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3B50" w14:textId="5F46C77D" w:rsidR="00DA62EA" w:rsidRPr="003E3E26" w:rsidRDefault="00DA62EA" w:rsidP="00DA62EA">
      <w:pPr>
        <w:rPr>
          <w:rFonts w:ascii="Calibri" w:hAnsi="Calibri" w:cs="Calibri"/>
          <w:sz w:val="24"/>
          <w:szCs w:val="24"/>
        </w:rPr>
      </w:pPr>
    </w:p>
    <w:p w14:paraId="2E5BD117" w14:textId="3EA998E9"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BOROUGH OF TORBAY</w:t>
      </w:r>
    </w:p>
    <w:p w14:paraId="13713873" w14:textId="0B9A4123"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 xml:space="preserve">(Roselands School </w:t>
      </w:r>
      <w:r w:rsidR="00062C16" w:rsidRPr="003E3E26">
        <w:rPr>
          <w:rFonts w:ascii="Calibri" w:hAnsi="Calibri" w:cs="Calibri"/>
          <w:b/>
          <w:sz w:val="24"/>
          <w:szCs w:val="24"/>
          <w:lang w:val="en-GB"/>
        </w:rPr>
        <w:t>–</w:t>
      </w:r>
      <w:r w:rsidRPr="003E3E26">
        <w:rPr>
          <w:rFonts w:ascii="Calibri" w:hAnsi="Calibri" w:cs="Calibri"/>
          <w:b/>
          <w:sz w:val="24"/>
          <w:szCs w:val="24"/>
          <w:lang w:val="en-GB"/>
        </w:rPr>
        <w:t xml:space="preserve"> </w:t>
      </w:r>
      <w:r w:rsidR="00062C16" w:rsidRPr="003E3E26">
        <w:rPr>
          <w:rFonts w:ascii="Calibri" w:hAnsi="Calibri" w:cs="Calibri"/>
          <w:b/>
          <w:sz w:val="24"/>
          <w:szCs w:val="24"/>
          <w:lang w:val="en-GB"/>
        </w:rPr>
        <w:t>Paignton)</w:t>
      </w:r>
    </w:p>
    <w:p w14:paraId="798F4620" w14:textId="6D5F4A8C" w:rsidR="00DA62EA" w:rsidRPr="003E3E26" w:rsidRDefault="00DA62EA" w:rsidP="00AC53A3">
      <w:pPr>
        <w:jc w:val="center"/>
        <w:rPr>
          <w:rFonts w:ascii="Calibri" w:hAnsi="Calibri" w:cs="Calibri"/>
          <w:b/>
          <w:sz w:val="24"/>
          <w:szCs w:val="24"/>
          <w:lang w:val="en-GB"/>
        </w:rPr>
      </w:pPr>
      <w:r w:rsidRPr="003E3E26">
        <w:rPr>
          <w:rFonts w:ascii="Calibri" w:hAnsi="Calibri" w:cs="Calibri"/>
          <w:b/>
          <w:sz w:val="24"/>
          <w:szCs w:val="24"/>
          <w:lang w:val="en-GB"/>
        </w:rPr>
        <w:t xml:space="preserve">(20MPH </w:t>
      </w:r>
      <w:r w:rsidR="004B359A">
        <w:rPr>
          <w:rFonts w:ascii="Calibri" w:hAnsi="Calibri" w:cs="Calibri"/>
          <w:b/>
          <w:sz w:val="24"/>
          <w:szCs w:val="24"/>
          <w:lang w:val="en-GB"/>
        </w:rPr>
        <w:t>LIMIT</w:t>
      </w:r>
      <w:r w:rsidRPr="003E3E26">
        <w:rPr>
          <w:rFonts w:ascii="Calibri" w:hAnsi="Calibri" w:cs="Calibri"/>
          <w:b/>
          <w:sz w:val="24"/>
          <w:szCs w:val="24"/>
          <w:lang w:val="en-GB"/>
        </w:rPr>
        <w:t>) ORDER</w:t>
      </w:r>
    </w:p>
    <w:p w14:paraId="08823C3B" w14:textId="77777777" w:rsidR="00DA62EA" w:rsidRPr="003E3E26" w:rsidRDefault="00DA62EA" w:rsidP="002C6690">
      <w:pPr>
        <w:jc w:val="both"/>
        <w:rPr>
          <w:rFonts w:ascii="Calibri" w:hAnsi="Calibri" w:cs="Calibri"/>
          <w:sz w:val="24"/>
          <w:szCs w:val="24"/>
          <w:lang w:val="en-GB"/>
        </w:rPr>
      </w:pPr>
      <w:r w:rsidRPr="003E3E26">
        <w:rPr>
          <w:rFonts w:ascii="Calibri" w:hAnsi="Calibri" w:cs="Calibri"/>
          <w:sz w:val="24"/>
          <w:szCs w:val="24"/>
          <w:lang w:val="en-GB"/>
        </w:rPr>
        <w:t>NOTICE is hereby given that Torbay Council proposes to make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Schedule 1 to this order. This is proposed in order to improve road safety for all road users.</w:t>
      </w:r>
    </w:p>
    <w:p w14:paraId="074D47A1" w14:textId="77777777" w:rsidR="00DA62EA" w:rsidRPr="003E3E26" w:rsidRDefault="00DA62EA" w:rsidP="002C6690">
      <w:pPr>
        <w:rPr>
          <w:rFonts w:ascii="Calibri" w:hAnsi="Calibri" w:cs="Calibri"/>
          <w:sz w:val="24"/>
          <w:szCs w:val="24"/>
          <w:lang w:val="en-GB"/>
        </w:rPr>
      </w:pPr>
      <w:r w:rsidRPr="003E3E26">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9" w:history="1">
        <w:r w:rsidRPr="003E3E26">
          <w:rPr>
            <w:rStyle w:val="Hyperlink"/>
            <w:rFonts w:ascii="Calibri" w:hAnsi="Calibri" w:cs="Calibri"/>
            <w:sz w:val="24"/>
            <w:szCs w:val="24"/>
            <w:lang w:val="en-GB"/>
          </w:rPr>
          <w:t>www.torbay.gov.uk/proposedtros</w:t>
        </w:r>
      </w:hyperlink>
    </w:p>
    <w:p w14:paraId="3AC194B3" w14:textId="498284A3" w:rsidR="00DA62EA" w:rsidRPr="003E3E26" w:rsidRDefault="00DA62EA" w:rsidP="002C6690">
      <w:pPr>
        <w:jc w:val="both"/>
        <w:rPr>
          <w:rFonts w:ascii="Calibri" w:hAnsi="Calibri" w:cs="Calibri"/>
          <w:sz w:val="24"/>
          <w:szCs w:val="24"/>
          <w:lang w:val="en-GB"/>
        </w:rPr>
      </w:pPr>
      <w:r w:rsidRPr="003E3E26">
        <w:rPr>
          <w:rFonts w:ascii="Calibri" w:hAnsi="Calibri" w:cs="Calibri"/>
          <w:sz w:val="24"/>
          <w:szCs w:val="24"/>
          <w:lang w:val="en-GB"/>
        </w:rPr>
        <w:t xml:space="preserve">All objections and other representations relating to the Order must be submitted in writing to the address given below and must arrive no later than </w:t>
      </w:r>
      <w:r w:rsidR="00162380">
        <w:rPr>
          <w:rFonts w:ascii="Calibri" w:hAnsi="Calibri" w:cs="Calibri"/>
          <w:sz w:val="24"/>
          <w:szCs w:val="24"/>
          <w:lang w:val="en-GB"/>
        </w:rPr>
        <w:t>8</w:t>
      </w:r>
      <w:r w:rsidR="00162380" w:rsidRPr="00162380">
        <w:rPr>
          <w:rFonts w:ascii="Calibri" w:hAnsi="Calibri" w:cs="Calibri"/>
          <w:sz w:val="24"/>
          <w:szCs w:val="24"/>
          <w:vertAlign w:val="superscript"/>
          <w:lang w:val="en-GB"/>
        </w:rPr>
        <w:t>th</w:t>
      </w:r>
      <w:r w:rsidR="00162380">
        <w:rPr>
          <w:rFonts w:ascii="Calibri" w:hAnsi="Calibri" w:cs="Calibri"/>
          <w:sz w:val="24"/>
          <w:szCs w:val="24"/>
          <w:lang w:val="en-GB"/>
        </w:rPr>
        <w:t xml:space="preserve"> January 2026</w:t>
      </w:r>
      <w:r w:rsidRPr="003E3E26">
        <w:rPr>
          <w:rFonts w:ascii="Calibri" w:hAnsi="Calibri" w:cs="Calibri"/>
          <w:sz w:val="24"/>
          <w:szCs w:val="24"/>
          <w:lang w:val="en-GB"/>
        </w:rPr>
        <w:t xml:space="preserve"> and all objections must</w:t>
      </w:r>
      <w:r w:rsidRPr="003E3E26">
        <w:rPr>
          <w:rFonts w:ascii="Calibri" w:hAnsi="Calibri" w:cs="Calibri"/>
          <w:i/>
          <w:sz w:val="24"/>
          <w:szCs w:val="24"/>
          <w:lang w:val="en-GB"/>
        </w:rPr>
        <w:t xml:space="preserve"> </w:t>
      </w:r>
      <w:r w:rsidRPr="003E3E26">
        <w:rPr>
          <w:rFonts w:ascii="Calibri" w:hAnsi="Calibri" w:cs="Calibri"/>
          <w:sz w:val="24"/>
          <w:szCs w:val="24"/>
          <w:lang w:val="en-GB"/>
        </w:rPr>
        <w:t>specify the grounds on which they are made.</w:t>
      </w:r>
    </w:p>
    <w:p w14:paraId="2F726D1F" w14:textId="44F01B89" w:rsidR="00DA62EA" w:rsidRPr="003E3E26" w:rsidRDefault="00DA62EA" w:rsidP="00DA62EA">
      <w:pPr>
        <w:rPr>
          <w:rFonts w:ascii="Calibri" w:hAnsi="Calibri" w:cs="Calibri"/>
          <w:b/>
          <w:sz w:val="24"/>
          <w:szCs w:val="24"/>
          <w:lang w:val="en-GB"/>
        </w:rPr>
      </w:pPr>
      <w:r w:rsidRPr="003E3E26">
        <w:rPr>
          <w:rFonts w:ascii="Calibri" w:hAnsi="Calibri" w:cs="Calibri"/>
          <w:b/>
          <w:sz w:val="24"/>
          <w:szCs w:val="24"/>
          <w:lang w:val="en-GB"/>
        </w:rPr>
        <w:t xml:space="preserve">SCHEDULE 1: 20 mph </w:t>
      </w:r>
      <w:r w:rsidR="004B359A">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405"/>
        <w:gridCol w:w="6611"/>
      </w:tblGrid>
      <w:tr w:rsidR="00DA62EA" w:rsidRPr="003E3E26" w14:paraId="75A935CB" w14:textId="77777777" w:rsidTr="00FC2DFE">
        <w:tc>
          <w:tcPr>
            <w:tcW w:w="2405" w:type="dxa"/>
            <w:tcBorders>
              <w:top w:val="single" w:sz="4" w:space="0" w:color="auto"/>
              <w:left w:val="single" w:sz="4" w:space="0" w:color="auto"/>
              <w:bottom w:val="single" w:sz="4" w:space="0" w:color="auto"/>
              <w:right w:val="single" w:sz="4" w:space="0" w:color="auto"/>
            </w:tcBorders>
            <w:hideMark/>
          </w:tcPr>
          <w:p w14:paraId="53D10CC9" w14:textId="77777777" w:rsidR="00DA62EA" w:rsidRPr="003E3E26" w:rsidRDefault="00DA62EA" w:rsidP="00FC2DFE">
            <w:pPr>
              <w:spacing w:after="160" w:line="259" w:lineRule="auto"/>
              <w:rPr>
                <w:rFonts w:ascii="Calibri" w:hAnsi="Calibri" w:cs="Calibri"/>
                <w:b/>
                <w:sz w:val="24"/>
                <w:szCs w:val="24"/>
                <w:lang w:val="en-GB"/>
              </w:rPr>
            </w:pPr>
            <w:r w:rsidRPr="003E3E26">
              <w:rPr>
                <w:rFonts w:ascii="Calibri" w:hAnsi="Calibri" w:cs="Calibri"/>
                <w:b/>
                <w:sz w:val="24"/>
                <w:szCs w:val="24"/>
                <w:lang w:val="en-GB"/>
              </w:rPr>
              <w:t>Road name</w:t>
            </w:r>
          </w:p>
        </w:tc>
        <w:tc>
          <w:tcPr>
            <w:tcW w:w="6611" w:type="dxa"/>
            <w:tcBorders>
              <w:top w:val="single" w:sz="4" w:space="0" w:color="auto"/>
              <w:left w:val="single" w:sz="4" w:space="0" w:color="auto"/>
              <w:bottom w:val="single" w:sz="4" w:space="0" w:color="auto"/>
              <w:right w:val="single" w:sz="4" w:space="0" w:color="auto"/>
            </w:tcBorders>
            <w:hideMark/>
          </w:tcPr>
          <w:p w14:paraId="15E462A6" w14:textId="77777777" w:rsidR="00DA62EA" w:rsidRPr="003E3E26" w:rsidRDefault="00DA62EA" w:rsidP="00FC2DFE">
            <w:pPr>
              <w:spacing w:after="160" w:line="259" w:lineRule="auto"/>
              <w:rPr>
                <w:rFonts w:ascii="Calibri" w:hAnsi="Calibri" w:cs="Calibri"/>
                <w:b/>
                <w:sz w:val="24"/>
                <w:szCs w:val="24"/>
                <w:lang w:val="en-GB"/>
              </w:rPr>
            </w:pPr>
            <w:r w:rsidRPr="003E3E26">
              <w:rPr>
                <w:rFonts w:ascii="Calibri" w:hAnsi="Calibri" w:cs="Calibri"/>
                <w:b/>
                <w:sz w:val="24"/>
                <w:szCs w:val="24"/>
                <w:lang w:val="en-GB"/>
              </w:rPr>
              <w:t>Length of restriction</w:t>
            </w:r>
          </w:p>
        </w:tc>
      </w:tr>
      <w:tr w:rsidR="00257635" w:rsidRPr="003E3E26" w14:paraId="4AFFC626" w14:textId="77777777" w:rsidTr="00FC2DFE">
        <w:tc>
          <w:tcPr>
            <w:tcW w:w="2405" w:type="dxa"/>
            <w:tcBorders>
              <w:top w:val="single" w:sz="4" w:space="0" w:color="auto"/>
              <w:left w:val="single" w:sz="4" w:space="0" w:color="auto"/>
              <w:bottom w:val="single" w:sz="4" w:space="0" w:color="auto"/>
              <w:right w:val="single" w:sz="4" w:space="0" w:color="auto"/>
            </w:tcBorders>
          </w:tcPr>
          <w:p w14:paraId="7781B57D" w14:textId="21491471" w:rsidR="00257635" w:rsidRPr="0069044B" w:rsidRDefault="00257635" w:rsidP="00257635">
            <w:pPr>
              <w:spacing w:after="160" w:line="259" w:lineRule="auto"/>
              <w:rPr>
                <w:rFonts w:ascii="Calibri" w:hAnsi="Calibri" w:cs="Calibri"/>
                <w:sz w:val="24"/>
                <w:szCs w:val="24"/>
                <w:lang w:val="en-GB"/>
              </w:rPr>
            </w:pPr>
            <w:proofErr w:type="spellStart"/>
            <w:r w:rsidRPr="0069044B">
              <w:rPr>
                <w:rFonts w:ascii="Calibri" w:hAnsi="Calibri" w:cs="Calibri"/>
                <w:sz w:val="24"/>
                <w:szCs w:val="24"/>
                <w:lang w:val="en-GB"/>
              </w:rPr>
              <w:t>Haytor</w:t>
            </w:r>
            <w:proofErr w:type="spellEnd"/>
            <w:r w:rsidRPr="0069044B">
              <w:rPr>
                <w:rFonts w:ascii="Calibri" w:hAnsi="Calibri" w:cs="Calibri"/>
                <w:sz w:val="24"/>
                <w:szCs w:val="24"/>
                <w:lang w:val="en-GB"/>
              </w:rPr>
              <w:t xml:space="preserve"> Avenue</w:t>
            </w:r>
          </w:p>
        </w:tc>
        <w:tc>
          <w:tcPr>
            <w:tcW w:w="6611" w:type="dxa"/>
            <w:tcBorders>
              <w:top w:val="single" w:sz="4" w:space="0" w:color="auto"/>
              <w:left w:val="single" w:sz="4" w:space="0" w:color="auto"/>
              <w:bottom w:val="single" w:sz="4" w:space="0" w:color="auto"/>
              <w:right w:val="single" w:sz="4" w:space="0" w:color="auto"/>
            </w:tcBorders>
          </w:tcPr>
          <w:p w14:paraId="461C6948" w14:textId="3D594208" w:rsidR="00257635" w:rsidRPr="0069044B" w:rsidRDefault="00111641" w:rsidP="000D70BA">
            <w:pPr>
              <w:rPr>
                <w:rFonts w:ascii="Calibri" w:hAnsi="Calibri" w:cs="Calibri"/>
                <w:sz w:val="24"/>
                <w:szCs w:val="24"/>
              </w:rPr>
            </w:pPr>
            <w:r w:rsidRPr="0069044B">
              <w:rPr>
                <w:rFonts w:ascii="Calibri" w:hAnsi="Calibri" w:cs="Calibri"/>
                <w:sz w:val="24"/>
                <w:szCs w:val="24"/>
                <w:lang w:val="en-GB"/>
              </w:rPr>
              <w:t>From its junction with</w:t>
            </w:r>
            <w:r w:rsidR="00784A59" w:rsidRPr="0069044B">
              <w:rPr>
                <w:rFonts w:ascii="Calibri" w:hAnsi="Calibri" w:cs="Calibri"/>
                <w:sz w:val="24"/>
                <w:szCs w:val="24"/>
                <w:lang w:val="en-GB"/>
              </w:rPr>
              <w:t xml:space="preserve"> Roselands Drive to a point </w:t>
            </w:r>
            <w:r w:rsidR="00BA7412" w:rsidRPr="0069044B">
              <w:rPr>
                <w:rFonts w:ascii="Calibri" w:hAnsi="Calibri" w:cs="Calibri"/>
                <w:sz w:val="24"/>
                <w:szCs w:val="24"/>
                <w:lang w:val="en-GB"/>
              </w:rPr>
              <w:t>5</w:t>
            </w:r>
            <w:r w:rsidR="00784A59" w:rsidRPr="0069044B">
              <w:rPr>
                <w:rFonts w:ascii="Calibri" w:hAnsi="Calibri" w:cs="Calibri"/>
                <w:sz w:val="24"/>
                <w:szCs w:val="24"/>
                <w:lang w:val="en-GB"/>
              </w:rPr>
              <w:t xml:space="preserve"> metres south of its junction with</w:t>
            </w:r>
            <w:r w:rsidRPr="0069044B">
              <w:rPr>
                <w:rFonts w:ascii="Calibri" w:hAnsi="Calibri" w:cs="Calibri"/>
                <w:sz w:val="24"/>
                <w:szCs w:val="24"/>
                <w:lang w:val="en-GB"/>
              </w:rPr>
              <w:t xml:space="preserve"> </w:t>
            </w:r>
            <w:proofErr w:type="spellStart"/>
            <w:r w:rsidRPr="0069044B">
              <w:rPr>
                <w:rFonts w:ascii="Calibri" w:hAnsi="Calibri" w:cs="Calibri"/>
                <w:sz w:val="24"/>
                <w:szCs w:val="24"/>
                <w:lang w:val="en-GB"/>
              </w:rPr>
              <w:t>Kendlewood</w:t>
            </w:r>
            <w:proofErr w:type="spellEnd"/>
            <w:r w:rsidRPr="0069044B">
              <w:rPr>
                <w:rFonts w:ascii="Calibri" w:hAnsi="Calibri" w:cs="Calibri"/>
                <w:sz w:val="24"/>
                <w:szCs w:val="24"/>
                <w:lang w:val="en-GB"/>
              </w:rPr>
              <w:t xml:space="preserve"> Close</w:t>
            </w:r>
          </w:p>
        </w:tc>
      </w:tr>
      <w:tr w:rsidR="00257635" w:rsidRPr="003E3E26" w14:paraId="430C78E0" w14:textId="77777777" w:rsidTr="000D70BA">
        <w:trPr>
          <w:trHeight w:val="331"/>
        </w:trPr>
        <w:tc>
          <w:tcPr>
            <w:tcW w:w="2405" w:type="dxa"/>
            <w:tcBorders>
              <w:top w:val="single" w:sz="4" w:space="0" w:color="auto"/>
              <w:left w:val="single" w:sz="4" w:space="0" w:color="auto"/>
              <w:bottom w:val="single" w:sz="4" w:space="0" w:color="auto"/>
              <w:right w:val="single" w:sz="4" w:space="0" w:color="auto"/>
            </w:tcBorders>
          </w:tcPr>
          <w:p w14:paraId="51617539" w14:textId="60B33112" w:rsidR="00257635" w:rsidRPr="00CD726A" w:rsidRDefault="00257635" w:rsidP="00257635">
            <w:pPr>
              <w:rPr>
                <w:rFonts w:ascii="Calibri" w:hAnsi="Calibri" w:cs="Calibri"/>
                <w:sz w:val="24"/>
                <w:szCs w:val="24"/>
                <w:lang w:val="en-GB"/>
              </w:rPr>
            </w:pPr>
            <w:proofErr w:type="spellStart"/>
            <w:r w:rsidRPr="00CD726A">
              <w:rPr>
                <w:rFonts w:ascii="Calibri" w:hAnsi="Calibri" w:cs="Calibri"/>
                <w:sz w:val="24"/>
                <w:szCs w:val="24"/>
                <w:lang w:val="en-GB"/>
              </w:rPr>
              <w:t>Hennock</w:t>
            </w:r>
            <w:proofErr w:type="spellEnd"/>
            <w:r w:rsidRPr="00CD726A">
              <w:rPr>
                <w:rFonts w:ascii="Calibri" w:hAnsi="Calibri" w:cs="Calibri"/>
                <w:sz w:val="24"/>
                <w:szCs w:val="24"/>
                <w:lang w:val="en-GB"/>
              </w:rPr>
              <w:t xml:space="preserve"> Road</w:t>
            </w:r>
          </w:p>
        </w:tc>
        <w:tc>
          <w:tcPr>
            <w:tcW w:w="6611" w:type="dxa"/>
            <w:tcBorders>
              <w:top w:val="single" w:sz="4" w:space="0" w:color="auto"/>
              <w:left w:val="single" w:sz="4" w:space="0" w:color="auto"/>
              <w:bottom w:val="single" w:sz="4" w:space="0" w:color="auto"/>
              <w:right w:val="single" w:sz="4" w:space="0" w:color="auto"/>
            </w:tcBorders>
          </w:tcPr>
          <w:p w14:paraId="22DAE83F" w14:textId="4DD82EAF" w:rsidR="00257635" w:rsidRPr="00CD726A" w:rsidRDefault="000D70BA" w:rsidP="00257635">
            <w:pPr>
              <w:rPr>
                <w:rFonts w:ascii="Calibri" w:hAnsi="Calibri" w:cs="Calibri"/>
                <w:sz w:val="24"/>
                <w:szCs w:val="24"/>
                <w:lang w:val="en-GB"/>
              </w:rPr>
            </w:pPr>
            <w:r w:rsidRPr="00CD726A">
              <w:rPr>
                <w:rFonts w:ascii="Calibri" w:hAnsi="Calibri" w:cs="Calibri"/>
                <w:sz w:val="24"/>
                <w:szCs w:val="24"/>
              </w:rPr>
              <w:t>For its entire length</w:t>
            </w:r>
          </w:p>
        </w:tc>
      </w:tr>
      <w:tr w:rsidR="00257635" w:rsidRPr="003E3E26" w14:paraId="2D835348" w14:textId="77777777" w:rsidTr="002C6690">
        <w:trPr>
          <w:trHeight w:val="265"/>
        </w:trPr>
        <w:tc>
          <w:tcPr>
            <w:tcW w:w="2405" w:type="dxa"/>
            <w:tcBorders>
              <w:top w:val="single" w:sz="4" w:space="0" w:color="auto"/>
              <w:left w:val="single" w:sz="4" w:space="0" w:color="auto"/>
              <w:bottom w:val="single" w:sz="4" w:space="0" w:color="auto"/>
              <w:right w:val="single" w:sz="4" w:space="0" w:color="auto"/>
            </w:tcBorders>
          </w:tcPr>
          <w:p w14:paraId="508607DC" w14:textId="07B21588" w:rsidR="00257635" w:rsidRPr="00CD726A" w:rsidRDefault="00257635" w:rsidP="00257635">
            <w:pPr>
              <w:rPr>
                <w:rFonts w:ascii="Calibri" w:hAnsi="Calibri" w:cs="Calibri"/>
                <w:sz w:val="24"/>
                <w:szCs w:val="24"/>
                <w:lang w:val="en-GB"/>
              </w:rPr>
            </w:pPr>
            <w:r w:rsidRPr="00CD726A">
              <w:rPr>
                <w:rFonts w:ascii="Calibri" w:hAnsi="Calibri" w:cs="Calibri"/>
                <w:sz w:val="24"/>
                <w:szCs w:val="24"/>
                <w:lang w:val="en-GB"/>
              </w:rPr>
              <w:t>Lulworth Close</w:t>
            </w:r>
          </w:p>
        </w:tc>
        <w:tc>
          <w:tcPr>
            <w:tcW w:w="6611" w:type="dxa"/>
            <w:tcBorders>
              <w:top w:val="single" w:sz="4" w:space="0" w:color="auto"/>
              <w:left w:val="single" w:sz="4" w:space="0" w:color="auto"/>
              <w:bottom w:val="single" w:sz="4" w:space="0" w:color="auto"/>
              <w:right w:val="single" w:sz="4" w:space="0" w:color="auto"/>
            </w:tcBorders>
          </w:tcPr>
          <w:p w14:paraId="40E85EA2" w14:textId="61EBD579" w:rsidR="00257635" w:rsidRPr="00CD726A" w:rsidRDefault="000D70BA" w:rsidP="00257635">
            <w:pPr>
              <w:rPr>
                <w:rFonts w:ascii="Calibri" w:hAnsi="Calibri" w:cs="Calibri"/>
                <w:sz w:val="24"/>
                <w:szCs w:val="24"/>
                <w:lang w:val="en-GB"/>
              </w:rPr>
            </w:pPr>
            <w:r w:rsidRPr="00CD726A">
              <w:rPr>
                <w:rFonts w:ascii="Calibri" w:hAnsi="Calibri" w:cs="Calibri"/>
                <w:sz w:val="24"/>
                <w:szCs w:val="24"/>
              </w:rPr>
              <w:t>For its entire length</w:t>
            </w:r>
          </w:p>
        </w:tc>
      </w:tr>
      <w:tr w:rsidR="00257635" w:rsidRPr="003E3E26" w14:paraId="02EF8720" w14:textId="77777777" w:rsidTr="000D70BA">
        <w:trPr>
          <w:trHeight w:val="347"/>
        </w:trPr>
        <w:tc>
          <w:tcPr>
            <w:tcW w:w="2405" w:type="dxa"/>
            <w:tcBorders>
              <w:top w:val="single" w:sz="4" w:space="0" w:color="auto"/>
              <w:left w:val="single" w:sz="4" w:space="0" w:color="auto"/>
              <w:bottom w:val="single" w:sz="4" w:space="0" w:color="auto"/>
              <w:right w:val="single" w:sz="4" w:space="0" w:color="auto"/>
            </w:tcBorders>
          </w:tcPr>
          <w:p w14:paraId="221EB03F" w14:textId="0EEBABDD" w:rsidR="00257635" w:rsidRPr="000949DD" w:rsidRDefault="00257635" w:rsidP="00257635">
            <w:pPr>
              <w:rPr>
                <w:rFonts w:ascii="Calibri" w:hAnsi="Calibri" w:cs="Calibri"/>
                <w:sz w:val="24"/>
                <w:szCs w:val="24"/>
                <w:lang w:val="en-GB"/>
              </w:rPr>
            </w:pPr>
            <w:r w:rsidRPr="000949DD">
              <w:rPr>
                <w:rFonts w:ascii="Calibri" w:hAnsi="Calibri" w:cs="Calibri"/>
                <w:sz w:val="24"/>
                <w:szCs w:val="24"/>
                <w:lang w:val="en-GB"/>
              </w:rPr>
              <w:t>Lynmouth Avenue</w:t>
            </w:r>
          </w:p>
        </w:tc>
        <w:tc>
          <w:tcPr>
            <w:tcW w:w="6611" w:type="dxa"/>
            <w:tcBorders>
              <w:top w:val="single" w:sz="4" w:space="0" w:color="auto"/>
              <w:left w:val="single" w:sz="4" w:space="0" w:color="auto"/>
              <w:bottom w:val="single" w:sz="4" w:space="0" w:color="auto"/>
              <w:right w:val="single" w:sz="4" w:space="0" w:color="auto"/>
            </w:tcBorders>
          </w:tcPr>
          <w:p w14:paraId="0E5C387B" w14:textId="33A94CE1" w:rsidR="00257635" w:rsidRPr="000949DD" w:rsidRDefault="000D70BA" w:rsidP="00257635">
            <w:pPr>
              <w:rPr>
                <w:rFonts w:ascii="Calibri" w:hAnsi="Calibri" w:cs="Calibri"/>
                <w:sz w:val="24"/>
                <w:szCs w:val="24"/>
                <w:lang w:val="en-GB"/>
              </w:rPr>
            </w:pPr>
            <w:r w:rsidRPr="000949DD">
              <w:rPr>
                <w:rFonts w:ascii="Calibri" w:hAnsi="Calibri" w:cs="Calibri"/>
                <w:sz w:val="24"/>
                <w:szCs w:val="24"/>
              </w:rPr>
              <w:t>For its entire length</w:t>
            </w:r>
          </w:p>
        </w:tc>
      </w:tr>
      <w:tr w:rsidR="000D70BA" w:rsidRPr="003E3E26" w14:paraId="52A7F07B" w14:textId="77777777" w:rsidTr="002C6690">
        <w:trPr>
          <w:trHeight w:val="333"/>
        </w:trPr>
        <w:tc>
          <w:tcPr>
            <w:tcW w:w="2405" w:type="dxa"/>
            <w:tcBorders>
              <w:top w:val="single" w:sz="4" w:space="0" w:color="auto"/>
              <w:left w:val="single" w:sz="4" w:space="0" w:color="auto"/>
              <w:bottom w:val="single" w:sz="4" w:space="0" w:color="auto"/>
              <w:right w:val="single" w:sz="4" w:space="0" w:color="auto"/>
            </w:tcBorders>
          </w:tcPr>
          <w:p w14:paraId="3A1F9232" w14:textId="109340B9" w:rsidR="000D70BA" w:rsidRPr="000949DD" w:rsidRDefault="000D70BA" w:rsidP="000D70BA">
            <w:pPr>
              <w:rPr>
                <w:rFonts w:ascii="Calibri" w:hAnsi="Calibri" w:cs="Calibri"/>
                <w:sz w:val="24"/>
                <w:szCs w:val="24"/>
                <w:lang w:val="en-GB"/>
              </w:rPr>
            </w:pPr>
            <w:r w:rsidRPr="000949DD">
              <w:rPr>
                <w:rFonts w:ascii="Calibri" w:hAnsi="Calibri" w:cs="Calibri"/>
                <w:sz w:val="24"/>
                <w:szCs w:val="24"/>
                <w:lang w:val="en-GB"/>
              </w:rPr>
              <w:t>Mena Park Close</w:t>
            </w:r>
          </w:p>
        </w:tc>
        <w:tc>
          <w:tcPr>
            <w:tcW w:w="6611" w:type="dxa"/>
            <w:tcBorders>
              <w:top w:val="single" w:sz="4" w:space="0" w:color="auto"/>
              <w:left w:val="single" w:sz="4" w:space="0" w:color="auto"/>
              <w:bottom w:val="single" w:sz="4" w:space="0" w:color="auto"/>
              <w:right w:val="single" w:sz="4" w:space="0" w:color="auto"/>
            </w:tcBorders>
          </w:tcPr>
          <w:p w14:paraId="68384B26" w14:textId="12C9E2EF" w:rsidR="000D70BA" w:rsidRPr="000949DD" w:rsidRDefault="000D70BA" w:rsidP="000D70BA">
            <w:pPr>
              <w:rPr>
                <w:rFonts w:ascii="Calibri" w:hAnsi="Calibri" w:cs="Calibri"/>
                <w:sz w:val="24"/>
                <w:szCs w:val="24"/>
                <w:lang w:val="en-GB"/>
              </w:rPr>
            </w:pPr>
            <w:r w:rsidRPr="000949DD">
              <w:rPr>
                <w:rFonts w:ascii="Calibri" w:hAnsi="Calibri" w:cs="Calibri"/>
                <w:sz w:val="24"/>
                <w:szCs w:val="24"/>
              </w:rPr>
              <w:t>For its entire length</w:t>
            </w:r>
          </w:p>
        </w:tc>
      </w:tr>
      <w:tr w:rsidR="000D70BA" w:rsidRPr="003E3E26" w14:paraId="4D4E4F38" w14:textId="77777777" w:rsidTr="002C6690">
        <w:trPr>
          <w:trHeight w:val="269"/>
        </w:trPr>
        <w:tc>
          <w:tcPr>
            <w:tcW w:w="2405" w:type="dxa"/>
            <w:tcBorders>
              <w:top w:val="single" w:sz="4" w:space="0" w:color="auto"/>
              <w:left w:val="single" w:sz="4" w:space="0" w:color="auto"/>
              <w:bottom w:val="single" w:sz="4" w:space="0" w:color="auto"/>
              <w:right w:val="single" w:sz="4" w:space="0" w:color="auto"/>
            </w:tcBorders>
          </w:tcPr>
          <w:p w14:paraId="0FC18C4F" w14:textId="739054AD" w:rsidR="000D70BA" w:rsidRPr="00FE121B" w:rsidRDefault="000D70BA" w:rsidP="000D70BA">
            <w:pPr>
              <w:rPr>
                <w:rFonts w:ascii="Calibri" w:hAnsi="Calibri" w:cs="Calibri"/>
                <w:sz w:val="24"/>
                <w:szCs w:val="24"/>
                <w:lang w:val="en-GB"/>
              </w:rPr>
            </w:pPr>
            <w:proofErr w:type="spellStart"/>
            <w:r w:rsidRPr="00FE121B">
              <w:rPr>
                <w:rFonts w:ascii="Calibri" w:hAnsi="Calibri" w:cs="Calibri"/>
                <w:sz w:val="24"/>
                <w:szCs w:val="24"/>
                <w:lang w:val="en-GB"/>
              </w:rPr>
              <w:t>Porlock</w:t>
            </w:r>
            <w:proofErr w:type="spellEnd"/>
            <w:r w:rsidRPr="00FE121B">
              <w:rPr>
                <w:rFonts w:ascii="Calibri" w:hAnsi="Calibri" w:cs="Calibri"/>
                <w:sz w:val="24"/>
                <w:szCs w:val="24"/>
                <w:lang w:val="en-GB"/>
              </w:rPr>
              <w:t xml:space="preserve"> Way</w:t>
            </w:r>
          </w:p>
        </w:tc>
        <w:tc>
          <w:tcPr>
            <w:tcW w:w="6611" w:type="dxa"/>
            <w:tcBorders>
              <w:top w:val="single" w:sz="4" w:space="0" w:color="auto"/>
              <w:left w:val="single" w:sz="4" w:space="0" w:color="auto"/>
              <w:bottom w:val="single" w:sz="4" w:space="0" w:color="auto"/>
              <w:right w:val="single" w:sz="4" w:space="0" w:color="auto"/>
            </w:tcBorders>
          </w:tcPr>
          <w:p w14:paraId="0F305C36" w14:textId="19ACC1A6" w:rsidR="000D70BA" w:rsidRPr="00FE121B" w:rsidRDefault="000D70BA" w:rsidP="000D70BA">
            <w:pPr>
              <w:rPr>
                <w:rFonts w:ascii="Calibri" w:hAnsi="Calibri" w:cs="Calibri"/>
                <w:sz w:val="24"/>
                <w:szCs w:val="24"/>
                <w:lang w:val="en-GB"/>
              </w:rPr>
            </w:pPr>
            <w:r w:rsidRPr="00FE121B">
              <w:rPr>
                <w:rFonts w:ascii="Calibri" w:hAnsi="Calibri" w:cs="Calibri"/>
                <w:sz w:val="24"/>
                <w:szCs w:val="24"/>
              </w:rPr>
              <w:t>For its entire length</w:t>
            </w:r>
          </w:p>
        </w:tc>
      </w:tr>
      <w:tr w:rsidR="00257635" w:rsidRPr="003E3E26" w14:paraId="2283F05D" w14:textId="77777777" w:rsidTr="00FC2DFE">
        <w:trPr>
          <w:trHeight w:val="670"/>
        </w:trPr>
        <w:tc>
          <w:tcPr>
            <w:tcW w:w="2405" w:type="dxa"/>
            <w:tcBorders>
              <w:top w:val="single" w:sz="4" w:space="0" w:color="auto"/>
              <w:left w:val="single" w:sz="4" w:space="0" w:color="auto"/>
              <w:bottom w:val="single" w:sz="4" w:space="0" w:color="auto"/>
              <w:right w:val="single" w:sz="4" w:space="0" w:color="auto"/>
            </w:tcBorders>
          </w:tcPr>
          <w:p w14:paraId="5041FBBF" w14:textId="107FE8F0" w:rsidR="00257635" w:rsidRPr="00FE121B" w:rsidRDefault="00257635" w:rsidP="00257635">
            <w:pPr>
              <w:rPr>
                <w:rFonts w:ascii="Calibri" w:hAnsi="Calibri" w:cs="Calibri"/>
                <w:sz w:val="24"/>
                <w:szCs w:val="24"/>
                <w:lang w:val="en-GB"/>
              </w:rPr>
            </w:pPr>
            <w:r w:rsidRPr="00FE121B">
              <w:rPr>
                <w:rFonts w:ascii="Calibri" w:hAnsi="Calibri" w:cs="Calibri"/>
                <w:sz w:val="24"/>
                <w:szCs w:val="24"/>
                <w:lang w:val="en-GB"/>
              </w:rPr>
              <w:t>Roseland</w:t>
            </w:r>
            <w:r w:rsidR="002B4035" w:rsidRPr="00FE121B">
              <w:rPr>
                <w:rFonts w:ascii="Calibri" w:hAnsi="Calibri" w:cs="Calibri"/>
                <w:sz w:val="24"/>
                <w:szCs w:val="24"/>
                <w:lang w:val="en-GB"/>
              </w:rPr>
              <w:t>s</w:t>
            </w:r>
            <w:r w:rsidRPr="00FE121B">
              <w:rPr>
                <w:rFonts w:ascii="Calibri" w:hAnsi="Calibri" w:cs="Calibri"/>
                <w:sz w:val="24"/>
                <w:szCs w:val="24"/>
                <w:lang w:val="en-GB"/>
              </w:rPr>
              <w:t xml:space="preserve"> Drive</w:t>
            </w:r>
          </w:p>
        </w:tc>
        <w:tc>
          <w:tcPr>
            <w:tcW w:w="6611" w:type="dxa"/>
            <w:tcBorders>
              <w:top w:val="single" w:sz="4" w:space="0" w:color="auto"/>
              <w:left w:val="single" w:sz="4" w:space="0" w:color="auto"/>
              <w:bottom w:val="single" w:sz="4" w:space="0" w:color="auto"/>
              <w:right w:val="single" w:sz="4" w:space="0" w:color="auto"/>
            </w:tcBorders>
          </w:tcPr>
          <w:p w14:paraId="0E63B784" w14:textId="5D9A20B5" w:rsidR="00257635" w:rsidRPr="00FE121B" w:rsidRDefault="00257635" w:rsidP="00257635">
            <w:pPr>
              <w:rPr>
                <w:rFonts w:ascii="Calibri" w:hAnsi="Calibri" w:cs="Calibri"/>
                <w:sz w:val="24"/>
                <w:szCs w:val="24"/>
                <w:lang w:val="en-GB"/>
              </w:rPr>
            </w:pPr>
            <w:r w:rsidRPr="00FE121B">
              <w:rPr>
                <w:rFonts w:ascii="Calibri" w:hAnsi="Calibri" w:cs="Calibri"/>
                <w:sz w:val="24"/>
                <w:szCs w:val="24"/>
                <w:lang w:val="en-GB"/>
              </w:rPr>
              <w:t xml:space="preserve">From its junction with </w:t>
            </w:r>
            <w:r w:rsidR="00B151F1" w:rsidRPr="00FE121B">
              <w:rPr>
                <w:rFonts w:ascii="Calibri" w:hAnsi="Calibri" w:cs="Calibri"/>
                <w:sz w:val="24"/>
                <w:szCs w:val="24"/>
                <w:lang w:val="en-GB"/>
              </w:rPr>
              <w:t xml:space="preserve">Sandtown Road to </w:t>
            </w:r>
            <w:r w:rsidRPr="00FE121B">
              <w:rPr>
                <w:rFonts w:ascii="Calibri" w:hAnsi="Calibri" w:cs="Calibri"/>
                <w:sz w:val="24"/>
                <w:szCs w:val="24"/>
                <w:lang w:val="en-GB"/>
              </w:rPr>
              <w:t xml:space="preserve">a point </w:t>
            </w:r>
            <w:r w:rsidR="00B417EE" w:rsidRPr="00FE121B">
              <w:rPr>
                <w:rFonts w:ascii="Calibri" w:hAnsi="Calibri" w:cs="Calibri"/>
                <w:sz w:val="24"/>
                <w:szCs w:val="24"/>
                <w:lang w:val="en-GB"/>
              </w:rPr>
              <w:t>1</w:t>
            </w:r>
            <w:r w:rsidR="00625D9B" w:rsidRPr="00FE121B">
              <w:rPr>
                <w:rFonts w:ascii="Calibri" w:hAnsi="Calibri" w:cs="Calibri"/>
                <w:sz w:val="24"/>
                <w:szCs w:val="24"/>
                <w:lang w:val="en-GB"/>
              </w:rPr>
              <w:t>5</w:t>
            </w:r>
            <w:r w:rsidR="007B476E" w:rsidRPr="00FE121B">
              <w:rPr>
                <w:rFonts w:ascii="Calibri" w:hAnsi="Calibri" w:cs="Calibri"/>
                <w:sz w:val="24"/>
                <w:szCs w:val="24"/>
                <w:lang w:val="en-GB"/>
              </w:rPr>
              <w:t xml:space="preserve"> meters </w:t>
            </w:r>
            <w:r w:rsidR="00D509F0" w:rsidRPr="00FE121B">
              <w:rPr>
                <w:rFonts w:ascii="Calibri" w:hAnsi="Calibri" w:cs="Calibri"/>
                <w:sz w:val="24"/>
                <w:szCs w:val="24"/>
                <w:lang w:val="en-GB"/>
              </w:rPr>
              <w:t>north-</w:t>
            </w:r>
            <w:r w:rsidR="007B476E" w:rsidRPr="00FE121B">
              <w:rPr>
                <w:rFonts w:ascii="Calibri" w:hAnsi="Calibri" w:cs="Calibri"/>
                <w:sz w:val="24"/>
                <w:szCs w:val="24"/>
                <w:lang w:val="en-GB"/>
              </w:rPr>
              <w:t xml:space="preserve">west of its junction with </w:t>
            </w:r>
            <w:proofErr w:type="spellStart"/>
            <w:r w:rsidR="007B476E" w:rsidRPr="00FE121B">
              <w:rPr>
                <w:rFonts w:ascii="Calibri" w:hAnsi="Calibri" w:cs="Calibri"/>
                <w:sz w:val="24"/>
                <w:szCs w:val="24"/>
                <w:lang w:val="en-GB"/>
              </w:rPr>
              <w:t>Haytor</w:t>
            </w:r>
            <w:proofErr w:type="spellEnd"/>
            <w:r w:rsidR="007B476E" w:rsidRPr="00FE121B">
              <w:rPr>
                <w:rFonts w:ascii="Calibri" w:hAnsi="Calibri" w:cs="Calibri"/>
                <w:sz w:val="24"/>
                <w:szCs w:val="24"/>
                <w:lang w:val="en-GB"/>
              </w:rPr>
              <w:t xml:space="preserve"> Avenue</w:t>
            </w:r>
          </w:p>
        </w:tc>
      </w:tr>
      <w:tr w:rsidR="00257635" w:rsidRPr="003E3E26" w14:paraId="529A3FDA" w14:textId="77777777" w:rsidTr="00F93768">
        <w:trPr>
          <w:trHeight w:val="123"/>
        </w:trPr>
        <w:tc>
          <w:tcPr>
            <w:tcW w:w="2405" w:type="dxa"/>
            <w:tcBorders>
              <w:top w:val="single" w:sz="4" w:space="0" w:color="auto"/>
              <w:left w:val="single" w:sz="4" w:space="0" w:color="auto"/>
              <w:bottom w:val="single" w:sz="4" w:space="0" w:color="auto"/>
              <w:right w:val="single" w:sz="4" w:space="0" w:color="auto"/>
            </w:tcBorders>
          </w:tcPr>
          <w:p w14:paraId="40A8560C" w14:textId="7744F098" w:rsidR="00257635" w:rsidRPr="000949DD" w:rsidRDefault="00257635" w:rsidP="00257635">
            <w:pPr>
              <w:rPr>
                <w:rFonts w:ascii="Calibri" w:hAnsi="Calibri" w:cs="Calibri"/>
                <w:sz w:val="24"/>
                <w:szCs w:val="24"/>
                <w:lang w:val="en-GB"/>
              </w:rPr>
            </w:pPr>
            <w:proofErr w:type="spellStart"/>
            <w:r w:rsidRPr="000949DD">
              <w:rPr>
                <w:rFonts w:ascii="Calibri" w:hAnsi="Calibri" w:cs="Calibri"/>
                <w:sz w:val="24"/>
                <w:szCs w:val="24"/>
                <w:lang w:val="en-GB"/>
              </w:rPr>
              <w:t>Rushlade</w:t>
            </w:r>
            <w:proofErr w:type="spellEnd"/>
            <w:r w:rsidRPr="000949DD">
              <w:rPr>
                <w:rFonts w:ascii="Calibri" w:hAnsi="Calibri" w:cs="Calibri"/>
                <w:sz w:val="24"/>
                <w:szCs w:val="24"/>
                <w:lang w:val="en-GB"/>
              </w:rPr>
              <w:t xml:space="preserve"> Close</w:t>
            </w:r>
          </w:p>
        </w:tc>
        <w:tc>
          <w:tcPr>
            <w:tcW w:w="6611" w:type="dxa"/>
            <w:tcBorders>
              <w:top w:val="single" w:sz="4" w:space="0" w:color="auto"/>
              <w:left w:val="single" w:sz="4" w:space="0" w:color="auto"/>
              <w:bottom w:val="single" w:sz="4" w:space="0" w:color="auto"/>
              <w:right w:val="single" w:sz="4" w:space="0" w:color="auto"/>
            </w:tcBorders>
          </w:tcPr>
          <w:p w14:paraId="14F9EA32" w14:textId="48920FF3" w:rsidR="00257635" w:rsidRPr="000949DD" w:rsidRDefault="000D70BA" w:rsidP="00257635">
            <w:pPr>
              <w:rPr>
                <w:rFonts w:ascii="Calibri" w:hAnsi="Calibri" w:cs="Calibri"/>
                <w:sz w:val="24"/>
                <w:szCs w:val="24"/>
                <w:lang w:val="en-GB"/>
              </w:rPr>
            </w:pPr>
            <w:r w:rsidRPr="000949DD">
              <w:rPr>
                <w:rFonts w:ascii="Calibri" w:hAnsi="Calibri" w:cs="Calibri"/>
                <w:sz w:val="24"/>
                <w:szCs w:val="24"/>
              </w:rPr>
              <w:t>For its entire length</w:t>
            </w:r>
          </w:p>
        </w:tc>
      </w:tr>
    </w:tbl>
    <w:p w14:paraId="5E3616A6" w14:textId="77777777" w:rsidR="00162380" w:rsidRDefault="00162380" w:rsidP="00DA62EA">
      <w:pPr>
        <w:rPr>
          <w:rFonts w:ascii="Calibri" w:hAnsi="Calibri" w:cs="Calibri"/>
          <w:sz w:val="24"/>
          <w:szCs w:val="24"/>
          <w:lang w:val="en-GB"/>
        </w:rPr>
      </w:pPr>
    </w:p>
    <w:p w14:paraId="2297D6C1" w14:textId="1757BAB3" w:rsidR="00DA62EA" w:rsidRPr="003E3E26" w:rsidRDefault="00DA62EA" w:rsidP="00DA62EA">
      <w:pPr>
        <w:rPr>
          <w:rFonts w:ascii="Calibri" w:hAnsi="Calibri" w:cs="Calibri"/>
          <w:sz w:val="24"/>
          <w:szCs w:val="24"/>
          <w:lang w:val="en-GB"/>
        </w:rPr>
      </w:pPr>
      <w:r w:rsidRPr="003E3E26">
        <w:rPr>
          <w:rFonts w:ascii="Calibri" w:hAnsi="Calibri" w:cs="Calibri"/>
          <w:sz w:val="24"/>
          <w:szCs w:val="24"/>
          <w:lang w:val="en-GB"/>
        </w:rPr>
        <w:t xml:space="preserve">Dated </w:t>
      </w:r>
      <w:r w:rsidR="00162380">
        <w:rPr>
          <w:rFonts w:ascii="Calibri" w:hAnsi="Calibri" w:cs="Calibri"/>
          <w:sz w:val="24"/>
          <w:szCs w:val="24"/>
          <w:lang w:val="en-GB"/>
        </w:rPr>
        <w:t>11</w:t>
      </w:r>
      <w:r w:rsidR="00162380" w:rsidRPr="00162380">
        <w:rPr>
          <w:rFonts w:ascii="Calibri" w:hAnsi="Calibri" w:cs="Calibri"/>
          <w:sz w:val="24"/>
          <w:szCs w:val="24"/>
          <w:vertAlign w:val="superscript"/>
          <w:lang w:val="en-GB"/>
        </w:rPr>
        <w:t>th</w:t>
      </w:r>
      <w:r w:rsidR="00162380">
        <w:rPr>
          <w:rFonts w:ascii="Calibri" w:hAnsi="Calibri" w:cs="Calibri"/>
          <w:sz w:val="24"/>
          <w:szCs w:val="24"/>
          <w:lang w:val="en-GB"/>
        </w:rPr>
        <w:t xml:space="preserve"> December 2025</w:t>
      </w:r>
    </w:p>
    <w:p w14:paraId="0667D461" w14:textId="77777777" w:rsidR="00062C16" w:rsidRPr="003E3E26" w:rsidRDefault="00062C16" w:rsidP="00062C16">
      <w:pPr>
        <w:ind w:left="5040"/>
        <w:rPr>
          <w:rFonts w:ascii="Calibri" w:hAnsi="Calibri" w:cs="Calibri"/>
          <w:sz w:val="24"/>
          <w:szCs w:val="24"/>
        </w:rPr>
      </w:pPr>
      <w:r w:rsidRPr="003E3E26">
        <w:rPr>
          <w:rFonts w:ascii="Calibri" w:hAnsi="Calibri" w:cs="Calibri"/>
          <w:noProof/>
          <w:sz w:val="24"/>
          <w:szCs w:val="24"/>
          <w:lang w:eastAsia="en-GB"/>
        </w:rPr>
        <w:drawing>
          <wp:anchor distT="0" distB="0" distL="114300" distR="114300" simplePos="0" relativeHeight="251658240" behindDoc="0" locked="0" layoutInCell="1" allowOverlap="1" wp14:anchorId="0F342B4F" wp14:editId="5F6E237B">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3E3E26">
        <w:rPr>
          <w:rFonts w:ascii="Calibri" w:hAnsi="Calibri" w:cs="Calibri"/>
          <w:noProof/>
          <w:sz w:val="24"/>
          <w:szCs w:val="24"/>
          <w:lang w:eastAsia="en-GB"/>
        </w:rPr>
        <w:t>Community &amp; Customer Services,</w:t>
      </w:r>
    </w:p>
    <w:p w14:paraId="584B38B2" w14:textId="77777777" w:rsidR="00062C16" w:rsidRPr="003E3E26" w:rsidRDefault="00062C16" w:rsidP="00062C16">
      <w:pPr>
        <w:ind w:left="5040"/>
        <w:rPr>
          <w:rFonts w:ascii="Calibri" w:hAnsi="Calibri" w:cs="Calibri"/>
          <w:sz w:val="24"/>
          <w:szCs w:val="24"/>
        </w:rPr>
      </w:pPr>
      <w:r w:rsidRPr="003E3E26">
        <w:rPr>
          <w:rFonts w:ascii="Calibri" w:hAnsi="Calibri" w:cs="Calibri"/>
          <w:sz w:val="24"/>
          <w:szCs w:val="24"/>
        </w:rPr>
        <w:t>Highways Management,</w:t>
      </w:r>
    </w:p>
    <w:p w14:paraId="58CAEBFD" w14:textId="77777777" w:rsidR="00062C16" w:rsidRPr="003E3E26" w:rsidRDefault="00062C16" w:rsidP="00062C16">
      <w:pPr>
        <w:rPr>
          <w:rFonts w:ascii="Calibri" w:hAnsi="Calibri" w:cs="Calibri"/>
          <w:sz w:val="24"/>
          <w:szCs w:val="24"/>
        </w:rPr>
      </w:pP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t>Torbay Council,</w:t>
      </w:r>
    </w:p>
    <w:p w14:paraId="7BCC3541" w14:textId="77777777" w:rsidR="00062C16" w:rsidRPr="003E3E26" w:rsidRDefault="00062C16" w:rsidP="00062C16">
      <w:pPr>
        <w:rPr>
          <w:rFonts w:ascii="Calibri" w:hAnsi="Calibri" w:cs="Calibri"/>
          <w:sz w:val="24"/>
          <w:szCs w:val="24"/>
        </w:rPr>
      </w:pP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t>Town Hall,</w:t>
      </w:r>
    </w:p>
    <w:p w14:paraId="6423F17A" w14:textId="77777777" w:rsidR="00062C16" w:rsidRPr="003E3E26" w:rsidRDefault="00062C16" w:rsidP="00062C16">
      <w:pPr>
        <w:rPr>
          <w:rFonts w:ascii="Calibri" w:hAnsi="Calibri" w:cs="Calibri"/>
          <w:sz w:val="24"/>
          <w:szCs w:val="24"/>
        </w:rPr>
      </w:pP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r>
      <w:r w:rsidRPr="003E3E26">
        <w:rPr>
          <w:rFonts w:ascii="Calibri" w:hAnsi="Calibri" w:cs="Calibri"/>
          <w:sz w:val="24"/>
          <w:szCs w:val="24"/>
        </w:rPr>
        <w:tab/>
        <w:t>Castle Circus,</w:t>
      </w:r>
    </w:p>
    <w:p w14:paraId="51F3C0B1" w14:textId="77777777" w:rsidR="00062C16" w:rsidRPr="003E3E26" w:rsidRDefault="00062C16" w:rsidP="00062C16">
      <w:pPr>
        <w:ind w:left="4320" w:firstLine="720"/>
        <w:rPr>
          <w:rFonts w:ascii="Calibri" w:hAnsi="Calibri" w:cs="Calibri"/>
          <w:sz w:val="24"/>
          <w:szCs w:val="24"/>
        </w:rPr>
      </w:pPr>
      <w:r w:rsidRPr="003E3E26">
        <w:rPr>
          <w:rFonts w:ascii="Calibri" w:hAnsi="Calibri" w:cs="Calibri"/>
          <w:sz w:val="24"/>
          <w:szCs w:val="24"/>
        </w:rPr>
        <w:lastRenderedPageBreak/>
        <w:t>Torquay, TQ1 3DR.</w:t>
      </w:r>
    </w:p>
    <w:sectPr w:rsidR="00062C16" w:rsidRPr="003E3E2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180B" w14:textId="77777777" w:rsidR="00BB182E" w:rsidRDefault="00BB182E" w:rsidP="00DA62EA">
      <w:pPr>
        <w:spacing w:after="0" w:line="240" w:lineRule="auto"/>
      </w:pPr>
      <w:r>
        <w:separator/>
      </w:r>
    </w:p>
  </w:endnote>
  <w:endnote w:type="continuationSeparator" w:id="0">
    <w:p w14:paraId="47336E90" w14:textId="77777777" w:rsidR="00BB182E" w:rsidRDefault="00BB182E" w:rsidP="00DA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3F17" w14:textId="77777777" w:rsidR="00DA62EA" w:rsidRDefault="00DA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6B0E" w14:textId="77777777" w:rsidR="00DA62EA" w:rsidRDefault="00DA6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656" w14:textId="77777777" w:rsidR="00DA62EA" w:rsidRDefault="00DA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F8B1" w14:textId="77777777" w:rsidR="00BB182E" w:rsidRDefault="00BB182E" w:rsidP="00DA62EA">
      <w:pPr>
        <w:spacing w:after="0" w:line="240" w:lineRule="auto"/>
      </w:pPr>
      <w:r>
        <w:separator/>
      </w:r>
    </w:p>
  </w:footnote>
  <w:footnote w:type="continuationSeparator" w:id="0">
    <w:p w14:paraId="2519F957" w14:textId="77777777" w:rsidR="00BB182E" w:rsidRDefault="00BB182E" w:rsidP="00DA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F44A" w14:textId="77777777" w:rsidR="00DA62EA" w:rsidRDefault="00DA6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864814"/>
      <w:docPartObj>
        <w:docPartGallery w:val="Watermarks"/>
        <w:docPartUnique/>
      </w:docPartObj>
    </w:sdtPr>
    <w:sdtEndPr/>
    <w:sdtContent>
      <w:p w14:paraId="4884BBF2" w14:textId="69785747" w:rsidR="00DA62EA" w:rsidRDefault="00162380">
        <w:pPr>
          <w:pStyle w:val="Header"/>
        </w:pPr>
        <w:r>
          <w:rPr>
            <w:noProof/>
          </w:rPr>
          <w:pict w14:anchorId="46BC6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A863" w14:textId="77777777" w:rsidR="00DA62EA" w:rsidRDefault="00DA6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FB"/>
    <w:rsid w:val="00062C16"/>
    <w:rsid w:val="0007164D"/>
    <w:rsid w:val="000949DD"/>
    <w:rsid w:val="000A65F9"/>
    <w:rsid w:val="000D70BA"/>
    <w:rsid w:val="00111641"/>
    <w:rsid w:val="00162380"/>
    <w:rsid w:val="0018714C"/>
    <w:rsid w:val="001D07FA"/>
    <w:rsid w:val="00257635"/>
    <w:rsid w:val="002B4035"/>
    <w:rsid w:val="002C6690"/>
    <w:rsid w:val="002F24D4"/>
    <w:rsid w:val="00395451"/>
    <w:rsid w:val="003C2EE8"/>
    <w:rsid w:val="003E3E26"/>
    <w:rsid w:val="004014B3"/>
    <w:rsid w:val="00410AF6"/>
    <w:rsid w:val="004B359A"/>
    <w:rsid w:val="005A03F1"/>
    <w:rsid w:val="005F1540"/>
    <w:rsid w:val="005F3FD5"/>
    <w:rsid w:val="00605F06"/>
    <w:rsid w:val="00611836"/>
    <w:rsid w:val="00625D9B"/>
    <w:rsid w:val="0066091F"/>
    <w:rsid w:val="00671444"/>
    <w:rsid w:val="00686B5E"/>
    <w:rsid w:val="0069044B"/>
    <w:rsid w:val="006B326C"/>
    <w:rsid w:val="007222ED"/>
    <w:rsid w:val="00760EFC"/>
    <w:rsid w:val="00761C88"/>
    <w:rsid w:val="00784A59"/>
    <w:rsid w:val="007A2B13"/>
    <w:rsid w:val="007B476E"/>
    <w:rsid w:val="007E6FE3"/>
    <w:rsid w:val="00803433"/>
    <w:rsid w:val="008344E7"/>
    <w:rsid w:val="00844EAD"/>
    <w:rsid w:val="008451B9"/>
    <w:rsid w:val="008B3B45"/>
    <w:rsid w:val="008B7F7D"/>
    <w:rsid w:val="00911FFD"/>
    <w:rsid w:val="009760F2"/>
    <w:rsid w:val="00AC53A3"/>
    <w:rsid w:val="00B151F1"/>
    <w:rsid w:val="00B37554"/>
    <w:rsid w:val="00B417EE"/>
    <w:rsid w:val="00BA7412"/>
    <w:rsid w:val="00BB182E"/>
    <w:rsid w:val="00C5089A"/>
    <w:rsid w:val="00C963BA"/>
    <w:rsid w:val="00CD726A"/>
    <w:rsid w:val="00CE33FB"/>
    <w:rsid w:val="00CF7702"/>
    <w:rsid w:val="00D1098E"/>
    <w:rsid w:val="00D509F0"/>
    <w:rsid w:val="00DA62EA"/>
    <w:rsid w:val="00DF7A76"/>
    <w:rsid w:val="00E17BB6"/>
    <w:rsid w:val="00E365D0"/>
    <w:rsid w:val="00E55880"/>
    <w:rsid w:val="00EA29D9"/>
    <w:rsid w:val="00F63E21"/>
    <w:rsid w:val="00F93768"/>
    <w:rsid w:val="00F95DA9"/>
    <w:rsid w:val="00FE121B"/>
    <w:rsid w:val="00FF4A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670A"/>
  <w15:chartTrackingRefBased/>
  <w15:docId w15:val="{5A12F299-4DA9-4859-B3BB-D19230B2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EA"/>
  </w:style>
  <w:style w:type="paragraph" w:styleId="Heading1">
    <w:name w:val="heading 1"/>
    <w:basedOn w:val="Normal"/>
    <w:next w:val="Normal"/>
    <w:link w:val="Heading1Char"/>
    <w:uiPriority w:val="9"/>
    <w:qFormat/>
    <w:rsid w:val="00CE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3FB"/>
    <w:rPr>
      <w:rFonts w:eastAsiaTheme="majorEastAsia" w:cstheme="majorBidi"/>
      <w:color w:val="272727" w:themeColor="text1" w:themeTint="D8"/>
    </w:rPr>
  </w:style>
  <w:style w:type="paragraph" w:styleId="Title">
    <w:name w:val="Title"/>
    <w:basedOn w:val="Normal"/>
    <w:next w:val="Normal"/>
    <w:link w:val="TitleChar"/>
    <w:uiPriority w:val="10"/>
    <w:qFormat/>
    <w:rsid w:val="00CE3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3FB"/>
    <w:pPr>
      <w:spacing w:before="160"/>
      <w:jc w:val="center"/>
    </w:pPr>
    <w:rPr>
      <w:i/>
      <w:iCs/>
      <w:color w:val="404040" w:themeColor="text1" w:themeTint="BF"/>
    </w:rPr>
  </w:style>
  <w:style w:type="character" w:customStyle="1" w:styleId="QuoteChar">
    <w:name w:val="Quote Char"/>
    <w:basedOn w:val="DefaultParagraphFont"/>
    <w:link w:val="Quote"/>
    <w:uiPriority w:val="29"/>
    <w:rsid w:val="00CE33FB"/>
    <w:rPr>
      <w:i/>
      <w:iCs/>
      <w:color w:val="404040" w:themeColor="text1" w:themeTint="BF"/>
    </w:rPr>
  </w:style>
  <w:style w:type="paragraph" w:styleId="ListParagraph">
    <w:name w:val="List Paragraph"/>
    <w:basedOn w:val="Normal"/>
    <w:uiPriority w:val="34"/>
    <w:qFormat/>
    <w:rsid w:val="00CE33FB"/>
    <w:pPr>
      <w:ind w:left="720"/>
      <w:contextualSpacing/>
    </w:pPr>
  </w:style>
  <w:style w:type="character" w:styleId="IntenseEmphasis">
    <w:name w:val="Intense Emphasis"/>
    <w:basedOn w:val="DefaultParagraphFont"/>
    <w:uiPriority w:val="21"/>
    <w:qFormat/>
    <w:rsid w:val="00CE33FB"/>
    <w:rPr>
      <w:i/>
      <w:iCs/>
      <w:color w:val="0F4761" w:themeColor="accent1" w:themeShade="BF"/>
    </w:rPr>
  </w:style>
  <w:style w:type="paragraph" w:styleId="IntenseQuote">
    <w:name w:val="Intense Quote"/>
    <w:basedOn w:val="Normal"/>
    <w:next w:val="Normal"/>
    <w:link w:val="IntenseQuoteChar"/>
    <w:uiPriority w:val="30"/>
    <w:qFormat/>
    <w:rsid w:val="00CE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3FB"/>
    <w:rPr>
      <w:i/>
      <w:iCs/>
      <w:color w:val="0F4761" w:themeColor="accent1" w:themeShade="BF"/>
    </w:rPr>
  </w:style>
  <w:style w:type="character" w:styleId="IntenseReference">
    <w:name w:val="Intense Reference"/>
    <w:basedOn w:val="DefaultParagraphFont"/>
    <w:uiPriority w:val="32"/>
    <w:qFormat/>
    <w:rsid w:val="00CE33FB"/>
    <w:rPr>
      <w:b/>
      <w:bCs/>
      <w:smallCaps/>
      <w:color w:val="0F4761" w:themeColor="accent1" w:themeShade="BF"/>
      <w:spacing w:val="5"/>
    </w:rPr>
  </w:style>
  <w:style w:type="paragraph" w:styleId="Header">
    <w:name w:val="header"/>
    <w:basedOn w:val="Normal"/>
    <w:link w:val="HeaderChar"/>
    <w:uiPriority w:val="99"/>
    <w:unhideWhenUsed/>
    <w:rsid w:val="00DA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2EA"/>
  </w:style>
  <w:style w:type="paragraph" w:styleId="Footer">
    <w:name w:val="footer"/>
    <w:basedOn w:val="Normal"/>
    <w:link w:val="FooterChar"/>
    <w:uiPriority w:val="99"/>
    <w:unhideWhenUsed/>
    <w:rsid w:val="00DA6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2EA"/>
  </w:style>
  <w:style w:type="table" w:styleId="TableGrid">
    <w:name w:val="Table Grid"/>
    <w:basedOn w:val="TableNormal"/>
    <w:uiPriority w:val="39"/>
    <w:rsid w:val="00DA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2EA"/>
    <w:rPr>
      <w:color w:val="467886" w:themeColor="hyperlink"/>
      <w:u w:val="single"/>
    </w:rPr>
  </w:style>
  <w:style w:type="paragraph" w:styleId="Revision">
    <w:name w:val="Revision"/>
    <w:hidden/>
    <w:uiPriority w:val="99"/>
    <w:semiHidden/>
    <w:rsid w:val="00784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21531">
      <w:bodyDiv w:val="1"/>
      <w:marLeft w:val="0"/>
      <w:marRight w:val="0"/>
      <w:marTop w:val="0"/>
      <w:marBottom w:val="0"/>
      <w:divBdr>
        <w:top w:val="none" w:sz="0" w:space="0" w:color="auto"/>
        <w:left w:val="none" w:sz="0" w:space="0" w:color="auto"/>
        <w:bottom w:val="none" w:sz="0" w:space="0" w:color="auto"/>
        <w:right w:val="none" w:sz="0" w:space="0" w:color="auto"/>
      </w:divBdr>
    </w:div>
    <w:div w:id="15953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3" ma:contentTypeDescription="Create a new document." ma:contentTypeScope="" ma:versionID="ccbf43b3c5a533845909d5153035ab9b">
  <xsd:schema xmlns:xsd="http://www.w3.org/2001/XMLSchema" xmlns:xs="http://www.w3.org/2001/XMLSchema" xmlns:p="http://schemas.microsoft.com/office/2006/metadata/properties" xmlns:ns2="b30f436e-5cd7-4112-ab47-0abdc17db0bf" targetNamespace="http://schemas.microsoft.com/office/2006/metadata/properties" ma:root="true" ma:fieldsID="c66f7f59554893a61ae1a10d2abd80fc" ns2:_="">
    <xsd:import namespace="b30f436e-5cd7-4112-ab47-0abdc17db0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40798E-1B94-4692-AA67-9B21BD149260}">
  <ds:schemaRefs>
    <ds:schemaRef ds:uri="http://schemas.microsoft.com/sharepoint/v3/contenttype/forms"/>
  </ds:schemaRefs>
</ds:datastoreItem>
</file>

<file path=customXml/itemProps2.xml><?xml version="1.0" encoding="utf-8"?>
<ds:datastoreItem xmlns:ds="http://schemas.openxmlformats.org/officeDocument/2006/customXml" ds:itemID="{4E79F8DA-39B5-4A17-81E3-AE33ABB9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D935E-3287-4665-82DE-6EFC6C9CE13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78</cp:revision>
  <cp:lastPrinted>2025-08-05T05:42:00Z</cp:lastPrinted>
  <dcterms:created xsi:type="dcterms:W3CDTF">2025-07-29T09:39:00Z</dcterms:created>
  <dcterms:modified xsi:type="dcterms:W3CDTF">2025-12-01T11:16:00Z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ies>
</file>