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coreR6BFB3D14" Type="http://schemas.openxmlformats.org/package/2006/relationships/metadata/core-properties" Target="/docProps/core.xml"/><Relationship Id="R6BFB3D14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72"/>
        </w:rPr>
      </w:pPr>
      <w:r>
        <w:rPr>
          <w:b w:val="1"/>
          <w:sz w:val="72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 of a Councillor for</w:t>
      </w: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sz w:val="48"/>
        </w:rPr>
        <w:t>the Furzeham with Summercombe Ward of Brixham Town Council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0"/>
          <w:lang w:val="en-GB" w:bidi="en-GB" w:eastAsia="en-GB"/>
        </w:rPr>
      </w:pPr>
      <w:r>
        <w:rPr>
          <w:b w:val="1"/>
          <w:sz w:val="40"/>
        </w:rPr>
        <w:t>Notice is hereby given that</w:t>
      </w:r>
      <w:r>
        <w:rPr>
          <w:b w:val="1"/>
          <w:sz w:val="40"/>
          <w:lang w:val="en-GB" w:bidi="en-GB" w:eastAsia="en-GB"/>
        </w:rPr>
        <w:t>: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numPr>
          <w:ilvl w:val="0"/>
          <w:numId w:val="2"/>
        </w:num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A poll for the election of a Councillor for the Furzeham with Summercombe Ward of Brixham Town Council will be held on Thursday </w:t>
      </w:r>
      <w:r>
        <w:rPr>
          <w:sz w:val="22"/>
          <w:lang w:val="en-GB" w:bidi="en-GB" w:eastAsia="en-GB"/>
        </w:rPr>
        <w:t>26 March</w:t>
      </w:r>
      <w:r>
        <w:rPr>
          <w:sz w:val="22"/>
        </w:rPr>
        <w:t xml:space="preserve"> 2026, between the hours of 7:00 am and 10:00 pm.</w:t>
      </w:r>
    </w:p>
    <w:p>
      <w:pPr>
        <w:numPr>
          <w:ilvl w:val="0"/>
          <w:numId w:val="2"/>
        </w:num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>The number of Councillors to be elected is one.</w:t>
      </w:r>
    </w:p>
    <w:p>
      <w:pPr>
        <w:numPr>
          <w:ilvl w:val="0"/>
          <w:numId w:val="2"/>
        </w:num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BALL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Roger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(address in Torbay)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Brian J Criddle (+)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Susan E Maddocks (++)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FIDGEON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Conor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36 Station Hill, Brixham, Devon, TQ5 8BN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Liberal Democrat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Rory Fidgeon (+)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Vanessa Fidgeon (++)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ROBINSON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Frances Johanne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12 Prospect Road, Brixham, Devon, TQ5 8HS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No Monksbridge Development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Keith C Hutchinson (+)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>Zoe C Calvert (++)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tabs>
          <w:tab w:val="left" w:pos="357" w:leader="none"/>
          <w:tab w:val="clear" w:pos="360" w:leader="none"/>
        </w:tabs>
        <w:jc w:val="both"/>
        <w:rPr>
          <w:sz w:val="20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0" w:type="auto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Ranges of electoral register numbers of persons entitled to vote thereat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Higher Brixham Community Centre, 1-3 Poplar Close, Brixham</w:t>
            </w:r>
            <w:r>
              <w:rPr>
                <w:sz w:val="18"/>
                <w:lang w:val="en-GB" w:bidi="en-GB" w:eastAsia="en-GB"/>
              </w:rPr>
              <w:t>, TQ5 0SA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GA-1 to GA-1223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Central Garage Showroom, Milton Street, Brixham</w:t>
            </w:r>
            <w:r>
              <w:rPr>
                <w:sz w:val="18"/>
                <w:lang w:val="en-GB" w:bidi="en-GB" w:eastAsia="en-GB"/>
              </w:rPr>
              <w:t>, TQ5 0BY</w:t>
            </w:r>
          </w:p>
          <w:p>
            <w:pPr>
              <w:tabs>
                <w:tab w:val="left" w:pos="357" w:leader="none"/>
              </w:tabs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2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GB-1 to GB-1044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Scala Hall (Market Street entrance), </w:t>
            </w:r>
            <w:r>
              <w:rPr>
                <w:sz w:val="18"/>
              </w:rPr>
              <w:t>Market Street</w:t>
            </w:r>
            <w:r>
              <w:rPr>
                <w:sz w:val="18"/>
                <w:lang w:val="en-GB" w:bidi="en-GB" w:eastAsia="en-GB"/>
              </w:rPr>
              <w:t>, Brixham</w:t>
            </w:r>
            <w:r>
              <w:rPr>
                <w:sz w:val="18"/>
                <w:lang w:val="en-GB" w:bidi="en-GB" w:eastAsia="en-GB"/>
              </w:rPr>
              <w:t>, TQ5 8EU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3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GC-1 to GC-1966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 xml:space="preserve">Scala Hall (Market Street entrance), </w:t>
            </w:r>
            <w:r>
              <w:rPr>
                <w:sz w:val="18"/>
              </w:rPr>
              <w:t>Market Street</w:t>
            </w:r>
            <w:r>
              <w:rPr>
                <w:sz w:val="18"/>
                <w:lang w:val="en-GB" w:bidi="en-GB" w:eastAsia="en-GB"/>
              </w:rPr>
              <w:t xml:space="preserve">, Brixham </w:t>
            </w:r>
            <w:r>
              <w:rPr>
                <w:sz w:val="18"/>
                <w:lang w:val="en-GB" w:bidi="en-GB" w:eastAsia="en-GB"/>
              </w:rPr>
              <w:t>TQ5 8EU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4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GD-1 to GD-999/1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Brixham Cricket Club Pavilion, 63 North Boundary Road, Brixham</w:t>
            </w:r>
            <w:r>
              <w:rPr>
                <w:sz w:val="18"/>
                <w:lang w:val="en-GB" w:bidi="en-GB" w:eastAsia="en-GB"/>
              </w:rPr>
              <w:t>, TQ5 8LH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5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GE-1 to GE-1760</w:t>
            </w:r>
          </w:p>
        </w:tc>
      </w:tr>
      <w:tr>
        <w:trPr>
          <w:wBefore w:w="0" w:type="dxa"/>
        </w:trPr>
        <w:tc>
          <w:tcPr>
            <w:tcW w:w="5353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Brixham Bowling Club Pavilion, Nelson Road, Brixham</w:t>
            </w:r>
            <w:r>
              <w:rPr>
                <w:sz w:val="18"/>
                <w:lang w:val="en-GB" w:bidi="en-GB" w:eastAsia="en-GB"/>
              </w:rPr>
              <w:t>, TQ5 8BH</w:t>
            </w:r>
          </w:p>
        </w:tc>
        <w:tc>
          <w:tcPr>
            <w:tcW w:w="992" w:type="dxa"/>
          </w:tcPr>
          <w:p>
            <w:pPr>
              <w:tabs>
                <w:tab w:val="left" w:pos="357" w:leader="none"/>
              </w:tabs>
              <w:jc w:val="right"/>
              <w:rPr>
                <w:sz w:val="18"/>
              </w:rPr>
            </w:pPr>
            <w:r>
              <w:rPr>
                <w:sz w:val="18"/>
              </w:rPr>
              <w:t xml:space="preserve"> 6 </w:t>
            </w:r>
          </w:p>
        </w:tc>
        <w:tc>
          <w:tcPr>
            <w:tcW w:w="3828" w:type="dxa"/>
          </w:tcPr>
          <w:p>
            <w:pPr>
              <w:tabs>
                <w:tab w:val="left" w:pos="357" w:leader="none"/>
              </w:tabs>
              <w:rPr>
                <w:sz w:val="18"/>
              </w:rPr>
            </w:pPr>
            <w:r>
              <w:rPr>
                <w:sz w:val="18"/>
              </w:rPr>
              <w:t>GF-1 to GF-874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0" w:left="0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Wednesday 18 March 2026</w:t>
          </w:r>
        </w:p>
      </w:tc>
      <w:tc>
        <w:tcPr>
          <w:tcW w:w="5745" w:type="dxa"/>
        </w:tcPr>
        <w:p>
          <w:pPr>
            <w:jc w:val="right"/>
            <w:rPr>
              <w:sz w:val="20"/>
            </w:rPr>
          </w:pPr>
          <w:r>
            <w:rPr>
              <w:sz w:val="20"/>
            </w:rPr>
            <w:t>Anne-Marie Bond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jc w:val="right"/>
            <w:rPr>
              <w:sz w:val="20"/>
            </w:rPr>
          </w:pPr>
          <w:r>
            <w:rPr>
              <w:sz w:val="20"/>
            </w:rPr>
            <w:t>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Returning Officer, Town Hall, Castle Circus, Torquay, TQ1 3DR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2F678701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7A608871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c89cf8a1e95a8b6c6bb99f96ab1b6d2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dd44fa76d43a7ac6e81ec1daeb8532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26A35F-3FA2-4734-B29D-5312EB9403FE}"/>
</file>

<file path=customXml/itemProps2.xml><?xml version="1.0" encoding="utf-8"?>
<ds:datastoreItem xmlns:ds="http://schemas.openxmlformats.org/officeDocument/2006/customXml" ds:itemID="{9670498B-41C4-40DC-827F-9008B32FDF03}"/>
</file>

<file path=customXml/itemProps3.xml><?xml version="1.0" encoding="utf-8"?>
<ds:datastoreItem xmlns:ds="http://schemas.openxmlformats.org/officeDocument/2006/customXml" ds:itemID="{E464CC7B-E5B5-4DCB-8CD9-5FB89F6DA6B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Catherine</dc:creator>
  <cp:lastModifiedBy>Hayden, Catherine</cp:lastModifiedBy>
  <cp:revision>3</cp:revision>
  <dcterms:created xsi:type="dcterms:W3CDTF">2026-03-18T14:09:46Z</dcterms:created>
  <dcterms:modified xsi:type="dcterms:W3CDTF">2026-03-18T14:17:36Z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</Properties>
</file>