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CellMar>
          <w:top w:w="28" w:type="dxa"/>
          <w:bottom w:w="28" w:type="dxa"/>
        </w:tblCellMar>
        <w:tblLook w:val="04A0" w:firstRow="1" w:lastRow="0" w:firstColumn="1" w:lastColumn="0" w:noHBand="0" w:noVBand="1"/>
      </w:tblPr>
      <w:tblGrid>
        <w:gridCol w:w="9638"/>
      </w:tblGrid>
      <w:tr w:rsidR="006312B6" w14:paraId="0F8C640D" w14:textId="77777777" w:rsidTr="00994BAE">
        <w:trPr>
          <w:trHeight w:val="1701"/>
          <w:jc w:val="center"/>
        </w:trPr>
        <w:tc>
          <w:tcPr>
            <w:tcW w:w="10456" w:type="dxa"/>
            <w:tcBorders>
              <w:top w:val="nil"/>
              <w:left w:val="nil"/>
              <w:bottom w:val="nil"/>
              <w:right w:val="nil"/>
            </w:tcBorders>
          </w:tcPr>
          <w:p w14:paraId="19E55F79" w14:textId="77777777" w:rsidR="006312B6" w:rsidRDefault="006312B6" w:rsidP="00994BAE">
            <w:r>
              <w:rPr>
                <w:noProof/>
                <w:lang w:eastAsia="en-GB"/>
              </w:rPr>
              <w:drawing>
                <wp:inline distT="0" distB="0" distL="0" distR="0" wp14:anchorId="5C8B3E21" wp14:editId="64DB5978">
                  <wp:extent cx="4422000" cy="72000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E_logo_rebrand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22000" cy="720000"/>
                          </a:xfrm>
                          <a:prstGeom prst="rect">
                            <a:avLst/>
                          </a:prstGeom>
                        </pic:spPr>
                      </pic:pic>
                    </a:graphicData>
                  </a:graphic>
                </wp:inline>
              </w:drawing>
            </w:r>
          </w:p>
        </w:tc>
      </w:tr>
      <w:tr w:rsidR="006312B6" w14:paraId="12C30C15" w14:textId="77777777" w:rsidTr="0073642C">
        <w:trPr>
          <w:trHeight w:val="6236"/>
          <w:jc w:val="center"/>
        </w:trPr>
        <w:tc>
          <w:tcPr>
            <w:tcW w:w="10456" w:type="dxa"/>
            <w:tcBorders>
              <w:top w:val="nil"/>
              <w:left w:val="nil"/>
              <w:bottom w:val="nil"/>
              <w:right w:val="nil"/>
            </w:tcBorders>
            <w:vAlign w:val="bottom"/>
          </w:tcPr>
          <w:p w14:paraId="753890E1" w14:textId="77777777" w:rsidR="00815416" w:rsidRDefault="003A5599" w:rsidP="008433E4">
            <w:pPr>
              <w:pStyle w:val="Title"/>
              <w:rPr>
                <w:rStyle w:val="ui-provider"/>
              </w:rPr>
            </w:pPr>
            <w:r>
              <w:rPr>
                <w:rStyle w:val="ui-provider"/>
              </w:rPr>
              <w:t xml:space="preserve">Delivering </w:t>
            </w:r>
            <w:r w:rsidR="006312B6">
              <w:rPr>
                <w:rStyle w:val="ui-provider"/>
              </w:rPr>
              <w:t xml:space="preserve">Torbay Council's </w:t>
            </w:r>
            <w:r>
              <w:rPr>
                <w:rStyle w:val="ui-provider"/>
              </w:rPr>
              <w:t xml:space="preserve">Embodied </w:t>
            </w:r>
          </w:p>
          <w:p w14:paraId="17E6F7F4" w14:textId="595E23A4" w:rsidR="006312B6" w:rsidRPr="00B44263" w:rsidRDefault="003A5599" w:rsidP="008433E4">
            <w:pPr>
              <w:pStyle w:val="Title"/>
            </w:pPr>
            <w:r>
              <w:rPr>
                <w:rStyle w:val="ui-provider"/>
              </w:rPr>
              <w:t xml:space="preserve">Carbon </w:t>
            </w:r>
            <w:r w:rsidR="006312B6">
              <w:rPr>
                <w:rStyle w:val="ui-provider"/>
              </w:rPr>
              <w:t>Policy</w:t>
            </w:r>
            <w:r w:rsidR="004A1E05">
              <w:rPr>
                <w:rStyle w:val="ui-provider"/>
              </w:rPr>
              <w:t xml:space="preserve"> </w:t>
            </w:r>
          </w:p>
        </w:tc>
      </w:tr>
      <w:tr w:rsidR="006312B6" w:rsidRPr="00990A15" w14:paraId="239D331A" w14:textId="77777777" w:rsidTr="0073642C">
        <w:trPr>
          <w:trHeight w:val="2268"/>
          <w:jc w:val="center"/>
        </w:trPr>
        <w:tc>
          <w:tcPr>
            <w:tcW w:w="10456" w:type="dxa"/>
            <w:tcBorders>
              <w:top w:val="nil"/>
              <w:left w:val="nil"/>
              <w:bottom w:val="nil"/>
              <w:right w:val="nil"/>
            </w:tcBorders>
            <w:vAlign w:val="bottom"/>
          </w:tcPr>
          <w:p w14:paraId="5FB33D32" w14:textId="77777777" w:rsidR="006312B6" w:rsidRPr="00990A15" w:rsidRDefault="006312B6" w:rsidP="0073642C">
            <w:pPr>
              <w:spacing w:after="120"/>
              <w:jc w:val="right"/>
              <w:rPr>
                <w:sz w:val="24"/>
              </w:rPr>
            </w:pPr>
            <w:r w:rsidRPr="00990A15">
              <w:rPr>
                <w:sz w:val="24"/>
              </w:rPr>
              <w:t>CENTRE FOR ENERGY AND THE ENVIRONMENT</w:t>
            </w:r>
          </w:p>
          <w:p w14:paraId="7A3F9083" w14:textId="2AF05DF2" w:rsidR="006312B6" w:rsidRPr="00990A15" w:rsidRDefault="006312B6" w:rsidP="0073642C">
            <w:pPr>
              <w:spacing w:after="120"/>
              <w:jc w:val="right"/>
              <w:rPr>
                <w:sz w:val="24"/>
              </w:rPr>
            </w:pPr>
            <w:r w:rsidRPr="00990A15">
              <w:rPr>
                <w:rFonts w:asciiTheme="minorHAnsi" w:eastAsia="Calibri" w:hAnsiTheme="minorHAnsi" w:cs="Times New Roman"/>
                <w:sz w:val="24"/>
                <w:szCs w:val="28"/>
              </w:rPr>
              <w:t xml:space="preserve">Internal Document </w:t>
            </w:r>
            <w:r w:rsidR="00D12AA7">
              <w:rPr>
                <w:rFonts w:asciiTheme="minorHAnsi" w:eastAsia="Calibri" w:hAnsiTheme="minorHAnsi" w:cs="Times New Roman"/>
                <w:sz w:val="24"/>
                <w:szCs w:val="28"/>
              </w:rPr>
              <w:t>1089</w:t>
            </w:r>
          </w:p>
          <w:p w14:paraId="7397DA43" w14:textId="2CC5A6C2" w:rsidR="006312B6" w:rsidRPr="00990A15" w:rsidRDefault="00F55F21" w:rsidP="0073642C">
            <w:pPr>
              <w:spacing w:after="120"/>
              <w:jc w:val="right"/>
            </w:pPr>
            <w:r>
              <w:rPr>
                <w:sz w:val="24"/>
              </w:rPr>
              <w:t>August</w:t>
            </w:r>
            <w:r w:rsidR="006312B6">
              <w:rPr>
                <w:sz w:val="24"/>
              </w:rPr>
              <w:t xml:space="preserve"> 2025</w:t>
            </w:r>
          </w:p>
        </w:tc>
      </w:tr>
    </w:tbl>
    <w:p w14:paraId="60BE4289" w14:textId="77777777" w:rsidR="006312B6" w:rsidRDefault="006312B6" w:rsidP="00B44263"/>
    <w:p w14:paraId="7E0B76A7" w14:textId="77777777" w:rsidR="006312B6" w:rsidRDefault="006312B6" w:rsidP="00B44263"/>
    <w:p w14:paraId="18D3F2A9" w14:textId="77777777" w:rsidR="006312B6" w:rsidRDefault="006312B6" w:rsidP="00B44263">
      <w:pPr>
        <w:sectPr w:rsidR="006312B6" w:rsidSect="006312B6">
          <w:footerReference w:type="default" r:id="rId12"/>
          <w:pgSz w:w="11906" w:h="16838"/>
          <w:pgMar w:top="680" w:right="1134" w:bottom="907" w:left="1134" w:header="567" w:footer="567" w:gutter="0"/>
          <w:cols w:space="708"/>
          <w:docGrid w:linePitch="360"/>
        </w:sectPr>
      </w:pPr>
      <w:r w:rsidRPr="003F6470">
        <w:rPr>
          <w:rFonts w:ascii="Calibri" w:eastAsia="Calibri" w:hAnsi="Calibri" w:cs="Times New Roman"/>
          <w:noProof/>
          <w:lang w:eastAsia="en-GB"/>
        </w:rPr>
        <mc:AlternateContent>
          <mc:Choice Requires="wps">
            <w:drawing>
              <wp:anchor distT="0" distB="0" distL="114300" distR="114300" simplePos="0" relativeHeight="251659264" behindDoc="0" locked="0" layoutInCell="1" allowOverlap="1" wp14:anchorId="4E04367F" wp14:editId="12AB812D">
                <wp:simplePos x="648335" y="6400800"/>
                <wp:positionH relativeFrom="margin">
                  <wp:align>right</wp:align>
                </wp:positionH>
                <wp:positionV relativeFrom="margin">
                  <wp:align>bottom</wp:align>
                </wp:positionV>
                <wp:extent cx="2516400" cy="2516400"/>
                <wp:effectExtent l="19050" t="19050" r="17780" b="17780"/>
                <wp:wrapSquare wrapText="bothSides"/>
                <wp:docPr id="6"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16400" cy="2516400"/>
                        </a:xfrm>
                        <a:prstGeom prst="ellipse">
                          <a:avLst/>
                        </a:prstGeom>
                        <a:blipFill dpi="0" rotWithShape="1">
                          <a:blip r:embed="rId13"/>
                          <a:srcRect/>
                          <a:stretch>
                            <a:fillRect l="-14326" r="-14326"/>
                          </a:stretch>
                        </a:blipFill>
                        <a:ln w="28575" cap="flat"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F01F06" id="Oval 6" o:spid="_x0000_s1026" style="position:absolute;margin-left:146.95pt;margin-top:0;width:198.15pt;height:198.15pt;z-index:251659264;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" strokecolor="#00c896 [3205]" strokeweight="2.25pt">
                <v:fill r:id="rId14" o:title="" recolor="t" rotate="t" type="frame"/>
                <v:path arrowok="t"/>
                <o:lock v:ext="edit" aspectratio="t"/>
                <w10:wrap type="square" anchorx="margin" anchory="margin"/>
              </v:oval>
            </w:pict>
          </mc:Fallback>
        </mc:AlternateContent>
      </w:r>
    </w:p>
    <w:tbl>
      <w:tblPr>
        <w:tblStyle w:val="TableGrid"/>
        <w:tblW w:w="4995" w:type="pct"/>
        <w:jc w:val="center"/>
        <w:tblCellMar>
          <w:top w:w="28" w:type="dxa"/>
          <w:bottom w:w="28" w:type="dxa"/>
        </w:tblCellMar>
        <w:tblLook w:val="04A0" w:firstRow="1" w:lastRow="0" w:firstColumn="1" w:lastColumn="0" w:noHBand="0" w:noVBand="1"/>
      </w:tblPr>
      <w:tblGrid>
        <w:gridCol w:w="567"/>
        <w:gridCol w:w="3137"/>
        <w:gridCol w:w="4904"/>
        <w:gridCol w:w="567"/>
      </w:tblGrid>
      <w:tr w:rsidR="006312B6" w14:paraId="242BDEB8" w14:textId="77777777" w:rsidTr="004A1E05">
        <w:trPr>
          <w:trHeight w:val="1701"/>
          <w:jc w:val="center"/>
        </w:trPr>
        <w:tc>
          <w:tcPr>
            <w:tcW w:w="9175" w:type="dxa"/>
            <w:gridSpan w:val="4"/>
            <w:tcBorders>
              <w:top w:val="nil"/>
              <w:left w:val="nil"/>
              <w:bottom w:val="nil"/>
              <w:right w:val="nil"/>
            </w:tcBorders>
          </w:tcPr>
          <w:p w14:paraId="1610F8F7" w14:textId="77777777" w:rsidR="006312B6" w:rsidRDefault="006312B6" w:rsidP="00994BAE">
            <w:r>
              <w:rPr>
                <w:noProof/>
                <w:lang w:eastAsia="en-GB"/>
              </w:rPr>
              <w:lastRenderedPageBreak/>
              <w:drawing>
                <wp:inline distT="0" distB="0" distL="0" distR="0" wp14:anchorId="5887696C" wp14:editId="5DE43869">
                  <wp:extent cx="4422000" cy="7200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E_logo_rebrand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22000" cy="720000"/>
                          </a:xfrm>
                          <a:prstGeom prst="rect">
                            <a:avLst/>
                          </a:prstGeom>
                        </pic:spPr>
                      </pic:pic>
                    </a:graphicData>
                  </a:graphic>
                </wp:inline>
              </w:drawing>
            </w:r>
          </w:p>
        </w:tc>
      </w:tr>
      <w:tr w:rsidR="006312B6" w14:paraId="60AEFDDA" w14:textId="77777777" w:rsidTr="004A1E05">
        <w:trPr>
          <w:trHeight w:val="4535"/>
          <w:jc w:val="center"/>
        </w:trPr>
        <w:tc>
          <w:tcPr>
            <w:tcW w:w="9175" w:type="dxa"/>
            <w:gridSpan w:val="4"/>
            <w:tcBorders>
              <w:top w:val="nil"/>
              <w:left w:val="nil"/>
              <w:bottom w:val="single" w:sz="4" w:space="0" w:color="BFBFBF" w:themeColor="background1" w:themeShade="BF"/>
              <w:right w:val="nil"/>
            </w:tcBorders>
          </w:tcPr>
          <w:p w14:paraId="420BFB28" w14:textId="77777777" w:rsidR="006312B6" w:rsidRPr="00A43718" w:rsidRDefault="006312B6" w:rsidP="00B44263"/>
        </w:tc>
      </w:tr>
      <w:tr w:rsidR="006312B6" w14:paraId="1FA65AD7" w14:textId="77777777" w:rsidTr="004A1E05">
        <w:trPr>
          <w:trHeight w:val="283"/>
          <w:jc w:val="center"/>
        </w:trPr>
        <w:tc>
          <w:tcPr>
            <w:tcW w:w="567" w:type="dxa"/>
            <w:tcBorders>
              <w:top w:val="nil"/>
              <w:left w:val="nil"/>
              <w:bottom w:val="nil"/>
              <w:right w:val="nil"/>
            </w:tcBorders>
            <w:vAlign w:val="center"/>
          </w:tcPr>
          <w:p w14:paraId="344D899C" w14:textId="77777777" w:rsidR="006312B6" w:rsidRPr="0073642C" w:rsidRDefault="006312B6" w:rsidP="00796C88">
            <w:pPr>
              <w:jc w:val="right"/>
              <w:rPr>
                <w:sz w:val="24"/>
                <w:szCs w:val="28"/>
              </w:rPr>
            </w:pPr>
          </w:p>
        </w:tc>
        <w:tc>
          <w:tcPr>
            <w:tcW w:w="3137" w:type="dxa"/>
            <w:tcBorders>
              <w:top w:val="single" w:sz="4" w:space="0" w:color="BFBFBF" w:themeColor="background1" w:themeShade="BF"/>
              <w:left w:val="single" w:sz="4" w:space="0" w:color="BFBFBF" w:themeColor="background1" w:themeShade="BF"/>
              <w:bottom w:val="nil"/>
              <w:right w:val="nil"/>
            </w:tcBorders>
            <w:vAlign w:val="center"/>
          </w:tcPr>
          <w:p w14:paraId="1DA4F15A" w14:textId="77777777" w:rsidR="006312B6" w:rsidRPr="00A43718" w:rsidRDefault="006312B6" w:rsidP="00796C88">
            <w:pPr>
              <w:jc w:val="right"/>
              <w:rPr>
                <w:sz w:val="24"/>
                <w:szCs w:val="28"/>
              </w:rPr>
            </w:pPr>
            <w:r w:rsidRPr="00A43718">
              <w:rPr>
                <w:rFonts w:asciiTheme="minorHAnsi" w:eastAsia="Calibri" w:hAnsiTheme="minorHAnsi" w:cs="Times New Roman"/>
                <w:sz w:val="24"/>
                <w:szCs w:val="28"/>
              </w:rPr>
              <w:t>Author(s):</w:t>
            </w:r>
          </w:p>
        </w:tc>
        <w:tc>
          <w:tcPr>
            <w:tcW w:w="4904" w:type="dxa"/>
            <w:tcBorders>
              <w:top w:val="single" w:sz="4" w:space="0" w:color="BFBFBF" w:themeColor="background1" w:themeShade="BF"/>
              <w:left w:val="nil"/>
              <w:bottom w:val="nil"/>
              <w:right w:val="single" w:sz="4" w:space="0" w:color="BFBFBF" w:themeColor="background1" w:themeShade="BF"/>
            </w:tcBorders>
            <w:vAlign w:val="center"/>
          </w:tcPr>
          <w:p w14:paraId="5BCBCEB4" w14:textId="77777777" w:rsidR="006312B6" w:rsidRPr="00A43718" w:rsidRDefault="006312B6" w:rsidP="00796C88">
            <w:pPr>
              <w:rPr>
                <w:sz w:val="24"/>
                <w:szCs w:val="28"/>
              </w:rPr>
            </w:pPr>
            <w:r w:rsidRPr="00A43718">
              <w:rPr>
                <w:rFonts w:asciiTheme="minorHAnsi" w:eastAsia="Calibri" w:hAnsiTheme="minorHAnsi" w:cs="Times New Roman"/>
                <w:sz w:val="24"/>
                <w:szCs w:val="28"/>
              </w:rPr>
              <w:t>D Lash</w:t>
            </w:r>
          </w:p>
        </w:tc>
        <w:tc>
          <w:tcPr>
            <w:tcW w:w="567" w:type="dxa"/>
            <w:tcBorders>
              <w:top w:val="nil"/>
              <w:left w:val="nil"/>
              <w:bottom w:val="nil"/>
              <w:right w:val="nil"/>
            </w:tcBorders>
            <w:vAlign w:val="center"/>
          </w:tcPr>
          <w:p w14:paraId="34C5B465" w14:textId="77777777" w:rsidR="006312B6" w:rsidRPr="0073642C" w:rsidRDefault="006312B6" w:rsidP="00796C88">
            <w:pPr>
              <w:rPr>
                <w:sz w:val="24"/>
                <w:szCs w:val="28"/>
              </w:rPr>
            </w:pPr>
          </w:p>
        </w:tc>
      </w:tr>
      <w:tr w:rsidR="006312B6" w14:paraId="7F5B5605" w14:textId="77777777" w:rsidTr="004A1E05">
        <w:trPr>
          <w:trHeight w:val="283"/>
          <w:jc w:val="center"/>
        </w:trPr>
        <w:tc>
          <w:tcPr>
            <w:tcW w:w="567" w:type="dxa"/>
            <w:tcBorders>
              <w:top w:val="nil"/>
              <w:left w:val="nil"/>
              <w:bottom w:val="nil"/>
              <w:right w:val="nil"/>
            </w:tcBorders>
            <w:vAlign w:val="center"/>
          </w:tcPr>
          <w:p w14:paraId="4BF79CE8" w14:textId="77777777" w:rsidR="006312B6" w:rsidRPr="0073642C" w:rsidRDefault="006312B6" w:rsidP="00796C88">
            <w:pPr>
              <w:jc w:val="right"/>
              <w:rPr>
                <w:sz w:val="24"/>
                <w:szCs w:val="28"/>
              </w:rPr>
            </w:pPr>
          </w:p>
        </w:tc>
        <w:tc>
          <w:tcPr>
            <w:tcW w:w="3137" w:type="dxa"/>
            <w:tcBorders>
              <w:top w:val="nil"/>
              <w:left w:val="single" w:sz="4" w:space="0" w:color="BFBFBF" w:themeColor="background1" w:themeShade="BF"/>
              <w:bottom w:val="nil"/>
              <w:right w:val="nil"/>
            </w:tcBorders>
            <w:vAlign w:val="center"/>
          </w:tcPr>
          <w:p w14:paraId="754B4FF6" w14:textId="77777777" w:rsidR="006312B6" w:rsidRPr="00A43718" w:rsidRDefault="006312B6" w:rsidP="00796C88">
            <w:pPr>
              <w:jc w:val="right"/>
              <w:rPr>
                <w:sz w:val="24"/>
                <w:szCs w:val="28"/>
              </w:rPr>
            </w:pPr>
            <w:r w:rsidRPr="00A43718">
              <w:rPr>
                <w:rFonts w:asciiTheme="minorHAnsi" w:eastAsia="Calibri" w:hAnsiTheme="minorHAnsi" w:cs="Times New Roman"/>
                <w:sz w:val="24"/>
                <w:szCs w:val="28"/>
              </w:rPr>
              <w:t>Report number:</w:t>
            </w:r>
          </w:p>
        </w:tc>
        <w:tc>
          <w:tcPr>
            <w:tcW w:w="4904" w:type="dxa"/>
            <w:tcBorders>
              <w:top w:val="nil"/>
              <w:left w:val="nil"/>
              <w:bottom w:val="nil"/>
              <w:right w:val="single" w:sz="4" w:space="0" w:color="BFBFBF" w:themeColor="background1" w:themeShade="BF"/>
            </w:tcBorders>
            <w:vAlign w:val="center"/>
          </w:tcPr>
          <w:p w14:paraId="65478ED8" w14:textId="03348695" w:rsidR="006312B6" w:rsidRPr="00A43718" w:rsidRDefault="006312B6" w:rsidP="00796C88">
            <w:pPr>
              <w:rPr>
                <w:sz w:val="24"/>
                <w:szCs w:val="28"/>
              </w:rPr>
            </w:pPr>
            <w:bookmarkStart w:id="0" w:name="OLE_LINK5"/>
            <w:r w:rsidRPr="00A43718">
              <w:rPr>
                <w:rFonts w:asciiTheme="minorHAnsi" w:eastAsia="Calibri" w:hAnsiTheme="minorHAnsi" w:cs="Times New Roman"/>
                <w:sz w:val="24"/>
                <w:szCs w:val="28"/>
              </w:rPr>
              <w:t xml:space="preserve">Internal Document </w:t>
            </w:r>
            <w:bookmarkEnd w:id="0"/>
            <w:r w:rsidRPr="00A43718">
              <w:rPr>
                <w:rFonts w:asciiTheme="minorHAnsi" w:eastAsia="Calibri" w:hAnsiTheme="minorHAnsi" w:cs="Times New Roman"/>
                <w:sz w:val="24"/>
                <w:szCs w:val="28"/>
              </w:rPr>
              <w:t>10</w:t>
            </w:r>
            <w:r w:rsidR="00D12AA7">
              <w:rPr>
                <w:rFonts w:asciiTheme="minorHAnsi" w:eastAsia="Calibri" w:hAnsiTheme="minorHAnsi" w:cs="Times New Roman"/>
                <w:sz w:val="24"/>
                <w:szCs w:val="28"/>
              </w:rPr>
              <w:t>89</w:t>
            </w:r>
          </w:p>
        </w:tc>
        <w:tc>
          <w:tcPr>
            <w:tcW w:w="567" w:type="dxa"/>
            <w:tcBorders>
              <w:top w:val="nil"/>
              <w:left w:val="nil"/>
              <w:bottom w:val="nil"/>
              <w:right w:val="nil"/>
            </w:tcBorders>
            <w:vAlign w:val="center"/>
          </w:tcPr>
          <w:p w14:paraId="053FE5B0" w14:textId="77777777" w:rsidR="006312B6" w:rsidRPr="0073642C" w:rsidRDefault="006312B6" w:rsidP="00796C88">
            <w:pPr>
              <w:rPr>
                <w:sz w:val="24"/>
                <w:szCs w:val="28"/>
              </w:rPr>
            </w:pPr>
          </w:p>
        </w:tc>
      </w:tr>
      <w:tr w:rsidR="006312B6" w14:paraId="1C964840" w14:textId="77777777" w:rsidTr="004A1E05">
        <w:trPr>
          <w:trHeight w:val="283"/>
          <w:jc w:val="center"/>
        </w:trPr>
        <w:tc>
          <w:tcPr>
            <w:tcW w:w="567" w:type="dxa"/>
            <w:tcBorders>
              <w:top w:val="nil"/>
              <w:left w:val="nil"/>
              <w:bottom w:val="nil"/>
              <w:right w:val="nil"/>
            </w:tcBorders>
            <w:vAlign w:val="center"/>
          </w:tcPr>
          <w:p w14:paraId="6DFFE9C9" w14:textId="77777777" w:rsidR="006312B6" w:rsidRPr="0073642C" w:rsidRDefault="006312B6" w:rsidP="00796C88">
            <w:pPr>
              <w:jc w:val="right"/>
              <w:rPr>
                <w:sz w:val="24"/>
                <w:szCs w:val="28"/>
              </w:rPr>
            </w:pPr>
          </w:p>
        </w:tc>
        <w:tc>
          <w:tcPr>
            <w:tcW w:w="3137" w:type="dxa"/>
            <w:tcBorders>
              <w:top w:val="nil"/>
              <w:left w:val="single" w:sz="4" w:space="0" w:color="BFBFBF" w:themeColor="background1" w:themeShade="BF"/>
              <w:bottom w:val="nil"/>
              <w:right w:val="nil"/>
            </w:tcBorders>
            <w:vAlign w:val="center"/>
          </w:tcPr>
          <w:p w14:paraId="0DB8BA7C" w14:textId="77777777" w:rsidR="006312B6" w:rsidRPr="00A43718" w:rsidRDefault="006312B6" w:rsidP="00796C88">
            <w:pPr>
              <w:jc w:val="right"/>
              <w:rPr>
                <w:sz w:val="24"/>
                <w:szCs w:val="28"/>
              </w:rPr>
            </w:pPr>
            <w:r w:rsidRPr="00A43718">
              <w:rPr>
                <w:rFonts w:asciiTheme="minorHAnsi" w:eastAsia="Calibri" w:hAnsiTheme="minorHAnsi" w:cs="Times New Roman"/>
                <w:sz w:val="24"/>
                <w:szCs w:val="28"/>
              </w:rPr>
              <w:t xml:space="preserve">Publication date: </w:t>
            </w:r>
          </w:p>
        </w:tc>
        <w:tc>
          <w:tcPr>
            <w:tcW w:w="4904" w:type="dxa"/>
            <w:tcBorders>
              <w:top w:val="nil"/>
              <w:left w:val="nil"/>
              <w:bottom w:val="nil"/>
              <w:right w:val="single" w:sz="4" w:space="0" w:color="BFBFBF" w:themeColor="background1" w:themeShade="BF"/>
            </w:tcBorders>
            <w:vAlign w:val="center"/>
          </w:tcPr>
          <w:p w14:paraId="02D6E145" w14:textId="6484D0E3" w:rsidR="006312B6" w:rsidRPr="00A43718" w:rsidRDefault="00F55F21" w:rsidP="00796C88">
            <w:pPr>
              <w:rPr>
                <w:sz w:val="24"/>
                <w:szCs w:val="28"/>
              </w:rPr>
            </w:pPr>
            <w:r>
              <w:rPr>
                <w:rFonts w:asciiTheme="minorHAnsi" w:eastAsia="Calibri" w:hAnsiTheme="minorHAnsi" w:cs="Times New Roman"/>
                <w:sz w:val="24"/>
                <w:szCs w:val="28"/>
              </w:rPr>
              <w:t>1</w:t>
            </w:r>
            <w:r w:rsidRPr="00F55F21">
              <w:rPr>
                <w:rFonts w:asciiTheme="minorHAnsi" w:eastAsia="Calibri" w:hAnsiTheme="minorHAnsi" w:cs="Times New Roman"/>
                <w:sz w:val="24"/>
                <w:szCs w:val="28"/>
                <w:vertAlign w:val="superscript"/>
              </w:rPr>
              <w:t>st</w:t>
            </w:r>
            <w:r>
              <w:rPr>
                <w:rFonts w:asciiTheme="minorHAnsi" w:eastAsia="Calibri" w:hAnsiTheme="minorHAnsi" w:cs="Times New Roman"/>
                <w:sz w:val="24"/>
                <w:szCs w:val="28"/>
              </w:rPr>
              <w:t xml:space="preserve"> August </w:t>
            </w:r>
            <w:r w:rsidR="00B4402E">
              <w:rPr>
                <w:rFonts w:asciiTheme="minorHAnsi" w:eastAsia="Calibri" w:hAnsiTheme="minorHAnsi" w:cs="Times New Roman"/>
                <w:sz w:val="24"/>
                <w:szCs w:val="28"/>
              </w:rPr>
              <w:t>2025</w:t>
            </w:r>
          </w:p>
        </w:tc>
        <w:tc>
          <w:tcPr>
            <w:tcW w:w="567" w:type="dxa"/>
            <w:tcBorders>
              <w:top w:val="nil"/>
              <w:left w:val="nil"/>
              <w:bottom w:val="nil"/>
              <w:right w:val="nil"/>
            </w:tcBorders>
            <w:vAlign w:val="center"/>
          </w:tcPr>
          <w:p w14:paraId="088CCCB7" w14:textId="77777777" w:rsidR="006312B6" w:rsidRPr="0073642C" w:rsidRDefault="006312B6" w:rsidP="00796C88">
            <w:pPr>
              <w:rPr>
                <w:sz w:val="24"/>
                <w:szCs w:val="28"/>
              </w:rPr>
            </w:pPr>
          </w:p>
        </w:tc>
      </w:tr>
      <w:tr w:rsidR="006312B6" w14:paraId="191D29E3" w14:textId="77777777" w:rsidTr="004A1E05">
        <w:trPr>
          <w:trHeight w:val="283"/>
          <w:jc w:val="center"/>
        </w:trPr>
        <w:tc>
          <w:tcPr>
            <w:tcW w:w="567" w:type="dxa"/>
            <w:tcBorders>
              <w:top w:val="nil"/>
              <w:left w:val="nil"/>
              <w:bottom w:val="nil"/>
              <w:right w:val="nil"/>
            </w:tcBorders>
            <w:vAlign w:val="center"/>
          </w:tcPr>
          <w:p w14:paraId="4C5E7976" w14:textId="77777777" w:rsidR="006312B6" w:rsidRPr="004B2B25" w:rsidRDefault="006312B6" w:rsidP="00796C88">
            <w:pPr>
              <w:jc w:val="right"/>
              <w:rPr>
                <w:rFonts w:asciiTheme="minorHAnsi" w:eastAsia="Calibri" w:hAnsiTheme="minorHAnsi" w:cs="Times New Roman"/>
                <w:szCs w:val="28"/>
              </w:rPr>
            </w:pPr>
          </w:p>
        </w:tc>
        <w:tc>
          <w:tcPr>
            <w:tcW w:w="3137" w:type="dxa"/>
            <w:tcBorders>
              <w:top w:val="nil"/>
              <w:left w:val="single" w:sz="4" w:space="0" w:color="BFBFBF" w:themeColor="background1" w:themeShade="BF"/>
              <w:bottom w:val="single" w:sz="4" w:space="0" w:color="BFBFBF" w:themeColor="background1" w:themeShade="BF"/>
              <w:right w:val="nil"/>
            </w:tcBorders>
            <w:vAlign w:val="center"/>
          </w:tcPr>
          <w:p w14:paraId="5F6673A0" w14:textId="77777777" w:rsidR="006312B6" w:rsidRPr="004B2B25" w:rsidRDefault="006312B6" w:rsidP="00796C88">
            <w:pPr>
              <w:jc w:val="right"/>
              <w:rPr>
                <w:rFonts w:asciiTheme="minorHAnsi" w:eastAsia="Calibri" w:hAnsiTheme="minorHAnsi" w:cs="Times New Roman"/>
                <w:szCs w:val="28"/>
              </w:rPr>
            </w:pPr>
          </w:p>
        </w:tc>
        <w:tc>
          <w:tcPr>
            <w:tcW w:w="4904" w:type="dxa"/>
            <w:tcBorders>
              <w:top w:val="nil"/>
              <w:left w:val="nil"/>
              <w:bottom w:val="single" w:sz="4" w:space="0" w:color="BFBFBF" w:themeColor="background1" w:themeShade="BF"/>
              <w:right w:val="single" w:sz="4" w:space="0" w:color="BFBFBF" w:themeColor="background1" w:themeShade="BF"/>
            </w:tcBorders>
            <w:vAlign w:val="center"/>
          </w:tcPr>
          <w:p w14:paraId="786EBBDB" w14:textId="77777777" w:rsidR="006312B6" w:rsidRPr="004B2B25" w:rsidRDefault="006312B6" w:rsidP="00796C88">
            <w:pPr>
              <w:rPr>
                <w:rFonts w:asciiTheme="minorHAnsi" w:eastAsia="Calibri" w:hAnsiTheme="minorHAnsi" w:cs="Times New Roman"/>
                <w:szCs w:val="28"/>
              </w:rPr>
            </w:pPr>
          </w:p>
        </w:tc>
        <w:tc>
          <w:tcPr>
            <w:tcW w:w="567" w:type="dxa"/>
            <w:tcBorders>
              <w:top w:val="nil"/>
              <w:left w:val="nil"/>
              <w:bottom w:val="nil"/>
              <w:right w:val="nil"/>
            </w:tcBorders>
            <w:vAlign w:val="center"/>
          </w:tcPr>
          <w:p w14:paraId="4B29AEA1" w14:textId="77777777" w:rsidR="006312B6" w:rsidRPr="004B2B25" w:rsidRDefault="006312B6" w:rsidP="00796C88">
            <w:pPr>
              <w:rPr>
                <w:rFonts w:asciiTheme="minorHAnsi" w:eastAsia="Calibri" w:hAnsiTheme="minorHAnsi" w:cs="Times New Roman"/>
                <w:szCs w:val="28"/>
              </w:rPr>
            </w:pPr>
          </w:p>
        </w:tc>
      </w:tr>
      <w:tr w:rsidR="006312B6" w14:paraId="679CE8D0" w14:textId="77777777" w:rsidTr="004A1E05">
        <w:trPr>
          <w:trHeight w:val="283"/>
          <w:jc w:val="center"/>
        </w:trPr>
        <w:tc>
          <w:tcPr>
            <w:tcW w:w="567" w:type="dxa"/>
            <w:tcBorders>
              <w:top w:val="nil"/>
              <w:left w:val="nil"/>
              <w:bottom w:val="nil"/>
              <w:right w:val="nil"/>
            </w:tcBorders>
            <w:vAlign w:val="center"/>
          </w:tcPr>
          <w:p w14:paraId="0EDCA350" w14:textId="77777777" w:rsidR="006312B6" w:rsidRPr="00796C88" w:rsidRDefault="006312B6" w:rsidP="00796C88">
            <w:pPr>
              <w:jc w:val="right"/>
              <w:rPr>
                <w:rFonts w:asciiTheme="minorHAnsi" w:eastAsia="Calibri" w:hAnsiTheme="minorHAnsi" w:cs="Times New Roman"/>
                <w:sz w:val="24"/>
                <w:szCs w:val="28"/>
              </w:rPr>
            </w:pPr>
          </w:p>
        </w:tc>
        <w:tc>
          <w:tcPr>
            <w:tcW w:w="3137" w:type="dxa"/>
            <w:tcBorders>
              <w:top w:val="single" w:sz="4" w:space="0" w:color="BFBFBF" w:themeColor="background1" w:themeShade="BF"/>
              <w:left w:val="single" w:sz="4" w:space="0" w:color="BFBFBF" w:themeColor="background1" w:themeShade="BF"/>
              <w:bottom w:val="nil"/>
              <w:right w:val="nil"/>
            </w:tcBorders>
            <w:vAlign w:val="center"/>
          </w:tcPr>
          <w:p w14:paraId="4171F03B" w14:textId="77777777" w:rsidR="006312B6" w:rsidRPr="00796C88" w:rsidRDefault="006312B6" w:rsidP="00796C88">
            <w:pPr>
              <w:jc w:val="right"/>
              <w:rPr>
                <w:rFonts w:asciiTheme="minorHAnsi" w:eastAsia="Calibri" w:hAnsiTheme="minorHAnsi" w:cs="Times New Roman"/>
                <w:sz w:val="24"/>
                <w:szCs w:val="28"/>
              </w:rPr>
            </w:pPr>
            <w:r w:rsidRPr="00796C88">
              <w:rPr>
                <w:rFonts w:asciiTheme="minorHAnsi" w:eastAsia="Calibri" w:hAnsiTheme="minorHAnsi" w:cs="Times New Roman"/>
                <w:sz w:val="24"/>
                <w:szCs w:val="28"/>
              </w:rPr>
              <w:t>Revision number:</w:t>
            </w:r>
          </w:p>
        </w:tc>
        <w:tc>
          <w:tcPr>
            <w:tcW w:w="4904" w:type="dxa"/>
            <w:tcBorders>
              <w:top w:val="single" w:sz="4" w:space="0" w:color="BFBFBF" w:themeColor="background1" w:themeShade="BF"/>
              <w:left w:val="nil"/>
              <w:bottom w:val="nil"/>
              <w:right w:val="single" w:sz="4" w:space="0" w:color="BFBFBF" w:themeColor="background1" w:themeShade="BF"/>
            </w:tcBorders>
            <w:vAlign w:val="center"/>
          </w:tcPr>
          <w:p w14:paraId="4B19DBCD" w14:textId="1FB595E5" w:rsidR="006312B6" w:rsidRPr="00796C88" w:rsidRDefault="00F55F21" w:rsidP="00796C88">
            <w:pPr>
              <w:rPr>
                <w:rFonts w:asciiTheme="minorHAnsi" w:eastAsia="Calibri" w:hAnsiTheme="minorHAnsi" w:cs="Times New Roman"/>
                <w:sz w:val="24"/>
                <w:szCs w:val="28"/>
              </w:rPr>
            </w:pPr>
            <w:r>
              <w:rPr>
                <w:rFonts w:asciiTheme="minorHAnsi" w:eastAsia="Calibri" w:hAnsiTheme="minorHAnsi" w:cs="Times New Roman"/>
                <w:sz w:val="24"/>
                <w:szCs w:val="28"/>
              </w:rPr>
              <w:t>2</w:t>
            </w:r>
          </w:p>
        </w:tc>
        <w:tc>
          <w:tcPr>
            <w:tcW w:w="567" w:type="dxa"/>
            <w:tcBorders>
              <w:top w:val="nil"/>
              <w:left w:val="nil"/>
              <w:bottom w:val="nil"/>
              <w:right w:val="nil"/>
            </w:tcBorders>
            <w:vAlign w:val="center"/>
          </w:tcPr>
          <w:p w14:paraId="3A12358B" w14:textId="77777777" w:rsidR="006312B6" w:rsidRPr="00796C88" w:rsidRDefault="006312B6" w:rsidP="00796C88">
            <w:pPr>
              <w:rPr>
                <w:rFonts w:asciiTheme="minorHAnsi" w:eastAsia="Calibri" w:hAnsiTheme="minorHAnsi" w:cs="Times New Roman"/>
                <w:sz w:val="24"/>
                <w:szCs w:val="28"/>
              </w:rPr>
            </w:pPr>
          </w:p>
        </w:tc>
      </w:tr>
      <w:tr w:rsidR="006312B6" w14:paraId="711BF2C2" w14:textId="77777777" w:rsidTr="004A1E05">
        <w:trPr>
          <w:trHeight w:val="283"/>
          <w:jc w:val="center"/>
        </w:trPr>
        <w:tc>
          <w:tcPr>
            <w:tcW w:w="567" w:type="dxa"/>
            <w:tcBorders>
              <w:top w:val="nil"/>
              <w:left w:val="nil"/>
              <w:bottom w:val="nil"/>
              <w:right w:val="nil"/>
            </w:tcBorders>
            <w:vAlign w:val="center"/>
          </w:tcPr>
          <w:p w14:paraId="099C732B" w14:textId="77777777" w:rsidR="006312B6" w:rsidRPr="00796C88" w:rsidRDefault="006312B6" w:rsidP="00796C88">
            <w:pPr>
              <w:jc w:val="right"/>
              <w:rPr>
                <w:rFonts w:asciiTheme="minorHAnsi" w:eastAsia="Calibri" w:hAnsiTheme="minorHAnsi" w:cs="Times New Roman"/>
                <w:sz w:val="24"/>
                <w:szCs w:val="28"/>
              </w:rPr>
            </w:pPr>
          </w:p>
        </w:tc>
        <w:tc>
          <w:tcPr>
            <w:tcW w:w="3137" w:type="dxa"/>
            <w:tcBorders>
              <w:top w:val="nil"/>
              <w:left w:val="single" w:sz="4" w:space="0" w:color="BFBFBF" w:themeColor="background1" w:themeShade="BF"/>
              <w:bottom w:val="nil"/>
              <w:right w:val="nil"/>
            </w:tcBorders>
            <w:vAlign w:val="center"/>
          </w:tcPr>
          <w:p w14:paraId="51FAF8E9" w14:textId="77777777" w:rsidR="006312B6" w:rsidRPr="00796C88" w:rsidRDefault="006312B6" w:rsidP="00796C88">
            <w:pPr>
              <w:jc w:val="right"/>
              <w:rPr>
                <w:rFonts w:asciiTheme="minorHAnsi" w:eastAsia="Calibri" w:hAnsiTheme="minorHAnsi" w:cs="Times New Roman"/>
                <w:sz w:val="24"/>
                <w:szCs w:val="28"/>
              </w:rPr>
            </w:pPr>
          </w:p>
        </w:tc>
        <w:tc>
          <w:tcPr>
            <w:tcW w:w="4904" w:type="dxa"/>
            <w:tcBorders>
              <w:top w:val="nil"/>
              <w:left w:val="nil"/>
              <w:bottom w:val="nil"/>
              <w:right w:val="single" w:sz="4" w:space="0" w:color="BFBFBF" w:themeColor="background1" w:themeShade="BF"/>
            </w:tcBorders>
            <w:vAlign w:val="center"/>
          </w:tcPr>
          <w:p w14:paraId="242BD6A4" w14:textId="77777777" w:rsidR="006312B6" w:rsidRPr="00796C88" w:rsidRDefault="006312B6" w:rsidP="00796C88">
            <w:pPr>
              <w:rPr>
                <w:rFonts w:asciiTheme="minorHAnsi" w:eastAsia="Calibri" w:hAnsiTheme="minorHAnsi" w:cs="Times New Roman"/>
                <w:sz w:val="24"/>
                <w:szCs w:val="28"/>
              </w:rPr>
            </w:pPr>
          </w:p>
        </w:tc>
        <w:tc>
          <w:tcPr>
            <w:tcW w:w="567" w:type="dxa"/>
            <w:tcBorders>
              <w:top w:val="nil"/>
              <w:left w:val="nil"/>
              <w:bottom w:val="nil"/>
              <w:right w:val="nil"/>
            </w:tcBorders>
            <w:vAlign w:val="center"/>
          </w:tcPr>
          <w:p w14:paraId="40D61CCE" w14:textId="77777777" w:rsidR="006312B6" w:rsidRPr="00796C88" w:rsidRDefault="006312B6" w:rsidP="00796C88">
            <w:pPr>
              <w:rPr>
                <w:rFonts w:asciiTheme="minorHAnsi" w:eastAsia="Calibri" w:hAnsiTheme="minorHAnsi" w:cs="Times New Roman"/>
                <w:sz w:val="24"/>
                <w:szCs w:val="28"/>
              </w:rPr>
            </w:pPr>
          </w:p>
        </w:tc>
      </w:tr>
      <w:tr w:rsidR="006312B6" w14:paraId="1C6577FC" w14:textId="77777777" w:rsidTr="004A1E05">
        <w:trPr>
          <w:trHeight w:val="283"/>
          <w:jc w:val="center"/>
        </w:trPr>
        <w:tc>
          <w:tcPr>
            <w:tcW w:w="567" w:type="dxa"/>
            <w:tcBorders>
              <w:top w:val="nil"/>
              <w:left w:val="nil"/>
              <w:bottom w:val="nil"/>
              <w:right w:val="nil"/>
            </w:tcBorders>
            <w:vAlign w:val="center"/>
          </w:tcPr>
          <w:p w14:paraId="583CFA35" w14:textId="77777777" w:rsidR="006312B6" w:rsidRPr="00796C88" w:rsidRDefault="006312B6" w:rsidP="00796C88">
            <w:pPr>
              <w:jc w:val="right"/>
              <w:rPr>
                <w:rFonts w:asciiTheme="minorHAnsi" w:eastAsia="Calibri" w:hAnsiTheme="minorHAnsi" w:cs="Times New Roman"/>
                <w:sz w:val="24"/>
                <w:szCs w:val="28"/>
              </w:rPr>
            </w:pPr>
          </w:p>
        </w:tc>
        <w:tc>
          <w:tcPr>
            <w:tcW w:w="3137" w:type="dxa"/>
            <w:tcBorders>
              <w:top w:val="nil"/>
              <w:left w:val="single" w:sz="4" w:space="0" w:color="BFBFBF" w:themeColor="background1" w:themeShade="BF"/>
              <w:bottom w:val="single" w:sz="4" w:space="0" w:color="BFBFBF" w:themeColor="background1" w:themeShade="BF"/>
              <w:right w:val="nil"/>
            </w:tcBorders>
            <w:vAlign w:val="center"/>
          </w:tcPr>
          <w:p w14:paraId="3657954D" w14:textId="77777777" w:rsidR="006312B6" w:rsidRPr="00796C88" w:rsidRDefault="006312B6" w:rsidP="00796C88">
            <w:pPr>
              <w:jc w:val="right"/>
              <w:rPr>
                <w:rFonts w:asciiTheme="minorHAnsi" w:eastAsia="Calibri" w:hAnsiTheme="minorHAnsi" w:cs="Times New Roman"/>
                <w:sz w:val="24"/>
                <w:szCs w:val="28"/>
              </w:rPr>
            </w:pPr>
          </w:p>
        </w:tc>
        <w:tc>
          <w:tcPr>
            <w:tcW w:w="4904" w:type="dxa"/>
            <w:tcBorders>
              <w:top w:val="nil"/>
              <w:left w:val="nil"/>
              <w:bottom w:val="single" w:sz="4" w:space="0" w:color="BFBFBF" w:themeColor="background1" w:themeShade="BF"/>
              <w:right w:val="single" w:sz="4" w:space="0" w:color="BFBFBF" w:themeColor="background1" w:themeShade="BF"/>
            </w:tcBorders>
            <w:vAlign w:val="center"/>
          </w:tcPr>
          <w:p w14:paraId="590780D7" w14:textId="77777777" w:rsidR="006312B6" w:rsidRPr="00796C88" w:rsidRDefault="006312B6" w:rsidP="00796C88">
            <w:pPr>
              <w:rPr>
                <w:rFonts w:asciiTheme="minorHAnsi" w:eastAsia="Calibri" w:hAnsiTheme="minorHAnsi" w:cs="Times New Roman"/>
                <w:sz w:val="24"/>
                <w:szCs w:val="28"/>
              </w:rPr>
            </w:pPr>
          </w:p>
        </w:tc>
        <w:tc>
          <w:tcPr>
            <w:tcW w:w="567" w:type="dxa"/>
            <w:tcBorders>
              <w:top w:val="nil"/>
              <w:left w:val="nil"/>
              <w:bottom w:val="nil"/>
              <w:right w:val="nil"/>
            </w:tcBorders>
            <w:vAlign w:val="center"/>
          </w:tcPr>
          <w:p w14:paraId="0FE69818" w14:textId="77777777" w:rsidR="006312B6" w:rsidRPr="00796C88" w:rsidRDefault="006312B6" w:rsidP="00796C88">
            <w:pPr>
              <w:rPr>
                <w:rFonts w:asciiTheme="minorHAnsi" w:eastAsia="Calibri" w:hAnsiTheme="minorHAnsi" w:cs="Times New Roman"/>
                <w:sz w:val="24"/>
                <w:szCs w:val="28"/>
              </w:rPr>
            </w:pPr>
          </w:p>
        </w:tc>
      </w:tr>
      <w:tr w:rsidR="006312B6" w14:paraId="7C2D7661" w14:textId="77777777" w:rsidTr="004A1E05">
        <w:trPr>
          <w:trHeight w:val="1417"/>
          <w:jc w:val="center"/>
        </w:trPr>
        <w:tc>
          <w:tcPr>
            <w:tcW w:w="9175" w:type="dxa"/>
            <w:gridSpan w:val="4"/>
            <w:tcBorders>
              <w:top w:val="nil"/>
              <w:left w:val="nil"/>
              <w:bottom w:val="nil"/>
              <w:right w:val="nil"/>
            </w:tcBorders>
            <w:vAlign w:val="bottom"/>
          </w:tcPr>
          <w:p w14:paraId="35F46758" w14:textId="77777777" w:rsidR="006312B6" w:rsidRPr="00B650B1" w:rsidRDefault="006312B6" w:rsidP="0050766C"/>
        </w:tc>
      </w:tr>
    </w:tbl>
    <w:p w14:paraId="7E9DD45D" w14:textId="77777777" w:rsidR="004A1E05" w:rsidRDefault="004A1E05" w:rsidP="004A1E05">
      <w:pPr>
        <w:pStyle w:val="Heading1"/>
        <w:numPr>
          <w:ilvl w:val="0"/>
          <w:numId w:val="0"/>
        </w:numPr>
      </w:pPr>
      <w:bookmarkStart w:id="1" w:name="_Toc141881410"/>
    </w:p>
    <w:p w14:paraId="0B9C3887" w14:textId="77777777" w:rsidR="004A1E05" w:rsidRDefault="004A1E05">
      <w:pPr>
        <w:rPr>
          <w:rFonts w:ascii="Calibri" w:eastAsiaTheme="majorEastAsia" w:hAnsi="Calibri" w:cstheme="majorBidi"/>
          <w:bCs/>
          <w:color w:val="003C3C"/>
          <w:sz w:val="32"/>
          <w:szCs w:val="28"/>
        </w:rPr>
      </w:pPr>
      <w:r>
        <w:br w:type="page"/>
      </w:r>
    </w:p>
    <w:p w14:paraId="77235827" w14:textId="07E8DE13" w:rsidR="006312B6" w:rsidRDefault="006312B6" w:rsidP="004A1E05">
      <w:pPr>
        <w:pStyle w:val="Heading1"/>
        <w:numPr>
          <w:ilvl w:val="0"/>
          <w:numId w:val="0"/>
        </w:numPr>
      </w:pPr>
      <w:r>
        <w:lastRenderedPageBreak/>
        <w:t>Management Summary</w:t>
      </w:r>
    </w:p>
    <w:p w14:paraId="21F9C62F" w14:textId="1AD2725F" w:rsidR="006312B6" w:rsidRDefault="006312B6" w:rsidP="000038E4">
      <w:r>
        <w:t xml:space="preserve">The Centre for Energy and the Environment at the University of Exeter was commissioned by Torbay Council to </w:t>
      </w:r>
      <w:r w:rsidR="00A3459B">
        <w:t xml:space="preserve">consider the implications of </w:t>
      </w:r>
      <w:r w:rsidR="00537103">
        <w:t>its</w:t>
      </w:r>
      <w:r>
        <w:t xml:space="preserve"> proposed </w:t>
      </w:r>
      <w:r w:rsidR="00A3459B">
        <w:t xml:space="preserve">Embodied Carbon </w:t>
      </w:r>
      <w:r>
        <w:t xml:space="preserve">policy </w:t>
      </w:r>
      <w:r w:rsidR="00B56941">
        <w:t>in</w:t>
      </w:r>
      <w:r>
        <w:t xml:space="preserve"> </w:t>
      </w:r>
      <w:r w:rsidR="00537103">
        <w:t>its</w:t>
      </w:r>
      <w:r>
        <w:t xml:space="preserve"> </w:t>
      </w:r>
      <w:r w:rsidR="007A6B51">
        <w:t xml:space="preserve">draft </w:t>
      </w:r>
      <w:r>
        <w:t xml:space="preserve">updated </w:t>
      </w:r>
      <w:r w:rsidRPr="006464AD">
        <w:t xml:space="preserve">Local Plan </w:t>
      </w:r>
      <w:r w:rsidR="009344F8" w:rsidRPr="006464AD">
        <w:t>202</w:t>
      </w:r>
      <w:r w:rsidR="009344F8">
        <w:t xml:space="preserve">6 </w:t>
      </w:r>
      <w:r>
        <w:t xml:space="preserve">– </w:t>
      </w:r>
      <w:r w:rsidRPr="006464AD">
        <w:t>2040</w:t>
      </w:r>
      <w:r>
        <w:t xml:space="preserve">. </w:t>
      </w:r>
      <w:r w:rsidRPr="00A81BAA">
        <w:t>This report outlines</w:t>
      </w:r>
      <w:r w:rsidR="00CC01BF" w:rsidRPr="00A81BAA">
        <w:t xml:space="preserve"> the steps that would be necessary to </w:t>
      </w:r>
      <w:r w:rsidR="00A81BAA" w:rsidRPr="00A81BAA">
        <w:t>meet the policy</w:t>
      </w:r>
      <w:r w:rsidR="00A81BAA">
        <w:t xml:space="preserve"> </w:t>
      </w:r>
      <w:r w:rsidR="00A81BAA" w:rsidRPr="00A81BAA">
        <w:t>and discusses potential cost implications</w:t>
      </w:r>
      <w:r w:rsidR="004D18E1" w:rsidRPr="00A81BAA">
        <w:t>.</w:t>
      </w:r>
    </w:p>
    <w:p w14:paraId="0634AFDA" w14:textId="77777777" w:rsidR="006312B6" w:rsidRDefault="006312B6" w:rsidP="002B063F">
      <w:pPr>
        <w:pStyle w:val="Heading1"/>
      </w:pPr>
      <w:r>
        <w:t>Background</w:t>
      </w:r>
      <w:bookmarkEnd w:id="1"/>
    </w:p>
    <w:p w14:paraId="2E4AE935" w14:textId="5563A180" w:rsidR="006312B6" w:rsidRDefault="00710E2F" w:rsidP="00941E93">
      <w:r w:rsidRPr="00010E86">
        <w:t>Embodied carbon from the construction and refurbishment of buildings currently makes up 20% of UK built environment emissions</w:t>
      </w:r>
      <w:r>
        <w:rPr>
          <w:rStyle w:val="FootnoteReference"/>
        </w:rPr>
        <w:footnoteReference w:id="2"/>
      </w:r>
      <w:r w:rsidRPr="00010E86">
        <w:t>. </w:t>
      </w:r>
      <w:r w:rsidRPr="00543E0E">
        <w:t xml:space="preserve">As operational emissions </w:t>
      </w:r>
      <w:r>
        <w:t xml:space="preserve">from buildings </w:t>
      </w:r>
      <w:r w:rsidRPr="00543E0E">
        <w:t>continue to reduce, embodied emissions will make up a greater proportion of</w:t>
      </w:r>
      <w:r>
        <w:t xml:space="preserve"> a building’s total carbon emission</w:t>
      </w:r>
      <w:r w:rsidRPr="00543E0E">
        <w:t xml:space="preserve">. Work carried out for the Royal Institution of Chartered Surveyors suggests that embodied carbon currently makes up between 35% and 51% of a building’s </w:t>
      </w:r>
      <w:r w:rsidR="00186553">
        <w:t xml:space="preserve">lifetime </w:t>
      </w:r>
      <w:r w:rsidRPr="00543E0E">
        <w:t>emissions, rising to 70% as operational energy decarbonises</w:t>
      </w:r>
      <w:r w:rsidR="003C3821">
        <w:t xml:space="preserve"> </w:t>
      </w:r>
      <w:sdt>
        <w:sdtPr>
          <w:rPr>
            <w:color w:val="000000"/>
          </w:rPr>
          <w:tag w:val="MENDELEY_CITATION_v3_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"/>
          <w:id w:val="-1373529593"/>
          <w:placeholder>
            <w:docPart w:val="DefaultPlaceholder_-1854013440"/>
          </w:placeholder>
        </w:sdtPr>
        <w:sdtContent>
          <w:r w:rsidR="003C3821" w:rsidRPr="003C3821">
            <w:rPr>
              <w:color w:val="000000"/>
            </w:rPr>
            <w:t>[1]</w:t>
          </w:r>
        </w:sdtContent>
      </w:sdt>
      <w:r>
        <w:t xml:space="preserve">.  </w:t>
      </w:r>
      <w:r w:rsidR="006312B6">
        <w:t xml:space="preserve">Torbay Council (TC) is updating </w:t>
      </w:r>
      <w:r w:rsidR="006265D0">
        <w:t>its</w:t>
      </w:r>
      <w:r w:rsidR="006312B6">
        <w:t xml:space="preserve"> Local Plan </w:t>
      </w:r>
      <w:r w:rsidR="00E33A01">
        <w:t>with a targeted adoption date of April 202</w:t>
      </w:r>
      <w:r w:rsidR="00D3203D">
        <w:t>7</w:t>
      </w:r>
      <w:r w:rsidR="00E33A01">
        <w:t xml:space="preserve">. </w:t>
      </w:r>
      <w:r w:rsidR="005D1D3E">
        <w:t xml:space="preserve">The </w:t>
      </w:r>
      <w:r w:rsidR="00206E0A">
        <w:t xml:space="preserve">draft </w:t>
      </w:r>
      <w:r w:rsidR="005D1D3E">
        <w:t>plan</w:t>
      </w:r>
      <w:r w:rsidR="00491753">
        <w:t xml:space="preserve"> </w:t>
      </w:r>
      <w:r w:rsidR="006312B6" w:rsidRPr="00494883">
        <w:t>set</w:t>
      </w:r>
      <w:r w:rsidR="00531B11">
        <w:t>s</w:t>
      </w:r>
      <w:r w:rsidR="006312B6" w:rsidRPr="00494883">
        <w:t xml:space="preserve"> out policies for how development will be managed in the district</w:t>
      </w:r>
      <w:r w:rsidR="006312B6">
        <w:t xml:space="preserve"> </w:t>
      </w:r>
      <w:r w:rsidR="009344F8">
        <w:t>up to</w:t>
      </w:r>
      <w:r w:rsidR="006312B6">
        <w:t xml:space="preserve"> 2040. Appendix 2 </w:t>
      </w:r>
      <w:r w:rsidR="00066EFD">
        <w:t xml:space="preserve">of the </w:t>
      </w:r>
      <w:r w:rsidR="00531B11">
        <w:t xml:space="preserve">draft </w:t>
      </w:r>
      <w:r w:rsidR="00066EFD">
        <w:t xml:space="preserve">plan </w:t>
      </w:r>
      <w:r w:rsidR="00432BE5">
        <w:t>includes</w:t>
      </w:r>
      <w:r w:rsidR="006312B6">
        <w:t xml:space="preserve"> the </w:t>
      </w:r>
      <w:r w:rsidR="00BB6C03">
        <w:t xml:space="preserve">following </w:t>
      </w:r>
      <w:r w:rsidR="006312B6">
        <w:t xml:space="preserve">draft wording </w:t>
      </w:r>
      <w:r w:rsidR="00BB6C03">
        <w:t>f</w:t>
      </w:r>
      <w:r w:rsidR="006312B6">
        <w:t>o</w:t>
      </w:r>
      <w:r w:rsidR="00BB6C03">
        <w:t>r</w:t>
      </w:r>
      <w:r w:rsidR="006312B6">
        <w:t xml:space="preserve"> a</w:t>
      </w:r>
      <w:r w:rsidR="00780684">
        <w:t>n Embodied Carbon</w:t>
      </w:r>
      <w:r w:rsidR="006312B6">
        <w:t xml:space="preserve"> policy:</w:t>
      </w:r>
    </w:p>
    <w:tbl>
      <w:tblPr>
        <w:tblStyle w:val="TableGrid"/>
        <w:tblW w:w="0" w:type="auto"/>
        <w:shd w:val="clear" w:color="auto" w:fill="F2F2F2" w:themeFill="background1" w:themeFillShade="F2"/>
        <w:tblLook w:val="04A0" w:firstRow="1" w:lastRow="0" w:firstColumn="1" w:lastColumn="0" w:noHBand="0" w:noVBand="1"/>
      </w:tblPr>
      <w:tblGrid>
        <w:gridCol w:w="9174"/>
      </w:tblGrid>
      <w:tr w:rsidR="006312B6" w14:paraId="50B0E120" w14:textId="77777777" w:rsidTr="0034466E">
        <w:tc>
          <w:tcPr>
            <w:tcW w:w="9174" w:type="dxa"/>
            <w:shd w:val="clear" w:color="auto" w:fill="F2F2F2" w:themeFill="background1" w:themeFillShade="F2"/>
          </w:tcPr>
          <w:p w14:paraId="0AE153C6" w14:textId="77777777" w:rsidR="006312B6" w:rsidRDefault="006312B6" w:rsidP="002B3D16">
            <w:pPr>
              <w:rPr>
                <w:b/>
                <w:bCs/>
              </w:rPr>
            </w:pPr>
          </w:p>
          <w:p w14:paraId="16DB6BBE" w14:textId="77777777" w:rsidR="0075434F" w:rsidRPr="00295A26" w:rsidRDefault="0075434F" w:rsidP="00F96693">
            <w:pPr>
              <w:spacing w:after="200"/>
              <w:rPr>
                <w:b/>
                <w:bCs/>
              </w:rPr>
            </w:pPr>
            <w:r w:rsidRPr="00295A26">
              <w:rPr>
                <w:b/>
                <w:bCs/>
              </w:rPr>
              <w:t xml:space="preserve">All new development will be expected to demonstrate how they will minimise embodied carbon emissions. </w:t>
            </w:r>
          </w:p>
          <w:p w14:paraId="7AC112B0" w14:textId="77777777" w:rsidR="0075434F" w:rsidRPr="00295A26" w:rsidRDefault="0075434F" w:rsidP="00F96693">
            <w:pPr>
              <w:spacing w:after="200"/>
              <w:rPr>
                <w:b/>
                <w:bCs/>
              </w:rPr>
            </w:pPr>
            <w:r w:rsidRPr="00295A26">
              <w:rPr>
                <w:b/>
                <w:bCs/>
              </w:rPr>
              <w:t>Proposals for major development will be required to include an embodied carbon assessment as part of the Energy and Climate Change Statement. This assessment must use a nationally recognised embodied carbon assessment methodology and demonstrate actions taken to reduce embodied carbon emissions.</w:t>
            </w:r>
          </w:p>
          <w:p w14:paraId="5BF6F2C1" w14:textId="77777777" w:rsidR="0075434F" w:rsidRPr="00295A26" w:rsidRDefault="0075434F" w:rsidP="00F96693">
            <w:pPr>
              <w:spacing w:after="200"/>
              <w:rPr>
                <w:rFonts w:eastAsiaTheme="minorEastAsia"/>
                <w:b/>
                <w:bCs/>
              </w:rPr>
            </w:pPr>
            <w:r w:rsidRPr="3543672D">
              <w:rPr>
                <w:rFonts w:eastAsiaTheme="minorEastAsia"/>
                <w:b/>
                <w:bCs/>
              </w:rPr>
              <w:t xml:space="preserve">All applications must demonstrate how these requirements are to be met in an Energy and Climate Change Statement. </w:t>
            </w:r>
          </w:p>
          <w:p w14:paraId="2BCBCA07" w14:textId="77777777" w:rsidR="0075434F" w:rsidRDefault="0075434F" w:rsidP="00F96693">
            <w:pPr>
              <w:spacing w:after="200"/>
              <w:rPr>
                <w:rFonts w:eastAsiaTheme="minorEastAsia"/>
                <w:b/>
                <w:bCs/>
              </w:rPr>
            </w:pPr>
            <w:r w:rsidRPr="3543672D">
              <w:rPr>
                <w:b/>
                <w:bCs/>
              </w:rPr>
              <w:t>A Supplementary Planning Document will be developed to support meeting all requirements of this policy.</w:t>
            </w:r>
          </w:p>
          <w:p w14:paraId="0AD60CAC" w14:textId="77777777" w:rsidR="006312B6" w:rsidRDefault="006312B6" w:rsidP="00941E93"/>
        </w:tc>
      </w:tr>
    </w:tbl>
    <w:p w14:paraId="5E28CABB" w14:textId="59AF1A05" w:rsidR="006312B6" w:rsidRDefault="006312B6" w:rsidP="00E611DE">
      <w:pPr>
        <w:spacing w:before="200"/>
      </w:pPr>
      <w:r>
        <w:t xml:space="preserve">The Centre for Energy and the Environment (CEE) at the University of Exeter (UoE) was commissioned by TC to </w:t>
      </w:r>
      <w:r w:rsidR="00A3459B">
        <w:t>consider the implications of this policy</w:t>
      </w:r>
      <w:r w:rsidR="00E611DE">
        <w:t>.</w:t>
      </w:r>
    </w:p>
    <w:p w14:paraId="1B984A48" w14:textId="725BE261" w:rsidR="006312B6" w:rsidRDefault="00D12AA7" w:rsidP="00945D04">
      <w:pPr>
        <w:pStyle w:val="Heading1"/>
      </w:pPr>
      <w:r>
        <w:t>Meeting the Policy</w:t>
      </w:r>
    </w:p>
    <w:p w14:paraId="45B16AA2" w14:textId="77777777" w:rsidR="002A3983" w:rsidRDefault="002A3983" w:rsidP="002A3983">
      <w:pPr>
        <w:pStyle w:val="Heading2"/>
      </w:pPr>
      <w:r>
        <w:t>Background</w:t>
      </w:r>
    </w:p>
    <w:p w14:paraId="7EAEF984" w14:textId="7CA2CD28" w:rsidR="008A2284" w:rsidRDefault="008A2284" w:rsidP="008A2284">
      <w:r>
        <w:t xml:space="preserve">Buildings contribute to climate change through emissions of greenhouse gases resulting from the materials, construction, and use over their entire life. This is known as a building’s Whole Life Carbon (WLC) emissions. In the built environment, WLC is composed of (i) operational carbon and (ii) embodied carbon. Operational carbon encompasses the emissions associated with the energy used to operate a building such as heating, hot water, ventilation, and lighting; and is </w:t>
      </w:r>
      <w:r w:rsidRPr="004F28A2">
        <w:t>regulated</w:t>
      </w:r>
      <w:r w:rsidRPr="00D132DA">
        <w:rPr>
          <w:rStyle w:val="FootnoteReference"/>
        </w:rPr>
        <w:footnoteReference w:id="3"/>
      </w:r>
      <w:r>
        <w:t xml:space="preserve"> under Part L of the Building Regulations </w:t>
      </w:r>
      <w:sdt>
        <w:sdtPr>
          <w:rPr>
            <w:color w:val="000000"/>
          </w:rPr>
          <w:tag w:val="MENDELEY_CITATION_v3_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"/>
          <w:id w:val="592517120"/>
          <w:placeholder>
            <w:docPart w:val="B0297E819F3842A8A9910A6F6EEF40B7"/>
          </w:placeholder>
        </w:sdtPr>
        <w:sdtContent>
          <w:r w:rsidR="003C3821" w:rsidRPr="003C3821">
            <w:rPr>
              <w:color w:val="000000"/>
            </w:rPr>
            <w:t>[2]</w:t>
          </w:r>
        </w:sdtContent>
      </w:sdt>
      <w:r>
        <w:t xml:space="preserve">. Embodied carbon emissions are those associated with </w:t>
      </w:r>
      <w:r w:rsidDel="00F050FE">
        <w:t xml:space="preserve">the </w:t>
      </w:r>
      <w:r>
        <w:t>materials used, construction, maintenance, demolition, and waste disposal</w:t>
      </w:r>
      <w:r w:rsidRPr="00CA3D9E">
        <w:rPr>
          <w:color w:val="000000"/>
        </w:rPr>
        <w:t xml:space="preserve"> </w:t>
      </w:r>
      <w:r w:rsidR="004254F5">
        <w:rPr>
          <w:color w:val="000000"/>
        </w:rPr>
        <w:t>of</w:t>
      </w:r>
      <w:r>
        <w:rPr>
          <w:color w:val="000000"/>
        </w:rPr>
        <w:t xml:space="preserve"> the asset</w:t>
      </w:r>
      <w:r>
        <w:t xml:space="preserve"> </w:t>
      </w:r>
      <w:sdt>
        <w:sdtPr>
          <w:rPr>
            <w:color w:val="000000"/>
          </w:rPr>
          <w:tag w:val="MENDELEY_CITATION_v3_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"/>
          <w:id w:val="-1545975490"/>
          <w:placeholder>
            <w:docPart w:val="A201CDB576AC4AE5B9F9489FD30F3F3D"/>
          </w:placeholder>
        </w:sdtPr>
        <w:sdtContent>
          <w:r w:rsidR="003C3821" w:rsidRPr="003C3821">
            <w:rPr>
              <w:color w:val="000000"/>
            </w:rPr>
            <w:t>[3]</w:t>
          </w:r>
        </w:sdtContent>
      </w:sdt>
      <w:r>
        <w:t xml:space="preserve">. These are accurately </w:t>
      </w:r>
      <w:r>
        <w:lastRenderedPageBreak/>
        <w:t xml:space="preserve">represented in BS EN 15978-1 </w:t>
      </w:r>
      <w:sdt>
        <w:sdtPr>
          <w:rPr>
            <w:color w:val="000000"/>
          </w:rPr>
          <w:tag w:val="MENDELEY_CITATION_v3_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"/>
          <w:id w:val="-1647590676"/>
          <w:placeholder>
            <w:docPart w:val="B0297E819F3842A8A9910A6F6EEF40B7"/>
          </w:placeholder>
        </w:sdtPr>
        <w:sdtContent>
          <w:r w:rsidR="003C3821" w:rsidRPr="003C3821">
            <w:rPr>
              <w:color w:val="000000"/>
            </w:rPr>
            <w:t>[4]</w:t>
          </w:r>
        </w:sdtContent>
      </w:sdt>
      <w:r>
        <w:t>, where the different lifecycle stages are defined in four modules which are subsequently broken down into further stages (</w:t>
      </w:r>
      <w:r w:rsidR="00535EED">
        <w:t xml:space="preserve">see </w:t>
      </w:r>
      <w:r w:rsidR="00B049E7">
        <w:fldChar w:fldCharType="begin"/>
      </w:r>
      <w:r w:rsidR="00B049E7">
        <w:instrText xml:space="preserve"> REF _Ref125369247 \h </w:instrText>
      </w:r>
      <w:r w:rsidR="00B049E7">
        <w:fldChar w:fldCharType="separate"/>
      </w:r>
      <w:r w:rsidR="00B049E7">
        <w:t xml:space="preserve">Figure </w:t>
      </w:r>
      <w:r w:rsidR="00B049E7">
        <w:rPr>
          <w:noProof/>
        </w:rPr>
        <w:t>1</w:t>
      </w:r>
      <w:r w:rsidR="00B049E7">
        <w:fldChar w:fldCharType="end"/>
      </w:r>
      <w:r>
        <w:t>).</w:t>
      </w:r>
    </w:p>
    <w:p w14:paraId="19A72661" w14:textId="77777777" w:rsidR="008A2284" w:rsidRDefault="008A2284" w:rsidP="008A2284">
      <w:pPr>
        <w:jc w:val="center"/>
      </w:pPr>
      <w:r>
        <w:rPr>
          <w:noProof/>
        </w:rPr>
        <w:drawing>
          <wp:inline distT="0" distB="0" distL="0" distR="0" wp14:anchorId="78C4E461" wp14:editId="3C82A480">
            <wp:extent cx="5667155" cy="3337548"/>
            <wp:effectExtent l="0" t="0" r="0" b="0"/>
            <wp:docPr id="1278947810" name="Picture 1278947810" descr="A diagram of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947810" name="Picture 1278947810" descr="A diagram of a stag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670664" cy="3339614"/>
                    </a:xfrm>
                    <a:prstGeom prst="rect">
                      <a:avLst/>
                    </a:prstGeom>
                  </pic:spPr>
                </pic:pic>
              </a:graphicData>
            </a:graphic>
          </wp:inline>
        </w:drawing>
      </w:r>
    </w:p>
    <w:p w14:paraId="3C782098" w14:textId="30F88E80" w:rsidR="008A2284" w:rsidRDefault="008A2284" w:rsidP="008A2284">
      <w:pPr>
        <w:pStyle w:val="Caption"/>
      </w:pPr>
      <w:bookmarkStart w:id="2" w:name="_Ref125369247"/>
      <w:r>
        <w:t xml:space="preserve">Figure </w:t>
      </w:r>
      <w:r w:rsidRPr="639D5FEE">
        <w:fldChar w:fldCharType="begin"/>
      </w:r>
      <w:r>
        <w:instrText xml:space="preserve"> SEQ Figure \* ARABIC </w:instrText>
      </w:r>
      <w:r w:rsidRPr="639D5FEE">
        <w:fldChar w:fldCharType="separate"/>
      </w:r>
      <w:r>
        <w:rPr>
          <w:noProof/>
        </w:rPr>
        <w:t>1</w:t>
      </w:r>
      <w:r w:rsidRPr="639D5FEE">
        <w:rPr>
          <w:noProof/>
        </w:rPr>
        <w:fldChar w:fldCharType="end"/>
      </w:r>
      <w:bookmarkEnd w:id="2"/>
      <w:r w:rsidR="004D02F4">
        <w:rPr>
          <w:noProof/>
        </w:rPr>
        <w:t>:</w:t>
      </w:r>
      <w:r>
        <w:t xml:space="preserve"> Lifecycle stages defined by BS EN 15978-1</w:t>
      </w:r>
      <w:sdt>
        <w:sdtPr>
          <w:rPr>
            <w:i w:val="0"/>
            <w:color w:val="000000"/>
          </w:rPr>
          <w:tag w:val="MENDELEY_CITATION_v3_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"/>
          <w:id w:val="701365823"/>
          <w:placeholder>
            <w:docPart w:val="B0297E819F3842A8A9910A6F6EEF40B7"/>
          </w:placeholder>
        </w:sdtPr>
        <w:sdtContent>
          <w:r w:rsidR="003C3821" w:rsidRPr="003C3821">
            <w:rPr>
              <w:i w:val="0"/>
              <w:color w:val="000000"/>
            </w:rPr>
            <w:t>[4]</w:t>
          </w:r>
        </w:sdtContent>
      </w:sdt>
    </w:p>
    <w:p w14:paraId="67873A63" w14:textId="77777777" w:rsidR="008A2284" w:rsidRDefault="008A2284" w:rsidP="008A2284">
      <w:r>
        <w:t xml:space="preserve">Module A covers ‘Upfront’ emissions associated with the production and construction stages. Module B covers the in-use stage and includes the embodied carbon arising from maintenance activities, and the operational carbon from energy and water use. Module C covers the End-of-Life emissions arising from the demolition and waste processing. Together, emissions from modules A, B, and C (excluding Operational Carbon stages B6 and B7) make up Embodied Carbon. </w:t>
      </w:r>
    </w:p>
    <w:p w14:paraId="49D7D9A1" w14:textId="77777777" w:rsidR="008A2284" w:rsidRDefault="008A2284" w:rsidP="008A2284">
      <w:r>
        <w:t>Module D covers impacts beyond the building life cycle. It can be thought of – in combination with modules C1 and C3 – as the Circular Economy module. It quantifies the potential future carbon benefits or burdens from current design decisions. It includes the impacts of carbon sequestration, and it should be reported separately as it is not included within targets for ‘Upfront’ or ‘Whole Life Carbon’.</w:t>
      </w:r>
    </w:p>
    <w:p w14:paraId="1F6805A7" w14:textId="0BE5CE46" w:rsidR="007D09CB" w:rsidRDefault="007D09CB" w:rsidP="007D09CB">
      <w:r>
        <w:t xml:space="preserve">LETI has developed a letter rating system for four building archetypes to provide alignment in embodied carbon measurements and comparisons </w:t>
      </w:r>
      <w:sdt>
        <w:sdtPr>
          <w:rPr>
            <w:color w:val="000000"/>
          </w:rPr>
          <w:tag w:val="MENDELEY_CITATION_v3_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"/>
          <w:id w:val="-1202473668"/>
          <w:placeholder>
            <w:docPart w:val="56C1B1C602254D9F920C562C0A233CBB"/>
          </w:placeholder>
        </w:sdtPr>
        <w:sdtContent>
          <w:r w:rsidR="003C3821" w:rsidRPr="003C3821">
            <w:rPr>
              <w:color w:val="000000"/>
            </w:rPr>
            <w:t>[5]</w:t>
          </w:r>
        </w:sdtContent>
      </w:sdt>
      <w:r>
        <w:rPr>
          <w:color w:val="000000"/>
        </w:rPr>
        <w:t xml:space="preserve"> </w:t>
      </w:r>
      <w:r>
        <w:t>(</w:t>
      </w:r>
      <w:r w:rsidR="00B049E7">
        <w:fldChar w:fldCharType="begin"/>
      </w:r>
      <w:r w:rsidR="00B049E7">
        <w:instrText xml:space="preserve"> REF _Ref125371855 \h </w:instrText>
      </w:r>
      <w:r w:rsidR="00B049E7">
        <w:fldChar w:fldCharType="separate"/>
      </w:r>
      <w:r w:rsidR="00B049E7">
        <w:t xml:space="preserve">Figure </w:t>
      </w:r>
      <w:r w:rsidR="00B049E7">
        <w:rPr>
          <w:noProof/>
        </w:rPr>
        <w:t>2</w:t>
      </w:r>
      <w:r w:rsidR="00B049E7">
        <w:fldChar w:fldCharType="end"/>
      </w:r>
      <w:r>
        <w:t xml:space="preserve">). The current average design </w:t>
      </w:r>
      <w:r w:rsidR="00502721">
        <w:t xml:space="preserve">is stated to </w:t>
      </w:r>
      <w:r>
        <w:t>achieve</w:t>
      </w:r>
      <w:r w:rsidR="00502721">
        <w:t xml:space="preserve"> </w:t>
      </w:r>
      <w:r>
        <w:t xml:space="preserve">an E rating, whereas the proposed best practice LETI 2020 Design Target achieves a C rating. </w:t>
      </w:r>
      <w:r w:rsidR="005F0645">
        <w:t xml:space="preserve">With the </w:t>
      </w:r>
      <w:r>
        <w:t>Design Target 2030 achiev</w:t>
      </w:r>
      <w:r w:rsidR="005F0645">
        <w:t>ing a</w:t>
      </w:r>
      <w:r>
        <w:t xml:space="preserve">n A rating. The </w:t>
      </w:r>
      <w:r w:rsidRPr="008218B7">
        <w:t>RIBA 2030 Climate Challenge</w:t>
      </w:r>
      <w:r>
        <w:t xml:space="preserve"> </w:t>
      </w:r>
      <w:sdt>
        <w:sdtPr>
          <w:rPr>
            <w:color w:val="000000"/>
          </w:rPr>
          <w:tag w:val="MENDELEY_CITATION_v3_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"/>
          <w:id w:val="-98258138"/>
          <w:placeholder>
            <w:docPart w:val="56C1B1C602254D9F920C562C0A233CBB"/>
          </w:placeholder>
        </w:sdtPr>
        <w:sdtContent>
          <w:r w:rsidR="003C3821" w:rsidRPr="003C3821">
            <w:rPr>
              <w:color w:val="000000"/>
            </w:rPr>
            <w:t>[6]</w:t>
          </w:r>
        </w:sdtContent>
      </w:sdt>
      <w:r>
        <w:t xml:space="preserve"> built performance target aligns with these ratings as a B rating. While these ratings are targets rather than limits, they are representative of those that exemplary developments should follow if net zero is to be achieved in the building sector.</w:t>
      </w:r>
    </w:p>
    <w:p w14:paraId="74AD9ED9" w14:textId="77777777" w:rsidR="007D09CB" w:rsidRDefault="007D09CB" w:rsidP="007D09CB">
      <w:pPr>
        <w:jc w:val="center"/>
      </w:pPr>
      <w:r>
        <w:rPr>
          <w:noProof/>
        </w:rPr>
        <w:lastRenderedPageBreak/>
        <w:drawing>
          <wp:inline distT="0" distB="0" distL="0" distR="0" wp14:anchorId="65C2E73E" wp14:editId="7AAF3997">
            <wp:extent cx="5214938" cy="2220686"/>
            <wp:effectExtent l="0" t="0" r="5080" b="8255"/>
            <wp:docPr id="775522628" name="Picture 775522628" descr="A chart of a number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22628" name="Picture 775522628" descr="A chart of a number of different colored bar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266972" cy="2242844"/>
                    </a:xfrm>
                    <a:prstGeom prst="rect">
                      <a:avLst/>
                    </a:prstGeom>
                  </pic:spPr>
                </pic:pic>
              </a:graphicData>
            </a:graphic>
          </wp:inline>
        </w:drawing>
      </w:r>
    </w:p>
    <w:p w14:paraId="43B3DA1A" w14:textId="26C61BDA" w:rsidR="007D09CB" w:rsidRDefault="007D09CB" w:rsidP="007D09CB">
      <w:pPr>
        <w:pStyle w:val="Caption"/>
        <w:rPr>
          <w:i w:val="0"/>
          <w:color w:val="000000"/>
        </w:rPr>
      </w:pPr>
      <w:bookmarkStart w:id="3" w:name="_Ref125371855"/>
      <w:r>
        <w:t xml:space="preserve">Figure </w:t>
      </w:r>
      <w:r w:rsidRPr="639D5FEE">
        <w:fldChar w:fldCharType="begin"/>
      </w:r>
      <w:r>
        <w:instrText xml:space="preserve"> SEQ Figure \* ARABIC </w:instrText>
      </w:r>
      <w:r w:rsidRPr="639D5FEE">
        <w:fldChar w:fldCharType="separate"/>
      </w:r>
      <w:r>
        <w:rPr>
          <w:noProof/>
        </w:rPr>
        <w:t>2</w:t>
      </w:r>
      <w:r w:rsidRPr="639D5FEE">
        <w:rPr>
          <w:noProof/>
        </w:rPr>
        <w:fldChar w:fldCharType="end"/>
      </w:r>
      <w:bookmarkEnd w:id="3"/>
      <w:r>
        <w:t xml:space="preserve">. Upfront Embodied Carbon Target Alignments values </w:t>
      </w:r>
      <w:r w:rsidR="00515E0D">
        <w:t>in kgCO2/m</w:t>
      </w:r>
      <w:r w:rsidR="00515E0D" w:rsidRPr="00515E0D">
        <w:rPr>
          <w:vertAlign w:val="superscript"/>
        </w:rPr>
        <w:t>2</w:t>
      </w:r>
      <w:r w:rsidR="00515E0D">
        <w:t xml:space="preserve"> </w:t>
      </w:r>
      <w:r>
        <w:t xml:space="preserve">for different developments from LETI </w:t>
      </w:r>
      <w:sdt>
        <w:sdtPr>
          <w:rPr>
            <w:i w:val="0"/>
            <w:color w:val="000000"/>
          </w:rPr>
          <w:tag w:val="MENDELEY_CITATION_v3_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"/>
          <w:id w:val="1091131835"/>
          <w:placeholder>
            <w:docPart w:val="56C1B1C602254D9F920C562C0A233CBB"/>
          </w:placeholder>
        </w:sdtPr>
        <w:sdtContent>
          <w:r w:rsidR="003C3821" w:rsidRPr="003C3821">
            <w:rPr>
              <w:i w:val="0"/>
              <w:color w:val="000000"/>
            </w:rPr>
            <w:t>[5]</w:t>
          </w:r>
        </w:sdtContent>
      </w:sdt>
    </w:p>
    <w:p w14:paraId="45A408FF" w14:textId="6D91815A" w:rsidR="009204E1" w:rsidRDefault="000D1DDE" w:rsidP="000D1DDE">
      <w:pPr>
        <w:pStyle w:val="Heading2"/>
      </w:pPr>
      <w:r>
        <w:t>U</w:t>
      </w:r>
      <w:r w:rsidR="00A71DE2">
        <w:t>ndertaking an Embodied Carbon Assessment</w:t>
      </w:r>
    </w:p>
    <w:p w14:paraId="5A9FC384" w14:textId="39FFF8C7" w:rsidR="00952538" w:rsidRPr="00952538" w:rsidRDefault="00904ABA" w:rsidP="00952538">
      <w:r>
        <w:t>M</w:t>
      </w:r>
      <w:r w:rsidR="00952538" w:rsidRPr="00952538">
        <w:t xml:space="preserve">ajor development will be required to include an embodied carbon assessment </w:t>
      </w:r>
      <w:r>
        <w:t xml:space="preserve">that </w:t>
      </w:r>
      <w:r w:rsidR="00952538" w:rsidRPr="00952538">
        <w:t>use</w:t>
      </w:r>
      <w:r>
        <w:t>s</w:t>
      </w:r>
      <w:r w:rsidR="00952538" w:rsidRPr="00952538">
        <w:t xml:space="preserve"> a nationally recognised embodied carbon assessment methodology</w:t>
      </w:r>
      <w:r w:rsidR="004913C8">
        <w:t>.</w:t>
      </w:r>
    </w:p>
    <w:p w14:paraId="452B9016" w14:textId="49799BB5" w:rsidR="003B102A" w:rsidRPr="002519B7" w:rsidRDefault="003B102A" w:rsidP="003B102A">
      <w:pPr>
        <w:numPr>
          <w:ilvl w:val="0"/>
          <w:numId w:val="34"/>
        </w:numPr>
        <w:rPr>
          <w:iCs/>
        </w:rPr>
      </w:pPr>
      <w:r w:rsidRPr="002519B7">
        <w:rPr>
          <w:b/>
          <w:bCs/>
          <w:iCs/>
        </w:rPr>
        <w:t>Standard</w:t>
      </w:r>
      <w:r w:rsidR="00E1792E">
        <w:rPr>
          <w:b/>
          <w:bCs/>
          <w:iCs/>
        </w:rPr>
        <w:t>:</w:t>
      </w:r>
      <w:r w:rsidRPr="002519B7">
        <w:rPr>
          <w:b/>
          <w:bCs/>
          <w:iCs/>
        </w:rPr>
        <w:t xml:space="preserve"> </w:t>
      </w:r>
      <w:r w:rsidR="00CC7124">
        <w:rPr>
          <w:iCs/>
        </w:rPr>
        <w:t>E</w:t>
      </w:r>
      <w:r w:rsidRPr="002519B7">
        <w:rPr>
          <w:iCs/>
        </w:rPr>
        <w:t>mbodied carbon calculation approaches should conform with</w:t>
      </w:r>
      <w:r w:rsidR="00D0299C">
        <w:rPr>
          <w:iCs/>
        </w:rPr>
        <w:t xml:space="preserve"> </w:t>
      </w:r>
      <w:r w:rsidRPr="002519B7">
        <w:rPr>
          <w:iCs/>
        </w:rPr>
        <w:t>BS</w:t>
      </w:r>
      <w:r w:rsidR="00E1792E">
        <w:rPr>
          <w:iCs/>
        </w:rPr>
        <w:t> </w:t>
      </w:r>
      <w:r>
        <w:rPr>
          <w:iCs/>
        </w:rPr>
        <w:t>EN</w:t>
      </w:r>
      <w:r w:rsidR="00E1792E">
        <w:rPr>
          <w:iCs/>
        </w:rPr>
        <w:t> </w:t>
      </w:r>
      <w:r w:rsidRPr="002519B7">
        <w:rPr>
          <w:iCs/>
        </w:rPr>
        <w:t>15978</w:t>
      </w:r>
      <w:r w:rsidR="00CC7124">
        <w:rPr>
          <w:iCs/>
        </w:rPr>
        <w:t>-</w:t>
      </w:r>
      <w:r>
        <w:rPr>
          <w:iCs/>
        </w:rPr>
        <w:t>1.</w:t>
      </w:r>
    </w:p>
    <w:p w14:paraId="3343748F" w14:textId="7521173A" w:rsidR="003B102A" w:rsidRPr="002519B7" w:rsidRDefault="003B102A" w:rsidP="003B102A">
      <w:pPr>
        <w:numPr>
          <w:ilvl w:val="0"/>
          <w:numId w:val="34"/>
        </w:numPr>
        <w:rPr>
          <w:iCs/>
        </w:rPr>
      </w:pPr>
      <w:r w:rsidRPr="002519B7">
        <w:rPr>
          <w:b/>
          <w:bCs/>
          <w:iCs/>
        </w:rPr>
        <w:t>Methodology</w:t>
      </w:r>
      <w:r w:rsidR="00CC7124">
        <w:rPr>
          <w:b/>
          <w:bCs/>
          <w:iCs/>
        </w:rPr>
        <w:t>:</w:t>
      </w:r>
      <w:r w:rsidRPr="002519B7">
        <w:rPr>
          <w:iCs/>
        </w:rPr>
        <w:t xml:space="preserve"> RICS Professional Standard: </w:t>
      </w:r>
      <w:r w:rsidRPr="002519B7">
        <w:rPr>
          <w:i/>
          <w:iCs/>
        </w:rPr>
        <w:t>Whole Life Carbon assessment for the built environment 2</w:t>
      </w:r>
      <w:r w:rsidRPr="002519B7">
        <w:rPr>
          <w:i/>
          <w:iCs/>
          <w:vertAlign w:val="superscript"/>
        </w:rPr>
        <w:t>nd</w:t>
      </w:r>
      <w:r w:rsidRPr="002519B7">
        <w:rPr>
          <w:i/>
          <w:iCs/>
        </w:rPr>
        <w:t xml:space="preserve"> edition</w:t>
      </w:r>
      <w:r w:rsidRPr="002519B7">
        <w:t xml:space="preserve"> </w:t>
      </w:r>
      <w:sdt>
        <w:sdtPr>
          <w:rPr>
            <w:color w:val="000000"/>
          </w:rPr>
          <w:tag w:val="MENDELEY_CITATION_v3_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"/>
          <w:id w:val="838666706"/>
          <w:placeholder>
            <w:docPart w:val="AB1925E562B549DFBBE594AD2F514BA1"/>
          </w:placeholder>
        </w:sdtPr>
        <w:sdtContent>
          <w:r w:rsidR="003C3821" w:rsidRPr="003C3821">
            <w:rPr>
              <w:color w:val="000000"/>
            </w:rPr>
            <w:t>[7]</w:t>
          </w:r>
        </w:sdtContent>
      </w:sdt>
      <w:r>
        <w:t xml:space="preserve"> </w:t>
      </w:r>
      <w:r w:rsidRPr="002519B7">
        <w:t>provides the most nationally consistent and up-to-date standard for embodied carbon assessments.</w:t>
      </w:r>
    </w:p>
    <w:p w14:paraId="3DDB6040" w14:textId="54BD5CBB" w:rsidR="003B102A" w:rsidRPr="002519B7" w:rsidRDefault="003B102A" w:rsidP="003B102A">
      <w:pPr>
        <w:numPr>
          <w:ilvl w:val="0"/>
          <w:numId w:val="34"/>
        </w:numPr>
        <w:rPr>
          <w:iCs/>
        </w:rPr>
      </w:pPr>
      <w:r w:rsidRPr="002519B7">
        <w:rPr>
          <w:b/>
          <w:bCs/>
          <w:iCs/>
        </w:rPr>
        <w:t>Data sources</w:t>
      </w:r>
      <w:r w:rsidR="00DD313E">
        <w:rPr>
          <w:b/>
          <w:bCs/>
          <w:iCs/>
        </w:rPr>
        <w:t>:</w:t>
      </w:r>
      <w:r w:rsidRPr="002519B7">
        <w:rPr>
          <w:iCs/>
        </w:rPr>
        <w:t xml:space="preserve"> Valid data sources for embodied carbon factors include but are not limited to verified Type III </w:t>
      </w:r>
      <w:r>
        <w:rPr>
          <w:iCs/>
        </w:rPr>
        <w:t>Environmental Product Declarations (</w:t>
      </w:r>
      <w:r w:rsidRPr="002519B7">
        <w:rPr>
          <w:iCs/>
        </w:rPr>
        <w:t>EPDs</w:t>
      </w:r>
      <w:r>
        <w:rPr>
          <w:iCs/>
        </w:rPr>
        <w:t>)</w:t>
      </w:r>
      <w:r w:rsidRPr="002519B7">
        <w:rPr>
          <w:iCs/>
        </w:rPr>
        <w:t xml:space="preserve">, proprietary data verified and peer-reviewed to conform with ISO 14067 or PAS 2050:2011, the University of Bath ICE Database, RICS Professional Standard default values, or manual calculations using the </w:t>
      </w:r>
      <w:r>
        <w:rPr>
          <w:iCs/>
        </w:rPr>
        <w:t>‘RICS</w:t>
      </w:r>
      <w:r w:rsidRPr="002519B7">
        <w:rPr>
          <w:iCs/>
        </w:rPr>
        <w:t xml:space="preserve"> </w:t>
      </w:r>
      <w:r>
        <w:rPr>
          <w:iCs/>
        </w:rPr>
        <w:t>M</w:t>
      </w:r>
      <w:r w:rsidRPr="002519B7">
        <w:rPr>
          <w:iCs/>
        </w:rPr>
        <w:t xml:space="preserve">ethodology to </w:t>
      </w:r>
      <w:r>
        <w:rPr>
          <w:iCs/>
        </w:rPr>
        <w:t>c</w:t>
      </w:r>
      <w:r w:rsidRPr="002519B7">
        <w:rPr>
          <w:iCs/>
        </w:rPr>
        <w:t xml:space="preserve">alculate </w:t>
      </w:r>
      <w:r>
        <w:rPr>
          <w:iCs/>
        </w:rPr>
        <w:t>e</w:t>
      </w:r>
      <w:r w:rsidRPr="002519B7">
        <w:rPr>
          <w:iCs/>
        </w:rPr>
        <w:t xml:space="preserve">mbodied </w:t>
      </w:r>
      <w:r>
        <w:rPr>
          <w:iCs/>
        </w:rPr>
        <w:t>c</w:t>
      </w:r>
      <w:r w:rsidRPr="002519B7">
        <w:rPr>
          <w:iCs/>
        </w:rPr>
        <w:t xml:space="preserve">arbon of </w:t>
      </w:r>
      <w:r>
        <w:rPr>
          <w:iCs/>
        </w:rPr>
        <w:t>m</w:t>
      </w:r>
      <w:r w:rsidRPr="002519B7">
        <w:rPr>
          <w:iCs/>
        </w:rPr>
        <w:t>aterials</w:t>
      </w:r>
      <w:r>
        <w:rPr>
          <w:iCs/>
        </w:rPr>
        <w:t xml:space="preserve">’ </w:t>
      </w:r>
      <w:sdt>
        <w:sdtPr>
          <w:rPr>
            <w:iCs/>
            <w:color w:val="000000"/>
          </w:rPr>
          <w:tag w:val="MENDELEY_CITATION_v3_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"/>
          <w:id w:val="1162047790"/>
          <w:placeholder>
            <w:docPart w:val="AB1925E562B549DFBBE594AD2F514BA1"/>
          </w:placeholder>
        </w:sdtPr>
        <w:sdtContent>
          <w:r w:rsidR="003C3821" w:rsidRPr="003C3821">
            <w:rPr>
              <w:iCs/>
              <w:color w:val="000000"/>
            </w:rPr>
            <w:t>[8]</w:t>
          </w:r>
        </w:sdtContent>
      </w:sdt>
      <w:r w:rsidRPr="002519B7">
        <w:rPr>
          <w:iCs/>
        </w:rPr>
        <w:t>.</w:t>
      </w:r>
    </w:p>
    <w:p w14:paraId="240849F9" w14:textId="35FA2CC3" w:rsidR="003B102A" w:rsidRPr="002519B7" w:rsidRDefault="003B102A" w:rsidP="003B102A">
      <w:pPr>
        <w:numPr>
          <w:ilvl w:val="0"/>
          <w:numId w:val="34"/>
        </w:numPr>
        <w:rPr>
          <w:iCs/>
        </w:rPr>
      </w:pPr>
      <w:r w:rsidRPr="002519B7">
        <w:rPr>
          <w:b/>
          <w:bCs/>
          <w:iCs/>
        </w:rPr>
        <w:t>Data quality</w:t>
      </w:r>
      <w:r w:rsidR="00DD313E">
        <w:rPr>
          <w:b/>
          <w:bCs/>
          <w:iCs/>
        </w:rPr>
        <w:t>:</w:t>
      </w:r>
      <w:r w:rsidRPr="002519B7">
        <w:rPr>
          <w:b/>
          <w:bCs/>
          <w:iCs/>
        </w:rPr>
        <w:t xml:space="preserve"> </w:t>
      </w:r>
      <w:r w:rsidRPr="002519B7">
        <w:rPr>
          <w:iCs/>
        </w:rPr>
        <w:t>Data must conform with data quality standards ISO 14064-1, ISO 14064-2, The Greenhouse Gas (GHG) Protocol Scope 3, PAS 2080:2016 Carbon management in infrastructure. All data must be third party verified and should reflect the geographical location of the project.</w:t>
      </w:r>
    </w:p>
    <w:p w14:paraId="6D0A9D50" w14:textId="52FA44EE" w:rsidR="003B102A" w:rsidRPr="002519B7" w:rsidRDefault="003B102A" w:rsidP="003B102A">
      <w:pPr>
        <w:numPr>
          <w:ilvl w:val="0"/>
          <w:numId w:val="34"/>
        </w:numPr>
        <w:rPr>
          <w:iCs/>
        </w:rPr>
      </w:pPr>
      <w:r w:rsidRPr="002519B7">
        <w:rPr>
          <w:b/>
          <w:bCs/>
          <w:iCs/>
        </w:rPr>
        <w:t>Study Periods</w:t>
      </w:r>
      <w:r w:rsidR="00DD313E">
        <w:rPr>
          <w:b/>
          <w:bCs/>
          <w:iCs/>
        </w:rPr>
        <w:t>:</w:t>
      </w:r>
      <w:r w:rsidRPr="002519B7">
        <w:rPr>
          <w:b/>
          <w:bCs/>
          <w:iCs/>
        </w:rPr>
        <w:t xml:space="preserve"> </w:t>
      </w:r>
      <w:r w:rsidRPr="002519B7">
        <w:rPr>
          <w:iCs/>
        </w:rPr>
        <w:t xml:space="preserve">Assessments should have a ‘cradle to </w:t>
      </w:r>
      <w:r w:rsidR="00DD313E">
        <w:rPr>
          <w:iCs/>
        </w:rPr>
        <w:t>grave</w:t>
      </w:r>
      <w:r w:rsidRPr="002519B7">
        <w:rPr>
          <w:iCs/>
        </w:rPr>
        <w:t xml:space="preserve">’ reference study period </w:t>
      </w:r>
      <w:r w:rsidR="00DC6D55">
        <w:rPr>
          <w:iCs/>
        </w:rPr>
        <w:t xml:space="preserve">i.e. Stages A to C. </w:t>
      </w:r>
      <w:r w:rsidR="00DC6D55">
        <w:t>Operational Carbon stages B6 and B7 are not needed to establish Embodied Carbon, though it is recommended they are included</w:t>
      </w:r>
      <w:r w:rsidR="005C3C3C">
        <w:t xml:space="preserve"> to enable Whole Life Carbon emissions to be calculated</w:t>
      </w:r>
      <w:r w:rsidRPr="002519B7">
        <w:rPr>
          <w:iCs/>
        </w:rPr>
        <w:t>.</w:t>
      </w:r>
    </w:p>
    <w:p w14:paraId="4B41E752" w14:textId="65C9124F" w:rsidR="003B102A" w:rsidRPr="002519B7" w:rsidRDefault="003B102A" w:rsidP="003B102A">
      <w:pPr>
        <w:numPr>
          <w:ilvl w:val="0"/>
          <w:numId w:val="34"/>
        </w:numPr>
        <w:rPr>
          <w:iCs/>
        </w:rPr>
      </w:pPr>
      <w:r w:rsidRPr="002519B7">
        <w:rPr>
          <w:b/>
          <w:bCs/>
          <w:iCs/>
        </w:rPr>
        <w:t>Scope</w:t>
      </w:r>
      <w:r w:rsidR="005362C7">
        <w:rPr>
          <w:b/>
          <w:bCs/>
          <w:iCs/>
        </w:rPr>
        <w:t>:</w:t>
      </w:r>
      <w:r w:rsidRPr="002519B7">
        <w:rPr>
          <w:iCs/>
        </w:rPr>
        <w:t xml:space="preserve"> Embodied carbon assessment should cover all items listed in the project’s Bill of Quantities, cost plan, or other design information. All building elements should be covered, including Facilitating Works, Substructure, Superstructure, Finishes,</w:t>
      </w:r>
      <w:r>
        <w:rPr>
          <w:iCs/>
        </w:rPr>
        <w:t xml:space="preserve"> Fixed Furniture and Equipment</w:t>
      </w:r>
      <w:r w:rsidRPr="002519B7">
        <w:rPr>
          <w:iCs/>
        </w:rPr>
        <w:t xml:space="preserve"> </w:t>
      </w:r>
      <w:r>
        <w:rPr>
          <w:iCs/>
        </w:rPr>
        <w:t>(</w:t>
      </w:r>
      <w:r w:rsidRPr="002519B7">
        <w:rPr>
          <w:iCs/>
        </w:rPr>
        <w:t>FF&amp;E</w:t>
      </w:r>
      <w:r>
        <w:rPr>
          <w:iCs/>
        </w:rPr>
        <w:t>)</w:t>
      </w:r>
      <w:r w:rsidRPr="002519B7">
        <w:rPr>
          <w:iCs/>
        </w:rPr>
        <w:t xml:space="preserve"> (non-fixed excluded), Building Services, Prefabricated Buildings, Works to Existing Building, and External Works. </w:t>
      </w:r>
      <w:r w:rsidR="005362C7">
        <w:rPr>
          <w:iCs/>
        </w:rPr>
        <w:t xml:space="preserve">At least </w:t>
      </w:r>
      <w:r w:rsidRPr="002519B7">
        <w:rPr>
          <w:iCs/>
        </w:rPr>
        <w:t>95% of the cost allocated to each building element category should be accounted for in the assessment.</w:t>
      </w:r>
    </w:p>
    <w:p w14:paraId="3A5405F0" w14:textId="6D89F671" w:rsidR="003B102A" w:rsidRDefault="003B102A" w:rsidP="003B102A">
      <w:pPr>
        <w:numPr>
          <w:ilvl w:val="0"/>
          <w:numId w:val="34"/>
        </w:numPr>
        <w:rPr>
          <w:iCs/>
        </w:rPr>
      </w:pPr>
      <w:r w:rsidRPr="002519B7">
        <w:rPr>
          <w:b/>
          <w:bCs/>
          <w:iCs/>
        </w:rPr>
        <w:lastRenderedPageBreak/>
        <w:t>Software tools</w:t>
      </w:r>
      <w:r w:rsidR="005362C7">
        <w:rPr>
          <w:b/>
          <w:bCs/>
          <w:iCs/>
        </w:rPr>
        <w:t>:</w:t>
      </w:r>
      <w:r w:rsidRPr="002519B7">
        <w:rPr>
          <w:iCs/>
        </w:rPr>
        <w:t xml:space="preserve"> </w:t>
      </w:r>
      <w:r>
        <w:rPr>
          <w:iCs/>
        </w:rPr>
        <w:t xml:space="preserve">BIM based tools offering integration of embodied carbon assessments with the design processes are recommended for ease. Several commercial tools are available. </w:t>
      </w:r>
      <w:r w:rsidRPr="00461DF5">
        <w:t>There are also freely available tools s</w:t>
      </w:r>
      <w:r>
        <w:t xml:space="preserve">uch as </w:t>
      </w:r>
      <w:r w:rsidRPr="00461DF5">
        <w:t xml:space="preserve">The Structural carbon tool – Version 2 by </w:t>
      </w:r>
      <w:proofErr w:type="spellStart"/>
      <w:r w:rsidRPr="00461DF5">
        <w:t>IStructE</w:t>
      </w:r>
      <w:proofErr w:type="spellEnd"/>
      <w:r w:rsidRPr="00461DF5">
        <w:t>.</w:t>
      </w:r>
      <w:r>
        <w:rPr>
          <w:iCs/>
        </w:rPr>
        <w:t xml:space="preserve"> </w:t>
      </w:r>
    </w:p>
    <w:p w14:paraId="44749729" w14:textId="4C3F34A0" w:rsidR="003B102A" w:rsidRPr="002519B7" w:rsidRDefault="003B102A" w:rsidP="003B102A">
      <w:pPr>
        <w:numPr>
          <w:ilvl w:val="0"/>
          <w:numId w:val="34"/>
        </w:numPr>
        <w:rPr>
          <w:iCs/>
        </w:rPr>
      </w:pPr>
      <w:r w:rsidRPr="002519B7">
        <w:rPr>
          <w:b/>
          <w:bCs/>
          <w:iCs/>
        </w:rPr>
        <w:t>Units</w:t>
      </w:r>
      <w:r w:rsidR="00345398">
        <w:rPr>
          <w:b/>
          <w:bCs/>
          <w:iCs/>
        </w:rPr>
        <w:t>:</w:t>
      </w:r>
      <w:r w:rsidRPr="002519B7">
        <w:rPr>
          <w:iCs/>
        </w:rPr>
        <w:t xml:space="preserve"> </w:t>
      </w:r>
      <w:r>
        <w:rPr>
          <w:iCs/>
        </w:rPr>
        <w:t xml:space="preserve">As a minimum for the development, </w:t>
      </w:r>
      <w:r w:rsidRPr="002519B7">
        <w:rPr>
          <w:iCs/>
        </w:rPr>
        <w:t xml:space="preserve">Embodied Carbon should be reported in </w:t>
      </w:r>
      <w:r>
        <w:rPr>
          <w:iCs/>
        </w:rPr>
        <w:t>standard units (overall tCO</w:t>
      </w:r>
      <w:r>
        <w:rPr>
          <w:iCs/>
          <w:vertAlign w:val="subscript"/>
        </w:rPr>
        <w:t>2</w:t>
      </w:r>
      <w:r>
        <w:rPr>
          <w:iCs/>
        </w:rPr>
        <w:t>e</w:t>
      </w:r>
      <w:r w:rsidRPr="002519B7">
        <w:rPr>
          <w:iCs/>
        </w:rPr>
        <w:t xml:space="preserve"> </w:t>
      </w:r>
      <w:r>
        <w:rPr>
          <w:iCs/>
        </w:rPr>
        <w:t>and</w:t>
      </w:r>
      <w:r w:rsidRPr="002519B7">
        <w:rPr>
          <w:iCs/>
        </w:rPr>
        <w:t xml:space="preserve"> kg CO</w:t>
      </w:r>
      <w:r w:rsidRPr="002519B7">
        <w:rPr>
          <w:iCs/>
          <w:vertAlign w:val="subscript"/>
        </w:rPr>
        <w:t>2</w:t>
      </w:r>
      <w:r w:rsidRPr="002519B7">
        <w:rPr>
          <w:iCs/>
        </w:rPr>
        <w:t>e/m</w:t>
      </w:r>
      <w:r w:rsidRPr="002519B7">
        <w:rPr>
          <w:iCs/>
          <w:vertAlign w:val="superscript"/>
        </w:rPr>
        <w:t>2</w:t>
      </w:r>
      <w:r w:rsidR="00345398">
        <w:rPr>
          <w:iCs/>
        </w:rPr>
        <w:t xml:space="preserve"> of</w:t>
      </w:r>
      <w:r>
        <w:rPr>
          <w:iCs/>
        </w:rPr>
        <w:t xml:space="preserve"> gross internal area</w:t>
      </w:r>
      <w:r w:rsidRPr="002519B7">
        <w:rPr>
          <w:iCs/>
        </w:rPr>
        <w:t xml:space="preserve"> </w:t>
      </w:r>
      <w:r w:rsidR="00345398">
        <w:rPr>
          <w:iCs/>
        </w:rPr>
        <w:t>[</w:t>
      </w:r>
      <w:r w:rsidRPr="002519B7">
        <w:rPr>
          <w:iCs/>
        </w:rPr>
        <w:t>GIA</w:t>
      </w:r>
      <w:r w:rsidR="00345398">
        <w:rPr>
          <w:iCs/>
        </w:rPr>
        <w:t>]</w:t>
      </w:r>
      <w:r>
        <w:rPr>
          <w:iCs/>
        </w:rPr>
        <w:t xml:space="preserve">), with a preference for also breaking down these overall numbers into building types. </w:t>
      </w:r>
      <w:r w:rsidRPr="002519B7">
        <w:rPr>
          <w:iCs/>
        </w:rPr>
        <w:t xml:space="preserve"> </w:t>
      </w:r>
    </w:p>
    <w:p w14:paraId="47D7EAF8" w14:textId="2C12BF3E" w:rsidR="003B102A" w:rsidRPr="002519B7" w:rsidRDefault="003B102A" w:rsidP="003B102A">
      <w:pPr>
        <w:numPr>
          <w:ilvl w:val="0"/>
          <w:numId w:val="34"/>
        </w:numPr>
        <w:rPr>
          <w:iCs/>
        </w:rPr>
      </w:pPr>
      <w:r w:rsidRPr="002519B7">
        <w:rPr>
          <w:b/>
          <w:bCs/>
          <w:iCs/>
        </w:rPr>
        <w:t>Reporting</w:t>
      </w:r>
      <w:r w:rsidR="00345398">
        <w:rPr>
          <w:b/>
          <w:bCs/>
          <w:iCs/>
        </w:rPr>
        <w:t>:</w:t>
      </w:r>
      <w:r w:rsidRPr="002519B7">
        <w:rPr>
          <w:b/>
          <w:bCs/>
          <w:iCs/>
        </w:rPr>
        <w:t xml:space="preserve"> </w:t>
      </w:r>
      <w:r w:rsidRPr="002519B7">
        <w:rPr>
          <w:iCs/>
        </w:rPr>
        <w:t>Reporting forms should be consistent with the calculation method used. Both LETI and RICS provide analogous reporting templates that are standardised and widely used.</w:t>
      </w:r>
    </w:p>
    <w:p w14:paraId="415DF539" w14:textId="5E835516" w:rsidR="003B102A" w:rsidRDefault="003B102A" w:rsidP="003B102A">
      <w:pPr>
        <w:numPr>
          <w:ilvl w:val="0"/>
          <w:numId w:val="34"/>
        </w:numPr>
        <w:rPr>
          <w:iCs/>
        </w:rPr>
      </w:pPr>
      <w:r w:rsidRPr="002519B7">
        <w:rPr>
          <w:b/>
          <w:bCs/>
          <w:iCs/>
        </w:rPr>
        <w:t>Time of assessment</w:t>
      </w:r>
      <w:r w:rsidR="001C3B33">
        <w:rPr>
          <w:b/>
          <w:bCs/>
          <w:iCs/>
        </w:rPr>
        <w:t>:</w:t>
      </w:r>
      <w:r w:rsidRPr="002519B7">
        <w:rPr>
          <w:b/>
          <w:bCs/>
          <w:iCs/>
        </w:rPr>
        <w:t xml:space="preserve"> </w:t>
      </w:r>
      <w:r w:rsidRPr="002519B7">
        <w:rPr>
          <w:iCs/>
        </w:rPr>
        <w:t>RICS recommends for the assessment to take place before the commencement of the technical design, during the concept design phase (RIBA Stage 3), as decisions are more influential at this stage. A post-construction assessment is also recommended</w:t>
      </w:r>
      <w:r w:rsidR="00CA6530">
        <w:rPr>
          <w:iCs/>
        </w:rPr>
        <w:t xml:space="preserve"> (though not a requirement of TC’s policy)</w:t>
      </w:r>
      <w:r w:rsidRPr="002519B7">
        <w:rPr>
          <w:iCs/>
        </w:rPr>
        <w:t xml:space="preserve"> to represent the ‘as built’ carbon budget. Interim assessments can be carried out according to the nature of each project.</w:t>
      </w:r>
    </w:p>
    <w:p w14:paraId="4C957056" w14:textId="51C6FDA6" w:rsidR="003B102A" w:rsidRDefault="003B102A" w:rsidP="003B102A">
      <w:pPr>
        <w:rPr>
          <w:iCs/>
        </w:rPr>
      </w:pPr>
      <w:r>
        <w:t xml:space="preserve">Developers should provide valid justification should they decide to take on an alternative approach. </w:t>
      </w:r>
      <w:r w:rsidRPr="00456D9C">
        <w:rPr>
          <w:iCs/>
        </w:rPr>
        <w:t>It is encouraged for all developers to submit embodied carbon assessments to the Built Environment Carbon Database</w:t>
      </w:r>
      <w:r w:rsidR="00A7662E">
        <w:rPr>
          <w:rStyle w:val="FootnoteReference"/>
          <w:iCs/>
        </w:rPr>
        <w:footnoteReference w:id="4"/>
      </w:r>
      <w:r w:rsidRPr="00456D9C">
        <w:rPr>
          <w:iCs/>
        </w:rPr>
        <w:t xml:space="preserve"> (BECD) as it will help build knowledge on reducing embodied carbon emissions and maximise reporting consistency. Further guidance on assessing embodied carbon can be found at LETI Embodied Carbon Primer</w:t>
      </w:r>
      <w:r>
        <w:rPr>
          <w:iCs/>
        </w:rPr>
        <w:t xml:space="preserve"> </w:t>
      </w:r>
      <w:sdt>
        <w:sdtPr>
          <w:rPr>
            <w:iCs/>
            <w:color w:val="000000"/>
          </w:rPr>
          <w:tag w:val="MENDELEY_CITATION_v3_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"/>
          <w:id w:val="-1434501593"/>
          <w:placeholder>
            <w:docPart w:val="AB1925E562B549DFBBE594AD2F514BA1"/>
          </w:placeholder>
        </w:sdtPr>
        <w:sdtContent>
          <w:r w:rsidR="003C3821" w:rsidRPr="003C3821">
            <w:rPr>
              <w:iCs/>
              <w:color w:val="000000"/>
            </w:rPr>
            <w:t>[9]</w:t>
          </w:r>
        </w:sdtContent>
      </w:sdt>
      <w:r w:rsidRPr="00456D9C">
        <w:rPr>
          <w:iCs/>
        </w:rPr>
        <w:t>, RICS Professional Standard: Whole Life Carbon assessment for the built environment 2nd edition</w:t>
      </w:r>
      <w:r>
        <w:rPr>
          <w:iCs/>
        </w:rPr>
        <w:t xml:space="preserve"> </w:t>
      </w:r>
      <w:sdt>
        <w:sdtPr>
          <w:rPr>
            <w:iCs/>
            <w:color w:val="000000"/>
          </w:rPr>
          <w:tag w:val="MENDELEY_CITATION_v3_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"/>
          <w:id w:val="472264398"/>
          <w:placeholder>
            <w:docPart w:val="AB1925E562B549DFBBE594AD2F514BA1"/>
          </w:placeholder>
        </w:sdtPr>
        <w:sdtContent>
          <w:r w:rsidR="003C3821" w:rsidRPr="003C3821">
            <w:rPr>
              <w:iCs/>
              <w:color w:val="000000"/>
            </w:rPr>
            <w:t>[7]</w:t>
          </w:r>
        </w:sdtContent>
      </w:sdt>
      <w:r w:rsidRPr="00456D9C">
        <w:rPr>
          <w:iCs/>
        </w:rPr>
        <w:t>, UKGBC Embodied Carbon Scope 3 Measurement and Reporting</w:t>
      </w:r>
      <w:r>
        <w:rPr>
          <w:iCs/>
        </w:rPr>
        <w:t xml:space="preserve"> </w:t>
      </w:r>
      <w:sdt>
        <w:sdtPr>
          <w:rPr>
            <w:iCs/>
            <w:color w:val="000000"/>
          </w:rPr>
          <w:tag w:val="MENDELEY_CITATION_v3_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"/>
          <w:id w:val="1580093274"/>
          <w:placeholder>
            <w:docPart w:val="AB1925E562B549DFBBE594AD2F514BA1"/>
          </w:placeholder>
        </w:sdtPr>
        <w:sdtContent>
          <w:r w:rsidR="003C3821" w:rsidRPr="003C3821">
            <w:rPr>
              <w:iCs/>
              <w:color w:val="000000"/>
            </w:rPr>
            <w:t>[10]</w:t>
          </w:r>
        </w:sdtContent>
      </w:sdt>
      <w:r w:rsidRPr="00456D9C">
        <w:rPr>
          <w:iCs/>
        </w:rPr>
        <w:t>, and PAS 2080 framework (2016 Carbon management in infrastructure)</w:t>
      </w:r>
      <w:r>
        <w:rPr>
          <w:iCs/>
        </w:rPr>
        <w:t xml:space="preserve"> </w:t>
      </w:r>
      <w:sdt>
        <w:sdtPr>
          <w:rPr>
            <w:iCs/>
            <w:color w:val="000000"/>
          </w:rPr>
          <w:tag w:val="MENDELEY_CITATION_v3_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"/>
          <w:id w:val="-1158065523"/>
          <w:placeholder>
            <w:docPart w:val="AB1925E562B549DFBBE594AD2F514BA1"/>
          </w:placeholder>
        </w:sdtPr>
        <w:sdtContent>
          <w:r w:rsidR="003C3821" w:rsidRPr="003C3821">
            <w:rPr>
              <w:iCs/>
              <w:color w:val="000000"/>
            </w:rPr>
            <w:t>[11]</w:t>
          </w:r>
        </w:sdtContent>
      </w:sdt>
      <w:r w:rsidRPr="00456D9C">
        <w:rPr>
          <w:iCs/>
        </w:rPr>
        <w:t xml:space="preserve">. </w:t>
      </w:r>
    </w:p>
    <w:p w14:paraId="7B0D4973" w14:textId="6046183F" w:rsidR="00A71DE2" w:rsidRPr="00A71DE2" w:rsidRDefault="00A71DE2" w:rsidP="002351E8">
      <w:pPr>
        <w:pStyle w:val="Heading2"/>
      </w:pPr>
      <w:r>
        <w:t>Demonstrating Actions Taken to R</w:t>
      </w:r>
      <w:r w:rsidR="002351E8">
        <w:t>educe Embodied Carbon Emissions</w:t>
      </w:r>
    </w:p>
    <w:p w14:paraId="563DD5C9" w14:textId="39193488" w:rsidR="0000422A" w:rsidRDefault="004913C8" w:rsidP="0000422A">
      <w:r>
        <w:t>As part of the assessment described in the previous section, m</w:t>
      </w:r>
      <w:r w:rsidRPr="00952538">
        <w:t>ajor development will be required to include actions taken to reduce embodied carbon emissions.</w:t>
      </w:r>
      <w:r w:rsidR="0000422A">
        <w:t xml:space="preserve"> </w:t>
      </w:r>
      <w:r w:rsidR="0000422A" w:rsidRPr="002A4836">
        <w:t xml:space="preserve">Reducing embodied carbon is a broad challenge that </w:t>
      </w:r>
      <w:r w:rsidR="0000422A">
        <w:t>can</w:t>
      </w:r>
      <w:r w:rsidR="0000422A" w:rsidRPr="002A4836">
        <w:t xml:space="preserve"> take numerous approaches. LETI establishes a recommended hierarchy to follow when reducing the embodied carbon of each building element</w:t>
      </w:r>
      <w:r w:rsidR="0000422A">
        <w:t xml:space="preserve"> </w:t>
      </w:r>
      <w:sdt>
        <w:sdtPr>
          <w:rPr>
            <w:color w:val="000000"/>
          </w:rPr>
          <w:tag w:val="MENDELEY_CITATION_v3_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"/>
          <w:id w:val="-929418540"/>
          <w:placeholder>
            <w:docPart w:val="CF61119ADA9E44399D49F6C6462C3D02"/>
          </w:placeholder>
        </w:sdtPr>
        <w:sdtContent>
          <w:r w:rsidR="003C3821" w:rsidRPr="003C3821">
            <w:rPr>
              <w:color w:val="000000"/>
            </w:rPr>
            <w:t>[12]</w:t>
          </w:r>
        </w:sdtContent>
      </w:sdt>
      <w:r w:rsidR="0000422A">
        <w:t>:</w:t>
      </w:r>
    </w:p>
    <w:p w14:paraId="1D3F604E" w14:textId="77777777" w:rsidR="0000422A" w:rsidRPr="00D57EEA" w:rsidRDefault="0000422A" w:rsidP="0000422A">
      <w:pPr>
        <w:numPr>
          <w:ilvl w:val="0"/>
          <w:numId w:val="35"/>
        </w:numPr>
        <w:rPr>
          <w:iCs/>
        </w:rPr>
      </w:pPr>
      <w:r w:rsidRPr="00D57EEA">
        <w:rPr>
          <w:iCs/>
        </w:rPr>
        <w:t>Build less</w:t>
      </w:r>
    </w:p>
    <w:p w14:paraId="235E5379" w14:textId="77777777" w:rsidR="0000422A" w:rsidRPr="00D57EEA" w:rsidRDefault="0000422A" w:rsidP="0000422A">
      <w:pPr>
        <w:numPr>
          <w:ilvl w:val="0"/>
          <w:numId w:val="35"/>
        </w:numPr>
        <w:rPr>
          <w:iCs/>
        </w:rPr>
      </w:pPr>
      <w:r w:rsidRPr="00D57EEA">
        <w:rPr>
          <w:iCs/>
        </w:rPr>
        <w:t>Build light</w:t>
      </w:r>
    </w:p>
    <w:p w14:paraId="74B51934" w14:textId="77777777" w:rsidR="0000422A" w:rsidRPr="00D57EEA" w:rsidRDefault="0000422A" w:rsidP="0000422A">
      <w:pPr>
        <w:numPr>
          <w:ilvl w:val="0"/>
          <w:numId w:val="35"/>
        </w:numPr>
        <w:rPr>
          <w:iCs/>
        </w:rPr>
      </w:pPr>
      <w:r w:rsidRPr="00D57EEA">
        <w:rPr>
          <w:iCs/>
        </w:rPr>
        <w:t>Build wise</w:t>
      </w:r>
    </w:p>
    <w:p w14:paraId="6294CE55" w14:textId="77777777" w:rsidR="0000422A" w:rsidRPr="00D57EEA" w:rsidRDefault="0000422A" w:rsidP="0000422A">
      <w:pPr>
        <w:numPr>
          <w:ilvl w:val="0"/>
          <w:numId w:val="35"/>
        </w:numPr>
        <w:rPr>
          <w:iCs/>
        </w:rPr>
      </w:pPr>
      <w:r w:rsidRPr="00D57EEA">
        <w:rPr>
          <w:iCs/>
        </w:rPr>
        <w:t>Build low carbon</w:t>
      </w:r>
    </w:p>
    <w:p w14:paraId="01BC8932" w14:textId="77777777" w:rsidR="0000422A" w:rsidRPr="00D57EEA" w:rsidRDefault="0000422A" w:rsidP="0000422A">
      <w:pPr>
        <w:numPr>
          <w:ilvl w:val="0"/>
          <w:numId w:val="35"/>
        </w:numPr>
        <w:rPr>
          <w:iCs/>
        </w:rPr>
      </w:pPr>
      <w:r w:rsidRPr="00D57EEA">
        <w:rPr>
          <w:iCs/>
        </w:rPr>
        <w:t>Build for the future</w:t>
      </w:r>
    </w:p>
    <w:p w14:paraId="38E7EF5F" w14:textId="77777777" w:rsidR="0000422A" w:rsidRDefault="0000422A" w:rsidP="0000422A">
      <w:pPr>
        <w:numPr>
          <w:ilvl w:val="0"/>
          <w:numId w:val="35"/>
        </w:numPr>
        <w:rPr>
          <w:iCs/>
        </w:rPr>
      </w:pPr>
      <w:r w:rsidRPr="00D57EEA">
        <w:rPr>
          <w:iCs/>
        </w:rPr>
        <w:t>Build collaboratively</w:t>
      </w:r>
    </w:p>
    <w:p w14:paraId="34D6EFCC" w14:textId="5647A976" w:rsidR="0000422A" w:rsidRDefault="00026747" w:rsidP="0000422A">
      <w:pPr>
        <w:rPr>
          <w:iCs/>
        </w:rPr>
      </w:pPr>
      <w:r>
        <w:rPr>
          <w:iCs/>
        </w:rPr>
        <w:t xml:space="preserve">These </w:t>
      </w:r>
      <w:r w:rsidR="00223FE3">
        <w:rPr>
          <w:iCs/>
        </w:rPr>
        <w:t xml:space="preserve">steps </w:t>
      </w:r>
      <w:r w:rsidR="0000422A" w:rsidRPr="004A12BE">
        <w:rPr>
          <w:iCs/>
        </w:rPr>
        <w:t xml:space="preserve">prioritise circularity by building less and building wisely by reusing existing infrastructure, reviewing structural loadings, reducing material quantities, reviewing material efficiency, and ensuring material longevity. If all possible material reductions have been applied, then the next step is to reduce the use of high embodied carbon materials, particularly </w:t>
      </w:r>
      <w:r w:rsidR="0000422A">
        <w:rPr>
          <w:iCs/>
        </w:rPr>
        <w:t xml:space="preserve">in </w:t>
      </w:r>
      <w:r w:rsidR="0000422A" w:rsidRPr="004A12BE">
        <w:rPr>
          <w:iCs/>
        </w:rPr>
        <w:t xml:space="preserve">the ‘big ticket’ building elements that provide the greatest carbon reduction opportunities e.g., foundations, upper floors, or </w:t>
      </w:r>
      <w:r w:rsidR="0000422A">
        <w:rPr>
          <w:iCs/>
        </w:rPr>
        <w:t>framing</w:t>
      </w:r>
      <w:r w:rsidR="0000422A" w:rsidRPr="004A12BE">
        <w:rPr>
          <w:iCs/>
        </w:rPr>
        <w:t xml:space="preserve">. Finally, </w:t>
      </w:r>
      <w:r w:rsidR="0000422A" w:rsidRPr="004A12BE">
        <w:rPr>
          <w:iCs/>
        </w:rPr>
        <w:lastRenderedPageBreak/>
        <w:t>designing for durability, flexibility, and easy disassembly</w:t>
      </w:r>
      <w:r w:rsidR="0000422A">
        <w:rPr>
          <w:iCs/>
        </w:rPr>
        <w:t xml:space="preserve"> </w:t>
      </w:r>
      <w:r w:rsidR="0000422A" w:rsidRPr="004A12BE">
        <w:rPr>
          <w:iCs/>
        </w:rPr>
        <w:t>ensures circular economy at the end of life of a building and allows for embodied carbon reductions in future builds.</w:t>
      </w:r>
    </w:p>
    <w:p w14:paraId="6819416E" w14:textId="545FB6F6" w:rsidR="0000422A" w:rsidRPr="00757629" w:rsidRDefault="0000422A" w:rsidP="0000422A">
      <w:pPr>
        <w:rPr>
          <w:iCs/>
        </w:rPr>
      </w:pPr>
      <w:r w:rsidRPr="00757629">
        <w:rPr>
          <w:iCs/>
        </w:rPr>
        <w:t xml:space="preserve">There are many ways in which embodied carbon can be reduced at each stage in </w:t>
      </w:r>
      <w:r>
        <w:rPr>
          <w:iCs/>
        </w:rPr>
        <w:t>the</w:t>
      </w:r>
      <w:r w:rsidRPr="00757629">
        <w:rPr>
          <w:iCs/>
        </w:rPr>
        <w:t xml:space="preserve"> hierarchy. The LETI Embodied Carbon Primer</w:t>
      </w:r>
      <w:r>
        <w:rPr>
          <w:iCs/>
        </w:rPr>
        <w:t xml:space="preserve"> </w:t>
      </w:r>
      <w:sdt>
        <w:sdtPr>
          <w:rPr>
            <w:iCs/>
            <w:color w:val="000000"/>
          </w:rPr>
          <w:tag w:val="MENDELEY_CITATION_v3_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"/>
          <w:id w:val="1306046481"/>
          <w:placeholder>
            <w:docPart w:val="CF61119ADA9E44399D49F6C6462C3D02"/>
          </w:placeholder>
        </w:sdtPr>
        <w:sdtContent>
          <w:r w:rsidR="003C3821" w:rsidRPr="003C3821">
            <w:rPr>
              <w:iCs/>
              <w:color w:val="000000"/>
            </w:rPr>
            <w:t>[9]</w:t>
          </w:r>
        </w:sdtContent>
      </w:sdt>
      <w:r w:rsidRPr="00757629">
        <w:rPr>
          <w:iCs/>
        </w:rPr>
        <w:t xml:space="preserve"> provides a comprehensive list of ‘rules of thumb’ that outline the most common ways of maximising opportunities for low carbon design. Common ways of mitigating embodied carbon include using recycled materials, using cement replacement mixes, using renewable elements such as timber or earth, using lime render and mineral wool in the façade, using refrigerants with low GWP and leakage, or preserving/re-using existing superstructures, among many others</w:t>
      </w:r>
      <w:r>
        <w:rPr>
          <w:iCs/>
        </w:rPr>
        <w:t xml:space="preserve"> </w:t>
      </w:r>
      <w:sdt>
        <w:sdtPr>
          <w:rPr>
            <w:iCs/>
            <w:color w:val="000000"/>
          </w:rPr>
          <w:tag w:val="MENDELEY_CITATION_v3_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"/>
          <w:id w:val="-1209636461"/>
          <w:placeholder>
            <w:docPart w:val="CF61119ADA9E44399D49F6C6462C3D02"/>
          </w:placeholder>
        </w:sdtPr>
        <w:sdtContent>
          <w:r w:rsidR="003C3821" w:rsidRPr="003C3821">
            <w:rPr>
              <w:iCs/>
              <w:color w:val="000000"/>
            </w:rPr>
            <w:t>[9]</w:t>
          </w:r>
        </w:sdtContent>
      </w:sdt>
      <w:r w:rsidRPr="00757629">
        <w:rPr>
          <w:iCs/>
        </w:rPr>
        <w:t xml:space="preserve">. </w:t>
      </w:r>
    </w:p>
    <w:p w14:paraId="32788F29" w14:textId="77777777" w:rsidR="0000422A" w:rsidRDefault="0000422A" w:rsidP="0000422A">
      <w:pPr>
        <w:rPr>
          <w:iCs/>
        </w:rPr>
      </w:pPr>
      <w:r>
        <w:rPr>
          <w:iCs/>
        </w:rPr>
        <w:t>To demonstrate that adequate steps have been taken to reduce embodied carbon emissions, developers should adopt the following three-step process:</w:t>
      </w:r>
    </w:p>
    <w:p w14:paraId="5618D58F" w14:textId="77777777" w:rsidR="0000422A" w:rsidRDefault="0000422A" w:rsidP="0000422A">
      <w:pPr>
        <w:pStyle w:val="ListParagraph"/>
        <w:numPr>
          <w:ilvl w:val="0"/>
          <w:numId w:val="36"/>
        </w:numPr>
        <w:rPr>
          <w:iCs/>
        </w:rPr>
      </w:pPr>
      <w:r>
        <w:rPr>
          <w:iCs/>
        </w:rPr>
        <w:t xml:space="preserve">Create </w:t>
      </w:r>
      <w:r w:rsidRPr="00AC1B60">
        <w:rPr>
          <w:iCs/>
        </w:rPr>
        <w:t xml:space="preserve">an initial baseline embodied carbon assessment based on common practice assumptions. This allows for identification of the ‘big ticket’ building elements that have the most embodied carbon reduction potential. </w:t>
      </w:r>
    </w:p>
    <w:p w14:paraId="11C5BB99" w14:textId="77777777" w:rsidR="0000422A" w:rsidRDefault="0000422A" w:rsidP="0000422A">
      <w:pPr>
        <w:pStyle w:val="ListParagraph"/>
        <w:numPr>
          <w:ilvl w:val="0"/>
          <w:numId w:val="36"/>
        </w:numPr>
        <w:rPr>
          <w:iCs/>
        </w:rPr>
      </w:pPr>
      <w:r>
        <w:rPr>
          <w:iCs/>
        </w:rPr>
        <w:t xml:space="preserve">Apply an </w:t>
      </w:r>
      <w:r w:rsidRPr="00AC1B60">
        <w:rPr>
          <w:iCs/>
        </w:rPr>
        <w:t xml:space="preserve">embodied carbon reduction strategy to each element, implementing best practice reduction measures. </w:t>
      </w:r>
    </w:p>
    <w:p w14:paraId="69BA9E97" w14:textId="77777777" w:rsidR="0000422A" w:rsidRDefault="0000422A" w:rsidP="0000422A">
      <w:pPr>
        <w:pStyle w:val="ListParagraph"/>
        <w:numPr>
          <w:ilvl w:val="0"/>
          <w:numId w:val="36"/>
        </w:numPr>
        <w:rPr>
          <w:iCs/>
        </w:rPr>
      </w:pPr>
      <w:r>
        <w:rPr>
          <w:iCs/>
        </w:rPr>
        <w:t xml:space="preserve">Carry out </w:t>
      </w:r>
      <w:r w:rsidRPr="00AC1B60">
        <w:rPr>
          <w:iCs/>
        </w:rPr>
        <w:t xml:space="preserve">an optimised embodied carbon assessment illustrating the percentage reduction achieved and the measures implemented to do so. </w:t>
      </w:r>
    </w:p>
    <w:p w14:paraId="37630808" w14:textId="63EF5B99" w:rsidR="0000422A" w:rsidRDefault="00B877C4" w:rsidP="0000422A">
      <w:pPr>
        <w:rPr>
          <w:iCs/>
        </w:rPr>
      </w:pPr>
      <w:r>
        <w:rPr>
          <w:iCs/>
        </w:rPr>
        <w:t>The outcomes of this three-step process can be evidenced in a single report.</w:t>
      </w:r>
      <w:r w:rsidR="005A052E">
        <w:rPr>
          <w:iCs/>
        </w:rPr>
        <w:t xml:space="preserve"> </w:t>
      </w:r>
      <w:r w:rsidR="0000422A" w:rsidRPr="00006ECE">
        <w:rPr>
          <w:iCs/>
        </w:rPr>
        <w:t>Alternative demonstrations of active efforts to reduce embodied emissions must provide thorough explanations of the methodology used and must be accompanied by a quantitative assessment of the reduction achieved.</w:t>
      </w:r>
    </w:p>
    <w:p w14:paraId="2812BB1D" w14:textId="6D0C394E" w:rsidR="002E7B99" w:rsidRDefault="002E7B99" w:rsidP="00A3459B">
      <w:r>
        <w:t>A potential Embodied Carbon Delivery Checklist is provided in Appendix A.</w:t>
      </w:r>
    </w:p>
    <w:p w14:paraId="20B39773" w14:textId="0A251E52" w:rsidR="00A3459B" w:rsidRDefault="00D7047F" w:rsidP="00D7047F">
      <w:pPr>
        <w:pStyle w:val="Heading1"/>
      </w:pPr>
      <w:r>
        <w:t xml:space="preserve">Cost of </w:t>
      </w:r>
      <w:r w:rsidR="006804F1">
        <w:t>the Embodied Carbon Policy</w:t>
      </w:r>
    </w:p>
    <w:p w14:paraId="3C897625" w14:textId="123F13B4" w:rsidR="00D7047F" w:rsidRDefault="002351E8" w:rsidP="002351E8">
      <w:pPr>
        <w:pStyle w:val="Heading2"/>
      </w:pPr>
      <w:r>
        <w:t>Cost of Assessment</w:t>
      </w:r>
    </w:p>
    <w:p w14:paraId="47DB6D20" w14:textId="55A865F3" w:rsidR="000D6054" w:rsidRDefault="000F5769" w:rsidP="004727FB">
      <w:r>
        <w:t>M</w:t>
      </w:r>
      <w:r w:rsidRPr="00952538">
        <w:t>ajor development will be required to include an embodied carbon assessment</w:t>
      </w:r>
      <w:r>
        <w:t xml:space="preserve">. </w:t>
      </w:r>
      <w:r w:rsidR="00D656F9">
        <w:t xml:space="preserve">The Church of England </w:t>
      </w:r>
      <w:sdt>
        <w:sdtPr>
          <w:rPr>
            <w:color w:val="000000"/>
          </w:rPr>
          <w:tag w:val="MENDELEY_CITATION_v3_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
          <w:id w:val="1036314696"/>
          <w:placeholder>
            <w:docPart w:val="DefaultPlaceholder_-1854013440"/>
          </w:placeholder>
        </w:sdtPr>
        <w:sdtContent>
          <w:r w:rsidR="003C3821" w:rsidRPr="003C3821">
            <w:rPr>
              <w:color w:val="000000"/>
            </w:rPr>
            <w:t>[13]</w:t>
          </w:r>
        </w:sdtContent>
      </w:sdt>
      <w:r w:rsidR="004727FB">
        <w:t>state</w:t>
      </w:r>
      <w:r w:rsidR="00C43417">
        <w:t>s</w:t>
      </w:r>
      <w:r w:rsidR="004727FB">
        <w:t xml:space="preserve"> that t</w:t>
      </w:r>
      <w:r w:rsidR="004727FB" w:rsidRPr="004727FB">
        <w:t xml:space="preserve">he cost of a whole life embodied carbon assessment varies depending on the size and complexity of a building and detail of the assessment. </w:t>
      </w:r>
      <w:r w:rsidR="00731D2E">
        <w:t>It</w:t>
      </w:r>
      <w:r w:rsidR="004727FB">
        <w:t xml:space="preserve"> </w:t>
      </w:r>
      <w:r w:rsidR="00D656F9">
        <w:t>estimate</w:t>
      </w:r>
      <w:r w:rsidR="00731D2E">
        <w:t>s</w:t>
      </w:r>
      <w:r w:rsidR="00D656F9">
        <w:t xml:space="preserve"> that </w:t>
      </w:r>
      <w:r w:rsidR="00071D27">
        <w:t>f</w:t>
      </w:r>
      <w:r w:rsidR="00071D27" w:rsidRPr="00071D27">
        <w:t>or a detailed RICS method compliant assessment, a specialist would expect to take 5</w:t>
      </w:r>
      <w:r w:rsidR="000E74F2">
        <w:t xml:space="preserve"> to </w:t>
      </w:r>
      <w:r w:rsidR="00071D27" w:rsidRPr="00071D27">
        <w:t>20 days</w:t>
      </w:r>
      <w:r w:rsidR="00071D27">
        <w:t xml:space="preserve"> to </w:t>
      </w:r>
      <w:r w:rsidR="00071D27" w:rsidRPr="00071D27">
        <w:t>complete the assessment for many building projects, dependent upon the size and complexity of the project</w:t>
      </w:r>
      <w:r w:rsidR="00585FFB">
        <w:t>.</w:t>
      </w:r>
      <w:r w:rsidR="00B80C09">
        <w:t xml:space="preserve"> Based on this and an average consultancy rate of £550/day</w:t>
      </w:r>
      <w:r w:rsidR="00573A74">
        <w:rPr>
          <w:rStyle w:val="FootnoteReference"/>
        </w:rPr>
        <w:footnoteReference w:id="5"/>
      </w:r>
      <w:r w:rsidR="00B80C09">
        <w:t xml:space="preserve">, this results in a </w:t>
      </w:r>
      <w:r w:rsidR="000D6054">
        <w:t>cost range of £2,750 to £11,000 with an average of £6,875.</w:t>
      </w:r>
      <w:r w:rsidR="006D2627">
        <w:t xml:space="preserve"> The cost uplift per dwelling </w:t>
      </w:r>
      <w:r w:rsidR="00935B7D">
        <w:t>based on a 76 m</w:t>
      </w:r>
      <w:r w:rsidR="00935B7D" w:rsidRPr="00D773DC">
        <w:rPr>
          <w:vertAlign w:val="superscript"/>
        </w:rPr>
        <w:t>2</w:t>
      </w:r>
      <w:r w:rsidR="00935B7D">
        <w:t xml:space="preserve"> terrace/semi-detached house is shown in </w:t>
      </w:r>
      <w:r w:rsidR="00935B7D">
        <w:fldChar w:fldCharType="begin"/>
      </w:r>
      <w:r w:rsidR="00935B7D">
        <w:instrText xml:space="preserve"> REF _Ref201931201 \h </w:instrText>
      </w:r>
      <w:r w:rsidR="00935B7D">
        <w:fldChar w:fldCharType="separate"/>
      </w:r>
      <w:r w:rsidR="00935B7D">
        <w:t xml:space="preserve">Table </w:t>
      </w:r>
      <w:r w:rsidR="00935B7D">
        <w:rPr>
          <w:noProof/>
        </w:rPr>
        <w:t>1</w:t>
      </w:r>
      <w:r w:rsidR="00935B7D">
        <w:fldChar w:fldCharType="end"/>
      </w:r>
      <w:r w:rsidR="00935B7D">
        <w:t>.</w:t>
      </w:r>
      <w:r w:rsidR="00935B7D" w:rsidRPr="00935B7D">
        <w:t xml:space="preserve"> </w:t>
      </w:r>
      <w:r w:rsidR="00935B7D">
        <w:t>There is no requirement for an assessment for minor development, and therefore no additional cost</w:t>
      </w:r>
      <w:r w:rsidR="00D773DC">
        <w:t xml:space="preserve"> for development at that scale</w:t>
      </w:r>
      <w:r w:rsidR="00935B7D">
        <w:t>.</w:t>
      </w:r>
    </w:p>
    <w:p w14:paraId="48B1C236" w14:textId="203C2D7A" w:rsidR="00DB2026" w:rsidRDefault="00DB2026" w:rsidP="00DB2026">
      <w:pPr>
        <w:pStyle w:val="Caption"/>
        <w:keepNext/>
      </w:pPr>
      <w:bookmarkStart w:id="4" w:name="_Ref201931201"/>
      <w:r>
        <w:t xml:space="preserve">Table </w:t>
      </w:r>
      <w:r>
        <w:fldChar w:fldCharType="begin"/>
      </w:r>
      <w:r>
        <w:instrText xml:space="preserve"> SEQ Table \* ARABIC </w:instrText>
      </w:r>
      <w:r>
        <w:fldChar w:fldCharType="separate"/>
      </w:r>
      <w:r>
        <w:rPr>
          <w:noProof/>
        </w:rPr>
        <w:t>1</w:t>
      </w:r>
      <w:r>
        <w:rPr>
          <w:noProof/>
        </w:rPr>
        <w:fldChar w:fldCharType="end"/>
      </w:r>
      <w:bookmarkEnd w:id="4"/>
      <w:r>
        <w:t xml:space="preserve">: Cost </w:t>
      </w:r>
      <w:r w:rsidR="0084786D">
        <w:t xml:space="preserve">range </w:t>
      </w:r>
      <w:r>
        <w:t xml:space="preserve">of </w:t>
      </w:r>
      <w:r w:rsidR="0084786D">
        <w:t xml:space="preserve">Embodied carbon assessment </w:t>
      </w:r>
      <w:r w:rsidR="005434A8">
        <w:t xml:space="preserve">for </w:t>
      </w:r>
      <w:r w:rsidR="007A2023">
        <w:t xml:space="preserve">various </w:t>
      </w:r>
      <w:r w:rsidR="005434A8">
        <w:t>development sizes per dwelling and per m</w:t>
      </w:r>
      <w:r w:rsidR="005434A8" w:rsidRPr="005434A8">
        <w:rPr>
          <w:vertAlign w:val="superscript"/>
        </w:rPr>
        <w:t>2</w:t>
      </w:r>
      <w:r w:rsidR="005434A8">
        <w:t xml:space="preserve"> of floor area based on a terrace/semi-detached house</w:t>
      </w:r>
    </w:p>
    <w:tbl>
      <w:tblPr>
        <w:tblStyle w:val="ListTable3-Accent1"/>
        <w:tblW w:w="0" w:type="auto"/>
        <w:tblLook w:val="04A0" w:firstRow="1" w:lastRow="0" w:firstColumn="1" w:lastColumn="0" w:noHBand="0" w:noVBand="1"/>
      </w:tblPr>
      <w:tblGrid>
        <w:gridCol w:w="2110"/>
        <w:gridCol w:w="883"/>
        <w:gridCol w:w="883"/>
        <w:gridCol w:w="883"/>
        <w:gridCol w:w="883"/>
        <w:gridCol w:w="883"/>
        <w:gridCol w:w="883"/>
        <w:gridCol w:w="883"/>
        <w:gridCol w:w="883"/>
      </w:tblGrid>
      <w:tr w:rsidR="006D2627" w:rsidRPr="00841C67" w14:paraId="07C106D5" w14:textId="77777777" w:rsidTr="006D262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110" w:type="dxa"/>
            <w:tcBorders>
              <w:right w:val="single" w:sz="4" w:space="0" w:color="auto"/>
            </w:tcBorders>
            <w:noWrap/>
            <w:hideMark/>
          </w:tcPr>
          <w:p w14:paraId="48D05AC6" w14:textId="77777777" w:rsidR="00841C67" w:rsidRPr="00841C67" w:rsidRDefault="00841C67">
            <w:r w:rsidRPr="00841C67">
              <w:t>Scenario</w:t>
            </w:r>
          </w:p>
        </w:tc>
        <w:tc>
          <w:tcPr>
            <w:tcW w:w="883" w:type="dxa"/>
            <w:tcBorders>
              <w:left w:val="single" w:sz="4" w:space="0" w:color="auto"/>
            </w:tcBorders>
            <w:noWrap/>
            <w:hideMark/>
          </w:tcPr>
          <w:p w14:paraId="7C373A17" w14:textId="77777777" w:rsidR="00841C67" w:rsidRPr="00841C67" w:rsidRDefault="00841C67" w:rsidP="00DB2026">
            <w:pPr>
              <w:jc w:val="center"/>
              <w:cnfStyle w:val="100000000000" w:firstRow="1" w:lastRow="0" w:firstColumn="0" w:lastColumn="0" w:oddVBand="0" w:evenVBand="0" w:oddHBand="0" w:evenHBand="0" w:firstRowFirstColumn="0" w:firstRowLastColumn="0" w:lastRowFirstColumn="0" w:lastRowLastColumn="0"/>
            </w:pPr>
            <w:r w:rsidRPr="00841C67">
              <w:t>10</w:t>
            </w:r>
          </w:p>
        </w:tc>
        <w:tc>
          <w:tcPr>
            <w:tcW w:w="883" w:type="dxa"/>
            <w:noWrap/>
            <w:hideMark/>
          </w:tcPr>
          <w:p w14:paraId="6DBC6E3A" w14:textId="77777777" w:rsidR="00841C67" w:rsidRPr="00841C67" w:rsidRDefault="00841C67" w:rsidP="00DB2026">
            <w:pPr>
              <w:jc w:val="center"/>
              <w:cnfStyle w:val="100000000000" w:firstRow="1" w:lastRow="0" w:firstColumn="0" w:lastColumn="0" w:oddVBand="0" w:evenVBand="0" w:oddHBand="0" w:evenHBand="0" w:firstRowFirstColumn="0" w:firstRowLastColumn="0" w:lastRowFirstColumn="0" w:lastRowLastColumn="0"/>
            </w:pPr>
            <w:r w:rsidRPr="00841C67">
              <w:t>50</w:t>
            </w:r>
          </w:p>
        </w:tc>
        <w:tc>
          <w:tcPr>
            <w:tcW w:w="883" w:type="dxa"/>
            <w:noWrap/>
            <w:hideMark/>
          </w:tcPr>
          <w:p w14:paraId="70DD9A3C" w14:textId="77777777" w:rsidR="00841C67" w:rsidRPr="00841C67" w:rsidRDefault="00841C67" w:rsidP="00DB2026">
            <w:pPr>
              <w:jc w:val="center"/>
              <w:cnfStyle w:val="100000000000" w:firstRow="1" w:lastRow="0" w:firstColumn="0" w:lastColumn="0" w:oddVBand="0" w:evenVBand="0" w:oddHBand="0" w:evenHBand="0" w:firstRowFirstColumn="0" w:firstRowLastColumn="0" w:lastRowFirstColumn="0" w:lastRowLastColumn="0"/>
            </w:pPr>
            <w:r w:rsidRPr="00841C67">
              <w:t>100</w:t>
            </w:r>
          </w:p>
        </w:tc>
        <w:tc>
          <w:tcPr>
            <w:tcW w:w="883" w:type="dxa"/>
            <w:tcBorders>
              <w:right w:val="single" w:sz="4" w:space="0" w:color="auto"/>
            </w:tcBorders>
            <w:noWrap/>
            <w:hideMark/>
          </w:tcPr>
          <w:p w14:paraId="0072D0AF" w14:textId="77777777" w:rsidR="00841C67" w:rsidRPr="00841C67" w:rsidRDefault="00841C67" w:rsidP="00DB2026">
            <w:pPr>
              <w:jc w:val="center"/>
              <w:cnfStyle w:val="100000000000" w:firstRow="1" w:lastRow="0" w:firstColumn="0" w:lastColumn="0" w:oddVBand="0" w:evenVBand="0" w:oddHBand="0" w:evenHBand="0" w:firstRowFirstColumn="0" w:firstRowLastColumn="0" w:lastRowFirstColumn="0" w:lastRowLastColumn="0"/>
            </w:pPr>
            <w:r w:rsidRPr="00841C67">
              <w:t>200</w:t>
            </w:r>
          </w:p>
        </w:tc>
        <w:tc>
          <w:tcPr>
            <w:tcW w:w="883" w:type="dxa"/>
            <w:tcBorders>
              <w:left w:val="single" w:sz="4" w:space="0" w:color="auto"/>
            </w:tcBorders>
            <w:noWrap/>
            <w:hideMark/>
          </w:tcPr>
          <w:p w14:paraId="4FBC77CE" w14:textId="77777777" w:rsidR="00841C67" w:rsidRPr="00841C67" w:rsidRDefault="00841C67" w:rsidP="00DB2026">
            <w:pPr>
              <w:jc w:val="center"/>
              <w:cnfStyle w:val="100000000000" w:firstRow="1" w:lastRow="0" w:firstColumn="0" w:lastColumn="0" w:oddVBand="0" w:evenVBand="0" w:oddHBand="0" w:evenHBand="0" w:firstRowFirstColumn="0" w:firstRowLastColumn="0" w:lastRowFirstColumn="0" w:lastRowLastColumn="0"/>
            </w:pPr>
            <w:r w:rsidRPr="00841C67">
              <w:t>10</w:t>
            </w:r>
          </w:p>
        </w:tc>
        <w:tc>
          <w:tcPr>
            <w:tcW w:w="883" w:type="dxa"/>
            <w:noWrap/>
            <w:hideMark/>
          </w:tcPr>
          <w:p w14:paraId="0C4CF674" w14:textId="77777777" w:rsidR="00841C67" w:rsidRPr="00841C67" w:rsidRDefault="00841C67" w:rsidP="00DB2026">
            <w:pPr>
              <w:jc w:val="center"/>
              <w:cnfStyle w:val="100000000000" w:firstRow="1" w:lastRow="0" w:firstColumn="0" w:lastColumn="0" w:oddVBand="0" w:evenVBand="0" w:oddHBand="0" w:evenHBand="0" w:firstRowFirstColumn="0" w:firstRowLastColumn="0" w:lastRowFirstColumn="0" w:lastRowLastColumn="0"/>
            </w:pPr>
            <w:r w:rsidRPr="00841C67">
              <w:t>50</w:t>
            </w:r>
          </w:p>
        </w:tc>
        <w:tc>
          <w:tcPr>
            <w:tcW w:w="883" w:type="dxa"/>
            <w:noWrap/>
            <w:hideMark/>
          </w:tcPr>
          <w:p w14:paraId="7F976C32" w14:textId="77777777" w:rsidR="00841C67" w:rsidRPr="00841C67" w:rsidRDefault="00841C67" w:rsidP="00DB2026">
            <w:pPr>
              <w:jc w:val="center"/>
              <w:cnfStyle w:val="100000000000" w:firstRow="1" w:lastRow="0" w:firstColumn="0" w:lastColumn="0" w:oddVBand="0" w:evenVBand="0" w:oddHBand="0" w:evenHBand="0" w:firstRowFirstColumn="0" w:firstRowLastColumn="0" w:lastRowFirstColumn="0" w:lastRowLastColumn="0"/>
            </w:pPr>
            <w:r w:rsidRPr="00841C67">
              <w:t>100</w:t>
            </w:r>
          </w:p>
        </w:tc>
        <w:tc>
          <w:tcPr>
            <w:tcW w:w="883" w:type="dxa"/>
            <w:noWrap/>
            <w:hideMark/>
          </w:tcPr>
          <w:p w14:paraId="6F1EB2DF" w14:textId="77777777" w:rsidR="00841C67" w:rsidRPr="00841C67" w:rsidRDefault="00841C67" w:rsidP="00DB2026">
            <w:pPr>
              <w:jc w:val="center"/>
              <w:cnfStyle w:val="100000000000" w:firstRow="1" w:lastRow="0" w:firstColumn="0" w:lastColumn="0" w:oddVBand="0" w:evenVBand="0" w:oddHBand="0" w:evenHBand="0" w:firstRowFirstColumn="0" w:firstRowLastColumn="0" w:lastRowFirstColumn="0" w:lastRowLastColumn="0"/>
            </w:pPr>
            <w:r w:rsidRPr="00841C67">
              <w:t>200</w:t>
            </w:r>
          </w:p>
        </w:tc>
      </w:tr>
      <w:tr w:rsidR="00DB2026" w:rsidRPr="00841C67" w14:paraId="46E7977F" w14:textId="77777777" w:rsidTr="006D26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0" w:type="dxa"/>
            <w:tcBorders>
              <w:right w:val="single" w:sz="4" w:space="0" w:color="auto"/>
            </w:tcBorders>
            <w:noWrap/>
            <w:hideMark/>
          </w:tcPr>
          <w:p w14:paraId="132FC990" w14:textId="77777777" w:rsidR="00DB2026" w:rsidRPr="00841C67" w:rsidRDefault="00DB2026" w:rsidP="00841C67"/>
        </w:tc>
        <w:tc>
          <w:tcPr>
            <w:tcW w:w="3532" w:type="dxa"/>
            <w:gridSpan w:val="4"/>
            <w:tcBorders>
              <w:left w:val="single" w:sz="4" w:space="0" w:color="auto"/>
              <w:right w:val="single" w:sz="4" w:space="0" w:color="auto"/>
            </w:tcBorders>
            <w:noWrap/>
            <w:hideMark/>
          </w:tcPr>
          <w:p w14:paraId="198A8AF5" w14:textId="6FB3F70E" w:rsidR="00DB2026" w:rsidRPr="00841C67" w:rsidRDefault="00DB2026" w:rsidP="00DB2026">
            <w:pPr>
              <w:jc w:val="center"/>
              <w:cnfStyle w:val="000000100000" w:firstRow="0" w:lastRow="0" w:firstColumn="0" w:lastColumn="0" w:oddVBand="0" w:evenVBand="0" w:oddHBand="1" w:evenHBand="0" w:firstRowFirstColumn="0" w:firstRowLastColumn="0" w:lastRowFirstColumn="0" w:lastRowLastColumn="0"/>
            </w:pPr>
            <w:r w:rsidRPr="00841C67">
              <w:rPr>
                <w:b/>
                <w:bCs/>
              </w:rPr>
              <w:t>Cost per dwelling</w:t>
            </w:r>
          </w:p>
        </w:tc>
        <w:tc>
          <w:tcPr>
            <w:tcW w:w="3532" w:type="dxa"/>
            <w:gridSpan w:val="4"/>
            <w:tcBorders>
              <w:left w:val="single" w:sz="4" w:space="0" w:color="auto"/>
            </w:tcBorders>
            <w:noWrap/>
            <w:hideMark/>
          </w:tcPr>
          <w:p w14:paraId="2C25F2FD" w14:textId="4BE2215E" w:rsidR="00DB2026" w:rsidRPr="00841C67" w:rsidRDefault="00DB2026" w:rsidP="00DB2026">
            <w:pPr>
              <w:jc w:val="center"/>
              <w:cnfStyle w:val="000000100000" w:firstRow="0" w:lastRow="0" w:firstColumn="0" w:lastColumn="0" w:oddVBand="0" w:evenVBand="0" w:oddHBand="1" w:evenHBand="0" w:firstRowFirstColumn="0" w:firstRowLastColumn="0" w:lastRowFirstColumn="0" w:lastRowLastColumn="0"/>
            </w:pPr>
            <w:r w:rsidRPr="00841C67">
              <w:rPr>
                <w:b/>
                <w:bCs/>
              </w:rPr>
              <w:t>Cost per m</w:t>
            </w:r>
            <w:r w:rsidRPr="00DB2026">
              <w:rPr>
                <w:b/>
                <w:bCs/>
                <w:vertAlign w:val="superscript"/>
              </w:rPr>
              <w:t>2</w:t>
            </w:r>
          </w:p>
        </w:tc>
      </w:tr>
      <w:tr w:rsidR="00841C67" w:rsidRPr="00841C67" w14:paraId="49659C32" w14:textId="77777777" w:rsidTr="006D2627">
        <w:trPr>
          <w:trHeight w:val="300"/>
        </w:trPr>
        <w:tc>
          <w:tcPr>
            <w:cnfStyle w:val="001000000000" w:firstRow="0" w:lastRow="0" w:firstColumn="1" w:lastColumn="0" w:oddVBand="0" w:evenVBand="0" w:oddHBand="0" w:evenHBand="0" w:firstRowFirstColumn="0" w:firstRowLastColumn="0" w:lastRowFirstColumn="0" w:lastRowLastColumn="0"/>
            <w:tcW w:w="2110" w:type="dxa"/>
            <w:tcBorders>
              <w:right w:val="single" w:sz="4" w:space="0" w:color="auto"/>
            </w:tcBorders>
            <w:noWrap/>
            <w:hideMark/>
          </w:tcPr>
          <w:p w14:paraId="3DABB6D5" w14:textId="77777777" w:rsidR="00841C67" w:rsidRPr="00841C67" w:rsidRDefault="00841C67">
            <w:r w:rsidRPr="00841C67">
              <w:t>Lower</w:t>
            </w:r>
          </w:p>
        </w:tc>
        <w:tc>
          <w:tcPr>
            <w:tcW w:w="883" w:type="dxa"/>
            <w:tcBorders>
              <w:left w:val="single" w:sz="4" w:space="0" w:color="auto"/>
            </w:tcBorders>
            <w:noWrap/>
            <w:hideMark/>
          </w:tcPr>
          <w:p w14:paraId="7F91DF18" w14:textId="77777777" w:rsidR="00841C67" w:rsidRPr="00841C67" w:rsidRDefault="00841C67" w:rsidP="00DB2026">
            <w:pPr>
              <w:jc w:val="center"/>
              <w:cnfStyle w:val="000000000000" w:firstRow="0" w:lastRow="0" w:firstColumn="0" w:lastColumn="0" w:oddVBand="0" w:evenVBand="0" w:oddHBand="0" w:evenHBand="0" w:firstRowFirstColumn="0" w:firstRowLastColumn="0" w:lastRowFirstColumn="0" w:lastRowLastColumn="0"/>
            </w:pPr>
            <w:r w:rsidRPr="00841C67">
              <w:t>£275</w:t>
            </w:r>
          </w:p>
        </w:tc>
        <w:tc>
          <w:tcPr>
            <w:tcW w:w="883" w:type="dxa"/>
            <w:noWrap/>
            <w:hideMark/>
          </w:tcPr>
          <w:p w14:paraId="1A289422" w14:textId="77777777" w:rsidR="00841C67" w:rsidRPr="00841C67" w:rsidRDefault="00841C67" w:rsidP="00DB2026">
            <w:pPr>
              <w:jc w:val="center"/>
              <w:cnfStyle w:val="000000000000" w:firstRow="0" w:lastRow="0" w:firstColumn="0" w:lastColumn="0" w:oddVBand="0" w:evenVBand="0" w:oddHBand="0" w:evenHBand="0" w:firstRowFirstColumn="0" w:firstRowLastColumn="0" w:lastRowFirstColumn="0" w:lastRowLastColumn="0"/>
            </w:pPr>
            <w:r w:rsidRPr="00841C67">
              <w:t>£55</w:t>
            </w:r>
          </w:p>
        </w:tc>
        <w:tc>
          <w:tcPr>
            <w:tcW w:w="883" w:type="dxa"/>
            <w:noWrap/>
            <w:hideMark/>
          </w:tcPr>
          <w:p w14:paraId="21C78BEF" w14:textId="77777777" w:rsidR="00841C67" w:rsidRPr="00841C67" w:rsidRDefault="00841C67" w:rsidP="00DB2026">
            <w:pPr>
              <w:jc w:val="center"/>
              <w:cnfStyle w:val="000000000000" w:firstRow="0" w:lastRow="0" w:firstColumn="0" w:lastColumn="0" w:oddVBand="0" w:evenVBand="0" w:oddHBand="0" w:evenHBand="0" w:firstRowFirstColumn="0" w:firstRowLastColumn="0" w:lastRowFirstColumn="0" w:lastRowLastColumn="0"/>
            </w:pPr>
            <w:r w:rsidRPr="00841C67">
              <w:t>£28</w:t>
            </w:r>
          </w:p>
        </w:tc>
        <w:tc>
          <w:tcPr>
            <w:tcW w:w="883" w:type="dxa"/>
            <w:tcBorders>
              <w:right w:val="single" w:sz="4" w:space="0" w:color="auto"/>
            </w:tcBorders>
            <w:noWrap/>
            <w:hideMark/>
          </w:tcPr>
          <w:p w14:paraId="7F501069" w14:textId="77777777" w:rsidR="00841C67" w:rsidRPr="00841C67" w:rsidRDefault="00841C67" w:rsidP="00DB2026">
            <w:pPr>
              <w:jc w:val="center"/>
              <w:cnfStyle w:val="000000000000" w:firstRow="0" w:lastRow="0" w:firstColumn="0" w:lastColumn="0" w:oddVBand="0" w:evenVBand="0" w:oddHBand="0" w:evenHBand="0" w:firstRowFirstColumn="0" w:firstRowLastColumn="0" w:lastRowFirstColumn="0" w:lastRowLastColumn="0"/>
            </w:pPr>
            <w:r w:rsidRPr="00841C67">
              <w:t>£14</w:t>
            </w:r>
          </w:p>
        </w:tc>
        <w:tc>
          <w:tcPr>
            <w:tcW w:w="883" w:type="dxa"/>
            <w:tcBorders>
              <w:left w:val="single" w:sz="4" w:space="0" w:color="auto"/>
            </w:tcBorders>
            <w:noWrap/>
            <w:hideMark/>
          </w:tcPr>
          <w:p w14:paraId="3D927C03" w14:textId="77777777" w:rsidR="00841C67" w:rsidRPr="00841C67" w:rsidRDefault="00841C67" w:rsidP="00DB2026">
            <w:pPr>
              <w:jc w:val="center"/>
              <w:cnfStyle w:val="000000000000" w:firstRow="0" w:lastRow="0" w:firstColumn="0" w:lastColumn="0" w:oddVBand="0" w:evenVBand="0" w:oddHBand="0" w:evenHBand="0" w:firstRowFirstColumn="0" w:firstRowLastColumn="0" w:lastRowFirstColumn="0" w:lastRowLastColumn="0"/>
            </w:pPr>
            <w:r w:rsidRPr="00841C67">
              <w:t>£3.62</w:t>
            </w:r>
          </w:p>
        </w:tc>
        <w:tc>
          <w:tcPr>
            <w:tcW w:w="883" w:type="dxa"/>
            <w:noWrap/>
            <w:hideMark/>
          </w:tcPr>
          <w:p w14:paraId="37AC6046" w14:textId="77777777" w:rsidR="00841C67" w:rsidRPr="00841C67" w:rsidRDefault="00841C67" w:rsidP="00DB2026">
            <w:pPr>
              <w:jc w:val="center"/>
              <w:cnfStyle w:val="000000000000" w:firstRow="0" w:lastRow="0" w:firstColumn="0" w:lastColumn="0" w:oddVBand="0" w:evenVBand="0" w:oddHBand="0" w:evenHBand="0" w:firstRowFirstColumn="0" w:firstRowLastColumn="0" w:lastRowFirstColumn="0" w:lastRowLastColumn="0"/>
            </w:pPr>
            <w:r w:rsidRPr="00841C67">
              <w:t>£0.72</w:t>
            </w:r>
          </w:p>
        </w:tc>
        <w:tc>
          <w:tcPr>
            <w:tcW w:w="883" w:type="dxa"/>
            <w:noWrap/>
            <w:hideMark/>
          </w:tcPr>
          <w:p w14:paraId="6AF62775" w14:textId="77777777" w:rsidR="00841C67" w:rsidRPr="00841C67" w:rsidRDefault="00841C67" w:rsidP="00DB2026">
            <w:pPr>
              <w:jc w:val="center"/>
              <w:cnfStyle w:val="000000000000" w:firstRow="0" w:lastRow="0" w:firstColumn="0" w:lastColumn="0" w:oddVBand="0" w:evenVBand="0" w:oddHBand="0" w:evenHBand="0" w:firstRowFirstColumn="0" w:firstRowLastColumn="0" w:lastRowFirstColumn="0" w:lastRowLastColumn="0"/>
            </w:pPr>
            <w:r w:rsidRPr="00841C67">
              <w:t>£0.36</w:t>
            </w:r>
          </w:p>
        </w:tc>
        <w:tc>
          <w:tcPr>
            <w:tcW w:w="883" w:type="dxa"/>
            <w:noWrap/>
            <w:hideMark/>
          </w:tcPr>
          <w:p w14:paraId="00549F08" w14:textId="77777777" w:rsidR="00841C67" w:rsidRPr="00841C67" w:rsidRDefault="00841C67" w:rsidP="00DB2026">
            <w:pPr>
              <w:jc w:val="center"/>
              <w:cnfStyle w:val="000000000000" w:firstRow="0" w:lastRow="0" w:firstColumn="0" w:lastColumn="0" w:oddVBand="0" w:evenVBand="0" w:oddHBand="0" w:evenHBand="0" w:firstRowFirstColumn="0" w:firstRowLastColumn="0" w:lastRowFirstColumn="0" w:lastRowLastColumn="0"/>
            </w:pPr>
            <w:r w:rsidRPr="00841C67">
              <w:t>£0.18</w:t>
            </w:r>
          </w:p>
        </w:tc>
      </w:tr>
      <w:tr w:rsidR="00841C67" w:rsidRPr="00841C67" w14:paraId="69ACF222" w14:textId="77777777" w:rsidTr="006D26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0" w:type="dxa"/>
            <w:tcBorders>
              <w:right w:val="single" w:sz="4" w:space="0" w:color="auto"/>
            </w:tcBorders>
            <w:noWrap/>
            <w:hideMark/>
          </w:tcPr>
          <w:p w14:paraId="5A25FD09" w14:textId="77777777" w:rsidR="00841C67" w:rsidRPr="00841C67" w:rsidRDefault="00841C67">
            <w:r w:rsidRPr="00841C67">
              <w:lastRenderedPageBreak/>
              <w:t>Average</w:t>
            </w:r>
          </w:p>
        </w:tc>
        <w:tc>
          <w:tcPr>
            <w:tcW w:w="883" w:type="dxa"/>
            <w:tcBorders>
              <w:left w:val="single" w:sz="4" w:space="0" w:color="auto"/>
            </w:tcBorders>
            <w:noWrap/>
            <w:hideMark/>
          </w:tcPr>
          <w:p w14:paraId="7E692672" w14:textId="77777777" w:rsidR="00841C67" w:rsidRPr="00841C67" w:rsidRDefault="00841C67" w:rsidP="00DB2026">
            <w:pPr>
              <w:jc w:val="center"/>
              <w:cnfStyle w:val="000000100000" w:firstRow="0" w:lastRow="0" w:firstColumn="0" w:lastColumn="0" w:oddVBand="0" w:evenVBand="0" w:oddHBand="1" w:evenHBand="0" w:firstRowFirstColumn="0" w:firstRowLastColumn="0" w:lastRowFirstColumn="0" w:lastRowLastColumn="0"/>
            </w:pPr>
            <w:r w:rsidRPr="00841C67">
              <w:t>£688</w:t>
            </w:r>
          </w:p>
        </w:tc>
        <w:tc>
          <w:tcPr>
            <w:tcW w:w="883" w:type="dxa"/>
            <w:noWrap/>
            <w:hideMark/>
          </w:tcPr>
          <w:p w14:paraId="22F4DE00" w14:textId="77777777" w:rsidR="00841C67" w:rsidRPr="00841C67" w:rsidRDefault="00841C67" w:rsidP="00DB2026">
            <w:pPr>
              <w:jc w:val="center"/>
              <w:cnfStyle w:val="000000100000" w:firstRow="0" w:lastRow="0" w:firstColumn="0" w:lastColumn="0" w:oddVBand="0" w:evenVBand="0" w:oddHBand="1" w:evenHBand="0" w:firstRowFirstColumn="0" w:firstRowLastColumn="0" w:lastRowFirstColumn="0" w:lastRowLastColumn="0"/>
            </w:pPr>
            <w:r w:rsidRPr="00841C67">
              <w:t>£138</w:t>
            </w:r>
          </w:p>
        </w:tc>
        <w:tc>
          <w:tcPr>
            <w:tcW w:w="883" w:type="dxa"/>
            <w:noWrap/>
            <w:hideMark/>
          </w:tcPr>
          <w:p w14:paraId="26F55FC6" w14:textId="77777777" w:rsidR="00841C67" w:rsidRPr="00841C67" w:rsidRDefault="00841C67" w:rsidP="00DB2026">
            <w:pPr>
              <w:jc w:val="center"/>
              <w:cnfStyle w:val="000000100000" w:firstRow="0" w:lastRow="0" w:firstColumn="0" w:lastColumn="0" w:oddVBand="0" w:evenVBand="0" w:oddHBand="1" w:evenHBand="0" w:firstRowFirstColumn="0" w:firstRowLastColumn="0" w:lastRowFirstColumn="0" w:lastRowLastColumn="0"/>
            </w:pPr>
            <w:r w:rsidRPr="00841C67">
              <w:t>£69</w:t>
            </w:r>
          </w:p>
        </w:tc>
        <w:tc>
          <w:tcPr>
            <w:tcW w:w="883" w:type="dxa"/>
            <w:tcBorders>
              <w:right w:val="single" w:sz="4" w:space="0" w:color="auto"/>
            </w:tcBorders>
            <w:noWrap/>
            <w:hideMark/>
          </w:tcPr>
          <w:p w14:paraId="2E67E421" w14:textId="77777777" w:rsidR="00841C67" w:rsidRPr="00841C67" w:rsidRDefault="00841C67" w:rsidP="00DB2026">
            <w:pPr>
              <w:jc w:val="center"/>
              <w:cnfStyle w:val="000000100000" w:firstRow="0" w:lastRow="0" w:firstColumn="0" w:lastColumn="0" w:oddVBand="0" w:evenVBand="0" w:oddHBand="1" w:evenHBand="0" w:firstRowFirstColumn="0" w:firstRowLastColumn="0" w:lastRowFirstColumn="0" w:lastRowLastColumn="0"/>
            </w:pPr>
            <w:r w:rsidRPr="00841C67">
              <w:t>£34</w:t>
            </w:r>
          </w:p>
        </w:tc>
        <w:tc>
          <w:tcPr>
            <w:tcW w:w="883" w:type="dxa"/>
            <w:tcBorders>
              <w:left w:val="single" w:sz="4" w:space="0" w:color="auto"/>
            </w:tcBorders>
            <w:noWrap/>
            <w:hideMark/>
          </w:tcPr>
          <w:p w14:paraId="62A79E7A" w14:textId="77777777" w:rsidR="00841C67" w:rsidRPr="00841C67" w:rsidRDefault="00841C67" w:rsidP="00DB2026">
            <w:pPr>
              <w:jc w:val="center"/>
              <w:cnfStyle w:val="000000100000" w:firstRow="0" w:lastRow="0" w:firstColumn="0" w:lastColumn="0" w:oddVBand="0" w:evenVBand="0" w:oddHBand="1" w:evenHBand="0" w:firstRowFirstColumn="0" w:firstRowLastColumn="0" w:lastRowFirstColumn="0" w:lastRowLastColumn="0"/>
            </w:pPr>
            <w:r w:rsidRPr="00841C67">
              <w:t>£9.05</w:t>
            </w:r>
          </w:p>
        </w:tc>
        <w:tc>
          <w:tcPr>
            <w:tcW w:w="883" w:type="dxa"/>
            <w:noWrap/>
            <w:hideMark/>
          </w:tcPr>
          <w:p w14:paraId="53779C04" w14:textId="77777777" w:rsidR="00841C67" w:rsidRPr="00841C67" w:rsidRDefault="00841C67" w:rsidP="00DB2026">
            <w:pPr>
              <w:jc w:val="center"/>
              <w:cnfStyle w:val="000000100000" w:firstRow="0" w:lastRow="0" w:firstColumn="0" w:lastColumn="0" w:oddVBand="0" w:evenVBand="0" w:oddHBand="1" w:evenHBand="0" w:firstRowFirstColumn="0" w:firstRowLastColumn="0" w:lastRowFirstColumn="0" w:lastRowLastColumn="0"/>
            </w:pPr>
            <w:r w:rsidRPr="00841C67">
              <w:t>£1.81</w:t>
            </w:r>
          </w:p>
        </w:tc>
        <w:tc>
          <w:tcPr>
            <w:tcW w:w="883" w:type="dxa"/>
            <w:noWrap/>
            <w:hideMark/>
          </w:tcPr>
          <w:p w14:paraId="2EA91C4C" w14:textId="77777777" w:rsidR="00841C67" w:rsidRPr="00841C67" w:rsidRDefault="00841C67" w:rsidP="00DB2026">
            <w:pPr>
              <w:jc w:val="center"/>
              <w:cnfStyle w:val="000000100000" w:firstRow="0" w:lastRow="0" w:firstColumn="0" w:lastColumn="0" w:oddVBand="0" w:evenVBand="0" w:oddHBand="1" w:evenHBand="0" w:firstRowFirstColumn="0" w:firstRowLastColumn="0" w:lastRowFirstColumn="0" w:lastRowLastColumn="0"/>
            </w:pPr>
            <w:r w:rsidRPr="00841C67">
              <w:t>£0.90</w:t>
            </w:r>
          </w:p>
        </w:tc>
        <w:tc>
          <w:tcPr>
            <w:tcW w:w="883" w:type="dxa"/>
            <w:noWrap/>
            <w:hideMark/>
          </w:tcPr>
          <w:p w14:paraId="28AF5718" w14:textId="77777777" w:rsidR="00841C67" w:rsidRPr="00841C67" w:rsidRDefault="00841C67" w:rsidP="00DB2026">
            <w:pPr>
              <w:jc w:val="center"/>
              <w:cnfStyle w:val="000000100000" w:firstRow="0" w:lastRow="0" w:firstColumn="0" w:lastColumn="0" w:oddVBand="0" w:evenVBand="0" w:oddHBand="1" w:evenHBand="0" w:firstRowFirstColumn="0" w:firstRowLastColumn="0" w:lastRowFirstColumn="0" w:lastRowLastColumn="0"/>
            </w:pPr>
            <w:r w:rsidRPr="00841C67">
              <w:t>£0.45</w:t>
            </w:r>
          </w:p>
        </w:tc>
      </w:tr>
      <w:tr w:rsidR="00841C67" w:rsidRPr="00841C67" w14:paraId="32FB573E" w14:textId="77777777" w:rsidTr="006D2627">
        <w:trPr>
          <w:trHeight w:val="300"/>
        </w:trPr>
        <w:tc>
          <w:tcPr>
            <w:cnfStyle w:val="001000000000" w:firstRow="0" w:lastRow="0" w:firstColumn="1" w:lastColumn="0" w:oddVBand="0" w:evenVBand="0" w:oddHBand="0" w:evenHBand="0" w:firstRowFirstColumn="0" w:firstRowLastColumn="0" w:lastRowFirstColumn="0" w:lastRowLastColumn="0"/>
            <w:tcW w:w="2110" w:type="dxa"/>
            <w:tcBorders>
              <w:right w:val="single" w:sz="4" w:space="0" w:color="auto"/>
            </w:tcBorders>
            <w:noWrap/>
            <w:hideMark/>
          </w:tcPr>
          <w:p w14:paraId="2AD1E7F5" w14:textId="77777777" w:rsidR="00841C67" w:rsidRPr="00841C67" w:rsidRDefault="00841C67">
            <w:r w:rsidRPr="00841C67">
              <w:t>Upper</w:t>
            </w:r>
          </w:p>
        </w:tc>
        <w:tc>
          <w:tcPr>
            <w:tcW w:w="883" w:type="dxa"/>
            <w:tcBorders>
              <w:left w:val="single" w:sz="4" w:space="0" w:color="auto"/>
            </w:tcBorders>
            <w:noWrap/>
            <w:hideMark/>
          </w:tcPr>
          <w:p w14:paraId="51BC612B" w14:textId="77777777" w:rsidR="00841C67" w:rsidRPr="00841C67" w:rsidRDefault="00841C67" w:rsidP="00DB2026">
            <w:pPr>
              <w:jc w:val="center"/>
              <w:cnfStyle w:val="000000000000" w:firstRow="0" w:lastRow="0" w:firstColumn="0" w:lastColumn="0" w:oddVBand="0" w:evenVBand="0" w:oddHBand="0" w:evenHBand="0" w:firstRowFirstColumn="0" w:firstRowLastColumn="0" w:lastRowFirstColumn="0" w:lastRowLastColumn="0"/>
            </w:pPr>
            <w:r w:rsidRPr="00841C67">
              <w:t>£1,100</w:t>
            </w:r>
          </w:p>
        </w:tc>
        <w:tc>
          <w:tcPr>
            <w:tcW w:w="883" w:type="dxa"/>
            <w:noWrap/>
            <w:hideMark/>
          </w:tcPr>
          <w:p w14:paraId="42E88D2E" w14:textId="77777777" w:rsidR="00841C67" w:rsidRPr="00841C67" w:rsidRDefault="00841C67" w:rsidP="00DB2026">
            <w:pPr>
              <w:jc w:val="center"/>
              <w:cnfStyle w:val="000000000000" w:firstRow="0" w:lastRow="0" w:firstColumn="0" w:lastColumn="0" w:oddVBand="0" w:evenVBand="0" w:oddHBand="0" w:evenHBand="0" w:firstRowFirstColumn="0" w:firstRowLastColumn="0" w:lastRowFirstColumn="0" w:lastRowLastColumn="0"/>
            </w:pPr>
            <w:r w:rsidRPr="00841C67">
              <w:t>£220</w:t>
            </w:r>
          </w:p>
        </w:tc>
        <w:tc>
          <w:tcPr>
            <w:tcW w:w="883" w:type="dxa"/>
            <w:noWrap/>
            <w:hideMark/>
          </w:tcPr>
          <w:p w14:paraId="6E7D0064" w14:textId="77777777" w:rsidR="00841C67" w:rsidRPr="00841C67" w:rsidRDefault="00841C67" w:rsidP="00DB2026">
            <w:pPr>
              <w:jc w:val="center"/>
              <w:cnfStyle w:val="000000000000" w:firstRow="0" w:lastRow="0" w:firstColumn="0" w:lastColumn="0" w:oddVBand="0" w:evenVBand="0" w:oddHBand="0" w:evenHBand="0" w:firstRowFirstColumn="0" w:firstRowLastColumn="0" w:lastRowFirstColumn="0" w:lastRowLastColumn="0"/>
            </w:pPr>
            <w:r w:rsidRPr="00841C67">
              <w:t>£110</w:t>
            </w:r>
          </w:p>
        </w:tc>
        <w:tc>
          <w:tcPr>
            <w:tcW w:w="883" w:type="dxa"/>
            <w:tcBorders>
              <w:right w:val="single" w:sz="4" w:space="0" w:color="auto"/>
            </w:tcBorders>
            <w:noWrap/>
            <w:hideMark/>
          </w:tcPr>
          <w:p w14:paraId="4C84DEA2" w14:textId="77777777" w:rsidR="00841C67" w:rsidRPr="00841C67" w:rsidRDefault="00841C67" w:rsidP="00DB2026">
            <w:pPr>
              <w:jc w:val="center"/>
              <w:cnfStyle w:val="000000000000" w:firstRow="0" w:lastRow="0" w:firstColumn="0" w:lastColumn="0" w:oddVBand="0" w:evenVBand="0" w:oddHBand="0" w:evenHBand="0" w:firstRowFirstColumn="0" w:firstRowLastColumn="0" w:lastRowFirstColumn="0" w:lastRowLastColumn="0"/>
            </w:pPr>
            <w:r w:rsidRPr="00841C67">
              <w:t>£55</w:t>
            </w:r>
          </w:p>
        </w:tc>
        <w:tc>
          <w:tcPr>
            <w:tcW w:w="883" w:type="dxa"/>
            <w:tcBorders>
              <w:left w:val="single" w:sz="4" w:space="0" w:color="auto"/>
            </w:tcBorders>
            <w:noWrap/>
            <w:hideMark/>
          </w:tcPr>
          <w:p w14:paraId="205DD2AE" w14:textId="77777777" w:rsidR="00841C67" w:rsidRPr="00841C67" w:rsidRDefault="00841C67" w:rsidP="00DB2026">
            <w:pPr>
              <w:jc w:val="center"/>
              <w:cnfStyle w:val="000000000000" w:firstRow="0" w:lastRow="0" w:firstColumn="0" w:lastColumn="0" w:oddVBand="0" w:evenVBand="0" w:oddHBand="0" w:evenHBand="0" w:firstRowFirstColumn="0" w:firstRowLastColumn="0" w:lastRowFirstColumn="0" w:lastRowLastColumn="0"/>
            </w:pPr>
            <w:r w:rsidRPr="00841C67">
              <w:t>£14.47</w:t>
            </w:r>
          </w:p>
        </w:tc>
        <w:tc>
          <w:tcPr>
            <w:tcW w:w="883" w:type="dxa"/>
            <w:noWrap/>
            <w:hideMark/>
          </w:tcPr>
          <w:p w14:paraId="4A683148" w14:textId="77777777" w:rsidR="00841C67" w:rsidRPr="00841C67" w:rsidRDefault="00841C67" w:rsidP="00DB2026">
            <w:pPr>
              <w:jc w:val="center"/>
              <w:cnfStyle w:val="000000000000" w:firstRow="0" w:lastRow="0" w:firstColumn="0" w:lastColumn="0" w:oddVBand="0" w:evenVBand="0" w:oddHBand="0" w:evenHBand="0" w:firstRowFirstColumn="0" w:firstRowLastColumn="0" w:lastRowFirstColumn="0" w:lastRowLastColumn="0"/>
            </w:pPr>
            <w:r w:rsidRPr="00841C67">
              <w:t>£2.89</w:t>
            </w:r>
          </w:p>
        </w:tc>
        <w:tc>
          <w:tcPr>
            <w:tcW w:w="883" w:type="dxa"/>
            <w:noWrap/>
            <w:hideMark/>
          </w:tcPr>
          <w:p w14:paraId="1A37695B" w14:textId="77777777" w:rsidR="00841C67" w:rsidRPr="00841C67" w:rsidRDefault="00841C67" w:rsidP="00DB2026">
            <w:pPr>
              <w:jc w:val="center"/>
              <w:cnfStyle w:val="000000000000" w:firstRow="0" w:lastRow="0" w:firstColumn="0" w:lastColumn="0" w:oddVBand="0" w:evenVBand="0" w:oddHBand="0" w:evenHBand="0" w:firstRowFirstColumn="0" w:firstRowLastColumn="0" w:lastRowFirstColumn="0" w:lastRowLastColumn="0"/>
            </w:pPr>
            <w:r w:rsidRPr="00841C67">
              <w:t>£1.45</w:t>
            </w:r>
          </w:p>
        </w:tc>
        <w:tc>
          <w:tcPr>
            <w:tcW w:w="883" w:type="dxa"/>
            <w:noWrap/>
            <w:hideMark/>
          </w:tcPr>
          <w:p w14:paraId="5AD18580" w14:textId="77777777" w:rsidR="00841C67" w:rsidRPr="00841C67" w:rsidRDefault="00841C67" w:rsidP="00DB2026">
            <w:pPr>
              <w:jc w:val="center"/>
              <w:cnfStyle w:val="000000000000" w:firstRow="0" w:lastRow="0" w:firstColumn="0" w:lastColumn="0" w:oddVBand="0" w:evenVBand="0" w:oddHBand="0" w:evenHBand="0" w:firstRowFirstColumn="0" w:firstRowLastColumn="0" w:lastRowFirstColumn="0" w:lastRowLastColumn="0"/>
            </w:pPr>
            <w:r w:rsidRPr="00841C67">
              <w:t>£0.72</w:t>
            </w:r>
          </w:p>
        </w:tc>
      </w:tr>
    </w:tbl>
    <w:p w14:paraId="4DDE005B" w14:textId="77777777" w:rsidR="000D6054" w:rsidRDefault="000D6054" w:rsidP="004727FB"/>
    <w:p w14:paraId="366BD9E3" w14:textId="10EED20B" w:rsidR="00D7047F" w:rsidRPr="000038E4" w:rsidRDefault="00D7047F" w:rsidP="006804F1">
      <w:pPr>
        <w:pStyle w:val="Heading2"/>
      </w:pPr>
      <w:r>
        <w:t>Cost of Reducing Embodied Carbon</w:t>
      </w:r>
    </w:p>
    <w:p w14:paraId="053F0ADB" w14:textId="52FB7D93" w:rsidR="0036536F" w:rsidRDefault="00D7047F" w:rsidP="000B4ABB">
      <w:r>
        <w:t>TC’s policy does not mandate a quantified embodied carbon target. Rather, a</w:t>
      </w:r>
      <w:r w:rsidRPr="00D7047F">
        <w:t>ll new development will be expected to demonstrate how they will minimise embodied carbon emissions</w:t>
      </w:r>
      <w:r>
        <w:t xml:space="preserve">. </w:t>
      </w:r>
      <w:r w:rsidR="00BD2347">
        <w:t>As such this could be achieved qualitatively at no additional cost.</w:t>
      </w:r>
      <w:r w:rsidR="00451829">
        <w:t xml:space="preserve"> For example, carbon reduction strategies that </w:t>
      </w:r>
      <w:r w:rsidR="00136A7A">
        <w:t xml:space="preserve">are based on </w:t>
      </w:r>
      <w:r w:rsidR="001720C6">
        <w:t>simplifying designs, standardis</w:t>
      </w:r>
      <w:r w:rsidR="007E27B8">
        <w:t>ation, reducing waste,</w:t>
      </w:r>
      <w:r w:rsidR="00136A7A">
        <w:t xml:space="preserve"> or</w:t>
      </w:r>
      <w:r w:rsidR="007E27B8">
        <w:t xml:space="preserve"> reusing existing </w:t>
      </w:r>
      <w:r w:rsidR="00136A7A">
        <w:t xml:space="preserve">elements are all </w:t>
      </w:r>
      <w:r w:rsidR="00457025">
        <w:t xml:space="preserve">compatible with cost reduction. </w:t>
      </w:r>
      <w:r w:rsidR="009D0780">
        <w:t xml:space="preserve">The </w:t>
      </w:r>
      <w:proofErr w:type="gramStart"/>
      <w:r w:rsidR="009D0780">
        <w:t>South West</w:t>
      </w:r>
      <w:proofErr w:type="gramEnd"/>
      <w:r w:rsidR="009D0780">
        <w:t xml:space="preserve"> Net Zero Hub has stated that significant reductions in embodied carbon can be achieved at no net additional cost </w:t>
      </w:r>
      <w:sdt>
        <w:sdtPr>
          <w:rPr>
            <w:color w:val="000000"/>
          </w:rPr>
          <w:tag w:val="MENDELEY_CITATION_v3_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"/>
          <w:id w:val="-668101419"/>
          <w:placeholder>
            <w:docPart w:val="DefaultPlaceholder_-1854013440"/>
          </w:placeholder>
        </w:sdtPr>
        <w:sdtContent>
          <w:r w:rsidR="003C3821" w:rsidRPr="003C3821">
            <w:rPr>
              <w:color w:val="000000"/>
            </w:rPr>
            <w:t>[1]</w:t>
          </w:r>
        </w:sdtContent>
      </w:sdt>
      <w:r w:rsidR="009D0780">
        <w:t>.</w:t>
      </w:r>
      <w:r w:rsidR="00F47124">
        <w:t xml:space="preserve"> </w:t>
      </w:r>
      <w:r w:rsidR="006936E7">
        <w:t>WSP produced a report</w:t>
      </w:r>
      <w:r w:rsidR="00943B99">
        <w:t xml:space="preserve"> </w:t>
      </w:r>
      <w:sdt>
        <w:sdtPr>
          <w:rPr>
            <w:color w:val="000000"/>
          </w:rPr>
          <w:tag w:val="MENDELEY_CITATION_v3_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"/>
          <w:id w:val="114645206"/>
          <w:placeholder>
            <w:docPart w:val="DefaultPlaceholder_-1854013440"/>
          </w:placeholder>
        </w:sdtPr>
        <w:sdtContent>
          <w:r w:rsidR="003C3821" w:rsidRPr="003C3821">
            <w:rPr>
              <w:color w:val="000000"/>
            </w:rPr>
            <w:t>[14]</w:t>
          </w:r>
        </w:sdtContent>
      </w:sdt>
      <w:r w:rsidR="006936E7">
        <w:t xml:space="preserve"> </w:t>
      </w:r>
      <w:r w:rsidR="00943B99">
        <w:t xml:space="preserve">investigating embodied carbon for the West of England Combined Authority. </w:t>
      </w:r>
      <w:r w:rsidR="008E7F19">
        <w:t xml:space="preserve">Within it, cost uplifts to achieve </w:t>
      </w:r>
      <w:r w:rsidR="004F47D3">
        <w:t xml:space="preserve">LETI </w:t>
      </w:r>
      <w:r w:rsidR="008E7F19">
        <w:t xml:space="preserve">WLC ratings </w:t>
      </w:r>
      <w:r w:rsidR="004F47D3">
        <w:t xml:space="preserve">as shown in </w:t>
      </w:r>
      <w:r w:rsidR="004F47D3">
        <w:fldChar w:fldCharType="begin"/>
      </w:r>
      <w:r w:rsidR="004F47D3">
        <w:instrText xml:space="preserve"> REF _Ref125371855 \h </w:instrText>
      </w:r>
      <w:r w:rsidR="004F47D3">
        <w:fldChar w:fldCharType="separate"/>
      </w:r>
      <w:r w:rsidR="004F47D3">
        <w:t xml:space="preserve">Figure </w:t>
      </w:r>
      <w:r w:rsidR="004F47D3">
        <w:rPr>
          <w:noProof/>
        </w:rPr>
        <w:t>2</w:t>
      </w:r>
      <w:r w:rsidR="004F47D3">
        <w:fldChar w:fldCharType="end"/>
      </w:r>
      <w:r w:rsidR="004F47D3">
        <w:t xml:space="preserve"> for four building typologies were estimated</w:t>
      </w:r>
      <w:r w:rsidR="00B27EDD">
        <w:t xml:space="preserve"> as follows</w:t>
      </w:r>
      <w:r w:rsidR="001D69AB">
        <w:t>:</w:t>
      </w:r>
    </w:p>
    <w:p w14:paraId="67065C80" w14:textId="00F1712D" w:rsidR="0019791B" w:rsidRPr="001B3E4B" w:rsidRDefault="001B3E4B" w:rsidP="0019791B">
      <w:pPr>
        <w:numPr>
          <w:ilvl w:val="0"/>
          <w:numId w:val="34"/>
        </w:numPr>
        <w:rPr>
          <w:iCs/>
        </w:rPr>
      </w:pPr>
      <w:r>
        <w:rPr>
          <w:b/>
          <w:bCs/>
          <w:iCs/>
        </w:rPr>
        <w:t>Semi-detached house:</w:t>
      </w:r>
      <w:r w:rsidRPr="002519B7">
        <w:rPr>
          <w:b/>
          <w:bCs/>
          <w:iCs/>
        </w:rPr>
        <w:t xml:space="preserve"> </w:t>
      </w:r>
      <w:r w:rsidR="0019791B">
        <w:rPr>
          <w:iCs/>
        </w:rPr>
        <w:t>A rating of up to C was possible with no additional cost</w:t>
      </w:r>
      <w:r w:rsidR="0019791B" w:rsidRPr="002519B7">
        <w:rPr>
          <w:iCs/>
        </w:rPr>
        <w:t>.</w:t>
      </w:r>
      <w:r w:rsidR="0019791B">
        <w:rPr>
          <w:iCs/>
        </w:rPr>
        <w:t xml:space="preserve"> There was a </w:t>
      </w:r>
      <w:r w:rsidR="0084018F">
        <w:rPr>
          <w:iCs/>
        </w:rPr>
        <w:t>3</w:t>
      </w:r>
      <w:r w:rsidR="0019791B">
        <w:rPr>
          <w:iCs/>
        </w:rPr>
        <w:t>% cost uplift to achieve a B rating, and a 15% uplift to achieve an A rating.</w:t>
      </w:r>
    </w:p>
    <w:p w14:paraId="6733BACC" w14:textId="1CA41F58" w:rsidR="0019791B" w:rsidRPr="001B3E4B" w:rsidRDefault="001B3E4B" w:rsidP="0019791B">
      <w:pPr>
        <w:numPr>
          <w:ilvl w:val="0"/>
          <w:numId w:val="34"/>
        </w:numPr>
        <w:rPr>
          <w:iCs/>
        </w:rPr>
      </w:pPr>
      <w:r>
        <w:rPr>
          <w:b/>
          <w:bCs/>
          <w:iCs/>
        </w:rPr>
        <w:t>Apartment block:</w:t>
      </w:r>
      <w:r w:rsidRPr="002519B7">
        <w:rPr>
          <w:b/>
          <w:bCs/>
          <w:iCs/>
        </w:rPr>
        <w:t xml:space="preserve"> </w:t>
      </w:r>
      <w:r w:rsidR="0019791B">
        <w:rPr>
          <w:iCs/>
        </w:rPr>
        <w:t xml:space="preserve">A rating of up to </w:t>
      </w:r>
      <w:r w:rsidR="0084018F">
        <w:rPr>
          <w:iCs/>
        </w:rPr>
        <w:t>B</w:t>
      </w:r>
      <w:r w:rsidR="0019791B">
        <w:rPr>
          <w:iCs/>
        </w:rPr>
        <w:t xml:space="preserve"> was possible with no additional cost</w:t>
      </w:r>
      <w:r w:rsidR="0019791B" w:rsidRPr="002519B7">
        <w:rPr>
          <w:iCs/>
        </w:rPr>
        <w:t>.</w:t>
      </w:r>
      <w:r w:rsidR="0019791B">
        <w:rPr>
          <w:iCs/>
        </w:rPr>
        <w:t xml:space="preserve"> There was a 9% cost uplift to achieve a</w:t>
      </w:r>
      <w:r w:rsidR="0084018F">
        <w:rPr>
          <w:iCs/>
        </w:rPr>
        <w:t>n</w:t>
      </w:r>
      <w:r w:rsidR="0019791B">
        <w:rPr>
          <w:iCs/>
        </w:rPr>
        <w:t xml:space="preserve"> </w:t>
      </w:r>
      <w:r w:rsidR="0084018F">
        <w:rPr>
          <w:iCs/>
        </w:rPr>
        <w:t>A</w:t>
      </w:r>
      <w:r w:rsidR="0019791B">
        <w:rPr>
          <w:iCs/>
        </w:rPr>
        <w:t xml:space="preserve"> rating.</w:t>
      </w:r>
    </w:p>
    <w:p w14:paraId="3D5F8362" w14:textId="7A8D0488" w:rsidR="0019791B" w:rsidRPr="001B3E4B" w:rsidRDefault="001B3E4B" w:rsidP="0019791B">
      <w:pPr>
        <w:numPr>
          <w:ilvl w:val="0"/>
          <w:numId w:val="34"/>
        </w:numPr>
        <w:rPr>
          <w:iCs/>
        </w:rPr>
      </w:pPr>
      <w:r>
        <w:rPr>
          <w:b/>
          <w:bCs/>
          <w:iCs/>
        </w:rPr>
        <w:t>Office:</w:t>
      </w:r>
      <w:r w:rsidRPr="002519B7">
        <w:rPr>
          <w:b/>
          <w:bCs/>
          <w:iCs/>
        </w:rPr>
        <w:t xml:space="preserve"> </w:t>
      </w:r>
      <w:r w:rsidR="00C42DAB">
        <w:rPr>
          <w:iCs/>
        </w:rPr>
        <w:t>A rating of up to B was possible with no additional cost</w:t>
      </w:r>
      <w:r w:rsidR="00C42DAB" w:rsidRPr="002519B7">
        <w:rPr>
          <w:iCs/>
        </w:rPr>
        <w:t>.</w:t>
      </w:r>
      <w:r w:rsidR="00C42DAB">
        <w:rPr>
          <w:iCs/>
        </w:rPr>
        <w:t xml:space="preserve"> There was a 16% cost uplift to achieve an A rating.</w:t>
      </w:r>
    </w:p>
    <w:p w14:paraId="451C3C3F" w14:textId="6580A062" w:rsidR="001B3E4B" w:rsidRPr="001B3E4B" w:rsidRDefault="001B3E4B" w:rsidP="001B3E4B">
      <w:pPr>
        <w:numPr>
          <w:ilvl w:val="0"/>
          <w:numId w:val="34"/>
        </w:numPr>
        <w:rPr>
          <w:iCs/>
        </w:rPr>
      </w:pPr>
      <w:r>
        <w:rPr>
          <w:b/>
          <w:bCs/>
          <w:iCs/>
        </w:rPr>
        <w:t>School:</w:t>
      </w:r>
      <w:r w:rsidRPr="002519B7">
        <w:rPr>
          <w:b/>
          <w:bCs/>
          <w:iCs/>
        </w:rPr>
        <w:t xml:space="preserve"> </w:t>
      </w:r>
      <w:r w:rsidR="00224B33">
        <w:rPr>
          <w:iCs/>
        </w:rPr>
        <w:t>A rating of up to C was possible with no additional cost</w:t>
      </w:r>
      <w:r w:rsidRPr="002519B7">
        <w:rPr>
          <w:iCs/>
        </w:rPr>
        <w:t>.</w:t>
      </w:r>
      <w:r w:rsidR="00224B33">
        <w:rPr>
          <w:iCs/>
        </w:rPr>
        <w:t xml:space="preserve"> There was a </w:t>
      </w:r>
      <w:r w:rsidR="0019791B">
        <w:rPr>
          <w:iCs/>
        </w:rPr>
        <w:t>9</w:t>
      </w:r>
      <w:r w:rsidR="00224B33">
        <w:rPr>
          <w:iCs/>
        </w:rPr>
        <w:t xml:space="preserve">% cost uplift to achieve a B rating, and a </w:t>
      </w:r>
      <w:r w:rsidR="0019791B">
        <w:rPr>
          <w:iCs/>
        </w:rPr>
        <w:t>15% uplift to achieve an A rating.</w:t>
      </w:r>
    </w:p>
    <w:p w14:paraId="39CCF59E" w14:textId="75F99DE9" w:rsidR="00BD2347" w:rsidRDefault="00C42DAB" w:rsidP="000B4ABB">
      <w:r>
        <w:t xml:space="preserve">Given that typical performance is stated to correspond to a rating of E, this </w:t>
      </w:r>
      <w:r w:rsidR="00843094">
        <w:t>is consistent with significant reductions in embodied emissions being possible at little to no cost, for a range of building types.</w:t>
      </w:r>
    </w:p>
    <w:p w14:paraId="75CF203F" w14:textId="149862FA" w:rsidR="00F3370A" w:rsidRDefault="00F3370A" w:rsidP="00F3370A">
      <w:pPr>
        <w:pStyle w:val="Heading1"/>
      </w:pPr>
      <w:r>
        <w:t>Conclusion</w:t>
      </w:r>
    </w:p>
    <w:p w14:paraId="5BCE37CE" w14:textId="51C23D2D" w:rsidR="00036F16" w:rsidRPr="002F50F9" w:rsidRDefault="00036F16" w:rsidP="00036F16">
      <w:r>
        <w:t xml:space="preserve">This report outlined Torbay Council’s embodied carbon policy. This requires major developments to undertake an embodied carbon assessment that conforms to </w:t>
      </w:r>
      <w:r w:rsidRPr="002519B7">
        <w:rPr>
          <w:iCs/>
        </w:rPr>
        <w:t>BS</w:t>
      </w:r>
      <w:r>
        <w:rPr>
          <w:iCs/>
        </w:rPr>
        <w:t> EN </w:t>
      </w:r>
      <w:r w:rsidRPr="002519B7">
        <w:rPr>
          <w:iCs/>
        </w:rPr>
        <w:t>15978</w:t>
      </w:r>
      <w:r>
        <w:rPr>
          <w:iCs/>
        </w:rPr>
        <w:t xml:space="preserve">-1 by following the </w:t>
      </w:r>
      <w:r w:rsidRPr="002A73C6">
        <w:rPr>
          <w:i/>
        </w:rPr>
        <w:t>RICS Professional Standard: Whole Life Carbon assessment for the built environment 2</w:t>
      </w:r>
      <w:r w:rsidRPr="002A73C6">
        <w:rPr>
          <w:i/>
          <w:vertAlign w:val="superscript"/>
        </w:rPr>
        <w:t>nd</w:t>
      </w:r>
      <w:r w:rsidRPr="002A73C6">
        <w:rPr>
          <w:i/>
        </w:rPr>
        <w:t xml:space="preserve"> edition</w:t>
      </w:r>
      <w:r>
        <w:rPr>
          <w:i/>
          <w:iCs/>
        </w:rPr>
        <w:t>.</w:t>
      </w:r>
      <w:r>
        <w:t xml:space="preserve"> The assessment should consider upfront, in-use (excluding operational energy and water) and end of life </w:t>
      </w:r>
      <w:r w:rsidR="002A73C6">
        <w:t xml:space="preserve">emissions </w:t>
      </w:r>
      <w:r>
        <w:t>(i.e. Modules A – C), and be undertaken at RIBA Stage 3. Applicants should demonstrate by modelling baseline and subsequent improved designs how embodied carbon has been reduced. A typical building achieves an embodied carbon rating of E on a scale of A to G (where A is lowest emissions). Prior work for a range of building types has estimated that achieving a rating of C (or B for some building typologies) is possible with no additional cost. The average cost of the assessment itself was estimated here to be £688 for a small development (10 dwellings) dropping to £34 for a large development (200 dwellings).</w:t>
      </w:r>
    </w:p>
    <w:p w14:paraId="227DE9C0" w14:textId="77777777" w:rsidR="00036F16" w:rsidRDefault="00036F16">
      <w:pPr>
        <w:rPr>
          <w:rFonts w:ascii="Calibri" w:eastAsiaTheme="majorEastAsia" w:hAnsi="Calibri" w:cstheme="majorBidi"/>
          <w:bCs/>
          <w:color w:val="003C3C"/>
          <w:sz w:val="32"/>
          <w:szCs w:val="28"/>
        </w:rPr>
      </w:pPr>
      <w:bookmarkStart w:id="5" w:name="_Toc141881413"/>
      <w:r>
        <w:br w:type="page"/>
      </w:r>
    </w:p>
    <w:p w14:paraId="1B4CB76C" w14:textId="680BA9CC" w:rsidR="006312B6" w:rsidRDefault="006312B6" w:rsidP="00EA7909">
      <w:pPr>
        <w:pStyle w:val="Heading1"/>
        <w:numPr>
          <w:ilvl w:val="0"/>
          <w:numId w:val="0"/>
        </w:numPr>
        <w:ind w:left="431" w:hanging="431"/>
      </w:pPr>
      <w:r>
        <w:lastRenderedPageBreak/>
        <w:t>References</w:t>
      </w:r>
      <w:bookmarkEnd w:id="5"/>
    </w:p>
    <w:sdt>
      <w:sdtPr>
        <w:tag w:val="MENDELEY_BIBLIOGRAPHY"/>
        <w:id w:val="-1079592311"/>
        <w:placeholder>
          <w:docPart w:val="DefaultPlaceholder_-1854013440"/>
        </w:placeholder>
      </w:sdtPr>
      <w:sdtContent>
        <w:p w14:paraId="489EEBBD" w14:textId="77777777" w:rsidR="003C3821" w:rsidRDefault="003C3821">
          <w:pPr>
            <w:autoSpaceDE w:val="0"/>
            <w:autoSpaceDN w:val="0"/>
            <w:ind w:hanging="640"/>
            <w:divId w:val="114951448"/>
            <w:rPr>
              <w:rFonts w:eastAsia="Times New Roman"/>
              <w:sz w:val="24"/>
              <w:szCs w:val="24"/>
            </w:rPr>
          </w:pPr>
          <w:r>
            <w:rPr>
              <w:rFonts w:eastAsia="Times New Roman"/>
            </w:rPr>
            <w:t>[1]</w:t>
          </w:r>
          <w:r>
            <w:rPr>
              <w:rFonts w:eastAsia="Times New Roman"/>
            </w:rPr>
            <w:tab/>
          </w:r>
          <w:proofErr w:type="gramStart"/>
          <w:r>
            <w:rPr>
              <w:rFonts w:eastAsia="Times New Roman"/>
            </w:rPr>
            <w:t>South West</w:t>
          </w:r>
          <w:proofErr w:type="gramEnd"/>
          <w:r>
            <w:rPr>
              <w:rFonts w:eastAsia="Times New Roman"/>
            </w:rPr>
            <w:t xml:space="preserve"> Net Zero Hub, Net Zero New Buildings: Evidence and guidance to inform Planning Policy, 2021.</w:t>
          </w:r>
        </w:p>
        <w:p w14:paraId="13C67D1E" w14:textId="77777777" w:rsidR="003C3821" w:rsidRDefault="003C3821">
          <w:pPr>
            <w:autoSpaceDE w:val="0"/>
            <w:autoSpaceDN w:val="0"/>
            <w:ind w:hanging="640"/>
            <w:divId w:val="1395350565"/>
            <w:rPr>
              <w:rFonts w:eastAsia="Times New Roman"/>
            </w:rPr>
          </w:pPr>
          <w:r>
            <w:rPr>
              <w:rFonts w:eastAsia="Times New Roman"/>
            </w:rPr>
            <w:t>[2]</w:t>
          </w:r>
          <w:r>
            <w:rPr>
              <w:rFonts w:eastAsia="Times New Roman"/>
            </w:rPr>
            <w:tab/>
            <w:t>Department for Levelling Up Housing and Communities (DLUHC), The Building Regulations 2010, Approved Document L, Conservation of fuel and power, Volume 1: Dwellings, 2022. www.gov.uk/guidance/building-regulations-.</w:t>
          </w:r>
        </w:p>
        <w:p w14:paraId="40BA9801" w14:textId="77777777" w:rsidR="003C3821" w:rsidRDefault="003C3821">
          <w:pPr>
            <w:autoSpaceDE w:val="0"/>
            <w:autoSpaceDN w:val="0"/>
            <w:ind w:hanging="640"/>
            <w:divId w:val="36901025"/>
            <w:rPr>
              <w:rFonts w:eastAsia="Times New Roman"/>
            </w:rPr>
          </w:pPr>
          <w:r>
            <w:rPr>
              <w:rFonts w:eastAsia="Times New Roman"/>
            </w:rPr>
            <w:t>[3]</w:t>
          </w:r>
          <w:r>
            <w:rPr>
              <w:rFonts w:eastAsia="Times New Roman"/>
            </w:rPr>
            <w:tab/>
            <w:t>ARUP, London Borough of Tower Hamlets Net Zero Carbon Policy Evidence Base Research Report, 2023. https://talk.towerhamlets.gov.uk/17424/widgets/50365/documents.</w:t>
          </w:r>
        </w:p>
        <w:p w14:paraId="5166295E" w14:textId="77777777" w:rsidR="003C3821" w:rsidRDefault="003C3821">
          <w:pPr>
            <w:autoSpaceDE w:val="0"/>
            <w:autoSpaceDN w:val="0"/>
            <w:ind w:hanging="640"/>
            <w:divId w:val="888298577"/>
            <w:rPr>
              <w:rFonts w:eastAsia="Times New Roman"/>
            </w:rPr>
          </w:pPr>
          <w:r>
            <w:rPr>
              <w:rFonts w:eastAsia="Times New Roman"/>
            </w:rPr>
            <w:t>[4]</w:t>
          </w:r>
          <w:r>
            <w:rPr>
              <w:rFonts w:eastAsia="Times New Roman"/>
            </w:rPr>
            <w:tab/>
            <w:t xml:space="preserve">BS EN 15978-1 Sustainability of construction works - Methodology for the assessment of performance of buildings. - Part 1: Environmental </w:t>
          </w:r>
          <w:proofErr w:type="gramStart"/>
          <w:r>
            <w:rPr>
              <w:rFonts w:eastAsia="Times New Roman"/>
            </w:rPr>
            <w:t>Performance ,</w:t>
          </w:r>
          <w:proofErr w:type="gramEnd"/>
          <w:r>
            <w:rPr>
              <w:rFonts w:eastAsia="Times New Roman"/>
            </w:rPr>
            <w:t xml:space="preserve"> n.d.</w:t>
          </w:r>
        </w:p>
        <w:p w14:paraId="574DCE2B" w14:textId="77777777" w:rsidR="003C3821" w:rsidRDefault="003C3821">
          <w:pPr>
            <w:autoSpaceDE w:val="0"/>
            <w:autoSpaceDN w:val="0"/>
            <w:ind w:hanging="640"/>
            <w:divId w:val="1613779553"/>
            <w:rPr>
              <w:rFonts w:eastAsia="Times New Roman"/>
            </w:rPr>
          </w:pPr>
          <w:r>
            <w:rPr>
              <w:rFonts w:eastAsia="Times New Roman"/>
            </w:rPr>
            <w:t>[5]</w:t>
          </w:r>
          <w:r>
            <w:rPr>
              <w:rFonts w:eastAsia="Times New Roman"/>
            </w:rPr>
            <w:tab/>
            <w:t>LETI, Embodied Carbon Target Alignment, 2021. https://www.leti.uk/carbonalignment.</w:t>
          </w:r>
        </w:p>
        <w:p w14:paraId="5EEB2B59" w14:textId="77777777" w:rsidR="003C3821" w:rsidRDefault="003C3821">
          <w:pPr>
            <w:autoSpaceDE w:val="0"/>
            <w:autoSpaceDN w:val="0"/>
            <w:ind w:hanging="640"/>
            <w:divId w:val="534774904"/>
            <w:rPr>
              <w:rFonts w:eastAsia="Times New Roman"/>
            </w:rPr>
          </w:pPr>
          <w:r>
            <w:rPr>
              <w:rFonts w:eastAsia="Times New Roman"/>
            </w:rPr>
            <w:t>[6]</w:t>
          </w:r>
          <w:r>
            <w:rPr>
              <w:rFonts w:eastAsia="Times New Roman"/>
            </w:rPr>
            <w:tab/>
            <w:t>RIBA, RIBA 2030 Climate Challenge Version 2, 2021. https://www.architecture.com/about/policy/climate-action/2030-climate-challenge.</w:t>
          </w:r>
        </w:p>
        <w:p w14:paraId="7EEAEC77" w14:textId="77777777" w:rsidR="003C3821" w:rsidRDefault="003C3821">
          <w:pPr>
            <w:autoSpaceDE w:val="0"/>
            <w:autoSpaceDN w:val="0"/>
            <w:ind w:hanging="640"/>
            <w:divId w:val="1846673458"/>
            <w:rPr>
              <w:rFonts w:eastAsia="Times New Roman"/>
            </w:rPr>
          </w:pPr>
          <w:r>
            <w:rPr>
              <w:rFonts w:eastAsia="Times New Roman"/>
            </w:rPr>
            <w:t>[7]</w:t>
          </w:r>
          <w:r>
            <w:rPr>
              <w:rFonts w:eastAsia="Times New Roman"/>
            </w:rPr>
            <w:tab/>
            <w:t>RICS, RICS Professional Standard: Whole Life Carbon assessment for the built environment 2nd edition, 2nd ed., 2023. https://www.rics.org/profession-standards/rics-standards-and-guidance/sector-standards/construction-standards/whole-life-carbon-assessment.</w:t>
          </w:r>
        </w:p>
        <w:p w14:paraId="157E8A18" w14:textId="77777777" w:rsidR="003C3821" w:rsidRDefault="003C3821">
          <w:pPr>
            <w:autoSpaceDE w:val="0"/>
            <w:autoSpaceDN w:val="0"/>
            <w:ind w:hanging="640"/>
            <w:divId w:val="1870410462"/>
            <w:rPr>
              <w:rFonts w:eastAsia="Times New Roman"/>
            </w:rPr>
          </w:pPr>
          <w:r>
            <w:rPr>
              <w:rFonts w:eastAsia="Times New Roman"/>
            </w:rPr>
            <w:t>[8]</w:t>
          </w:r>
          <w:r>
            <w:rPr>
              <w:rFonts w:eastAsia="Times New Roman"/>
            </w:rPr>
            <w:tab/>
            <w:t>RICS, Methodology to calculate embodied carbon of materials, 2012.</w:t>
          </w:r>
        </w:p>
        <w:p w14:paraId="32846DBF" w14:textId="77777777" w:rsidR="003C3821" w:rsidRDefault="003C3821">
          <w:pPr>
            <w:autoSpaceDE w:val="0"/>
            <w:autoSpaceDN w:val="0"/>
            <w:ind w:hanging="640"/>
            <w:divId w:val="1901861968"/>
            <w:rPr>
              <w:rFonts w:eastAsia="Times New Roman"/>
            </w:rPr>
          </w:pPr>
          <w:r>
            <w:rPr>
              <w:rFonts w:eastAsia="Times New Roman"/>
            </w:rPr>
            <w:t>[9]</w:t>
          </w:r>
          <w:r>
            <w:rPr>
              <w:rFonts w:eastAsia="Times New Roman"/>
            </w:rPr>
            <w:tab/>
            <w:t>LETI, LETI Embodied Carbon Primer, 2020. https://www.leti.uk/ecp.</w:t>
          </w:r>
        </w:p>
        <w:p w14:paraId="1D73069D" w14:textId="77777777" w:rsidR="003C3821" w:rsidRDefault="003C3821">
          <w:pPr>
            <w:autoSpaceDE w:val="0"/>
            <w:autoSpaceDN w:val="0"/>
            <w:ind w:hanging="640"/>
            <w:divId w:val="349065298"/>
            <w:rPr>
              <w:rFonts w:eastAsia="Times New Roman"/>
            </w:rPr>
          </w:pPr>
          <w:r>
            <w:rPr>
              <w:rFonts w:eastAsia="Times New Roman"/>
            </w:rPr>
            <w:t>[10]</w:t>
          </w:r>
          <w:r>
            <w:rPr>
              <w:rFonts w:eastAsia="Times New Roman"/>
            </w:rPr>
            <w:tab/>
            <w:t>A. Benstead, C. Wilde, UKGBC Embodied Carbon Scope 3 Measurement and Reporting, 2024. https://ukgbc.org/resources/embodied-carbon-scope-3-measurement-and-reporting/.</w:t>
          </w:r>
        </w:p>
        <w:p w14:paraId="60D180C9" w14:textId="77777777" w:rsidR="003C3821" w:rsidRDefault="003C3821">
          <w:pPr>
            <w:autoSpaceDE w:val="0"/>
            <w:autoSpaceDN w:val="0"/>
            <w:ind w:hanging="640"/>
            <w:divId w:val="1012073928"/>
            <w:rPr>
              <w:rFonts w:eastAsia="Times New Roman"/>
            </w:rPr>
          </w:pPr>
          <w:r>
            <w:rPr>
              <w:rFonts w:eastAsia="Times New Roman"/>
            </w:rPr>
            <w:t>[11]</w:t>
          </w:r>
          <w:r>
            <w:rPr>
              <w:rFonts w:eastAsia="Times New Roman"/>
            </w:rPr>
            <w:tab/>
            <w:t>Construction Leadership Council, Guidance Document for PAS 2080, 2016.</w:t>
          </w:r>
        </w:p>
        <w:p w14:paraId="6046915C" w14:textId="77777777" w:rsidR="003C3821" w:rsidRDefault="003C3821">
          <w:pPr>
            <w:autoSpaceDE w:val="0"/>
            <w:autoSpaceDN w:val="0"/>
            <w:ind w:hanging="640"/>
            <w:divId w:val="1958564564"/>
            <w:rPr>
              <w:rFonts w:eastAsia="Times New Roman"/>
            </w:rPr>
          </w:pPr>
          <w:r>
            <w:rPr>
              <w:rFonts w:eastAsia="Times New Roman"/>
            </w:rPr>
            <w:t>[12]</w:t>
          </w:r>
          <w:r>
            <w:rPr>
              <w:rFonts w:eastAsia="Times New Roman"/>
            </w:rPr>
            <w:tab/>
            <w:t>LETI, LETI Embodied Carbon One Pager, 2021. https://www.leti.uk/publications.</w:t>
          </w:r>
        </w:p>
        <w:p w14:paraId="0E43574F" w14:textId="77777777" w:rsidR="003C3821" w:rsidRDefault="003C3821">
          <w:pPr>
            <w:autoSpaceDE w:val="0"/>
            <w:autoSpaceDN w:val="0"/>
            <w:ind w:hanging="640"/>
            <w:divId w:val="2059236587"/>
            <w:rPr>
              <w:rFonts w:eastAsia="Times New Roman"/>
            </w:rPr>
          </w:pPr>
          <w:r>
            <w:rPr>
              <w:rFonts w:eastAsia="Times New Roman"/>
            </w:rPr>
            <w:t>[13]</w:t>
          </w:r>
          <w:r>
            <w:rPr>
              <w:rFonts w:eastAsia="Times New Roman"/>
            </w:rPr>
            <w:tab/>
            <w:t>Church Buildings Council, Reducing Embodied Carbon, A Guide to Reducing the Embodied Carbon of Church Building Projects, 2023.</w:t>
          </w:r>
        </w:p>
        <w:p w14:paraId="48791FDB" w14:textId="77777777" w:rsidR="003C3821" w:rsidRDefault="003C3821">
          <w:pPr>
            <w:autoSpaceDE w:val="0"/>
            <w:autoSpaceDN w:val="0"/>
            <w:ind w:hanging="640"/>
            <w:divId w:val="956644976"/>
            <w:rPr>
              <w:rFonts w:eastAsia="Times New Roman"/>
            </w:rPr>
          </w:pPr>
          <w:r>
            <w:rPr>
              <w:rFonts w:eastAsia="Times New Roman"/>
            </w:rPr>
            <w:t>[14]</w:t>
          </w:r>
          <w:r>
            <w:rPr>
              <w:rFonts w:eastAsia="Times New Roman"/>
            </w:rPr>
            <w:tab/>
            <w:t>WSP, Evidence Base for West of England Net Zero Building Policy: Embodied Carbon, 2021.</w:t>
          </w:r>
        </w:p>
        <w:p w14:paraId="692571CA" w14:textId="69C7EA33" w:rsidR="003F704F" w:rsidRDefault="003C3821">
          <w:r>
            <w:rPr>
              <w:rFonts w:eastAsia="Times New Roman"/>
            </w:rPr>
            <w:t> </w:t>
          </w:r>
        </w:p>
      </w:sdtContent>
    </w:sdt>
    <w:p w14:paraId="6702D754" w14:textId="69E3EEB8" w:rsidR="003F704F" w:rsidRDefault="003F704F">
      <w:pPr>
        <w:sectPr w:rsidR="003F704F" w:rsidSect="00FF41DC">
          <w:headerReference w:type="default" r:id="rId17"/>
          <w:footerReference w:type="default" r:id="rId18"/>
          <w:pgSz w:w="11906" w:h="16838"/>
          <w:pgMar w:top="680" w:right="1361" w:bottom="907" w:left="1361" w:header="567" w:footer="567" w:gutter="0"/>
          <w:pgNumType w:start="1"/>
          <w:cols w:space="708"/>
          <w:docGrid w:linePitch="360"/>
        </w:sectPr>
      </w:pPr>
    </w:p>
    <w:p w14:paraId="0A808042" w14:textId="5CD29AB5" w:rsidR="00AA4573" w:rsidRDefault="00AA4573" w:rsidP="00AA4573">
      <w:pPr>
        <w:pStyle w:val="HeadingAppendix"/>
        <w:numPr>
          <w:ilvl w:val="0"/>
          <w:numId w:val="0"/>
        </w:numPr>
      </w:pPr>
      <w:r>
        <w:lastRenderedPageBreak/>
        <w:t xml:space="preserve">Appendix A: Potential </w:t>
      </w:r>
      <w:r w:rsidR="00010642">
        <w:t>Embodied Carbon Delivery Checklist</w:t>
      </w:r>
    </w:p>
    <w:tbl>
      <w:tblPr>
        <w:tblStyle w:val="TableGrid"/>
        <w:tblW w:w="0" w:type="auto"/>
        <w:tblLayout w:type="fixed"/>
        <w:tblCellMar>
          <w:top w:w="28" w:type="dxa"/>
          <w:bottom w:w="28" w:type="dxa"/>
        </w:tblCellMar>
        <w:tblLook w:val="04A0" w:firstRow="1" w:lastRow="0" w:firstColumn="1" w:lastColumn="0" w:noHBand="0" w:noVBand="1"/>
      </w:tblPr>
      <w:tblGrid>
        <w:gridCol w:w="6516"/>
        <w:gridCol w:w="2126"/>
        <w:gridCol w:w="5411"/>
      </w:tblGrid>
      <w:tr w:rsidR="00AA4573" w14:paraId="2AC93AB6" w14:textId="77777777" w:rsidTr="00717A42">
        <w:tc>
          <w:tcPr>
            <w:tcW w:w="6516" w:type="dxa"/>
            <w:tcBorders>
              <w:bottom w:val="nil"/>
            </w:tcBorders>
            <w:shd w:val="clear" w:color="auto" w:fill="E3F1EA" w:themeFill="background2"/>
          </w:tcPr>
          <w:p w14:paraId="7EC50F5B" w14:textId="77777777" w:rsidR="00AA4573" w:rsidRPr="00D35F95" w:rsidRDefault="00AA4573" w:rsidP="00D37C5D">
            <w:pPr>
              <w:keepNext/>
              <w:rPr>
                <w:b/>
                <w:sz w:val="20"/>
              </w:rPr>
            </w:pPr>
            <w:r>
              <w:rPr>
                <w:b/>
                <w:sz w:val="20"/>
              </w:rPr>
              <w:t>Task</w:t>
            </w:r>
          </w:p>
        </w:tc>
        <w:tc>
          <w:tcPr>
            <w:tcW w:w="2126" w:type="dxa"/>
            <w:tcBorders>
              <w:bottom w:val="nil"/>
            </w:tcBorders>
            <w:shd w:val="clear" w:color="auto" w:fill="E3F1EA" w:themeFill="background2"/>
            <w:vAlign w:val="center"/>
          </w:tcPr>
          <w:p w14:paraId="68EB1CC7" w14:textId="77777777" w:rsidR="00AA4573" w:rsidRPr="00D35F95" w:rsidRDefault="00AA4573" w:rsidP="00D37C5D">
            <w:pPr>
              <w:keepNext/>
              <w:rPr>
                <w:b/>
                <w:sz w:val="20"/>
              </w:rPr>
            </w:pPr>
            <w:r>
              <w:rPr>
                <w:b/>
                <w:sz w:val="20"/>
              </w:rPr>
              <w:t>Completed</w:t>
            </w:r>
          </w:p>
        </w:tc>
        <w:tc>
          <w:tcPr>
            <w:tcW w:w="5411" w:type="dxa"/>
            <w:tcBorders>
              <w:bottom w:val="nil"/>
            </w:tcBorders>
            <w:shd w:val="clear" w:color="auto" w:fill="E3F1EA" w:themeFill="background2"/>
          </w:tcPr>
          <w:p w14:paraId="1EBBEEEA" w14:textId="77777777" w:rsidR="00AA4573" w:rsidRPr="00D35F95" w:rsidRDefault="00AA4573" w:rsidP="00D37C5D">
            <w:pPr>
              <w:keepNext/>
              <w:rPr>
                <w:b/>
                <w:sz w:val="20"/>
              </w:rPr>
            </w:pPr>
            <w:r>
              <w:rPr>
                <w:b/>
                <w:sz w:val="20"/>
              </w:rPr>
              <w:t>Notes</w:t>
            </w:r>
          </w:p>
        </w:tc>
      </w:tr>
      <w:tr w:rsidR="00AA4573" w14:paraId="4687780A" w14:textId="77777777" w:rsidTr="00717A42">
        <w:trPr>
          <w:trHeight w:val="110"/>
        </w:trPr>
        <w:tc>
          <w:tcPr>
            <w:tcW w:w="6516" w:type="dxa"/>
            <w:tcBorders>
              <w:left w:val="single" w:sz="4" w:space="0" w:color="000000" w:themeColor="text1"/>
            </w:tcBorders>
          </w:tcPr>
          <w:p w14:paraId="04DE1856" w14:textId="77777777" w:rsidR="00AA4573" w:rsidRPr="00B254B9" w:rsidRDefault="00AA4573" w:rsidP="00D37C5D">
            <w:pPr>
              <w:rPr>
                <w:b/>
                <w:bCs/>
                <w:sz w:val="20"/>
                <w:szCs w:val="20"/>
              </w:rPr>
            </w:pPr>
            <w:r w:rsidRPr="000913D9">
              <w:rPr>
                <w:b/>
                <w:bCs/>
                <w:sz w:val="20"/>
                <w:szCs w:val="20"/>
              </w:rPr>
              <w:t xml:space="preserve">EMBODIED CARBON </w:t>
            </w:r>
            <w:r>
              <w:rPr>
                <w:b/>
                <w:bCs/>
                <w:sz w:val="20"/>
                <w:szCs w:val="20"/>
              </w:rPr>
              <w:t>ASSESSMENT</w:t>
            </w:r>
          </w:p>
        </w:tc>
        <w:tc>
          <w:tcPr>
            <w:tcW w:w="2126" w:type="dxa"/>
          </w:tcPr>
          <w:p w14:paraId="575841E7" w14:textId="77777777" w:rsidR="00AA4573" w:rsidRPr="00B1773E" w:rsidRDefault="00AA4573" w:rsidP="00D37C5D">
            <w:pPr>
              <w:rPr>
                <w:sz w:val="20"/>
              </w:rPr>
            </w:pPr>
          </w:p>
        </w:tc>
        <w:tc>
          <w:tcPr>
            <w:tcW w:w="5411" w:type="dxa"/>
          </w:tcPr>
          <w:p w14:paraId="6FE530A1" w14:textId="77777777" w:rsidR="00AA4573" w:rsidRPr="00EC78EF" w:rsidRDefault="00AA4573" w:rsidP="00D37C5D">
            <w:pPr>
              <w:rPr>
                <w:sz w:val="20"/>
              </w:rPr>
            </w:pPr>
          </w:p>
        </w:tc>
      </w:tr>
      <w:tr w:rsidR="00AA4573" w14:paraId="02457743" w14:textId="77777777" w:rsidTr="00717A42">
        <w:trPr>
          <w:trHeight w:val="222"/>
        </w:trPr>
        <w:tc>
          <w:tcPr>
            <w:tcW w:w="6516" w:type="dxa"/>
            <w:tcBorders>
              <w:left w:val="single" w:sz="4" w:space="0" w:color="000000" w:themeColor="text1"/>
            </w:tcBorders>
          </w:tcPr>
          <w:p w14:paraId="5614F2AB" w14:textId="77777777" w:rsidR="00AA4573" w:rsidRPr="00EA6CF5" w:rsidRDefault="00AA4573" w:rsidP="00AA4573">
            <w:pPr>
              <w:pStyle w:val="ListParagraph"/>
              <w:numPr>
                <w:ilvl w:val="0"/>
                <w:numId w:val="31"/>
              </w:numPr>
              <w:rPr>
                <w:sz w:val="20"/>
                <w:szCs w:val="20"/>
              </w:rPr>
            </w:pPr>
            <w:r w:rsidRPr="00EA6CF5">
              <w:rPr>
                <w:sz w:val="20"/>
                <w:szCs w:val="20"/>
              </w:rPr>
              <w:t xml:space="preserve">Has an embodied carbon assessment been submitted </w:t>
            </w:r>
            <w:r>
              <w:rPr>
                <w:sz w:val="20"/>
                <w:szCs w:val="20"/>
              </w:rPr>
              <w:t>with the application</w:t>
            </w:r>
            <w:r w:rsidRPr="00EA6CF5">
              <w:rPr>
                <w:sz w:val="20"/>
                <w:szCs w:val="20"/>
              </w:rPr>
              <w:t>?</w:t>
            </w:r>
          </w:p>
          <w:p w14:paraId="7CAE7E8E" w14:textId="77777777" w:rsidR="00AA4573" w:rsidRPr="00EA6CF5" w:rsidRDefault="00AA4573" w:rsidP="00D37C5D">
            <w:pPr>
              <w:rPr>
                <w:sz w:val="20"/>
                <w:szCs w:val="20"/>
              </w:rPr>
            </w:pPr>
            <w:r w:rsidRPr="00E57998">
              <w:rPr>
                <w:i/>
                <w:iCs/>
                <w:sz w:val="18"/>
                <w:szCs w:val="18"/>
              </w:rPr>
              <w:t xml:space="preserve">If not, application </w:t>
            </w:r>
            <w:r>
              <w:rPr>
                <w:i/>
                <w:iCs/>
                <w:sz w:val="18"/>
                <w:szCs w:val="18"/>
              </w:rPr>
              <w:t>should not be validated</w:t>
            </w:r>
          </w:p>
        </w:tc>
        <w:tc>
          <w:tcPr>
            <w:tcW w:w="2126" w:type="dxa"/>
          </w:tcPr>
          <w:p w14:paraId="4D3A1821" w14:textId="77777777" w:rsidR="00AA4573" w:rsidRPr="00EC78EF" w:rsidRDefault="00AA4573" w:rsidP="00D37C5D">
            <w:pPr>
              <w:rPr>
                <w:sz w:val="20"/>
              </w:rPr>
            </w:pPr>
          </w:p>
        </w:tc>
        <w:tc>
          <w:tcPr>
            <w:tcW w:w="5411" w:type="dxa"/>
          </w:tcPr>
          <w:p w14:paraId="48BC7E48" w14:textId="77777777" w:rsidR="00AA4573" w:rsidRPr="00EC78EF" w:rsidRDefault="00AA4573" w:rsidP="00D37C5D">
            <w:pPr>
              <w:rPr>
                <w:sz w:val="20"/>
              </w:rPr>
            </w:pPr>
          </w:p>
        </w:tc>
      </w:tr>
      <w:tr w:rsidR="00AA4573" w14:paraId="28ACD17E" w14:textId="77777777" w:rsidTr="00717A42">
        <w:trPr>
          <w:trHeight w:val="222"/>
        </w:trPr>
        <w:tc>
          <w:tcPr>
            <w:tcW w:w="6516" w:type="dxa"/>
            <w:tcBorders>
              <w:left w:val="single" w:sz="4" w:space="0" w:color="000000" w:themeColor="text1"/>
            </w:tcBorders>
          </w:tcPr>
          <w:p w14:paraId="3DFCF66B" w14:textId="77777777" w:rsidR="00AA4573" w:rsidRPr="00EA6CF5" w:rsidRDefault="00AA4573" w:rsidP="00AA4573">
            <w:pPr>
              <w:pStyle w:val="ListParagraph"/>
              <w:numPr>
                <w:ilvl w:val="0"/>
                <w:numId w:val="31"/>
              </w:numPr>
              <w:rPr>
                <w:sz w:val="20"/>
                <w:szCs w:val="20"/>
              </w:rPr>
            </w:pPr>
            <w:r w:rsidRPr="00EA6CF5">
              <w:rPr>
                <w:sz w:val="20"/>
                <w:szCs w:val="20"/>
              </w:rPr>
              <w:t xml:space="preserve">Has the assessment been </w:t>
            </w:r>
            <w:r>
              <w:rPr>
                <w:sz w:val="20"/>
                <w:szCs w:val="20"/>
              </w:rPr>
              <w:t xml:space="preserve">completed </w:t>
            </w:r>
            <w:r w:rsidRPr="00EA6CF5">
              <w:rPr>
                <w:sz w:val="20"/>
                <w:szCs w:val="20"/>
              </w:rPr>
              <w:t>by a suitably qualified assessor?</w:t>
            </w:r>
          </w:p>
        </w:tc>
        <w:tc>
          <w:tcPr>
            <w:tcW w:w="2126" w:type="dxa"/>
          </w:tcPr>
          <w:p w14:paraId="2C863FBD" w14:textId="77777777" w:rsidR="00AA4573" w:rsidRPr="00EC78EF" w:rsidRDefault="00AA4573" w:rsidP="00D37C5D">
            <w:pPr>
              <w:rPr>
                <w:sz w:val="20"/>
              </w:rPr>
            </w:pPr>
          </w:p>
        </w:tc>
        <w:tc>
          <w:tcPr>
            <w:tcW w:w="5411" w:type="dxa"/>
          </w:tcPr>
          <w:p w14:paraId="35481079" w14:textId="77777777" w:rsidR="00AA4573" w:rsidRPr="00EC78EF" w:rsidRDefault="00AA4573" w:rsidP="00D37C5D">
            <w:pPr>
              <w:rPr>
                <w:sz w:val="20"/>
              </w:rPr>
            </w:pPr>
          </w:p>
        </w:tc>
      </w:tr>
      <w:tr w:rsidR="00AA4573" w14:paraId="3A024DC1" w14:textId="77777777" w:rsidTr="00717A42">
        <w:trPr>
          <w:trHeight w:val="222"/>
        </w:trPr>
        <w:tc>
          <w:tcPr>
            <w:tcW w:w="6516" w:type="dxa"/>
            <w:tcBorders>
              <w:left w:val="single" w:sz="4" w:space="0" w:color="000000" w:themeColor="text1"/>
            </w:tcBorders>
          </w:tcPr>
          <w:p w14:paraId="08ED98F5" w14:textId="77777777" w:rsidR="00AA4573" w:rsidRDefault="00AA4573" w:rsidP="00AA4573">
            <w:pPr>
              <w:pStyle w:val="ListParagraph"/>
              <w:numPr>
                <w:ilvl w:val="0"/>
                <w:numId w:val="31"/>
              </w:numPr>
              <w:rPr>
                <w:sz w:val="20"/>
                <w:szCs w:val="20"/>
              </w:rPr>
            </w:pPr>
            <w:r w:rsidRPr="00EA6CF5">
              <w:rPr>
                <w:sz w:val="20"/>
                <w:szCs w:val="20"/>
              </w:rPr>
              <w:t xml:space="preserve">Does the assessment method conform to BS EN 15978-1? </w:t>
            </w:r>
          </w:p>
          <w:p w14:paraId="1E119BBD" w14:textId="77777777" w:rsidR="00AA4573" w:rsidRPr="00E57998" w:rsidRDefault="00AA4573" w:rsidP="00D37C5D">
            <w:pPr>
              <w:rPr>
                <w:sz w:val="20"/>
                <w:szCs w:val="20"/>
              </w:rPr>
            </w:pPr>
            <w:r w:rsidRPr="00E57998">
              <w:rPr>
                <w:i/>
                <w:iCs/>
                <w:sz w:val="18"/>
                <w:szCs w:val="18"/>
              </w:rPr>
              <w:t>e.g., RICS or London Plan Guidance</w:t>
            </w:r>
            <w:r>
              <w:rPr>
                <w:i/>
                <w:iCs/>
                <w:sz w:val="18"/>
                <w:szCs w:val="18"/>
              </w:rPr>
              <w:t xml:space="preserve"> (see report for guidance on appropriate methodology, data sources, data quality, scope, software tools, reporting, etc.)</w:t>
            </w:r>
          </w:p>
        </w:tc>
        <w:tc>
          <w:tcPr>
            <w:tcW w:w="2126" w:type="dxa"/>
          </w:tcPr>
          <w:p w14:paraId="249065FF" w14:textId="77777777" w:rsidR="00AA4573" w:rsidRPr="00EC78EF" w:rsidRDefault="00AA4573" w:rsidP="00D37C5D">
            <w:pPr>
              <w:rPr>
                <w:sz w:val="20"/>
              </w:rPr>
            </w:pPr>
          </w:p>
        </w:tc>
        <w:tc>
          <w:tcPr>
            <w:tcW w:w="5411" w:type="dxa"/>
          </w:tcPr>
          <w:p w14:paraId="52A5B44A" w14:textId="77777777" w:rsidR="00AA4573" w:rsidRPr="00EC78EF" w:rsidRDefault="00AA4573" w:rsidP="00D37C5D">
            <w:pPr>
              <w:rPr>
                <w:sz w:val="20"/>
              </w:rPr>
            </w:pPr>
          </w:p>
        </w:tc>
      </w:tr>
      <w:tr w:rsidR="00AA4573" w14:paraId="4F83AB6A" w14:textId="77777777" w:rsidTr="00717A42">
        <w:trPr>
          <w:trHeight w:val="222"/>
        </w:trPr>
        <w:tc>
          <w:tcPr>
            <w:tcW w:w="6516" w:type="dxa"/>
            <w:tcBorders>
              <w:left w:val="single" w:sz="4" w:space="0" w:color="000000" w:themeColor="text1"/>
            </w:tcBorders>
          </w:tcPr>
          <w:p w14:paraId="056DBAE9" w14:textId="77777777" w:rsidR="00AA4573" w:rsidRPr="000B7A95" w:rsidRDefault="00AA4573" w:rsidP="00D37C5D">
            <w:pPr>
              <w:rPr>
                <w:b/>
                <w:bCs/>
                <w:sz w:val="20"/>
              </w:rPr>
            </w:pPr>
            <w:bookmarkStart w:id="6" w:name="_Hlk169094973"/>
            <w:r>
              <w:rPr>
                <w:b/>
                <w:bCs/>
                <w:sz w:val="20"/>
                <w:szCs w:val="20"/>
              </w:rPr>
              <w:t>DEMONSTRATING ADEQUATE STEPS TAKEN TO REDUCE EMBODIED CARBON</w:t>
            </w:r>
          </w:p>
        </w:tc>
        <w:tc>
          <w:tcPr>
            <w:tcW w:w="2126" w:type="dxa"/>
          </w:tcPr>
          <w:p w14:paraId="5DA82F4B" w14:textId="77777777" w:rsidR="00AA4573" w:rsidRPr="00EC78EF" w:rsidRDefault="00AA4573" w:rsidP="00D37C5D">
            <w:pPr>
              <w:rPr>
                <w:sz w:val="20"/>
              </w:rPr>
            </w:pPr>
          </w:p>
        </w:tc>
        <w:tc>
          <w:tcPr>
            <w:tcW w:w="5411" w:type="dxa"/>
          </w:tcPr>
          <w:p w14:paraId="182B485C" w14:textId="77777777" w:rsidR="00AA4573" w:rsidRPr="00EC78EF" w:rsidRDefault="00AA4573" w:rsidP="00D37C5D">
            <w:pPr>
              <w:rPr>
                <w:sz w:val="20"/>
              </w:rPr>
            </w:pPr>
          </w:p>
        </w:tc>
      </w:tr>
      <w:tr w:rsidR="00AA4573" w14:paraId="628FA9A6" w14:textId="77777777" w:rsidTr="00717A42">
        <w:trPr>
          <w:trHeight w:val="482"/>
        </w:trPr>
        <w:tc>
          <w:tcPr>
            <w:tcW w:w="6516" w:type="dxa"/>
            <w:tcBorders>
              <w:left w:val="single" w:sz="4" w:space="0" w:color="000000" w:themeColor="text1"/>
            </w:tcBorders>
          </w:tcPr>
          <w:p w14:paraId="0953F1FB" w14:textId="77777777" w:rsidR="00AA4573" w:rsidRPr="00504E2B" w:rsidRDefault="00AA4573" w:rsidP="00AA4573">
            <w:pPr>
              <w:pStyle w:val="ListParagraph"/>
              <w:numPr>
                <w:ilvl w:val="0"/>
                <w:numId w:val="33"/>
              </w:numPr>
              <w:rPr>
                <w:sz w:val="20"/>
              </w:rPr>
            </w:pPr>
            <w:r>
              <w:rPr>
                <w:sz w:val="20"/>
              </w:rPr>
              <w:t>Has a clear report providing quantitative demonstration of embodied carbon reduction efforts been submitted?</w:t>
            </w:r>
          </w:p>
        </w:tc>
        <w:tc>
          <w:tcPr>
            <w:tcW w:w="2126" w:type="dxa"/>
          </w:tcPr>
          <w:p w14:paraId="7476CFF2" w14:textId="77777777" w:rsidR="00AA4573" w:rsidRPr="00EC78EF" w:rsidRDefault="00AA4573" w:rsidP="00D37C5D">
            <w:pPr>
              <w:rPr>
                <w:sz w:val="20"/>
              </w:rPr>
            </w:pPr>
          </w:p>
        </w:tc>
        <w:tc>
          <w:tcPr>
            <w:tcW w:w="5411" w:type="dxa"/>
          </w:tcPr>
          <w:p w14:paraId="0D1465BD" w14:textId="77777777" w:rsidR="00AA4573" w:rsidRPr="00EC78EF" w:rsidRDefault="00AA4573" w:rsidP="00D37C5D">
            <w:pPr>
              <w:rPr>
                <w:sz w:val="20"/>
              </w:rPr>
            </w:pPr>
          </w:p>
        </w:tc>
      </w:tr>
      <w:tr w:rsidR="00AA4573" w14:paraId="1BC92940" w14:textId="77777777" w:rsidTr="00717A42">
        <w:trPr>
          <w:trHeight w:val="621"/>
        </w:trPr>
        <w:tc>
          <w:tcPr>
            <w:tcW w:w="6516" w:type="dxa"/>
            <w:tcBorders>
              <w:left w:val="single" w:sz="4" w:space="0" w:color="000000" w:themeColor="text1"/>
            </w:tcBorders>
          </w:tcPr>
          <w:p w14:paraId="3C6C22AA" w14:textId="77777777" w:rsidR="00AA4573" w:rsidRPr="00076902" w:rsidRDefault="00AA4573" w:rsidP="00AA4573">
            <w:pPr>
              <w:pStyle w:val="ListParagraph"/>
              <w:numPr>
                <w:ilvl w:val="0"/>
                <w:numId w:val="33"/>
              </w:numPr>
              <w:rPr>
                <w:sz w:val="20"/>
                <w:szCs w:val="20"/>
              </w:rPr>
            </w:pPr>
            <w:r>
              <w:rPr>
                <w:sz w:val="20"/>
                <w:szCs w:val="20"/>
              </w:rPr>
              <w:t>Does this report include a baseline and optimised assessment?</w:t>
            </w:r>
          </w:p>
          <w:p w14:paraId="1B7ABA0A" w14:textId="77777777" w:rsidR="00AA4573" w:rsidRPr="00076902" w:rsidRDefault="00AA4573" w:rsidP="00D37C5D">
            <w:pPr>
              <w:rPr>
                <w:i/>
                <w:iCs/>
                <w:sz w:val="20"/>
              </w:rPr>
            </w:pPr>
            <w:r w:rsidRPr="00076902">
              <w:rPr>
                <w:i/>
                <w:iCs/>
                <w:sz w:val="18"/>
                <w:szCs w:val="18"/>
              </w:rPr>
              <w:t>If not,</w:t>
            </w:r>
            <w:r w:rsidRPr="00076902" w:rsidDel="000040EA">
              <w:rPr>
                <w:i/>
                <w:iCs/>
                <w:sz w:val="18"/>
                <w:szCs w:val="18"/>
              </w:rPr>
              <w:t xml:space="preserve"> </w:t>
            </w:r>
            <w:r w:rsidRPr="00076902">
              <w:rPr>
                <w:i/>
                <w:iCs/>
                <w:sz w:val="18"/>
                <w:szCs w:val="18"/>
              </w:rPr>
              <w:t>is there an alternative methodology thoroughly explained and accompanied by data illustrating carbon reductions</w:t>
            </w:r>
          </w:p>
        </w:tc>
        <w:tc>
          <w:tcPr>
            <w:tcW w:w="2126" w:type="dxa"/>
          </w:tcPr>
          <w:p w14:paraId="4E3FC2C9" w14:textId="77777777" w:rsidR="00AA4573" w:rsidRPr="00EC78EF" w:rsidRDefault="00AA4573" w:rsidP="00D37C5D">
            <w:pPr>
              <w:rPr>
                <w:sz w:val="20"/>
              </w:rPr>
            </w:pPr>
          </w:p>
        </w:tc>
        <w:tc>
          <w:tcPr>
            <w:tcW w:w="5411" w:type="dxa"/>
          </w:tcPr>
          <w:p w14:paraId="7F2078D9" w14:textId="77777777" w:rsidR="00AA4573" w:rsidRPr="00EC78EF" w:rsidRDefault="00AA4573" w:rsidP="00D37C5D">
            <w:pPr>
              <w:rPr>
                <w:sz w:val="20"/>
              </w:rPr>
            </w:pPr>
          </w:p>
        </w:tc>
      </w:tr>
      <w:tr w:rsidR="00AA4573" w14:paraId="26F47120" w14:textId="77777777" w:rsidTr="00717A42">
        <w:trPr>
          <w:trHeight w:val="681"/>
        </w:trPr>
        <w:tc>
          <w:tcPr>
            <w:tcW w:w="6516" w:type="dxa"/>
            <w:tcBorders>
              <w:left w:val="single" w:sz="4" w:space="0" w:color="000000" w:themeColor="text1"/>
            </w:tcBorders>
          </w:tcPr>
          <w:p w14:paraId="0F403F04" w14:textId="77777777" w:rsidR="00AA4573" w:rsidRPr="002F68D5" w:rsidRDefault="00AA4573" w:rsidP="00AA4573">
            <w:pPr>
              <w:pStyle w:val="ListParagraph"/>
              <w:numPr>
                <w:ilvl w:val="0"/>
                <w:numId w:val="33"/>
              </w:numPr>
              <w:rPr>
                <w:sz w:val="20"/>
              </w:rPr>
            </w:pPr>
            <w:r>
              <w:rPr>
                <w:sz w:val="20"/>
                <w:szCs w:val="20"/>
              </w:rPr>
              <w:t>Are the following emission reduction measures covered:</w:t>
            </w:r>
          </w:p>
          <w:p w14:paraId="2EBE29DC" w14:textId="77777777" w:rsidR="00AA4573" w:rsidRPr="002F68D5" w:rsidRDefault="00AA4573" w:rsidP="00AA4573">
            <w:pPr>
              <w:pStyle w:val="ListParagraph"/>
              <w:numPr>
                <w:ilvl w:val="0"/>
                <w:numId w:val="32"/>
              </w:numPr>
              <w:rPr>
                <w:sz w:val="20"/>
              </w:rPr>
            </w:pPr>
            <w:r>
              <w:rPr>
                <w:sz w:val="20"/>
                <w:szCs w:val="20"/>
              </w:rPr>
              <w:t>Reuse of buildings</w:t>
            </w:r>
          </w:p>
          <w:p w14:paraId="5058B99C" w14:textId="77777777" w:rsidR="00AA4573" w:rsidRDefault="00AA4573" w:rsidP="00AA4573">
            <w:pPr>
              <w:pStyle w:val="ListParagraph"/>
              <w:numPr>
                <w:ilvl w:val="0"/>
                <w:numId w:val="32"/>
              </w:numPr>
              <w:rPr>
                <w:sz w:val="20"/>
              </w:rPr>
            </w:pPr>
            <w:r>
              <w:rPr>
                <w:sz w:val="20"/>
              </w:rPr>
              <w:t>Efficient building design</w:t>
            </w:r>
            <w:r w:rsidRPr="00076902">
              <w:rPr>
                <w:i/>
                <w:iCs/>
                <w:sz w:val="18"/>
                <w:szCs w:val="18"/>
              </w:rPr>
              <w:t xml:space="preserve"> </w:t>
            </w:r>
            <w:r>
              <w:rPr>
                <w:i/>
                <w:iCs/>
                <w:sz w:val="18"/>
                <w:szCs w:val="18"/>
              </w:rPr>
              <w:t>(</w:t>
            </w:r>
            <w:r w:rsidRPr="00076902">
              <w:rPr>
                <w:i/>
                <w:iCs/>
                <w:sz w:val="18"/>
                <w:szCs w:val="18"/>
              </w:rPr>
              <w:t>e.g., considers spatial efficiency, reuses/renovates existing structures, reviews loadings, reduces material quantities, considers material efficiency and longevity</w:t>
            </w:r>
            <w:r>
              <w:rPr>
                <w:i/>
                <w:iCs/>
                <w:sz w:val="18"/>
                <w:szCs w:val="18"/>
              </w:rPr>
              <w:t>)</w:t>
            </w:r>
          </w:p>
          <w:p w14:paraId="76D56398" w14:textId="77777777" w:rsidR="00AA4573" w:rsidRPr="00C14FD7" w:rsidRDefault="00AA4573" w:rsidP="00AA4573">
            <w:pPr>
              <w:pStyle w:val="ListParagraph"/>
              <w:numPr>
                <w:ilvl w:val="0"/>
                <w:numId w:val="32"/>
              </w:numPr>
              <w:rPr>
                <w:sz w:val="20"/>
              </w:rPr>
            </w:pPr>
            <w:r>
              <w:rPr>
                <w:sz w:val="20"/>
              </w:rPr>
              <w:t>Low carbon material (</w:t>
            </w:r>
            <w:r w:rsidRPr="00076902">
              <w:rPr>
                <w:i/>
                <w:iCs/>
                <w:sz w:val="18"/>
                <w:szCs w:val="18"/>
              </w:rPr>
              <w:t>Prioritises the use of low-carbon, renewable, bio-based, locally sourced and reused/recycled materials from responsible sources</w:t>
            </w:r>
            <w:r>
              <w:rPr>
                <w:i/>
                <w:iCs/>
                <w:sz w:val="18"/>
                <w:szCs w:val="18"/>
              </w:rPr>
              <w:t>)</w:t>
            </w:r>
          </w:p>
          <w:p w14:paraId="735ABAD2" w14:textId="77777777" w:rsidR="00AA4573" w:rsidRDefault="00AA4573" w:rsidP="00AA4573">
            <w:pPr>
              <w:pStyle w:val="ListParagraph"/>
              <w:numPr>
                <w:ilvl w:val="0"/>
                <w:numId w:val="32"/>
              </w:numPr>
              <w:rPr>
                <w:sz w:val="20"/>
              </w:rPr>
            </w:pPr>
            <w:r>
              <w:rPr>
                <w:sz w:val="20"/>
              </w:rPr>
              <w:t xml:space="preserve">Reusability of material for future builds </w:t>
            </w:r>
            <w:r>
              <w:rPr>
                <w:i/>
                <w:iCs/>
                <w:sz w:val="18"/>
                <w:szCs w:val="18"/>
              </w:rPr>
              <w:t>(e.g., d</w:t>
            </w:r>
            <w:r w:rsidRPr="00076902">
              <w:rPr>
                <w:i/>
                <w:iCs/>
                <w:sz w:val="18"/>
                <w:szCs w:val="18"/>
              </w:rPr>
              <w:t>esigned for easy disassembly, durable and flexible materials that can be used at end-of-life</w:t>
            </w:r>
            <w:r>
              <w:rPr>
                <w:i/>
                <w:iCs/>
                <w:sz w:val="18"/>
                <w:szCs w:val="18"/>
              </w:rPr>
              <w:t>)</w:t>
            </w:r>
          </w:p>
          <w:p w14:paraId="7ABE0D2F" w14:textId="77777777" w:rsidR="00AA4573" w:rsidRPr="002F4418" w:rsidRDefault="00AA4573" w:rsidP="00D37C5D">
            <w:pPr>
              <w:rPr>
                <w:sz w:val="20"/>
              </w:rPr>
            </w:pPr>
            <w:r w:rsidRPr="002F4418">
              <w:rPr>
                <w:i/>
                <w:iCs/>
                <w:sz w:val="18"/>
                <w:szCs w:val="18"/>
              </w:rPr>
              <w:t>The suitably qualified assessor undertaking the embodied carbon assessment will be able to advise further on what steps are most suitable for reducing impact for the specific development proposed</w:t>
            </w:r>
          </w:p>
        </w:tc>
        <w:tc>
          <w:tcPr>
            <w:tcW w:w="2126" w:type="dxa"/>
          </w:tcPr>
          <w:p w14:paraId="680CD0DD" w14:textId="77777777" w:rsidR="00AA4573" w:rsidRPr="00EC78EF" w:rsidRDefault="00AA4573" w:rsidP="00D37C5D">
            <w:pPr>
              <w:rPr>
                <w:sz w:val="20"/>
              </w:rPr>
            </w:pPr>
          </w:p>
        </w:tc>
        <w:tc>
          <w:tcPr>
            <w:tcW w:w="5411" w:type="dxa"/>
          </w:tcPr>
          <w:p w14:paraId="4EB593D0" w14:textId="77777777" w:rsidR="00AA4573" w:rsidRPr="00EC78EF" w:rsidRDefault="00AA4573" w:rsidP="00D37C5D">
            <w:pPr>
              <w:rPr>
                <w:sz w:val="20"/>
              </w:rPr>
            </w:pPr>
          </w:p>
        </w:tc>
      </w:tr>
      <w:tr w:rsidR="00AA4573" w14:paraId="4F734009" w14:textId="77777777" w:rsidTr="00717A42">
        <w:trPr>
          <w:trHeight w:val="772"/>
        </w:trPr>
        <w:tc>
          <w:tcPr>
            <w:tcW w:w="6516" w:type="dxa"/>
            <w:tcBorders>
              <w:left w:val="single" w:sz="4" w:space="0" w:color="000000" w:themeColor="text1"/>
            </w:tcBorders>
          </w:tcPr>
          <w:p w14:paraId="0AA494F2" w14:textId="77777777" w:rsidR="00AA4573" w:rsidRPr="00076902" w:rsidRDefault="00AA4573" w:rsidP="00AA4573">
            <w:pPr>
              <w:pStyle w:val="ListParagraph"/>
              <w:numPr>
                <w:ilvl w:val="0"/>
                <w:numId w:val="33"/>
              </w:numPr>
              <w:rPr>
                <w:sz w:val="20"/>
                <w:szCs w:val="20"/>
              </w:rPr>
            </w:pPr>
            <w:r>
              <w:rPr>
                <w:sz w:val="20"/>
                <w:szCs w:val="20"/>
              </w:rPr>
              <w:t>Does the report include an approach to monitor and ensure the constructed building achieves the estimated embodied carbon?</w:t>
            </w:r>
          </w:p>
        </w:tc>
        <w:tc>
          <w:tcPr>
            <w:tcW w:w="2126" w:type="dxa"/>
          </w:tcPr>
          <w:p w14:paraId="66F2C3DB" w14:textId="77777777" w:rsidR="00AA4573" w:rsidRPr="00EC78EF" w:rsidRDefault="00AA4573" w:rsidP="00D37C5D">
            <w:pPr>
              <w:rPr>
                <w:sz w:val="20"/>
              </w:rPr>
            </w:pPr>
          </w:p>
        </w:tc>
        <w:tc>
          <w:tcPr>
            <w:tcW w:w="5411" w:type="dxa"/>
          </w:tcPr>
          <w:p w14:paraId="0A508E64" w14:textId="77777777" w:rsidR="00AA4573" w:rsidRPr="00EC78EF" w:rsidRDefault="00AA4573" w:rsidP="00D37C5D">
            <w:pPr>
              <w:rPr>
                <w:sz w:val="20"/>
              </w:rPr>
            </w:pPr>
          </w:p>
        </w:tc>
      </w:tr>
      <w:bookmarkEnd w:id="6"/>
    </w:tbl>
    <w:p w14:paraId="4861FA2B" w14:textId="199AE9AA" w:rsidR="006312B6" w:rsidRDefault="006312B6" w:rsidP="00717A42"/>
    <w:sectPr w:rsidR="006312B6" w:rsidSect="00D35192">
      <w:pgSz w:w="16838" w:h="11906" w:orient="landscape"/>
      <w:pgMar w:top="1361" w:right="680" w:bottom="1361"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89DB" w14:textId="77777777" w:rsidR="00EB6EB0" w:rsidRDefault="00EB6EB0" w:rsidP="00CD5168">
      <w:pPr>
        <w:spacing w:after="0" w:line="240" w:lineRule="auto"/>
      </w:pPr>
      <w:r>
        <w:separator/>
      </w:r>
    </w:p>
  </w:endnote>
  <w:endnote w:type="continuationSeparator" w:id="0">
    <w:p w14:paraId="5002B31E" w14:textId="77777777" w:rsidR="00EB6EB0" w:rsidRDefault="00EB6EB0" w:rsidP="00CD5168">
      <w:pPr>
        <w:spacing w:after="0" w:line="240" w:lineRule="auto"/>
      </w:pPr>
      <w:r>
        <w:continuationSeparator/>
      </w:r>
    </w:p>
  </w:endnote>
  <w:endnote w:type="continuationNotice" w:id="1">
    <w:p w14:paraId="62BCF0F5" w14:textId="77777777" w:rsidR="00EB6EB0" w:rsidRDefault="00EB6E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982E" w14:textId="75B9B3B7" w:rsidR="007C5D31" w:rsidRDefault="00D35192" w:rsidP="00D35192">
    <w:pPr>
      <w:pStyle w:val="Footer"/>
      <w:tabs>
        <w:tab w:val="center" w:pos="4819"/>
        <w:tab w:val="left" w:pos="6090"/>
      </w:tabs>
    </w:pPr>
    <w:r>
      <w:tab/>
    </w:r>
    <w:r>
      <w:tab/>
    </w:r>
  </w:p>
  <w:p w14:paraId="751AA679" w14:textId="77777777" w:rsidR="006312B6" w:rsidRPr="008F6E88" w:rsidRDefault="006312B6" w:rsidP="008F6E88">
    <w:pPr>
      <w:pStyle w:val="Footer"/>
      <w:spacing w:before="200"/>
      <w:jc w:val="center"/>
      <w:rPr>
        <w:color w:val="7F7F7F" w:themeColor="text1" w:themeTint="8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320640"/>
      <w:docPartObj>
        <w:docPartGallery w:val="Page Numbers (Bottom of Page)"/>
        <w:docPartUnique/>
      </w:docPartObj>
    </w:sdtPr>
    <w:sdtEndPr>
      <w:rPr>
        <w:noProof/>
      </w:rPr>
    </w:sdtEndPr>
    <w:sdtContent>
      <w:p w14:paraId="2373E6C6" w14:textId="77777777" w:rsidR="007C5D31" w:rsidRDefault="007C5D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68F6FF" w14:textId="77777777" w:rsidR="007C5D31" w:rsidRPr="008F6E88" w:rsidRDefault="007C5D31" w:rsidP="008F6E88">
    <w:pPr>
      <w:pStyle w:val="Footer"/>
      <w:spacing w:before="200"/>
      <w:jc w:val="center"/>
      <w:rPr>
        <w:color w:val="7F7F7F" w:themeColor="text1" w:themeTint="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7A906" w14:textId="77777777" w:rsidR="00EB6EB0" w:rsidRDefault="00EB6EB0" w:rsidP="00DC6BFA">
      <w:pPr>
        <w:spacing w:after="0" w:line="240" w:lineRule="auto"/>
      </w:pPr>
      <w:r>
        <w:separator/>
      </w:r>
    </w:p>
  </w:footnote>
  <w:footnote w:type="continuationSeparator" w:id="0">
    <w:p w14:paraId="5D1C1202" w14:textId="77777777" w:rsidR="00EB6EB0" w:rsidRDefault="00EB6EB0" w:rsidP="00CD5168">
      <w:pPr>
        <w:spacing w:after="0" w:line="240" w:lineRule="auto"/>
      </w:pPr>
      <w:r>
        <w:continuationSeparator/>
      </w:r>
    </w:p>
  </w:footnote>
  <w:footnote w:type="continuationNotice" w:id="1">
    <w:p w14:paraId="242F445E" w14:textId="77777777" w:rsidR="00EB6EB0" w:rsidRDefault="00EB6EB0">
      <w:pPr>
        <w:spacing w:after="0" w:line="240" w:lineRule="auto"/>
      </w:pPr>
    </w:p>
  </w:footnote>
  <w:footnote w:id="2">
    <w:p w14:paraId="316CEC28" w14:textId="77777777" w:rsidR="00710E2F" w:rsidRDefault="00710E2F" w:rsidP="00710E2F">
      <w:pPr>
        <w:pStyle w:val="FootnoteText"/>
      </w:pPr>
      <w:r>
        <w:rPr>
          <w:rStyle w:val="FootnoteReference"/>
        </w:rPr>
        <w:footnoteRef/>
      </w:r>
      <w:r>
        <w:t xml:space="preserve"> </w:t>
      </w:r>
      <w:hyperlink r:id="rId1" w:history="1">
        <w:r w:rsidRPr="00612E5E">
          <w:rPr>
            <w:rStyle w:val="Hyperlink"/>
          </w:rPr>
          <w:t>Embodied Carbo</w:t>
        </w:r>
        <w:r w:rsidRPr="00612E5E">
          <w:rPr>
            <w:rStyle w:val="Hyperlink"/>
          </w:rPr>
          <w:t>n</w:t>
        </w:r>
        <w:r w:rsidRPr="00612E5E">
          <w:rPr>
            <w:rStyle w:val="Hyperlink"/>
          </w:rPr>
          <w:t xml:space="preserve"> | UKGBC</w:t>
        </w:r>
      </w:hyperlink>
    </w:p>
  </w:footnote>
  <w:footnote w:id="3">
    <w:p w14:paraId="5462952D" w14:textId="53EC2A2C" w:rsidR="008A2284" w:rsidRDefault="008A2284" w:rsidP="008A2284">
      <w:pPr>
        <w:pStyle w:val="FootnoteText"/>
      </w:pPr>
      <w:r>
        <w:rPr>
          <w:rStyle w:val="FootnoteReference"/>
        </w:rPr>
        <w:footnoteRef/>
      </w:r>
      <w:r>
        <w:t xml:space="preserve"> Note Part L covers regulated emissions only, for example from fixed building services such as heating and lighting. Some unregulated uses for example</w:t>
      </w:r>
      <w:r w:rsidR="007E6D2E">
        <w:t xml:space="preserve"> appliance</w:t>
      </w:r>
      <w:r>
        <w:t xml:space="preserve"> equipment use or catering are not covered by regulations.</w:t>
      </w:r>
    </w:p>
  </w:footnote>
  <w:footnote w:id="4">
    <w:p w14:paraId="0E17221C" w14:textId="4AAB21AE" w:rsidR="00A7662E" w:rsidRDefault="00A7662E">
      <w:pPr>
        <w:pStyle w:val="FootnoteText"/>
      </w:pPr>
      <w:r>
        <w:rPr>
          <w:rStyle w:val="FootnoteReference"/>
        </w:rPr>
        <w:footnoteRef/>
      </w:r>
      <w:r>
        <w:t xml:space="preserve"> </w:t>
      </w:r>
      <w:hyperlink r:id="rId2" w:history="1">
        <w:r w:rsidRPr="00584AF1">
          <w:rPr>
            <w:rStyle w:val="Hyperlink"/>
          </w:rPr>
          <w:t>https://www.becd.co.uk/</w:t>
        </w:r>
      </w:hyperlink>
      <w:r>
        <w:t xml:space="preserve"> (accessed 27/6/25)</w:t>
      </w:r>
    </w:p>
  </w:footnote>
  <w:footnote w:id="5">
    <w:p w14:paraId="31D88166" w14:textId="2233323B" w:rsidR="00573A74" w:rsidRDefault="00573A74">
      <w:pPr>
        <w:pStyle w:val="FootnoteText"/>
      </w:pPr>
      <w:r>
        <w:rPr>
          <w:rStyle w:val="FootnoteReference"/>
        </w:rPr>
        <w:footnoteRef/>
      </w:r>
      <w:r>
        <w:t xml:space="preserve"> </w:t>
      </w:r>
      <w:r w:rsidR="00D03617" w:rsidRPr="00D03617">
        <w:t>The median Principal Engineer daily rate in the UK is £550, according to job vacancies posted in the 6 months leading up to 27 June 2025.</w:t>
      </w:r>
      <w:r w:rsidR="00D03617">
        <w:t xml:space="preserve"> </w:t>
      </w:r>
      <w:hyperlink r:id="rId3" w:history="1">
        <w:r w:rsidR="00D03617" w:rsidRPr="00115874">
          <w:rPr>
            <w:rStyle w:val="Hyperlink"/>
          </w:rPr>
          <w:t>https://www.itjobswatch.co.uk/</w:t>
        </w:r>
      </w:hyperlink>
      <w:r w:rsidR="00D0361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1C59" w14:textId="31843F50" w:rsidR="00621618" w:rsidRPr="00B4402E" w:rsidRDefault="00621618" w:rsidP="00B4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9F3"/>
    <w:multiLevelType w:val="multilevel"/>
    <w:tmpl w:val="B3D215BE"/>
    <w:numStyleLink w:val="CEEmulltiBullet"/>
  </w:abstractNum>
  <w:abstractNum w:abstractNumId="1" w15:restartNumberingAfterBreak="0">
    <w:nsid w:val="064E0E24"/>
    <w:multiLevelType w:val="multilevel"/>
    <w:tmpl w:val="B3D215BE"/>
    <w:numStyleLink w:val="CEEmulltiBullet"/>
  </w:abstractNum>
  <w:abstractNum w:abstractNumId="2" w15:restartNumberingAfterBreak="0">
    <w:nsid w:val="068131E9"/>
    <w:multiLevelType w:val="multilevel"/>
    <w:tmpl w:val="2D6A976A"/>
    <w:styleLink w:val="CEEnumList"/>
    <w:lvl w:ilvl="0">
      <w:start w:val="1"/>
      <w:numFmt w:val="decimal"/>
      <w:lvlText w:val="%1."/>
      <w:lvlJc w:val="left"/>
      <w:pPr>
        <w:tabs>
          <w:tab w:val="num" w:pos="3402"/>
        </w:tabs>
        <w:ind w:left="714" w:hanging="357"/>
      </w:pPr>
      <w:rPr>
        <w:rFonts w:ascii="Calibri Light" w:hAnsi="Calibri Light" w:hint="default"/>
        <w:color w:val="007D69" w:themeColor="accent1"/>
      </w:rPr>
    </w:lvl>
    <w:lvl w:ilvl="1">
      <w:start w:val="1"/>
      <w:numFmt w:val="lowerLetter"/>
      <w:lvlText w:val="%2."/>
      <w:lvlJc w:val="left"/>
      <w:pPr>
        <w:tabs>
          <w:tab w:val="num" w:pos="3759"/>
        </w:tabs>
        <w:ind w:left="1071" w:hanging="357"/>
      </w:pPr>
      <w:rPr>
        <w:rFonts w:asciiTheme="minorHAnsi" w:hAnsiTheme="minorHAnsi" w:hint="default"/>
        <w:color w:val="007D69" w:themeColor="accent1"/>
      </w:rPr>
    </w:lvl>
    <w:lvl w:ilvl="2">
      <w:start w:val="1"/>
      <w:numFmt w:val="lowerRoman"/>
      <w:lvlText w:val="%3."/>
      <w:lvlJc w:val="left"/>
      <w:pPr>
        <w:tabs>
          <w:tab w:val="num" w:pos="4116"/>
        </w:tabs>
        <w:ind w:left="1428" w:hanging="357"/>
      </w:pPr>
      <w:rPr>
        <w:rFonts w:asciiTheme="minorHAnsi" w:hAnsiTheme="minorHAnsi" w:hint="default"/>
        <w:color w:val="007D69" w:themeColor="accent1"/>
      </w:rPr>
    </w:lvl>
    <w:lvl w:ilvl="3">
      <w:start w:val="1"/>
      <w:numFmt w:val="decimal"/>
      <w:lvlText w:val="%4)"/>
      <w:lvlJc w:val="left"/>
      <w:pPr>
        <w:tabs>
          <w:tab w:val="num" w:pos="4473"/>
        </w:tabs>
        <w:ind w:left="1785" w:hanging="357"/>
      </w:pPr>
      <w:rPr>
        <w:rFonts w:asciiTheme="minorHAnsi" w:hAnsiTheme="minorHAnsi" w:hint="default"/>
        <w:color w:val="007D69" w:themeColor="accent1"/>
      </w:rPr>
    </w:lvl>
    <w:lvl w:ilvl="4">
      <w:start w:val="1"/>
      <w:numFmt w:val="lowerLetter"/>
      <w:lvlText w:val="%5)"/>
      <w:lvlJc w:val="left"/>
      <w:pPr>
        <w:tabs>
          <w:tab w:val="num" w:pos="4830"/>
        </w:tabs>
        <w:ind w:left="2142" w:hanging="357"/>
      </w:pPr>
      <w:rPr>
        <w:rFonts w:asciiTheme="minorHAnsi" w:hAnsiTheme="minorHAnsi" w:hint="default"/>
        <w:color w:val="007D69" w:themeColor="accent1"/>
      </w:rPr>
    </w:lvl>
    <w:lvl w:ilvl="5">
      <w:start w:val="1"/>
      <w:numFmt w:val="lowerRoman"/>
      <w:lvlText w:val="%6)"/>
      <w:lvlJc w:val="left"/>
      <w:pPr>
        <w:tabs>
          <w:tab w:val="num" w:pos="5187"/>
        </w:tabs>
        <w:ind w:left="2499" w:hanging="357"/>
      </w:pPr>
      <w:rPr>
        <w:rFonts w:asciiTheme="minorHAnsi" w:hAnsiTheme="minorHAnsi" w:hint="default"/>
        <w:color w:val="007D69" w:themeColor="accent1"/>
      </w:rPr>
    </w:lvl>
    <w:lvl w:ilvl="6">
      <w:start w:val="1"/>
      <w:numFmt w:val="decimal"/>
      <w:lvlText w:val="(%7)"/>
      <w:lvlJc w:val="left"/>
      <w:pPr>
        <w:tabs>
          <w:tab w:val="num" w:pos="5544"/>
        </w:tabs>
        <w:ind w:left="2856" w:hanging="357"/>
      </w:pPr>
      <w:rPr>
        <w:rFonts w:asciiTheme="minorHAnsi" w:hAnsiTheme="minorHAnsi" w:hint="default"/>
        <w:color w:val="007D69" w:themeColor="accent1"/>
      </w:rPr>
    </w:lvl>
    <w:lvl w:ilvl="7">
      <w:start w:val="1"/>
      <w:numFmt w:val="lowerLetter"/>
      <w:lvlText w:val="(%8)"/>
      <w:lvlJc w:val="left"/>
      <w:pPr>
        <w:tabs>
          <w:tab w:val="num" w:pos="5901"/>
        </w:tabs>
        <w:ind w:left="3213" w:hanging="357"/>
      </w:pPr>
      <w:rPr>
        <w:rFonts w:asciiTheme="minorHAnsi" w:hAnsiTheme="minorHAnsi" w:hint="default"/>
        <w:color w:val="007D69" w:themeColor="accent1"/>
      </w:rPr>
    </w:lvl>
    <w:lvl w:ilvl="8">
      <w:start w:val="1"/>
      <w:numFmt w:val="lowerRoman"/>
      <w:lvlText w:val="(%9)"/>
      <w:lvlJc w:val="left"/>
      <w:pPr>
        <w:tabs>
          <w:tab w:val="num" w:pos="6258"/>
        </w:tabs>
        <w:ind w:left="3570" w:hanging="357"/>
      </w:pPr>
      <w:rPr>
        <w:rFonts w:asciiTheme="minorHAnsi" w:hAnsiTheme="minorHAnsi" w:hint="default"/>
        <w:color w:val="007D69" w:themeColor="accent1"/>
      </w:rPr>
    </w:lvl>
  </w:abstractNum>
  <w:abstractNum w:abstractNumId="3" w15:restartNumberingAfterBreak="0">
    <w:nsid w:val="0BC35FF0"/>
    <w:multiLevelType w:val="hybridMultilevel"/>
    <w:tmpl w:val="67EC4DF2"/>
    <w:lvl w:ilvl="0" w:tplc="8C30A418">
      <w:start w:val="1"/>
      <w:numFmt w:val="bullet"/>
      <w:lvlText w:val="•"/>
      <w:lvlJc w:val="left"/>
      <w:pPr>
        <w:ind w:left="720" w:hanging="360"/>
      </w:pPr>
      <w:rPr>
        <w:rFonts w:ascii="Calibri Light" w:hAnsi="Calibri Light" w:hint="default"/>
        <w:color w:val="0058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C6054"/>
    <w:multiLevelType w:val="multilevel"/>
    <w:tmpl w:val="2D6A976A"/>
    <w:numStyleLink w:val="CEEnumList"/>
  </w:abstractNum>
  <w:abstractNum w:abstractNumId="5" w15:restartNumberingAfterBreak="0">
    <w:nsid w:val="150A53CA"/>
    <w:multiLevelType w:val="multilevel"/>
    <w:tmpl w:val="2D6A976A"/>
    <w:numStyleLink w:val="CEEnumList"/>
  </w:abstractNum>
  <w:abstractNum w:abstractNumId="6" w15:restartNumberingAfterBreak="0">
    <w:nsid w:val="161D1DD6"/>
    <w:multiLevelType w:val="hybridMultilevel"/>
    <w:tmpl w:val="57E2D0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D0329"/>
    <w:multiLevelType w:val="multilevel"/>
    <w:tmpl w:val="B3D215BE"/>
    <w:numStyleLink w:val="CEEmulltiBullet"/>
  </w:abstractNum>
  <w:abstractNum w:abstractNumId="8" w15:restartNumberingAfterBreak="0">
    <w:nsid w:val="1E8511F0"/>
    <w:multiLevelType w:val="multilevel"/>
    <w:tmpl w:val="A41A1462"/>
    <w:lvl w:ilvl="0">
      <w:start w:val="1"/>
      <w:numFmt w:val="decimal"/>
      <w:lvlText w:val="%1."/>
      <w:lvlJc w:val="left"/>
      <w:pPr>
        <w:tabs>
          <w:tab w:val="num" w:pos="3402"/>
        </w:tabs>
        <w:ind w:left="714" w:hanging="357"/>
      </w:pPr>
      <w:rPr>
        <w:rFonts w:ascii="Calibri Light" w:hAnsi="Calibri Light" w:hint="default"/>
        <w:i w:val="0"/>
        <w:iCs w:val="0"/>
        <w:color w:val="007D69" w:themeColor="accent1"/>
      </w:rPr>
    </w:lvl>
    <w:lvl w:ilvl="1">
      <w:start w:val="1"/>
      <w:numFmt w:val="lowerLetter"/>
      <w:lvlText w:val="%2."/>
      <w:lvlJc w:val="left"/>
      <w:pPr>
        <w:tabs>
          <w:tab w:val="num" w:pos="3759"/>
        </w:tabs>
        <w:ind w:left="1071" w:hanging="357"/>
      </w:pPr>
      <w:rPr>
        <w:rFonts w:asciiTheme="minorHAnsi" w:hAnsiTheme="minorHAnsi" w:hint="default"/>
        <w:color w:val="007D69" w:themeColor="accent1"/>
      </w:rPr>
    </w:lvl>
    <w:lvl w:ilvl="2">
      <w:start w:val="1"/>
      <w:numFmt w:val="lowerRoman"/>
      <w:lvlText w:val="%3."/>
      <w:lvlJc w:val="left"/>
      <w:pPr>
        <w:tabs>
          <w:tab w:val="num" w:pos="4116"/>
        </w:tabs>
        <w:ind w:left="1428" w:hanging="357"/>
      </w:pPr>
      <w:rPr>
        <w:rFonts w:asciiTheme="minorHAnsi" w:hAnsiTheme="minorHAnsi" w:hint="default"/>
        <w:color w:val="007D69" w:themeColor="accent1"/>
      </w:rPr>
    </w:lvl>
    <w:lvl w:ilvl="3">
      <w:start w:val="1"/>
      <w:numFmt w:val="decimal"/>
      <w:lvlText w:val="%4)"/>
      <w:lvlJc w:val="left"/>
      <w:pPr>
        <w:tabs>
          <w:tab w:val="num" w:pos="4473"/>
        </w:tabs>
        <w:ind w:left="1785" w:hanging="357"/>
      </w:pPr>
      <w:rPr>
        <w:rFonts w:asciiTheme="minorHAnsi" w:hAnsiTheme="minorHAnsi" w:hint="default"/>
        <w:color w:val="007D69" w:themeColor="accent1"/>
      </w:rPr>
    </w:lvl>
    <w:lvl w:ilvl="4">
      <w:start w:val="1"/>
      <w:numFmt w:val="lowerLetter"/>
      <w:lvlText w:val="%5)"/>
      <w:lvlJc w:val="left"/>
      <w:pPr>
        <w:tabs>
          <w:tab w:val="num" w:pos="4830"/>
        </w:tabs>
        <w:ind w:left="2142" w:hanging="357"/>
      </w:pPr>
      <w:rPr>
        <w:rFonts w:asciiTheme="minorHAnsi" w:hAnsiTheme="minorHAnsi" w:hint="default"/>
        <w:color w:val="007D69" w:themeColor="accent1"/>
      </w:rPr>
    </w:lvl>
    <w:lvl w:ilvl="5">
      <w:start w:val="1"/>
      <w:numFmt w:val="lowerRoman"/>
      <w:lvlText w:val="%6)"/>
      <w:lvlJc w:val="left"/>
      <w:pPr>
        <w:tabs>
          <w:tab w:val="num" w:pos="5187"/>
        </w:tabs>
        <w:ind w:left="2499" w:hanging="357"/>
      </w:pPr>
      <w:rPr>
        <w:rFonts w:asciiTheme="minorHAnsi" w:hAnsiTheme="minorHAnsi" w:hint="default"/>
        <w:color w:val="007D69" w:themeColor="accent1"/>
      </w:rPr>
    </w:lvl>
    <w:lvl w:ilvl="6">
      <w:start w:val="1"/>
      <w:numFmt w:val="decimal"/>
      <w:lvlText w:val="(%7)"/>
      <w:lvlJc w:val="left"/>
      <w:pPr>
        <w:tabs>
          <w:tab w:val="num" w:pos="5544"/>
        </w:tabs>
        <w:ind w:left="2856" w:hanging="357"/>
      </w:pPr>
      <w:rPr>
        <w:rFonts w:asciiTheme="minorHAnsi" w:hAnsiTheme="minorHAnsi" w:hint="default"/>
        <w:color w:val="007D69" w:themeColor="accent1"/>
      </w:rPr>
    </w:lvl>
    <w:lvl w:ilvl="7">
      <w:start w:val="1"/>
      <w:numFmt w:val="lowerLetter"/>
      <w:lvlText w:val="(%8)"/>
      <w:lvlJc w:val="left"/>
      <w:pPr>
        <w:tabs>
          <w:tab w:val="num" w:pos="5901"/>
        </w:tabs>
        <w:ind w:left="3213" w:hanging="357"/>
      </w:pPr>
      <w:rPr>
        <w:rFonts w:asciiTheme="minorHAnsi" w:hAnsiTheme="minorHAnsi" w:hint="default"/>
        <w:color w:val="007D69" w:themeColor="accent1"/>
      </w:rPr>
    </w:lvl>
    <w:lvl w:ilvl="8">
      <w:start w:val="1"/>
      <w:numFmt w:val="lowerRoman"/>
      <w:lvlText w:val="(%9)"/>
      <w:lvlJc w:val="left"/>
      <w:pPr>
        <w:tabs>
          <w:tab w:val="num" w:pos="6258"/>
        </w:tabs>
        <w:ind w:left="3570" w:hanging="357"/>
      </w:pPr>
      <w:rPr>
        <w:rFonts w:asciiTheme="minorHAnsi" w:hAnsiTheme="minorHAnsi" w:hint="default"/>
        <w:color w:val="007D69" w:themeColor="accent1"/>
      </w:rPr>
    </w:lvl>
  </w:abstractNum>
  <w:abstractNum w:abstractNumId="9" w15:restartNumberingAfterBreak="0">
    <w:nsid w:val="20BE4AD0"/>
    <w:multiLevelType w:val="multilevel"/>
    <w:tmpl w:val="2D6A976A"/>
    <w:numStyleLink w:val="CEEnumList"/>
  </w:abstractNum>
  <w:abstractNum w:abstractNumId="10" w15:restartNumberingAfterBreak="0">
    <w:nsid w:val="20D65EDD"/>
    <w:multiLevelType w:val="multilevel"/>
    <w:tmpl w:val="2D6A976A"/>
    <w:numStyleLink w:val="CEEnumList"/>
  </w:abstractNum>
  <w:abstractNum w:abstractNumId="11" w15:restartNumberingAfterBreak="0">
    <w:nsid w:val="237D2265"/>
    <w:multiLevelType w:val="multilevel"/>
    <w:tmpl w:val="B3D215BE"/>
    <w:numStyleLink w:val="CEEmulltiBullet"/>
  </w:abstractNum>
  <w:abstractNum w:abstractNumId="12" w15:restartNumberingAfterBreak="0">
    <w:nsid w:val="27563B02"/>
    <w:multiLevelType w:val="hybridMultilevel"/>
    <w:tmpl w:val="E2789B92"/>
    <w:lvl w:ilvl="0" w:tplc="1B889698">
      <w:start w:val="1"/>
      <w:numFmt w:val="upperLetter"/>
      <w:pStyle w:val="Heading4"/>
      <w:lvlText w:val="Appendix %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3054E"/>
    <w:multiLevelType w:val="multilevel"/>
    <w:tmpl w:val="B3D215BE"/>
    <w:styleLink w:val="CEEmulltiBullet"/>
    <w:lvl w:ilvl="0">
      <w:start w:val="1"/>
      <w:numFmt w:val="bullet"/>
      <w:lvlText w:val="•"/>
      <w:lvlJc w:val="left"/>
      <w:pPr>
        <w:ind w:left="714" w:hanging="357"/>
      </w:pPr>
      <w:rPr>
        <w:rFonts w:ascii="Calibri Light" w:hAnsi="Calibri Light" w:hint="default"/>
        <w:color w:val="007D69" w:themeColor="accent1"/>
      </w:rPr>
    </w:lvl>
    <w:lvl w:ilvl="1">
      <w:start w:val="1"/>
      <w:numFmt w:val="bullet"/>
      <w:lvlText w:val="–"/>
      <w:lvlJc w:val="left"/>
      <w:pPr>
        <w:ind w:left="1071" w:hanging="357"/>
      </w:pPr>
      <w:rPr>
        <w:rFonts w:ascii="Calibri Light" w:hAnsi="Calibri Light" w:hint="default"/>
        <w:color w:val="007D69" w:themeColor="accent1"/>
      </w:rPr>
    </w:lvl>
    <w:lvl w:ilvl="2">
      <w:start w:val="1"/>
      <w:numFmt w:val="bullet"/>
      <w:lvlText w:val="▫"/>
      <w:lvlJc w:val="left"/>
      <w:pPr>
        <w:ind w:left="1428" w:hanging="357"/>
      </w:pPr>
      <w:rPr>
        <w:rFonts w:ascii="Calibri Light" w:hAnsi="Calibri Light" w:hint="default"/>
        <w:color w:val="007D69" w:themeColor="accent1"/>
      </w:rPr>
    </w:lvl>
    <w:lvl w:ilvl="3">
      <w:start w:val="1"/>
      <w:numFmt w:val="bullet"/>
      <w:lvlText w:val="‐"/>
      <w:lvlJc w:val="left"/>
      <w:pPr>
        <w:ind w:left="1785" w:hanging="357"/>
      </w:pPr>
      <w:rPr>
        <w:rFonts w:ascii="Calibri Light" w:hAnsi="Calibri Light" w:hint="default"/>
        <w:color w:val="007D69" w:themeColor="accent1"/>
      </w:rPr>
    </w:lvl>
    <w:lvl w:ilvl="4">
      <w:start w:val="1"/>
      <w:numFmt w:val="bullet"/>
      <w:lvlText w:val="◦"/>
      <w:lvlJc w:val="left"/>
      <w:pPr>
        <w:ind w:left="2142" w:hanging="357"/>
      </w:pPr>
      <w:rPr>
        <w:rFonts w:ascii="Calibri Light" w:hAnsi="Calibri Light" w:hint="default"/>
        <w:color w:val="007D69" w:themeColor="accent1"/>
      </w:rPr>
    </w:lvl>
    <w:lvl w:ilvl="5">
      <w:start w:val="1"/>
      <w:numFmt w:val="bullet"/>
      <w:lvlText w:val="▪"/>
      <w:lvlJc w:val="left"/>
      <w:pPr>
        <w:ind w:left="2499" w:hanging="357"/>
      </w:pPr>
      <w:rPr>
        <w:rFonts w:ascii="Calibri Light" w:hAnsi="Calibri Light" w:hint="default"/>
        <w:color w:val="007D69" w:themeColor="accent1"/>
      </w:rPr>
    </w:lvl>
    <w:lvl w:ilvl="6">
      <w:start w:val="1"/>
      <w:numFmt w:val="bullet"/>
      <w:lvlText w:val="‐"/>
      <w:lvlJc w:val="left"/>
      <w:pPr>
        <w:ind w:left="2856" w:hanging="357"/>
      </w:pPr>
      <w:rPr>
        <w:rFonts w:ascii="Calibri Light" w:hAnsi="Calibri Light" w:hint="default"/>
        <w:color w:val="007D69" w:themeColor="accent1"/>
      </w:rPr>
    </w:lvl>
    <w:lvl w:ilvl="7">
      <w:start w:val="1"/>
      <w:numFmt w:val="bullet"/>
      <w:lvlText w:val="◦"/>
      <w:lvlJc w:val="left"/>
      <w:pPr>
        <w:ind w:left="3213" w:hanging="357"/>
      </w:pPr>
      <w:rPr>
        <w:rFonts w:ascii="Calibri Light" w:hAnsi="Calibri Light" w:hint="default"/>
        <w:color w:val="007D69" w:themeColor="accent1"/>
      </w:rPr>
    </w:lvl>
    <w:lvl w:ilvl="8">
      <w:start w:val="1"/>
      <w:numFmt w:val="bullet"/>
      <w:lvlText w:val="▪"/>
      <w:lvlJc w:val="left"/>
      <w:pPr>
        <w:ind w:left="3570" w:hanging="357"/>
      </w:pPr>
      <w:rPr>
        <w:rFonts w:ascii="Calibri Light" w:hAnsi="Calibri Light" w:hint="default"/>
        <w:color w:val="007D69" w:themeColor="accent1"/>
      </w:rPr>
    </w:lvl>
  </w:abstractNum>
  <w:abstractNum w:abstractNumId="14" w15:restartNumberingAfterBreak="0">
    <w:nsid w:val="3544406B"/>
    <w:multiLevelType w:val="hybridMultilevel"/>
    <w:tmpl w:val="77C0938C"/>
    <w:lvl w:ilvl="0" w:tplc="D44296AA">
      <w:start w:val="1"/>
      <w:numFmt w:val="bullet"/>
      <w:pStyle w:val="ListParagraph"/>
      <w:lvlText w:val="•"/>
      <w:lvlJc w:val="left"/>
      <w:pPr>
        <w:ind w:left="720" w:hanging="360"/>
      </w:pPr>
      <w:rPr>
        <w:rFonts w:ascii="Calibri Light" w:hAnsi="Calibri Light" w:hint="default"/>
        <w:color w:val="0058A8"/>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3E009F"/>
    <w:multiLevelType w:val="hybridMultilevel"/>
    <w:tmpl w:val="8E747D76"/>
    <w:lvl w:ilvl="0" w:tplc="9E70BCD0">
      <w:start w:val="1"/>
      <w:numFmt w:val="bullet"/>
      <w:lvlText w:val="•"/>
      <w:lvlJc w:val="left"/>
      <w:pPr>
        <w:ind w:left="720" w:hanging="360"/>
      </w:pPr>
      <w:rPr>
        <w:rFonts w:ascii="Calibri Light" w:hAnsi="Calibri Light" w:hint="default"/>
        <w:color w:val="0058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D39FB"/>
    <w:multiLevelType w:val="hybridMultilevel"/>
    <w:tmpl w:val="362819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FC44F7"/>
    <w:multiLevelType w:val="multilevel"/>
    <w:tmpl w:val="B3D215BE"/>
    <w:numStyleLink w:val="CEEmulltiBullet"/>
  </w:abstractNum>
  <w:abstractNum w:abstractNumId="18" w15:restartNumberingAfterBreak="0">
    <w:nsid w:val="3A1E3DDE"/>
    <w:multiLevelType w:val="hybridMultilevel"/>
    <w:tmpl w:val="3D8472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B821FFE"/>
    <w:multiLevelType w:val="multilevel"/>
    <w:tmpl w:val="2D6A976A"/>
    <w:numStyleLink w:val="CEEnumList"/>
  </w:abstractNum>
  <w:abstractNum w:abstractNumId="20" w15:restartNumberingAfterBreak="0">
    <w:nsid w:val="40D9078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69C1318"/>
    <w:multiLevelType w:val="hybridMultilevel"/>
    <w:tmpl w:val="5B22AA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467729"/>
    <w:multiLevelType w:val="hybridMultilevel"/>
    <w:tmpl w:val="A83216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540F4C"/>
    <w:multiLevelType w:val="multilevel"/>
    <w:tmpl w:val="2D6A976A"/>
    <w:numStyleLink w:val="CEEnumList"/>
  </w:abstractNum>
  <w:abstractNum w:abstractNumId="24" w15:restartNumberingAfterBreak="0">
    <w:nsid w:val="57477F9C"/>
    <w:multiLevelType w:val="multilevel"/>
    <w:tmpl w:val="2D6A976A"/>
    <w:numStyleLink w:val="CEEnumList"/>
  </w:abstractNum>
  <w:abstractNum w:abstractNumId="25" w15:restartNumberingAfterBreak="0">
    <w:nsid w:val="5D177425"/>
    <w:multiLevelType w:val="multilevel"/>
    <w:tmpl w:val="B3D215BE"/>
    <w:numStyleLink w:val="CEEmulltiBullet"/>
  </w:abstractNum>
  <w:abstractNum w:abstractNumId="26" w15:restartNumberingAfterBreak="0">
    <w:nsid w:val="5F1F74E2"/>
    <w:multiLevelType w:val="hybridMultilevel"/>
    <w:tmpl w:val="9A82F544"/>
    <w:lvl w:ilvl="0" w:tplc="2DBCDEE6">
      <w:start w:val="1"/>
      <w:numFmt w:val="upperLetter"/>
      <w:pStyle w:val="HeadingAppendix"/>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E52F23"/>
    <w:multiLevelType w:val="multilevel"/>
    <w:tmpl w:val="B3D215BE"/>
    <w:numStyleLink w:val="CEEmulltiBullet"/>
  </w:abstractNum>
  <w:abstractNum w:abstractNumId="28" w15:restartNumberingAfterBreak="0">
    <w:nsid w:val="612D5997"/>
    <w:multiLevelType w:val="hybridMultilevel"/>
    <w:tmpl w:val="C01C6FEE"/>
    <w:lvl w:ilvl="0" w:tplc="C1B86358">
      <w:start w:val="3"/>
      <w:numFmt w:val="bullet"/>
      <w:lvlText w:val="-"/>
      <w:lvlJc w:val="left"/>
      <w:pPr>
        <w:ind w:left="1074" w:hanging="360"/>
      </w:pPr>
      <w:rPr>
        <w:rFonts w:ascii="Calibri Light" w:eastAsiaTheme="minorHAnsi" w:hAnsi="Calibri Light" w:cs="Calibri Light"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9" w15:restartNumberingAfterBreak="0">
    <w:nsid w:val="66ED678F"/>
    <w:multiLevelType w:val="multilevel"/>
    <w:tmpl w:val="B3D215BE"/>
    <w:numStyleLink w:val="CEEmulltiBullet"/>
  </w:abstractNum>
  <w:abstractNum w:abstractNumId="30" w15:restartNumberingAfterBreak="0">
    <w:nsid w:val="68A72D13"/>
    <w:multiLevelType w:val="hybridMultilevel"/>
    <w:tmpl w:val="CC22AF2A"/>
    <w:lvl w:ilvl="0" w:tplc="8C30A418">
      <w:start w:val="1"/>
      <w:numFmt w:val="bullet"/>
      <w:lvlText w:val="•"/>
      <w:lvlJc w:val="left"/>
      <w:pPr>
        <w:ind w:left="720" w:hanging="360"/>
      </w:pPr>
      <w:rPr>
        <w:rFonts w:ascii="Calibri Light" w:hAnsi="Calibri Light" w:hint="default"/>
        <w:color w:val="0058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FC485B"/>
    <w:multiLevelType w:val="hybridMultilevel"/>
    <w:tmpl w:val="B39C1642"/>
    <w:lvl w:ilvl="0" w:tplc="8C30A418">
      <w:start w:val="1"/>
      <w:numFmt w:val="bullet"/>
      <w:lvlText w:val="•"/>
      <w:lvlJc w:val="left"/>
      <w:pPr>
        <w:ind w:left="720" w:hanging="360"/>
      </w:pPr>
      <w:rPr>
        <w:rFonts w:ascii="Calibri Light" w:hAnsi="Calibri Light" w:hint="default"/>
        <w:color w:val="0058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445B3D"/>
    <w:multiLevelType w:val="hybridMultilevel"/>
    <w:tmpl w:val="D334F326"/>
    <w:lvl w:ilvl="0" w:tplc="8C30A418">
      <w:start w:val="1"/>
      <w:numFmt w:val="bullet"/>
      <w:lvlText w:val="•"/>
      <w:lvlJc w:val="left"/>
      <w:pPr>
        <w:ind w:left="720" w:hanging="360"/>
      </w:pPr>
      <w:rPr>
        <w:rFonts w:ascii="Calibri Light" w:hAnsi="Calibri Light" w:hint="default"/>
        <w:color w:val="0058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CE0899"/>
    <w:multiLevelType w:val="hybridMultilevel"/>
    <w:tmpl w:val="22CA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7328F4"/>
    <w:multiLevelType w:val="multilevel"/>
    <w:tmpl w:val="2D6A976A"/>
    <w:numStyleLink w:val="CEEnumList"/>
  </w:abstractNum>
  <w:abstractNum w:abstractNumId="35" w15:restartNumberingAfterBreak="0">
    <w:nsid w:val="7F76379E"/>
    <w:multiLevelType w:val="multilevel"/>
    <w:tmpl w:val="2D6A976A"/>
    <w:numStyleLink w:val="CEEnumList"/>
  </w:abstractNum>
  <w:num w:numId="1" w16cid:durableId="942881791">
    <w:abstractNumId w:val="20"/>
  </w:num>
  <w:num w:numId="2" w16cid:durableId="1233463494">
    <w:abstractNumId w:val="12"/>
  </w:num>
  <w:num w:numId="3" w16cid:durableId="371614476">
    <w:abstractNumId w:val="14"/>
  </w:num>
  <w:num w:numId="4" w16cid:durableId="1893075273">
    <w:abstractNumId w:val="15"/>
  </w:num>
  <w:num w:numId="5" w16cid:durableId="1995598040">
    <w:abstractNumId w:val="31"/>
  </w:num>
  <w:num w:numId="6" w16cid:durableId="121073385">
    <w:abstractNumId w:val="3"/>
  </w:num>
  <w:num w:numId="7" w16cid:durableId="156000900">
    <w:abstractNumId w:val="30"/>
  </w:num>
  <w:num w:numId="8" w16cid:durableId="347341023">
    <w:abstractNumId w:val="32"/>
  </w:num>
  <w:num w:numId="9" w16cid:durableId="585267681">
    <w:abstractNumId w:val="2"/>
  </w:num>
  <w:num w:numId="10" w16cid:durableId="1304893136">
    <w:abstractNumId w:val="10"/>
  </w:num>
  <w:num w:numId="11" w16cid:durableId="1938051620">
    <w:abstractNumId w:val="13"/>
  </w:num>
  <w:num w:numId="12" w16cid:durableId="114444753">
    <w:abstractNumId w:val="27"/>
  </w:num>
  <w:num w:numId="13" w16cid:durableId="1510289836">
    <w:abstractNumId w:val="25"/>
  </w:num>
  <w:num w:numId="14" w16cid:durableId="158157426">
    <w:abstractNumId w:val="29"/>
  </w:num>
  <w:num w:numId="15" w16cid:durableId="534007562">
    <w:abstractNumId w:val="19"/>
  </w:num>
  <w:num w:numId="16" w16cid:durableId="1382367751">
    <w:abstractNumId w:val="24"/>
  </w:num>
  <w:num w:numId="17" w16cid:durableId="1719207853">
    <w:abstractNumId w:val="23"/>
  </w:num>
  <w:num w:numId="18" w16cid:durableId="1722630676">
    <w:abstractNumId w:val="7"/>
  </w:num>
  <w:num w:numId="19" w16cid:durableId="262347247">
    <w:abstractNumId w:val="9"/>
  </w:num>
  <w:num w:numId="20" w16cid:durableId="1492940314">
    <w:abstractNumId w:val="4"/>
  </w:num>
  <w:num w:numId="21" w16cid:durableId="892697596">
    <w:abstractNumId w:val="11"/>
  </w:num>
  <w:num w:numId="22" w16cid:durableId="2072654791">
    <w:abstractNumId w:val="0"/>
  </w:num>
  <w:num w:numId="23" w16cid:durableId="1493175463">
    <w:abstractNumId w:val="17"/>
  </w:num>
  <w:num w:numId="24" w16cid:durableId="1700661152">
    <w:abstractNumId w:val="16"/>
  </w:num>
  <w:num w:numId="25" w16cid:durableId="1840732934">
    <w:abstractNumId w:val="6"/>
  </w:num>
  <w:num w:numId="26" w16cid:durableId="1785613810">
    <w:abstractNumId w:val="33"/>
  </w:num>
  <w:num w:numId="27" w16cid:durableId="454182774">
    <w:abstractNumId w:val="21"/>
  </w:num>
  <w:num w:numId="28" w16cid:durableId="1011644768">
    <w:abstractNumId w:val="22"/>
  </w:num>
  <w:num w:numId="29" w16cid:durableId="340402249">
    <w:abstractNumId w:val="18"/>
  </w:num>
  <w:num w:numId="30" w16cid:durableId="1062872040">
    <w:abstractNumId w:val="26"/>
  </w:num>
  <w:num w:numId="31" w16cid:durableId="241107788">
    <w:abstractNumId w:val="8"/>
  </w:num>
  <w:num w:numId="32" w16cid:durableId="1481387743">
    <w:abstractNumId w:val="28"/>
  </w:num>
  <w:num w:numId="33" w16cid:durableId="439298179">
    <w:abstractNumId w:val="35"/>
  </w:num>
  <w:num w:numId="34" w16cid:durableId="81881021">
    <w:abstractNumId w:val="1"/>
  </w:num>
  <w:num w:numId="35" w16cid:durableId="1089545958">
    <w:abstractNumId w:val="34"/>
  </w:num>
  <w:num w:numId="36" w16cid:durableId="197998763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5F"/>
    <w:rsid w:val="00001678"/>
    <w:rsid w:val="0000195E"/>
    <w:rsid w:val="00001EFF"/>
    <w:rsid w:val="000038E4"/>
    <w:rsid w:val="000039EC"/>
    <w:rsid w:val="0000422A"/>
    <w:rsid w:val="00004A16"/>
    <w:rsid w:val="000064FB"/>
    <w:rsid w:val="00006DFF"/>
    <w:rsid w:val="00010241"/>
    <w:rsid w:val="00010642"/>
    <w:rsid w:val="00010854"/>
    <w:rsid w:val="00011511"/>
    <w:rsid w:val="0001426A"/>
    <w:rsid w:val="00015480"/>
    <w:rsid w:val="00015D2D"/>
    <w:rsid w:val="00016EC8"/>
    <w:rsid w:val="000176BD"/>
    <w:rsid w:val="00020897"/>
    <w:rsid w:val="000208F8"/>
    <w:rsid w:val="00021C8F"/>
    <w:rsid w:val="00021E3C"/>
    <w:rsid w:val="0002228E"/>
    <w:rsid w:val="00022CA4"/>
    <w:rsid w:val="000236D2"/>
    <w:rsid w:val="00024498"/>
    <w:rsid w:val="00024E79"/>
    <w:rsid w:val="000262DA"/>
    <w:rsid w:val="00026747"/>
    <w:rsid w:val="000270FF"/>
    <w:rsid w:val="000276EB"/>
    <w:rsid w:val="000316C6"/>
    <w:rsid w:val="00031845"/>
    <w:rsid w:val="0003227B"/>
    <w:rsid w:val="0003296E"/>
    <w:rsid w:val="00032C13"/>
    <w:rsid w:val="00033B7C"/>
    <w:rsid w:val="000358B3"/>
    <w:rsid w:val="00035DB4"/>
    <w:rsid w:val="00036383"/>
    <w:rsid w:val="000363F2"/>
    <w:rsid w:val="0003658D"/>
    <w:rsid w:val="00036E1B"/>
    <w:rsid w:val="00036F16"/>
    <w:rsid w:val="00037FE1"/>
    <w:rsid w:val="00040A6D"/>
    <w:rsid w:val="000423CC"/>
    <w:rsid w:val="0004314C"/>
    <w:rsid w:val="00043540"/>
    <w:rsid w:val="00045CCB"/>
    <w:rsid w:val="00047C9C"/>
    <w:rsid w:val="000508B0"/>
    <w:rsid w:val="00052843"/>
    <w:rsid w:val="00052C23"/>
    <w:rsid w:val="0005378B"/>
    <w:rsid w:val="00053970"/>
    <w:rsid w:val="0006032B"/>
    <w:rsid w:val="00060BAE"/>
    <w:rsid w:val="00061AC3"/>
    <w:rsid w:val="00061AF3"/>
    <w:rsid w:val="00061EA8"/>
    <w:rsid w:val="0006256D"/>
    <w:rsid w:val="00062867"/>
    <w:rsid w:val="00063B3B"/>
    <w:rsid w:val="00063B96"/>
    <w:rsid w:val="00064406"/>
    <w:rsid w:val="000649FE"/>
    <w:rsid w:val="000651D7"/>
    <w:rsid w:val="000656F2"/>
    <w:rsid w:val="00066140"/>
    <w:rsid w:val="00066384"/>
    <w:rsid w:val="00066BE5"/>
    <w:rsid w:val="00066EFD"/>
    <w:rsid w:val="00070BD7"/>
    <w:rsid w:val="00070CE7"/>
    <w:rsid w:val="00070D05"/>
    <w:rsid w:val="00070DFF"/>
    <w:rsid w:val="00071D27"/>
    <w:rsid w:val="00076770"/>
    <w:rsid w:val="00077452"/>
    <w:rsid w:val="00080008"/>
    <w:rsid w:val="000808DB"/>
    <w:rsid w:val="00080E3F"/>
    <w:rsid w:val="00081AA7"/>
    <w:rsid w:val="00081C11"/>
    <w:rsid w:val="00083CAB"/>
    <w:rsid w:val="00084A4E"/>
    <w:rsid w:val="0008555F"/>
    <w:rsid w:val="000856FC"/>
    <w:rsid w:val="00085B8F"/>
    <w:rsid w:val="000863FF"/>
    <w:rsid w:val="00086696"/>
    <w:rsid w:val="000873A5"/>
    <w:rsid w:val="00087E4D"/>
    <w:rsid w:val="000901A7"/>
    <w:rsid w:val="00091655"/>
    <w:rsid w:val="00091B80"/>
    <w:rsid w:val="00092D4E"/>
    <w:rsid w:val="0009491A"/>
    <w:rsid w:val="00094DD2"/>
    <w:rsid w:val="00096171"/>
    <w:rsid w:val="000A1763"/>
    <w:rsid w:val="000A2466"/>
    <w:rsid w:val="000A277A"/>
    <w:rsid w:val="000A5155"/>
    <w:rsid w:val="000A6D6E"/>
    <w:rsid w:val="000A6FCA"/>
    <w:rsid w:val="000A7932"/>
    <w:rsid w:val="000B103A"/>
    <w:rsid w:val="000B21A5"/>
    <w:rsid w:val="000B324D"/>
    <w:rsid w:val="000B4692"/>
    <w:rsid w:val="000B475E"/>
    <w:rsid w:val="000B4ABB"/>
    <w:rsid w:val="000B7227"/>
    <w:rsid w:val="000B7A27"/>
    <w:rsid w:val="000C0F44"/>
    <w:rsid w:val="000C150A"/>
    <w:rsid w:val="000C1DD3"/>
    <w:rsid w:val="000C2572"/>
    <w:rsid w:val="000C29D9"/>
    <w:rsid w:val="000C4636"/>
    <w:rsid w:val="000C4F0D"/>
    <w:rsid w:val="000C6543"/>
    <w:rsid w:val="000C6683"/>
    <w:rsid w:val="000C6966"/>
    <w:rsid w:val="000C6F40"/>
    <w:rsid w:val="000D101C"/>
    <w:rsid w:val="000D11B8"/>
    <w:rsid w:val="000D1DDE"/>
    <w:rsid w:val="000D5EAA"/>
    <w:rsid w:val="000D6054"/>
    <w:rsid w:val="000E1192"/>
    <w:rsid w:val="000E11E3"/>
    <w:rsid w:val="000E2541"/>
    <w:rsid w:val="000E31DD"/>
    <w:rsid w:val="000E3561"/>
    <w:rsid w:val="000E3CF5"/>
    <w:rsid w:val="000E483C"/>
    <w:rsid w:val="000E625B"/>
    <w:rsid w:val="000E74F2"/>
    <w:rsid w:val="000F06CF"/>
    <w:rsid w:val="000F0B81"/>
    <w:rsid w:val="000F1BF4"/>
    <w:rsid w:val="000F237B"/>
    <w:rsid w:val="000F3AD3"/>
    <w:rsid w:val="000F5769"/>
    <w:rsid w:val="000F7C7F"/>
    <w:rsid w:val="00100F58"/>
    <w:rsid w:val="00101C07"/>
    <w:rsid w:val="0010219C"/>
    <w:rsid w:val="00102F78"/>
    <w:rsid w:val="001030E9"/>
    <w:rsid w:val="001043D3"/>
    <w:rsid w:val="00104FD6"/>
    <w:rsid w:val="00106420"/>
    <w:rsid w:val="00106C57"/>
    <w:rsid w:val="00106D56"/>
    <w:rsid w:val="00106F65"/>
    <w:rsid w:val="001070DE"/>
    <w:rsid w:val="00107AA9"/>
    <w:rsid w:val="00107EFD"/>
    <w:rsid w:val="001102E5"/>
    <w:rsid w:val="00112F9D"/>
    <w:rsid w:val="00113F37"/>
    <w:rsid w:val="00113FF3"/>
    <w:rsid w:val="001145D0"/>
    <w:rsid w:val="00114BA8"/>
    <w:rsid w:val="00115593"/>
    <w:rsid w:val="0011562A"/>
    <w:rsid w:val="001159CC"/>
    <w:rsid w:val="00116913"/>
    <w:rsid w:val="0011772D"/>
    <w:rsid w:val="00121DCA"/>
    <w:rsid w:val="0012304C"/>
    <w:rsid w:val="001243C4"/>
    <w:rsid w:val="00126570"/>
    <w:rsid w:val="0012673C"/>
    <w:rsid w:val="00127518"/>
    <w:rsid w:val="00130E08"/>
    <w:rsid w:val="00132890"/>
    <w:rsid w:val="00133964"/>
    <w:rsid w:val="00134035"/>
    <w:rsid w:val="00134312"/>
    <w:rsid w:val="0013493A"/>
    <w:rsid w:val="00135872"/>
    <w:rsid w:val="00135EF0"/>
    <w:rsid w:val="00136A7A"/>
    <w:rsid w:val="00136D8E"/>
    <w:rsid w:val="0013788D"/>
    <w:rsid w:val="00137A78"/>
    <w:rsid w:val="001401F9"/>
    <w:rsid w:val="00141095"/>
    <w:rsid w:val="00141AD2"/>
    <w:rsid w:val="00142059"/>
    <w:rsid w:val="00142F3A"/>
    <w:rsid w:val="00144BD8"/>
    <w:rsid w:val="00144F12"/>
    <w:rsid w:val="00146AEF"/>
    <w:rsid w:val="0015027A"/>
    <w:rsid w:val="001509E0"/>
    <w:rsid w:val="00151344"/>
    <w:rsid w:val="00152DCB"/>
    <w:rsid w:val="0015331B"/>
    <w:rsid w:val="00153BEC"/>
    <w:rsid w:val="0015480E"/>
    <w:rsid w:val="00155776"/>
    <w:rsid w:val="00155F4D"/>
    <w:rsid w:val="0015682A"/>
    <w:rsid w:val="0015751C"/>
    <w:rsid w:val="00157D5F"/>
    <w:rsid w:val="0016026B"/>
    <w:rsid w:val="001607C9"/>
    <w:rsid w:val="001613E6"/>
    <w:rsid w:val="00163964"/>
    <w:rsid w:val="001639B2"/>
    <w:rsid w:val="0016603B"/>
    <w:rsid w:val="00166C56"/>
    <w:rsid w:val="001720C6"/>
    <w:rsid w:val="00173D18"/>
    <w:rsid w:val="00174B9D"/>
    <w:rsid w:val="001751A9"/>
    <w:rsid w:val="001751C7"/>
    <w:rsid w:val="001755E7"/>
    <w:rsid w:val="00175AC5"/>
    <w:rsid w:val="00175C5E"/>
    <w:rsid w:val="0017696E"/>
    <w:rsid w:val="00176B50"/>
    <w:rsid w:val="0017721E"/>
    <w:rsid w:val="001802E6"/>
    <w:rsid w:val="001802FC"/>
    <w:rsid w:val="00180F77"/>
    <w:rsid w:val="00181DF8"/>
    <w:rsid w:val="001830E1"/>
    <w:rsid w:val="00183CD4"/>
    <w:rsid w:val="00185B2E"/>
    <w:rsid w:val="00185B56"/>
    <w:rsid w:val="00186553"/>
    <w:rsid w:val="00186A8B"/>
    <w:rsid w:val="00186B53"/>
    <w:rsid w:val="00186D26"/>
    <w:rsid w:val="0018793B"/>
    <w:rsid w:val="00187A8D"/>
    <w:rsid w:val="00190C18"/>
    <w:rsid w:val="00191F6A"/>
    <w:rsid w:val="001929CB"/>
    <w:rsid w:val="00194083"/>
    <w:rsid w:val="001945C3"/>
    <w:rsid w:val="00194D95"/>
    <w:rsid w:val="00196562"/>
    <w:rsid w:val="001975C6"/>
    <w:rsid w:val="0019791B"/>
    <w:rsid w:val="001A0E7E"/>
    <w:rsid w:val="001A1505"/>
    <w:rsid w:val="001A19F2"/>
    <w:rsid w:val="001A1CD5"/>
    <w:rsid w:val="001A5971"/>
    <w:rsid w:val="001A5CD0"/>
    <w:rsid w:val="001A7777"/>
    <w:rsid w:val="001B120B"/>
    <w:rsid w:val="001B1D84"/>
    <w:rsid w:val="001B1E54"/>
    <w:rsid w:val="001B2122"/>
    <w:rsid w:val="001B322F"/>
    <w:rsid w:val="001B3E4B"/>
    <w:rsid w:val="001B5433"/>
    <w:rsid w:val="001B5E88"/>
    <w:rsid w:val="001B62E5"/>
    <w:rsid w:val="001B684B"/>
    <w:rsid w:val="001C0B86"/>
    <w:rsid w:val="001C1619"/>
    <w:rsid w:val="001C2C96"/>
    <w:rsid w:val="001C3B33"/>
    <w:rsid w:val="001C482B"/>
    <w:rsid w:val="001D0275"/>
    <w:rsid w:val="001D096F"/>
    <w:rsid w:val="001D1687"/>
    <w:rsid w:val="001D2C3D"/>
    <w:rsid w:val="001D2D4F"/>
    <w:rsid w:val="001D30C7"/>
    <w:rsid w:val="001D47C6"/>
    <w:rsid w:val="001D50C5"/>
    <w:rsid w:val="001D5FCE"/>
    <w:rsid w:val="001D6225"/>
    <w:rsid w:val="001D69AB"/>
    <w:rsid w:val="001D6C7B"/>
    <w:rsid w:val="001D6E82"/>
    <w:rsid w:val="001D7B21"/>
    <w:rsid w:val="001E1603"/>
    <w:rsid w:val="001E1FBE"/>
    <w:rsid w:val="001E2E3B"/>
    <w:rsid w:val="001E3965"/>
    <w:rsid w:val="001E4FCC"/>
    <w:rsid w:val="001E500F"/>
    <w:rsid w:val="001E734C"/>
    <w:rsid w:val="001E7C30"/>
    <w:rsid w:val="001F01C4"/>
    <w:rsid w:val="001F13BE"/>
    <w:rsid w:val="001F2053"/>
    <w:rsid w:val="001F2735"/>
    <w:rsid w:val="001F58CC"/>
    <w:rsid w:val="001F6462"/>
    <w:rsid w:val="001F6F3C"/>
    <w:rsid w:val="001F78AB"/>
    <w:rsid w:val="001F7BE5"/>
    <w:rsid w:val="0020086F"/>
    <w:rsid w:val="0020299E"/>
    <w:rsid w:val="00203692"/>
    <w:rsid w:val="00204B87"/>
    <w:rsid w:val="00206E0A"/>
    <w:rsid w:val="002076CC"/>
    <w:rsid w:val="00210164"/>
    <w:rsid w:val="00210527"/>
    <w:rsid w:val="002123C3"/>
    <w:rsid w:val="0021312A"/>
    <w:rsid w:val="0021349F"/>
    <w:rsid w:val="00214434"/>
    <w:rsid w:val="002150EF"/>
    <w:rsid w:val="00215B81"/>
    <w:rsid w:val="00217563"/>
    <w:rsid w:val="00217BA2"/>
    <w:rsid w:val="002209BC"/>
    <w:rsid w:val="00220D27"/>
    <w:rsid w:val="00223FE3"/>
    <w:rsid w:val="00224B33"/>
    <w:rsid w:val="00225942"/>
    <w:rsid w:val="00225C13"/>
    <w:rsid w:val="00227A77"/>
    <w:rsid w:val="00231590"/>
    <w:rsid w:val="00231705"/>
    <w:rsid w:val="00232B1D"/>
    <w:rsid w:val="00232E13"/>
    <w:rsid w:val="00233C90"/>
    <w:rsid w:val="002351E8"/>
    <w:rsid w:val="0023543C"/>
    <w:rsid w:val="00236187"/>
    <w:rsid w:val="00236B9C"/>
    <w:rsid w:val="002403D2"/>
    <w:rsid w:val="00240C22"/>
    <w:rsid w:val="0024240F"/>
    <w:rsid w:val="00242EBB"/>
    <w:rsid w:val="00242EBF"/>
    <w:rsid w:val="00244BB4"/>
    <w:rsid w:val="00244C29"/>
    <w:rsid w:val="00244CE2"/>
    <w:rsid w:val="00245088"/>
    <w:rsid w:val="002451FD"/>
    <w:rsid w:val="00246726"/>
    <w:rsid w:val="00247170"/>
    <w:rsid w:val="00250AEE"/>
    <w:rsid w:val="00250D8A"/>
    <w:rsid w:val="002514AE"/>
    <w:rsid w:val="002520AA"/>
    <w:rsid w:val="00252A92"/>
    <w:rsid w:val="00255158"/>
    <w:rsid w:val="002570B5"/>
    <w:rsid w:val="00257DA6"/>
    <w:rsid w:val="002608E0"/>
    <w:rsid w:val="00262304"/>
    <w:rsid w:val="0026724C"/>
    <w:rsid w:val="0027009F"/>
    <w:rsid w:val="00270C52"/>
    <w:rsid w:val="00270D39"/>
    <w:rsid w:val="002711D1"/>
    <w:rsid w:val="00271981"/>
    <w:rsid w:val="00272262"/>
    <w:rsid w:val="00272878"/>
    <w:rsid w:val="0027409A"/>
    <w:rsid w:val="00274B66"/>
    <w:rsid w:val="00274FBA"/>
    <w:rsid w:val="00275B03"/>
    <w:rsid w:val="00276661"/>
    <w:rsid w:val="00277B76"/>
    <w:rsid w:val="002827E3"/>
    <w:rsid w:val="002842D6"/>
    <w:rsid w:val="002854BA"/>
    <w:rsid w:val="00286B21"/>
    <w:rsid w:val="00286C74"/>
    <w:rsid w:val="0029018E"/>
    <w:rsid w:val="00291E8A"/>
    <w:rsid w:val="0029480B"/>
    <w:rsid w:val="00294871"/>
    <w:rsid w:val="002963DA"/>
    <w:rsid w:val="002A02F6"/>
    <w:rsid w:val="002A3983"/>
    <w:rsid w:val="002A41FE"/>
    <w:rsid w:val="002A4B16"/>
    <w:rsid w:val="002A6B4E"/>
    <w:rsid w:val="002A73C6"/>
    <w:rsid w:val="002A7971"/>
    <w:rsid w:val="002B063F"/>
    <w:rsid w:val="002B27D3"/>
    <w:rsid w:val="002B2D3A"/>
    <w:rsid w:val="002B3221"/>
    <w:rsid w:val="002B3D16"/>
    <w:rsid w:val="002B42C9"/>
    <w:rsid w:val="002B4AE4"/>
    <w:rsid w:val="002B4E93"/>
    <w:rsid w:val="002B679D"/>
    <w:rsid w:val="002B6D43"/>
    <w:rsid w:val="002C0604"/>
    <w:rsid w:val="002C07E1"/>
    <w:rsid w:val="002C0AE8"/>
    <w:rsid w:val="002C149A"/>
    <w:rsid w:val="002C20D1"/>
    <w:rsid w:val="002C2BCE"/>
    <w:rsid w:val="002C32B2"/>
    <w:rsid w:val="002C3531"/>
    <w:rsid w:val="002C354C"/>
    <w:rsid w:val="002C3928"/>
    <w:rsid w:val="002C394F"/>
    <w:rsid w:val="002C4D29"/>
    <w:rsid w:val="002C63C6"/>
    <w:rsid w:val="002C7D1B"/>
    <w:rsid w:val="002D118D"/>
    <w:rsid w:val="002D2DC6"/>
    <w:rsid w:val="002D415C"/>
    <w:rsid w:val="002D566B"/>
    <w:rsid w:val="002D5697"/>
    <w:rsid w:val="002D5DB3"/>
    <w:rsid w:val="002D6B47"/>
    <w:rsid w:val="002E0612"/>
    <w:rsid w:val="002E073D"/>
    <w:rsid w:val="002E0EFF"/>
    <w:rsid w:val="002E1AE2"/>
    <w:rsid w:val="002E3D6C"/>
    <w:rsid w:val="002E4622"/>
    <w:rsid w:val="002E475C"/>
    <w:rsid w:val="002E5F1B"/>
    <w:rsid w:val="002E6AE2"/>
    <w:rsid w:val="002E7B45"/>
    <w:rsid w:val="002E7B99"/>
    <w:rsid w:val="002E7F11"/>
    <w:rsid w:val="002F020E"/>
    <w:rsid w:val="002F06E4"/>
    <w:rsid w:val="002F08DE"/>
    <w:rsid w:val="002F0BD8"/>
    <w:rsid w:val="002F154A"/>
    <w:rsid w:val="002F324D"/>
    <w:rsid w:val="002F34D9"/>
    <w:rsid w:val="002F3D24"/>
    <w:rsid w:val="002F4133"/>
    <w:rsid w:val="002F7816"/>
    <w:rsid w:val="00302F65"/>
    <w:rsid w:val="003036F2"/>
    <w:rsid w:val="003057AA"/>
    <w:rsid w:val="003059B3"/>
    <w:rsid w:val="00306D4C"/>
    <w:rsid w:val="00307192"/>
    <w:rsid w:val="00307CFD"/>
    <w:rsid w:val="003128F2"/>
    <w:rsid w:val="00314B00"/>
    <w:rsid w:val="003152FE"/>
    <w:rsid w:val="00316093"/>
    <w:rsid w:val="0031658B"/>
    <w:rsid w:val="00316668"/>
    <w:rsid w:val="00317BAF"/>
    <w:rsid w:val="00320EFC"/>
    <w:rsid w:val="0032183C"/>
    <w:rsid w:val="00322239"/>
    <w:rsid w:val="003230D0"/>
    <w:rsid w:val="003231A0"/>
    <w:rsid w:val="00325292"/>
    <w:rsid w:val="003254B6"/>
    <w:rsid w:val="00325DB9"/>
    <w:rsid w:val="00326B69"/>
    <w:rsid w:val="00327A3B"/>
    <w:rsid w:val="00327BE5"/>
    <w:rsid w:val="00327E38"/>
    <w:rsid w:val="00330719"/>
    <w:rsid w:val="003307C7"/>
    <w:rsid w:val="0033099A"/>
    <w:rsid w:val="00331D89"/>
    <w:rsid w:val="00331E5F"/>
    <w:rsid w:val="0033301A"/>
    <w:rsid w:val="00333AB9"/>
    <w:rsid w:val="00334C7A"/>
    <w:rsid w:val="003372A8"/>
    <w:rsid w:val="00337EF9"/>
    <w:rsid w:val="0034045F"/>
    <w:rsid w:val="003421DF"/>
    <w:rsid w:val="0034229B"/>
    <w:rsid w:val="003422F7"/>
    <w:rsid w:val="003424C2"/>
    <w:rsid w:val="0034466E"/>
    <w:rsid w:val="00344B17"/>
    <w:rsid w:val="00344E62"/>
    <w:rsid w:val="00344FE3"/>
    <w:rsid w:val="00345398"/>
    <w:rsid w:val="003459BB"/>
    <w:rsid w:val="00346026"/>
    <w:rsid w:val="003507AF"/>
    <w:rsid w:val="00350F6B"/>
    <w:rsid w:val="00352D64"/>
    <w:rsid w:val="00353980"/>
    <w:rsid w:val="003556C4"/>
    <w:rsid w:val="00355F5D"/>
    <w:rsid w:val="00357516"/>
    <w:rsid w:val="0035762D"/>
    <w:rsid w:val="0035763E"/>
    <w:rsid w:val="00357776"/>
    <w:rsid w:val="00360247"/>
    <w:rsid w:val="00360F70"/>
    <w:rsid w:val="00360F9E"/>
    <w:rsid w:val="0036281B"/>
    <w:rsid w:val="003647B9"/>
    <w:rsid w:val="0036536F"/>
    <w:rsid w:val="00365E50"/>
    <w:rsid w:val="00366256"/>
    <w:rsid w:val="00366E90"/>
    <w:rsid w:val="00371B36"/>
    <w:rsid w:val="00371BC0"/>
    <w:rsid w:val="00372940"/>
    <w:rsid w:val="00373500"/>
    <w:rsid w:val="00373BED"/>
    <w:rsid w:val="00375C7D"/>
    <w:rsid w:val="0037729E"/>
    <w:rsid w:val="00380B79"/>
    <w:rsid w:val="00384A2E"/>
    <w:rsid w:val="00385486"/>
    <w:rsid w:val="00385D20"/>
    <w:rsid w:val="00385FFB"/>
    <w:rsid w:val="003865B7"/>
    <w:rsid w:val="0038698B"/>
    <w:rsid w:val="00386ECA"/>
    <w:rsid w:val="0038795B"/>
    <w:rsid w:val="0039118C"/>
    <w:rsid w:val="00391EC2"/>
    <w:rsid w:val="00392102"/>
    <w:rsid w:val="00392727"/>
    <w:rsid w:val="00392BE1"/>
    <w:rsid w:val="00392F84"/>
    <w:rsid w:val="0039440E"/>
    <w:rsid w:val="00394EDE"/>
    <w:rsid w:val="00395E4C"/>
    <w:rsid w:val="00396A22"/>
    <w:rsid w:val="003978C0"/>
    <w:rsid w:val="00397BC0"/>
    <w:rsid w:val="00397CA3"/>
    <w:rsid w:val="003A03A9"/>
    <w:rsid w:val="003A0646"/>
    <w:rsid w:val="003A0730"/>
    <w:rsid w:val="003A0E40"/>
    <w:rsid w:val="003A13E2"/>
    <w:rsid w:val="003A14B4"/>
    <w:rsid w:val="003A279D"/>
    <w:rsid w:val="003A3437"/>
    <w:rsid w:val="003A3D0E"/>
    <w:rsid w:val="003A5599"/>
    <w:rsid w:val="003A61D6"/>
    <w:rsid w:val="003A75AE"/>
    <w:rsid w:val="003A7A50"/>
    <w:rsid w:val="003B102A"/>
    <w:rsid w:val="003B1FA6"/>
    <w:rsid w:val="003B1FE7"/>
    <w:rsid w:val="003B2F68"/>
    <w:rsid w:val="003B3E4F"/>
    <w:rsid w:val="003B3F17"/>
    <w:rsid w:val="003B4BB0"/>
    <w:rsid w:val="003B5321"/>
    <w:rsid w:val="003B5DF0"/>
    <w:rsid w:val="003B644C"/>
    <w:rsid w:val="003B6AE0"/>
    <w:rsid w:val="003B770E"/>
    <w:rsid w:val="003C0273"/>
    <w:rsid w:val="003C0612"/>
    <w:rsid w:val="003C17F7"/>
    <w:rsid w:val="003C2902"/>
    <w:rsid w:val="003C3821"/>
    <w:rsid w:val="003C6923"/>
    <w:rsid w:val="003D01B0"/>
    <w:rsid w:val="003D01B3"/>
    <w:rsid w:val="003D0AD0"/>
    <w:rsid w:val="003D1415"/>
    <w:rsid w:val="003D371F"/>
    <w:rsid w:val="003D3BDD"/>
    <w:rsid w:val="003D4135"/>
    <w:rsid w:val="003D51B2"/>
    <w:rsid w:val="003D59D1"/>
    <w:rsid w:val="003D5B28"/>
    <w:rsid w:val="003D74F7"/>
    <w:rsid w:val="003D7518"/>
    <w:rsid w:val="003D798F"/>
    <w:rsid w:val="003D7B5D"/>
    <w:rsid w:val="003D7D73"/>
    <w:rsid w:val="003E1504"/>
    <w:rsid w:val="003E2F8F"/>
    <w:rsid w:val="003E32F9"/>
    <w:rsid w:val="003E3568"/>
    <w:rsid w:val="003E3E91"/>
    <w:rsid w:val="003E40AF"/>
    <w:rsid w:val="003E48A8"/>
    <w:rsid w:val="003E5A38"/>
    <w:rsid w:val="003F4F1E"/>
    <w:rsid w:val="003F53A5"/>
    <w:rsid w:val="003F5C2A"/>
    <w:rsid w:val="003F656D"/>
    <w:rsid w:val="003F69C8"/>
    <w:rsid w:val="003F704F"/>
    <w:rsid w:val="003F74DF"/>
    <w:rsid w:val="003F75A9"/>
    <w:rsid w:val="00400FF3"/>
    <w:rsid w:val="00401BB9"/>
    <w:rsid w:val="004023C9"/>
    <w:rsid w:val="00403572"/>
    <w:rsid w:val="004036A3"/>
    <w:rsid w:val="0040373D"/>
    <w:rsid w:val="00403DC1"/>
    <w:rsid w:val="00406571"/>
    <w:rsid w:val="00406F10"/>
    <w:rsid w:val="00407DAD"/>
    <w:rsid w:val="004152F6"/>
    <w:rsid w:val="00415AC9"/>
    <w:rsid w:val="0041748B"/>
    <w:rsid w:val="004174C8"/>
    <w:rsid w:val="004218F8"/>
    <w:rsid w:val="00422A40"/>
    <w:rsid w:val="004239E1"/>
    <w:rsid w:val="00424316"/>
    <w:rsid w:val="00424C13"/>
    <w:rsid w:val="004254F5"/>
    <w:rsid w:val="00425E54"/>
    <w:rsid w:val="00426972"/>
    <w:rsid w:val="00430C81"/>
    <w:rsid w:val="00430E1D"/>
    <w:rsid w:val="004311C2"/>
    <w:rsid w:val="00431CE3"/>
    <w:rsid w:val="004323F3"/>
    <w:rsid w:val="00432984"/>
    <w:rsid w:val="004329C3"/>
    <w:rsid w:val="00432BE5"/>
    <w:rsid w:val="004336B2"/>
    <w:rsid w:val="00436F8F"/>
    <w:rsid w:val="004376F4"/>
    <w:rsid w:val="00437854"/>
    <w:rsid w:val="00437DE8"/>
    <w:rsid w:val="00437F2B"/>
    <w:rsid w:val="00441E1E"/>
    <w:rsid w:val="00442EEA"/>
    <w:rsid w:val="004447F7"/>
    <w:rsid w:val="00444EDA"/>
    <w:rsid w:val="00444FB2"/>
    <w:rsid w:val="0044639C"/>
    <w:rsid w:val="00446762"/>
    <w:rsid w:val="00446B23"/>
    <w:rsid w:val="004514B6"/>
    <w:rsid w:val="004517BB"/>
    <w:rsid w:val="00451829"/>
    <w:rsid w:val="00452FD1"/>
    <w:rsid w:val="0045387D"/>
    <w:rsid w:val="0045403D"/>
    <w:rsid w:val="00456140"/>
    <w:rsid w:val="00457025"/>
    <w:rsid w:val="00460686"/>
    <w:rsid w:val="00461C3D"/>
    <w:rsid w:val="00464DBE"/>
    <w:rsid w:val="00466C62"/>
    <w:rsid w:val="00466EFC"/>
    <w:rsid w:val="004676B3"/>
    <w:rsid w:val="0046782E"/>
    <w:rsid w:val="00467892"/>
    <w:rsid w:val="00467B66"/>
    <w:rsid w:val="004727FB"/>
    <w:rsid w:val="00472CA5"/>
    <w:rsid w:val="0047318D"/>
    <w:rsid w:val="004733CE"/>
    <w:rsid w:val="00476B1C"/>
    <w:rsid w:val="00476B76"/>
    <w:rsid w:val="00476C10"/>
    <w:rsid w:val="00477002"/>
    <w:rsid w:val="004800B3"/>
    <w:rsid w:val="0048011F"/>
    <w:rsid w:val="00480427"/>
    <w:rsid w:val="004815ED"/>
    <w:rsid w:val="00482650"/>
    <w:rsid w:val="00486330"/>
    <w:rsid w:val="00486845"/>
    <w:rsid w:val="00487B29"/>
    <w:rsid w:val="00487BF3"/>
    <w:rsid w:val="004913C8"/>
    <w:rsid w:val="00491753"/>
    <w:rsid w:val="004922A9"/>
    <w:rsid w:val="004935E9"/>
    <w:rsid w:val="00494883"/>
    <w:rsid w:val="004966C4"/>
    <w:rsid w:val="00496B15"/>
    <w:rsid w:val="004A151E"/>
    <w:rsid w:val="004A18BA"/>
    <w:rsid w:val="004A1E05"/>
    <w:rsid w:val="004A4167"/>
    <w:rsid w:val="004A47B6"/>
    <w:rsid w:val="004A49BD"/>
    <w:rsid w:val="004A5CC2"/>
    <w:rsid w:val="004B06BC"/>
    <w:rsid w:val="004B0BF9"/>
    <w:rsid w:val="004B2B25"/>
    <w:rsid w:val="004B35FF"/>
    <w:rsid w:val="004B57B7"/>
    <w:rsid w:val="004B5DE8"/>
    <w:rsid w:val="004C00DE"/>
    <w:rsid w:val="004C03FE"/>
    <w:rsid w:val="004C0AE3"/>
    <w:rsid w:val="004C1BC1"/>
    <w:rsid w:val="004C2BD9"/>
    <w:rsid w:val="004C30B6"/>
    <w:rsid w:val="004C522B"/>
    <w:rsid w:val="004C56FD"/>
    <w:rsid w:val="004C5E8A"/>
    <w:rsid w:val="004D02F4"/>
    <w:rsid w:val="004D18E1"/>
    <w:rsid w:val="004D1AC0"/>
    <w:rsid w:val="004D1F5F"/>
    <w:rsid w:val="004D41D8"/>
    <w:rsid w:val="004D422B"/>
    <w:rsid w:val="004D464C"/>
    <w:rsid w:val="004D4F39"/>
    <w:rsid w:val="004D4FD8"/>
    <w:rsid w:val="004E0177"/>
    <w:rsid w:val="004E3126"/>
    <w:rsid w:val="004E33A7"/>
    <w:rsid w:val="004E4F45"/>
    <w:rsid w:val="004E6EF5"/>
    <w:rsid w:val="004F0AD9"/>
    <w:rsid w:val="004F0C82"/>
    <w:rsid w:val="004F0FC4"/>
    <w:rsid w:val="004F191C"/>
    <w:rsid w:val="004F2344"/>
    <w:rsid w:val="004F2D29"/>
    <w:rsid w:val="004F34DD"/>
    <w:rsid w:val="004F372B"/>
    <w:rsid w:val="004F376A"/>
    <w:rsid w:val="004F47D3"/>
    <w:rsid w:val="004F4A0A"/>
    <w:rsid w:val="004F4C97"/>
    <w:rsid w:val="004F5BDD"/>
    <w:rsid w:val="004F5F4B"/>
    <w:rsid w:val="004F6513"/>
    <w:rsid w:val="004F6643"/>
    <w:rsid w:val="004F6A1E"/>
    <w:rsid w:val="0050070E"/>
    <w:rsid w:val="00500A69"/>
    <w:rsid w:val="00500E6B"/>
    <w:rsid w:val="0050238B"/>
    <w:rsid w:val="00502721"/>
    <w:rsid w:val="00505102"/>
    <w:rsid w:val="00506326"/>
    <w:rsid w:val="0050693A"/>
    <w:rsid w:val="00507304"/>
    <w:rsid w:val="0050766C"/>
    <w:rsid w:val="0051023A"/>
    <w:rsid w:val="00510C20"/>
    <w:rsid w:val="00512B9D"/>
    <w:rsid w:val="005134DD"/>
    <w:rsid w:val="00515941"/>
    <w:rsid w:val="00515E0D"/>
    <w:rsid w:val="005166D8"/>
    <w:rsid w:val="00520D50"/>
    <w:rsid w:val="00520F24"/>
    <w:rsid w:val="005211F6"/>
    <w:rsid w:val="00521AFB"/>
    <w:rsid w:val="00522C37"/>
    <w:rsid w:val="00523FF9"/>
    <w:rsid w:val="005240DF"/>
    <w:rsid w:val="0052528E"/>
    <w:rsid w:val="00525434"/>
    <w:rsid w:val="0052615F"/>
    <w:rsid w:val="00530076"/>
    <w:rsid w:val="00530B44"/>
    <w:rsid w:val="0053112B"/>
    <w:rsid w:val="00531B11"/>
    <w:rsid w:val="00533B3F"/>
    <w:rsid w:val="00534097"/>
    <w:rsid w:val="00535A14"/>
    <w:rsid w:val="00535EED"/>
    <w:rsid w:val="005362C7"/>
    <w:rsid w:val="00536F86"/>
    <w:rsid w:val="00537103"/>
    <w:rsid w:val="00540AA7"/>
    <w:rsid w:val="0054272F"/>
    <w:rsid w:val="005434A8"/>
    <w:rsid w:val="00543CC7"/>
    <w:rsid w:val="0054532E"/>
    <w:rsid w:val="005460E3"/>
    <w:rsid w:val="0054614A"/>
    <w:rsid w:val="00547E71"/>
    <w:rsid w:val="005503B3"/>
    <w:rsid w:val="005505FD"/>
    <w:rsid w:val="005527AE"/>
    <w:rsid w:val="005552E7"/>
    <w:rsid w:val="00555FD6"/>
    <w:rsid w:val="00556A1E"/>
    <w:rsid w:val="00556A38"/>
    <w:rsid w:val="005600E0"/>
    <w:rsid w:val="00561EA1"/>
    <w:rsid w:val="00561EF9"/>
    <w:rsid w:val="00562135"/>
    <w:rsid w:val="0056231E"/>
    <w:rsid w:val="00567859"/>
    <w:rsid w:val="005709B1"/>
    <w:rsid w:val="00570BDC"/>
    <w:rsid w:val="00573114"/>
    <w:rsid w:val="00573A74"/>
    <w:rsid w:val="00573B7D"/>
    <w:rsid w:val="00574881"/>
    <w:rsid w:val="00574F5A"/>
    <w:rsid w:val="00575E08"/>
    <w:rsid w:val="00582F1A"/>
    <w:rsid w:val="005835D2"/>
    <w:rsid w:val="00585A32"/>
    <w:rsid w:val="00585FFB"/>
    <w:rsid w:val="005862B1"/>
    <w:rsid w:val="00586C7A"/>
    <w:rsid w:val="00590024"/>
    <w:rsid w:val="00590078"/>
    <w:rsid w:val="00590AAE"/>
    <w:rsid w:val="005926CA"/>
    <w:rsid w:val="0059502E"/>
    <w:rsid w:val="00595496"/>
    <w:rsid w:val="00596AFF"/>
    <w:rsid w:val="005972DA"/>
    <w:rsid w:val="005974F1"/>
    <w:rsid w:val="0059791B"/>
    <w:rsid w:val="005A035A"/>
    <w:rsid w:val="005A052E"/>
    <w:rsid w:val="005A08F6"/>
    <w:rsid w:val="005A0A4E"/>
    <w:rsid w:val="005A0F2A"/>
    <w:rsid w:val="005A2804"/>
    <w:rsid w:val="005A3A52"/>
    <w:rsid w:val="005A515C"/>
    <w:rsid w:val="005A731D"/>
    <w:rsid w:val="005B2BC8"/>
    <w:rsid w:val="005B4B50"/>
    <w:rsid w:val="005B623A"/>
    <w:rsid w:val="005B727B"/>
    <w:rsid w:val="005C020D"/>
    <w:rsid w:val="005C0C38"/>
    <w:rsid w:val="005C1E86"/>
    <w:rsid w:val="005C23C3"/>
    <w:rsid w:val="005C3C3C"/>
    <w:rsid w:val="005C443E"/>
    <w:rsid w:val="005C46D0"/>
    <w:rsid w:val="005C4B9E"/>
    <w:rsid w:val="005C5837"/>
    <w:rsid w:val="005C5D28"/>
    <w:rsid w:val="005C5DA1"/>
    <w:rsid w:val="005C6CE4"/>
    <w:rsid w:val="005C7BB7"/>
    <w:rsid w:val="005D1B4C"/>
    <w:rsid w:val="005D1D3E"/>
    <w:rsid w:val="005D2BFD"/>
    <w:rsid w:val="005D3A28"/>
    <w:rsid w:val="005D46EC"/>
    <w:rsid w:val="005D4A1C"/>
    <w:rsid w:val="005D4C70"/>
    <w:rsid w:val="005D54B5"/>
    <w:rsid w:val="005D5AF8"/>
    <w:rsid w:val="005D75E2"/>
    <w:rsid w:val="005E0247"/>
    <w:rsid w:val="005E23F3"/>
    <w:rsid w:val="005E36BB"/>
    <w:rsid w:val="005E3FEC"/>
    <w:rsid w:val="005E53BD"/>
    <w:rsid w:val="005E65FA"/>
    <w:rsid w:val="005E6D26"/>
    <w:rsid w:val="005E78A0"/>
    <w:rsid w:val="005E7D47"/>
    <w:rsid w:val="005E7EF3"/>
    <w:rsid w:val="005F0645"/>
    <w:rsid w:val="005F2356"/>
    <w:rsid w:val="005F2BF9"/>
    <w:rsid w:val="005F2C73"/>
    <w:rsid w:val="005F35EB"/>
    <w:rsid w:val="005F5E15"/>
    <w:rsid w:val="005F6106"/>
    <w:rsid w:val="005F72DB"/>
    <w:rsid w:val="005F7458"/>
    <w:rsid w:val="0060219C"/>
    <w:rsid w:val="006046C5"/>
    <w:rsid w:val="00604A46"/>
    <w:rsid w:val="006051AE"/>
    <w:rsid w:val="00606C25"/>
    <w:rsid w:val="00606E94"/>
    <w:rsid w:val="00607541"/>
    <w:rsid w:val="00610E4F"/>
    <w:rsid w:val="00611363"/>
    <w:rsid w:val="006113AD"/>
    <w:rsid w:val="00612697"/>
    <w:rsid w:val="00613049"/>
    <w:rsid w:val="00614422"/>
    <w:rsid w:val="00617ECF"/>
    <w:rsid w:val="006210FA"/>
    <w:rsid w:val="00621618"/>
    <w:rsid w:val="0062181B"/>
    <w:rsid w:val="0062257C"/>
    <w:rsid w:val="006245D8"/>
    <w:rsid w:val="00624D5B"/>
    <w:rsid w:val="0062560C"/>
    <w:rsid w:val="006265D0"/>
    <w:rsid w:val="0062699F"/>
    <w:rsid w:val="00626EBF"/>
    <w:rsid w:val="00627499"/>
    <w:rsid w:val="00627C83"/>
    <w:rsid w:val="00627D0A"/>
    <w:rsid w:val="006312B6"/>
    <w:rsid w:val="006321B4"/>
    <w:rsid w:val="00632979"/>
    <w:rsid w:val="006332BC"/>
    <w:rsid w:val="00633C1E"/>
    <w:rsid w:val="0063477A"/>
    <w:rsid w:val="00635178"/>
    <w:rsid w:val="006351B7"/>
    <w:rsid w:val="0063620E"/>
    <w:rsid w:val="00636323"/>
    <w:rsid w:val="00636A4F"/>
    <w:rsid w:val="00636CE9"/>
    <w:rsid w:val="00637CB7"/>
    <w:rsid w:val="0064012F"/>
    <w:rsid w:val="006402E4"/>
    <w:rsid w:val="00640E00"/>
    <w:rsid w:val="006422B7"/>
    <w:rsid w:val="006422C0"/>
    <w:rsid w:val="00643D58"/>
    <w:rsid w:val="0064425B"/>
    <w:rsid w:val="00644B40"/>
    <w:rsid w:val="00645524"/>
    <w:rsid w:val="00645742"/>
    <w:rsid w:val="006464AD"/>
    <w:rsid w:val="00646C52"/>
    <w:rsid w:val="00650E81"/>
    <w:rsid w:val="00651C40"/>
    <w:rsid w:val="00652536"/>
    <w:rsid w:val="00652A48"/>
    <w:rsid w:val="00652C10"/>
    <w:rsid w:val="00654F59"/>
    <w:rsid w:val="00655076"/>
    <w:rsid w:val="00655085"/>
    <w:rsid w:val="0065592D"/>
    <w:rsid w:val="006559B4"/>
    <w:rsid w:val="00656439"/>
    <w:rsid w:val="00656B99"/>
    <w:rsid w:val="00657E68"/>
    <w:rsid w:val="00660A1E"/>
    <w:rsid w:val="0066120D"/>
    <w:rsid w:val="00661E15"/>
    <w:rsid w:val="006642BB"/>
    <w:rsid w:val="00664A88"/>
    <w:rsid w:val="00666B69"/>
    <w:rsid w:val="00670287"/>
    <w:rsid w:val="00670FF1"/>
    <w:rsid w:val="00671104"/>
    <w:rsid w:val="0067110A"/>
    <w:rsid w:val="00671A44"/>
    <w:rsid w:val="00674113"/>
    <w:rsid w:val="006755F2"/>
    <w:rsid w:val="00675684"/>
    <w:rsid w:val="00675EF1"/>
    <w:rsid w:val="0067631E"/>
    <w:rsid w:val="00676768"/>
    <w:rsid w:val="006775A1"/>
    <w:rsid w:val="00677D3B"/>
    <w:rsid w:val="006804F1"/>
    <w:rsid w:val="006808B9"/>
    <w:rsid w:val="00682863"/>
    <w:rsid w:val="00682FC8"/>
    <w:rsid w:val="00683F4A"/>
    <w:rsid w:val="00684DDA"/>
    <w:rsid w:val="00686165"/>
    <w:rsid w:val="00686404"/>
    <w:rsid w:val="00687074"/>
    <w:rsid w:val="00687458"/>
    <w:rsid w:val="00687F8D"/>
    <w:rsid w:val="00690920"/>
    <w:rsid w:val="00691C86"/>
    <w:rsid w:val="006936E7"/>
    <w:rsid w:val="006938BA"/>
    <w:rsid w:val="00693E9C"/>
    <w:rsid w:val="00694120"/>
    <w:rsid w:val="00694738"/>
    <w:rsid w:val="00694B0E"/>
    <w:rsid w:val="00695144"/>
    <w:rsid w:val="00696565"/>
    <w:rsid w:val="006A05F1"/>
    <w:rsid w:val="006A0898"/>
    <w:rsid w:val="006A12BA"/>
    <w:rsid w:val="006A1A87"/>
    <w:rsid w:val="006A30AF"/>
    <w:rsid w:val="006A3152"/>
    <w:rsid w:val="006A376E"/>
    <w:rsid w:val="006A3C69"/>
    <w:rsid w:val="006A3D4B"/>
    <w:rsid w:val="006A3DEC"/>
    <w:rsid w:val="006A43E1"/>
    <w:rsid w:val="006A448D"/>
    <w:rsid w:val="006A4864"/>
    <w:rsid w:val="006A60FB"/>
    <w:rsid w:val="006B0676"/>
    <w:rsid w:val="006B164A"/>
    <w:rsid w:val="006B324F"/>
    <w:rsid w:val="006B3AA9"/>
    <w:rsid w:val="006B4FD6"/>
    <w:rsid w:val="006C145E"/>
    <w:rsid w:val="006C22E9"/>
    <w:rsid w:val="006C3BEF"/>
    <w:rsid w:val="006C60ED"/>
    <w:rsid w:val="006C6A0C"/>
    <w:rsid w:val="006C6FAA"/>
    <w:rsid w:val="006C723F"/>
    <w:rsid w:val="006C73B4"/>
    <w:rsid w:val="006D135C"/>
    <w:rsid w:val="006D1579"/>
    <w:rsid w:val="006D2627"/>
    <w:rsid w:val="006D325E"/>
    <w:rsid w:val="006D3749"/>
    <w:rsid w:val="006D5C7D"/>
    <w:rsid w:val="006D6258"/>
    <w:rsid w:val="006E0416"/>
    <w:rsid w:val="006E16A9"/>
    <w:rsid w:val="006E2083"/>
    <w:rsid w:val="006E25D7"/>
    <w:rsid w:val="006E2F13"/>
    <w:rsid w:val="006E3033"/>
    <w:rsid w:val="006E5B3E"/>
    <w:rsid w:val="006E5C70"/>
    <w:rsid w:val="006E6142"/>
    <w:rsid w:val="006E79F4"/>
    <w:rsid w:val="006F0B59"/>
    <w:rsid w:val="006F1560"/>
    <w:rsid w:val="006F2BEA"/>
    <w:rsid w:val="006F5A7E"/>
    <w:rsid w:val="006F5E2B"/>
    <w:rsid w:val="006F66AC"/>
    <w:rsid w:val="006F68DF"/>
    <w:rsid w:val="006F762D"/>
    <w:rsid w:val="0070196E"/>
    <w:rsid w:val="00701B32"/>
    <w:rsid w:val="00702731"/>
    <w:rsid w:val="0070273F"/>
    <w:rsid w:val="00704672"/>
    <w:rsid w:val="007046DD"/>
    <w:rsid w:val="00706313"/>
    <w:rsid w:val="0070768F"/>
    <w:rsid w:val="00707952"/>
    <w:rsid w:val="00707D01"/>
    <w:rsid w:val="0071081A"/>
    <w:rsid w:val="00710875"/>
    <w:rsid w:val="00710E2F"/>
    <w:rsid w:val="00714993"/>
    <w:rsid w:val="00714CC8"/>
    <w:rsid w:val="00715414"/>
    <w:rsid w:val="00715D4B"/>
    <w:rsid w:val="00716735"/>
    <w:rsid w:val="007172AF"/>
    <w:rsid w:val="007174AF"/>
    <w:rsid w:val="00717A42"/>
    <w:rsid w:val="00717CBE"/>
    <w:rsid w:val="00721B07"/>
    <w:rsid w:val="00724CB1"/>
    <w:rsid w:val="00725A77"/>
    <w:rsid w:val="00726150"/>
    <w:rsid w:val="00726293"/>
    <w:rsid w:val="00726ED1"/>
    <w:rsid w:val="00730FFC"/>
    <w:rsid w:val="00731D2E"/>
    <w:rsid w:val="00732C96"/>
    <w:rsid w:val="00733052"/>
    <w:rsid w:val="00733493"/>
    <w:rsid w:val="0073424B"/>
    <w:rsid w:val="00734BCE"/>
    <w:rsid w:val="007353C4"/>
    <w:rsid w:val="0073575A"/>
    <w:rsid w:val="0073642C"/>
    <w:rsid w:val="00737704"/>
    <w:rsid w:val="007419CC"/>
    <w:rsid w:val="00744D38"/>
    <w:rsid w:val="007452D9"/>
    <w:rsid w:val="00752610"/>
    <w:rsid w:val="007527BC"/>
    <w:rsid w:val="0075434F"/>
    <w:rsid w:val="00754FF8"/>
    <w:rsid w:val="00755088"/>
    <w:rsid w:val="007566BE"/>
    <w:rsid w:val="0076229B"/>
    <w:rsid w:val="0076232F"/>
    <w:rsid w:val="00763270"/>
    <w:rsid w:val="00763C5C"/>
    <w:rsid w:val="0076519C"/>
    <w:rsid w:val="007658C5"/>
    <w:rsid w:val="007671AC"/>
    <w:rsid w:val="00767F93"/>
    <w:rsid w:val="00770A5B"/>
    <w:rsid w:val="00770BD9"/>
    <w:rsid w:val="00772182"/>
    <w:rsid w:val="00773F5F"/>
    <w:rsid w:val="007740E5"/>
    <w:rsid w:val="007744B1"/>
    <w:rsid w:val="00777296"/>
    <w:rsid w:val="00777F4D"/>
    <w:rsid w:val="00780684"/>
    <w:rsid w:val="00782320"/>
    <w:rsid w:val="007829CC"/>
    <w:rsid w:val="007832F6"/>
    <w:rsid w:val="00783720"/>
    <w:rsid w:val="00783EC6"/>
    <w:rsid w:val="00785288"/>
    <w:rsid w:val="0078553E"/>
    <w:rsid w:val="00785FD7"/>
    <w:rsid w:val="00786A1D"/>
    <w:rsid w:val="00790CEA"/>
    <w:rsid w:val="0079167E"/>
    <w:rsid w:val="00792295"/>
    <w:rsid w:val="0079236D"/>
    <w:rsid w:val="007939F3"/>
    <w:rsid w:val="0079456F"/>
    <w:rsid w:val="00794E25"/>
    <w:rsid w:val="00796C88"/>
    <w:rsid w:val="0079705D"/>
    <w:rsid w:val="0079727C"/>
    <w:rsid w:val="00797458"/>
    <w:rsid w:val="007A0AC5"/>
    <w:rsid w:val="007A14E3"/>
    <w:rsid w:val="007A16E0"/>
    <w:rsid w:val="007A2023"/>
    <w:rsid w:val="007A2D9D"/>
    <w:rsid w:val="007A5A37"/>
    <w:rsid w:val="007A5D22"/>
    <w:rsid w:val="007A6447"/>
    <w:rsid w:val="007A6B51"/>
    <w:rsid w:val="007A7F58"/>
    <w:rsid w:val="007B1608"/>
    <w:rsid w:val="007B21BD"/>
    <w:rsid w:val="007B25BB"/>
    <w:rsid w:val="007B296C"/>
    <w:rsid w:val="007B628E"/>
    <w:rsid w:val="007B6D46"/>
    <w:rsid w:val="007B6F24"/>
    <w:rsid w:val="007C008F"/>
    <w:rsid w:val="007C0296"/>
    <w:rsid w:val="007C0AF4"/>
    <w:rsid w:val="007C0DB4"/>
    <w:rsid w:val="007C1A05"/>
    <w:rsid w:val="007C532C"/>
    <w:rsid w:val="007C538D"/>
    <w:rsid w:val="007C55A6"/>
    <w:rsid w:val="007C5849"/>
    <w:rsid w:val="007C58A7"/>
    <w:rsid w:val="007C5D31"/>
    <w:rsid w:val="007C61AC"/>
    <w:rsid w:val="007D02F4"/>
    <w:rsid w:val="007D09CB"/>
    <w:rsid w:val="007D09CC"/>
    <w:rsid w:val="007D137C"/>
    <w:rsid w:val="007D2BF1"/>
    <w:rsid w:val="007D2DC9"/>
    <w:rsid w:val="007D3AFB"/>
    <w:rsid w:val="007D7081"/>
    <w:rsid w:val="007E0DF6"/>
    <w:rsid w:val="007E1439"/>
    <w:rsid w:val="007E1CC8"/>
    <w:rsid w:val="007E1DC7"/>
    <w:rsid w:val="007E1EC8"/>
    <w:rsid w:val="007E26A0"/>
    <w:rsid w:val="007E27B8"/>
    <w:rsid w:val="007E64DC"/>
    <w:rsid w:val="007E6D2E"/>
    <w:rsid w:val="007E7829"/>
    <w:rsid w:val="007F0A8F"/>
    <w:rsid w:val="007F2C6C"/>
    <w:rsid w:val="007F32E0"/>
    <w:rsid w:val="007F3FF0"/>
    <w:rsid w:val="007F5D2E"/>
    <w:rsid w:val="007F761B"/>
    <w:rsid w:val="00801D7C"/>
    <w:rsid w:val="00803589"/>
    <w:rsid w:val="00803DB9"/>
    <w:rsid w:val="00804134"/>
    <w:rsid w:val="008055DA"/>
    <w:rsid w:val="008058ED"/>
    <w:rsid w:val="00805984"/>
    <w:rsid w:val="00805C67"/>
    <w:rsid w:val="008066B0"/>
    <w:rsid w:val="00806F9B"/>
    <w:rsid w:val="00807CEA"/>
    <w:rsid w:val="00807EE5"/>
    <w:rsid w:val="00811722"/>
    <w:rsid w:val="0081347B"/>
    <w:rsid w:val="00813A5D"/>
    <w:rsid w:val="00815416"/>
    <w:rsid w:val="008162C7"/>
    <w:rsid w:val="008165C7"/>
    <w:rsid w:val="008169FD"/>
    <w:rsid w:val="00817320"/>
    <w:rsid w:val="0081738A"/>
    <w:rsid w:val="008200FB"/>
    <w:rsid w:val="008210B1"/>
    <w:rsid w:val="00821345"/>
    <w:rsid w:val="0082156F"/>
    <w:rsid w:val="00821A07"/>
    <w:rsid w:val="00824237"/>
    <w:rsid w:val="008255B0"/>
    <w:rsid w:val="00825815"/>
    <w:rsid w:val="0082588C"/>
    <w:rsid w:val="008264FD"/>
    <w:rsid w:val="0082690A"/>
    <w:rsid w:val="008275FD"/>
    <w:rsid w:val="00830C1D"/>
    <w:rsid w:val="00831079"/>
    <w:rsid w:val="00831A5C"/>
    <w:rsid w:val="00831E3E"/>
    <w:rsid w:val="008326BA"/>
    <w:rsid w:val="00832DC1"/>
    <w:rsid w:val="00833094"/>
    <w:rsid w:val="00835C32"/>
    <w:rsid w:val="00836548"/>
    <w:rsid w:val="00837335"/>
    <w:rsid w:val="0083765A"/>
    <w:rsid w:val="0084007C"/>
    <w:rsid w:val="00840105"/>
    <w:rsid w:val="0084018F"/>
    <w:rsid w:val="0084103E"/>
    <w:rsid w:val="0084113B"/>
    <w:rsid w:val="00841591"/>
    <w:rsid w:val="00841C67"/>
    <w:rsid w:val="00841F67"/>
    <w:rsid w:val="00842B3A"/>
    <w:rsid w:val="00843094"/>
    <w:rsid w:val="008433E4"/>
    <w:rsid w:val="00843404"/>
    <w:rsid w:val="00843438"/>
    <w:rsid w:val="00843A7E"/>
    <w:rsid w:val="008441D1"/>
    <w:rsid w:val="00844D78"/>
    <w:rsid w:val="008462E1"/>
    <w:rsid w:val="0084786D"/>
    <w:rsid w:val="00851489"/>
    <w:rsid w:val="008516BF"/>
    <w:rsid w:val="00851BC4"/>
    <w:rsid w:val="0085202A"/>
    <w:rsid w:val="00852FD1"/>
    <w:rsid w:val="00853D95"/>
    <w:rsid w:val="0085407F"/>
    <w:rsid w:val="00854467"/>
    <w:rsid w:val="00854AF5"/>
    <w:rsid w:val="00856FA4"/>
    <w:rsid w:val="0085754C"/>
    <w:rsid w:val="008602F1"/>
    <w:rsid w:val="00861F06"/>
    <w:rsid w:val="008628A7"/>
    <w:rsid w:val="00865203"/>
    <w:rsid w:val="00866630"/>
    <w:rsid w:val="008673B4"/>
    <w:rsid w:val="0087086F"/>
    <w:rsid w:val="00871235"/>
    <w:rsid w:val="008739CC"/>
    <w:rsid w:val="00874211"/>
    <w:rsid w:val="00874CBC"/>
    <w:rsid w:val="00874D0D"/>
    <w:rsid w:val="00874E07"/>
    <w:rsid w:val="00877953"/>
    <w:rsid w:val="00881478"/>
    <w:rsid w:val="00882F0A"/>
    <w:rsid w:val="008831DF"/>
    <w:rsid w:val="00883CA2"/>
    <w:rsid w:val="0088423B"/>
    <w:rsid w:val="00884584"/>
    <w:rsid w:val="00884FF5"/>
    <w:rsid w:val="008857E5"/>
    <w:rsid w:val="0088656C"/>
    <w:rsid w:val="00887F26"/>
    <w:rsid w:val="00890FF1"/>
    <w:rsid w:val="008949D5"/>
    <w:rsid w:val="0089516B"/>
    <w:rsid w:val="008A13F2"/>
    <w:rsid w:val="008A1A48"/>
    <w:rsid w:val="008A2284"/>
    <w:rsid w:val="008A33DE"/>
    <w:rsid w:val="008A3446"/>
    <w:rsid w:val="008A525F"/>
    <w:rsid w:val="008A58E4"/>
    <w:rsid w:val="008A6016"/>
    <w:rsid w:val="008B0376"/>
    <w:rsid w:val="008B0884"/>
    <w:rsid w:val="008B0A25"/>
    <w:rsid w:val="008B395A"/>
    <w:rsid w:val="008B3D87"/>
    <w:rsid w:val="008B61BF"/>
    <w:rsid w:val="008B6673"/>
    <w:rsid w:val="008B7860"/>
    <w:rsid w:val="008B7A09"/>
    <w:rsid w:val="008B7FA4"/>
    <w:rsid w:val="008C03B4"/>
    <w:rsid w:val="008C0E3B"/>
    <w:rsid w:val="008C18D5"/>
    <w:rsid w:val="008C558E"/>
    <w:rsid w:val="008C681D"/>
    <w:rsid w:val="008C6853"/>
    <w:rsid w:val="008C6C2A"/>
    <w:rsid w:val="008C705D"/>
    <w:rsid w:val="008C7656"/>
    <w:rsid w:val="008C7EFA"/>
    <w:rsid w:val="008D0511"/>
    <w:rsid w:val="008D0A73"/>
    <w:rsid w:val="008D1328"/>
    <w:rsid w:val="008D146D"/>
    <w:rsid w:val="008D530C"/>
    <w:rsid w:val="008D6D08"/>
    <w:rsid w:val="008D77B5"/>
    <w:rsid w:val="008E183A"/>
    <w:rsid w:val="008E1D2B"/>
    <w:rsid w:val="008E2298"/>
    <w:rsid w:val="008E30ED"/>
    <w:rsid w:val="008E3BAC"/>
    <w:rsid w:val="008E5555"/>
    <w:rsid w:val="008E55AD"/>
    <w:rsid w:val="008E7F19"/>
    <w:rsid w:val="008F13BD"/>
    <w:rsid w:val="008F4369"/>
    <w:rsid w:val="008F4830"/>
    <w:rsid w:val="008F5292"/>
    <w:rsid w:val="008F5DC4"/>
    <w:rsid w:val="008F6E88"/>
    <w:rsid w:val="008F6E90"/>
    <w:rsid w:val="009013F8"/>
    <w:rsid w:val="009019AC"/>
    <w:rsid w:val="0090313D"/>
    <w:rsid w:val="009036D5"/>
    <w:rsid w:val="00903F8A"/>
    <w:rsid w:val="00904504"/>
    <w:rsid w:val="00904ABA"/>
    <w:rsid w:val="009051E5"/>
    <w:rsid w:val="00905337"/>
    <w:rsid w:val="00905707"/>
    <w:rsid w:val="00905985"/>
    <w:rsid w:val="00905B17"/>
    <w:rsid w:val="00907CC0"/>
    <w:rsid w:val="0091392E"/>
    <w:rsid w:val="009141EA"/>
    <w:rsid w:val="00914FF4"/>
    <w:rsid w:val="00915D01"/>
    <w:rsid w:val="0091616B"/>
    <w:rsid w:val="00916C8D"/>
    <w:rsid w:val="00917253"/>
    <w:rsid w:val="009203F4"/>
    <w:rsid w:val="009204CD"/>
    <w:rsid w:val="009204E1"/>
    <w:rsid w:val="00920C12"/>
    <w:rsid w:val="00922B46"/>
    <w:rsid w:val="00923D09"/>
    <w:rsid w:val="0092473A"/>
    <w:rsid w:val="00924860"/>
    <w:rsid w:val="0092662D"/>
    <w:rsid w:val="00926F5C"/>
    <w:rsid w:val="009273A4"/>
    <w:rsid w:val="009307BD"/>
    <w:rsid w:val="0093214D"/>
    <w:rsid w:val="009329E1"/>
    <w:rsid w:val="00933395"/>
    <w:rsid w:val="009335B0"/>
    <w:rsid w:val="009344F8"/>
    <w:rsid w:val="0093567C"/>
    <w:rsid w:val="00935B7D"/>
    <w:rsid w:val="00935C81"/>
    <w:rsid w:val="009377B1"/>
    <w:rsid w:val="00941C11"/>
    <w:rsid w:val="00941E93"/>
    <w:rsid w:val="00942CDF"/>
    <w:rsid w:val="0094357D"/>
    <w:rsid w:val="009437DF"/>
    <w:rsid w:val="00943B99"/>
    <w:rsid w:val="00944091"/>
    <w:rsid w:val="0094466D"/>
    <w:rsid w:val="009450DE"/>
    <w:rsid w:val="00945B0F"/>
    <w:rsid w:val="00945D04"/>
    <w:rsid w:val="0094622B"/>
    <w:rsid w:val="00946CE8"/>
    <w:rsid w:val="009520D1"/>
    <w:rsid w:val="00952538"/>
    <w:rsid w:val="009561F9"/>
    <w:rsid w:val="00957371"/>
    <w:rsid w:val="00957392"/>
    <w:rsid w:val="009578EB"/>
    <w:rsid w:val="0096180F"/>
    <w:rsid w:val="009618E7"/>
    <w:rsid w:val="0096488A"/>
    <w:rsid w:val="0096528C"/>
    <w:rsid w:val="00966303"/>
    <w:rsid w:val="0096649C"/>
    <w:rsid w:val="00966D2D"/>
    <w:rsid w:val="0096734F"/>
    <w:rsid w:val="00967F5A"/>
    <w:rsid w:val="00970C63"/>
    <w:rsid w:val="00971179"/>
    <w:rsid w:val="009718BC"/>
    <w:rsid w:val="0097307C"/>
    <w:rsid w:val="00974C1C"/>
    <w:rsid w:val="009750C5"/>
    <w:rsid w:val="009761D9"/>
    <w:rsid w:val="00980E76"/>
    <w:rsid w:val="0098149D"/>
    <w:rsid w:val="00981DC7"/>
    <w:rsid w:val="009845E8"/>
    <w:rsid w:val="009849D7"/>
    <w:rsid w:val="00984F09"/>
    <w:rsid w:val="009862EA"/>
    <w:rsid w:val="00986F82"/>
    <w:rsid w:val="00987770"/>
    <w:rsid w:val="00987C6E"/>
    <w:rsid w:val="009903FC"/>
    <w:rsid w:val="00990568"/>
    <w:rsid w:val="00990A15"/>
    <w:rsid w:val="00991810"/>
    <w:rsid w:val="00992A1A"/>
    <w:rsid w:val="00992FB2"/>
    <w:rsid w:val="009946E7"/>
    <w:rsid w:val="00994BAE"/>
    <w:rsid w:val="00995A63"/>
    <w:rsid w:val="00997C7E"/>
    <w:rsid w:val="00997D80"/>
    <w:rsid w:val="009A1450"/>
    <w:rsid w:val="009A2B27"/>
    <w:rsid w:val="009A2E39"/>
    <w:rsid w:val="009A2F20"/>
    <w:rsid w:val="009A3BC6"/>
    <w:rsid w:val="009A4374"/>
    <w:rsid w:val="009A628A"/>
    <w:rsid w:val="009A722F"/>
    <w:rsid w:val="009A7889"/>
    <w:rsid w:val="009A7E25"/>
    <w:rsid w:val="009B05CC"/>
    <w:rsid w:val="009B2178"/>
    <w:rsid w:val="009B2A50"/>
    <w:rsid w:val="009B385A"/>
    <w:rsid w:val="009B3AAE"/>
    <w:rsid w:val="009B3C0D"/>
    <w:rsid w:val="009B5E4C"/>
    <w:rsid w:val="009B612F"/>
    <w:rsid w:val="009B7386"/>
    <w:rsid w:val="009B7B71"/>
    <w:rsid w:val="009C031C"/>
    <w:rsid w:val="009C0581"/>
    <w:rsid w:val="009C0947"/>
    <w:rsid w:val="009C0DAB"/>
    <w:rsid w:val="009C2747"/>
    <w:rsid w:val="009C2F34"/>
    <w:rsid w:val="009C3BCE"/>
    <w:rsid w:val="009C462D"/>
    <w:rsid w:val="009C4A11"/>
    <w:rsid w:val="009C4C5C"/>
    <w:rsid w:val="009C58D1"/>
    <w:rsid w:val="009C594D"/>
    <w:rsid w:val="009C67A1"/>
    <w:rsid w:val="009C6DAC"/>
    <w:rsid w:val="009C735C"/>
    <w:rsid w:val="009C7473"/>
    <w:rsid w:val="009D0780"/>
    <w:rsid w:val="009D3AFD"/>
    <w:rsid w:val="009D4502"/>
    <w:rsid w:val="009D4D46"/>
    <w:rsid w:val="009D5949"/>
    <w:rsid w:val="009D6AFA"/>
    <w:rsid w:val="009D6CFA"/>
    <w:rsid w:val="009D7779"/>
    <w:rsid w:val="009E01CB"/>
    <w:rsid w:val="009E1957"/>
    <w:rsid w:val="009E33AA"/>
    <w:rsid w:val="009E4E72"/>
    <w:rsid w:val="009E4ED0"/>
    <w:rsid w:val="009E72CB"/>
    <w:rsid w:val="009F3704"/>
    <w:rsid w:val="009F5001"/>
    <w:rsid w:val="009F5447"/>
    <w:rsid w:val="009F58ED"/>
    <w:rsid w:val="009F5E6E"/>
    <w:rsid w:val="009F5FF7"/>
    <w:rsid w:val="009F7E3A"/>
    <w:rsid w:val="00A00952"/>
    <w:rsid w:val="00A01AE5"/>
    <w:rsid w:val="00A01F9B"/>
    <w:rsid w:val="00A02F94"/>
    <w:rsid w:val="00A032CA"/>
    <w:rsid w:val="00A04117"/>
    <w:rsid w:val="00A044B4"/>
    <w:rsid w:val="00A0460B"/>
    <w:rsid w:val="00A04BAE"/>
    <w:rsid w:val="00A04D62"/>
    <w:rsid w:val="00A05E03"/>
    <w:rsid w:val="00A05ECB"/>
    <w:rsid w:val="00A07D7F"/>
    <w:rsid w:val="00A100D3"/>
    <w:rsid w:val="00A1223E"/>
    <w:rsid w:val="00A12826"/>
    <w:rsid w:val="00A13625"/>
    <w:rsid w:val="00A146B2"/>
    <w:rsid w:val="00A15DDA"/>
    <w:rsid w:val="00A166E5"/>
    <w:rsid w:val="00A16A4F"/>
    <w:rsid w:val="00A16E03"/>
    <w:rsid w:val="00A21FD8"/>
    <w:rsid w:val="00A22706"/>
    <w:rsid w:val="00A23541"/>
    <w:rsid w:val="00A26368"/>
    <w:rsid w:val="00A30F04"/>
    <w:rsid w:val="00A31040"/>
    <w:rsid w:val="00A316BA"/>
    <w:rsid w:val="00A31E16"/>
    <w:rsid w:val="00A32555"/>
    <w:rsid w:val="00A32D04"/>
    <w:rsid w:val="00A33D6E"/>
    <w:rsid w:val="00A3459B"/>
    <w:rsid w:val="00A357A1"/>
    <w:rsid w:val="00A35C4B"/>
    <w:rsid w:val="00A373BA"/>
    <w:rsid w:val="00A37BC1"/>
    <w:rsid w:val="00A40205"/>
    <w:rsid w:val="00A40F51"/>
    <w:rsid w:val="00A415F8"/>
    <w:rsid w:val="00A42E27"/>
    <w:rsid w:val="00A43718"/>
    <w:rsid w:val="00A43BF1"/>
    <w:rsid w:val="00A445A9"/>
    <w:rsid w:val="00A44E2E"/>
    <w:rsid w:val="00A467FD"/>
    <w:rsid w:val="00A469CA"/>
    <w:rsid w:val="00A50639"/>
    <w:rsid w:val="00A50B8E"/>
    <w:rsid w:val="00A51739"/>
    <w:rsid w:val="00A51849"/>
    <w:rsid w:val="00A527CF"/>
    <w:rsid w:val="00A531B3"/>
    <w:rsid w:val="00A541C4"/>
    <w:rsid w:val="00A543B0"/>
    <w:rsid w:val="00A55854"/>
    <w:rsid w:val="00A55FBB"/>
    <w:rsid w:val="00A562D1"/>
    <w:rsid w:val="00A56663"/>
    <w:rsid w:val="00A578D0"/>
    <w:rsid w:val="00A57DB2"/>
    <w:rsid w:val="00A60DDC"/>
    <w:rsid w:val="00A60EC1"/>
    <w:rsid w:val="00A61EDC"/>
    <w:rsid w:val="00A64F4B"/>
    <w:rsid w:val="00A65546"/>
    <w:rsid w:val="00A66DD7"/>
    <w:rsid w:val="00A67A3A"/>
    <w:rsid w:val="00A67C6F"/>
    <w:rsid w:val="00A70388"/>
    <w:rsid w:val="00A70468"/>
    <w:rsid w:val="00A705D0"/>
    <w:rsid w:val="00A71DE2"/>
    <w:rsid w:val="00A71FE3"/>
    <w:rsid w:val="00A72C1B"/>
    <w:rsid w:val="00A734D3"/>
    <w:rsid w:val="00A74DF1"/>
    <w:rsid w:val="00A75449"/>
    <w:rsid w:val="00A7662E"/>
    <w:rsid w:val="00A76C7B"/>
    <w:rsid w:val="00A7789A"/>
    <w:rsid w:val="00A80354"/>
    <w:rsid w:val="00A81BAA"/>
    <w:rsid w:val="00A84EAA"/>
    <w:rsid w:val="00A8556F"/>
    <w:rsid w:val="00A86C74"/>
    <w:rsid w:val="00A86F6D"/>
    <w:rsid w:val="00A870C4"/>
    <w:rsid w:val="00A87C14"/>
    <w:rsid w:val="00A87C18"/>
    <w:rsid w:val="00A87D18"/>
    <w:rsid w:val="00A90D41"/>
    <w:rsid w:val="00A919BD"/>
    <w:rsid w:val="00A92D8F"/>
    <w:rsid w:val="00A934A1"/>
    <w:rsid w:val="00A9497A"/>
    <w:rsid w:val="00A95F11"/>
    <w:rsid w:val="00A96822"/>
    <w:rsid w:val="00AA00BE"/>
    <w:rsid w:val="00AA0486"/>
    <w:rsid w:val="00AA0C7B"/>
    <w:rsid w:val="00AA0E6B"/>
    <w:rsid w:val="00AA113E"/>
    <w:rsid w:val="00AA291B"/>
    <w:rsid w:val="00AA3057"/>
    <w:rsid w:val="00AA3ACF"/>
    <w:rsid w:val="00AA4573"/>
    <w:rsid w:val="00AA48C6"/>
    <w:rsid w:val="00AA52C3"/>
    <w:rsid w:val="00AA6AAA"/>
    <w:rsid w:val="00AA6FD7"/>
    <w:rsid w:val="00AA71C8"/>
    <w:rsid w:val="00AB1898"/>
    <w:rsid w:val="00AB25DA"/>
    <w:rsid w:val="00AB41C3"/>
    <w:rsid w:val="00AB57A3"/>
    <w:rsid w:val="00AB5E1F"/>
    <w:rsid w:val="00AB6E4D"/>
    <w:rsid w:val="00AB6F97"/>
    <w:rsid w:val="00AC2711"/>
    <w:rsid w:val="00AC294F"/>
    <w:rsid w:val="00AC2C7B"/>
    <w:rsid w:val="00AC30E7"/>
    <w:rsid w:val="00AC4F48"/>
    <w:rsid w:val="00AC51AF"/>
    <w:rsid w:val="00AC536A"/>
    <w:rsid w:val="00AC574B"/>
    <w:rsid w:val="00AC5CA9"/>
    <w:rsid w:val="00AC76DE"/>
    <w:rsid w:val="00AD1814"/>
    <w:rsid w:val="00AD2370"/>
    <w:rsid w:val="00AD4D79"/>
    <w:rsid w:val="00AD58BC"/>
    <w:rsid w:val="00AD6CA3"/>
    <w:rsid w:val="00AE08E4"/>
    <w:rsid w:val="00AE0921"/>
    <w:rsid w:val="00AE0CDA"/>
    <w:rsid w:val="00AE1C22"/>
    <w:rsid w:val="00AE48F1"/>
    <w:rsid w:val="00AE6353"/>
    <w:rsid w:val="00AF0849"/>
    <w:rsid w:val="00AF2337"/>
    <w:rsid w:val="00AF29DD"/>
    <w:rsid w:val="00AF2F6D"/>
    <w:rsid w:val="00AF2F7C"/>
    <w:rsid w:val="00AF334D"/>
    <w:rsid w:val="00AF4C99"/>
    <w:rsid w:val="00AF5D9C"/>
    <w:rsid w:val="00AF7832"/>
    <w:rsid w:val="00B00CA7"/>
    <w:rsid w:val="00B02150"/>
    <w:rsid w:val="00B02EF0"/>
    <w:rsid w:val="00B0408B"/>
    <w:rsid w:val="00B049E7"/>
    <w:rsid w:val="00B05F3E"/>
    <w:rsid w:val="00B0621F"/>
    <w:rsid w:val="00B06902"/>
    <w:rsid w:val="00B06DE5"/>
    <w:rsid w:val="00B07C7F"/>
    <w:rsid w:val="00B1000C"/>
    <w:rsid w:val="00B125F5"/>
    <w:rsid w:val="00B140DC"/>
    <w:rsid w:val="00B14B2B"/>
    <w:rsid w:val="00B1773E"/>
    <w:rsid w:val="00B1782F"/>
    <w:rsid w:val="00B21E63"/>
    <w:rsid w:val="00B2263F"/>
    <w:rsid w:val="00B2300F"/>
    <w:rsid w:val="00B23631"/>
    <w:rsid w:val="00B24673"/>
    <w:rsid w:val="00B24C15"/>
    <w:rsid w:val="00B24D3D"/>
    <w:rsid w:val="00B24F99"/>
    <w:rsid w:val="00B25097"/>
    <w:rsid w:val="00B2517C"/>
    <w:rsid w:val="00B25870"/>
    <w:rsid w:val="00B2672B"/>
    <w:rsid w:val="00B2680E"/>
    <w:rsid w:val="00B269D6"/>
    <w:rsid w:val="00B27057"/>
    <w:rsid w:val="00B27D5C"/>
    <w:rsid w:val="00B27EDD"/>
    <w:rsid w:val="00B3021C"/>
    <w:rsid w:val="00B30AC3"/>
    <w:rsid w:val="00B30FC2"/>
    <w:rsid w:val="00B314E9"/>
    <w:rsid w:val="00B336ED"/>
    <w:rsid w:val="00B3412C"/>
    <w:rsid w:val="00B343B9"/>
    <w:rsid w:val="00B36079"/>
    <w:rsid w:val="00B37386"/>
    <w:rsid w:val="00B3783F"/>
    <w:rsid w:val="00B37980"/>
    <w:rsid w:val="00B37AF5"/>
    <w:rsid w:val="00B37BD3"/>
    <w:rsid w:val="00B414DE"/>
    <w:rsid w:val="00B41772"/>
    <w:rsid w:val="00B42328"/>
    <w:rsid w:val="00B425F2"/>
    <w:rsid w:val="00B42748"/>
    <w:rsid w:val="00B4402E"/>
    <w:rsid w:val="00B44263"/>
    <w:rsid w:val="00B44775"/>
    <w:rsid w:val="00B4704E"/>
    <w:rsid w:val="00B51A57"/>
    <w:rsid w:val="00B5316C"/>
    <w:rsid w:val="00B540B3"/>
    <w:rsid w:val="00B55120"/>
    <w:rsid w:val="00B55F15"/>
    <w:rsid w:val="00B56941"/>
    <w:rsid w:val="00B571D1"/>
    <w:rsid w:val="00B60610"/>
    <w:rsid w:val="00B61C9D"/>
    <w:rsid w:val="00B63137"/>
    <w:rsid w:val="00B63728"/>
    <w:rsid w:val="00B65DB1"/>
    <w:rsid w:val="00B65ECE"/>
    <w:rsid w:val="00B65FE7"/>
    <w:rsid w:val="00B6659E"/>
    <w:rsid w:val="00B67BB4"/>
    <w:rsid w:val="00B67FD3"/>
    <w:rsid w:val="00B70295"/>
    <w:rsid w:val="00B71C5F"/>
    <w:rsid w:val="00B71E80"/>
    <w:rsid w:val="00B72AFE"/>
    <w:rsid w:val="00B73283"/>
    <w:rsid w:val="00B73659"/>
    <w:rsid w:val="00B73969"/>
    <w:rsid w:val="00B741CC"/>
    <w:rsid w:val="00B758F2"/>
    <w:rsid w:val="00B76437"/>
    <w:rsid w:val="00B7753F"/>
    <w:rsid w:val="00B77FFA"/>
    <w:rsid w:val="00B80011"/>
    <w:rsid w:val="00B80930"/>
    <w:rsid w:val="00B80C09"/>
    <w:rsid w:val="00B8105E"/>
    <w:rsid w:val="00B83673"/>
    <w:rsid w:val="00B83716"/>
    <w:rsid w:val="00B83F69"/>
    <w:rsid w:val="00B85C5C"/>
    <w:rsid w:val="00B85D2B"/>
    <w:rsid w:val="00B861BF"/>
    <w:rsid w:val="00B868BE"/>
    <w:rsid w:val="00B86BF9"/>
    <w:rsid w:val="00B877C4"/>
    <w:rsid w:val="00B87B1C"/>
    <w:rsid w:val="00B91E10"/>
    <w:rsid w:val="00B93069"/>
    <w:rsid w:val="00B9448D"/>
    <w:rsid w:val="00B96445"/>
    <w:rsid w:val="00B96A9A"/>
    <w:rsid w:val="00BA0FEE"/>
    <w:rsid w:val="00BA1D08"/>
    <w:rsid w:val="00BA2606"/>
    <w:rsid w:val="00BA2CE8"/>
    <w:rsid w:val="00BA30DC"/>
    <w:rsid w:val="00BA31B2"/>
    <w:rsid w:val="00BA4C70"/>
    <w:rsid w:val="00BA53DB"/>
    <w:rsid w:val="00BA5C22"/>
    <w:rsid w:val="00BA6BB7"/>
    <w:rsid w:val="00BB3C69"/>
    <w:rsid w:val="00BB512E"/>
    <w:rsid w:val="00BB5AF6"/>
    <w:rsid w:val="00BB6847"/>
    <w:rsid w:val="00BB6C03"/>
    <w:rsid w:val="00BC05CC"/>
    <w:rsid w:val="00BC0959"/>
    <w:rsid w:val="00BC162A"/>
    <w:rsid w:val="00BC1661"/>
    <w:rsid w:val="00BC30D7"/>
    <w:rsid w:val="00BC3E60"/>
    <w:rsid w:val="00BC4933"/>
    <w:rsid w:val="00BC5DB4"/>
    <w:rsid w:val="00BC66CC"/>
    <w:rsid w:val="00BC6BDD"/>
    <w:rsid w:val="00BC7293"/>
    <w:rsid w:val="00BD0B06"/>
    <w:rsid w:val="00BD1C84"/>
    <w:rsid w:val="00BD20B4"/>
    <w:rsid w:val="00BD2177"/>
    <w:rsid w:val="00BD2347"/>
    <w:rsid w:val="00BD2DD5"/>
    <w:rsid w:val="00BD57F6"/>
    <w:rsid w:val="00BD648E"/>
    <w:rsid w:val="00BD73A8"/>
    <w:rsid w:val="00BD76AE"/>
    <w:rsid w:val="00BE0BD9"/>
    <w:rsid w:val="00BE1685"/>
    <w:rsid w:val="00BE4021"/>
    <w:rsid w:val="00BE4AA3"/>
    <w:rsid w:val="00BE537E"/>
    <w:rsid w:val="00BE5973"/>
    <w:rsid w:val="00BE6D55"/>
    <w:rsid w:val="00BF01C0"/>
    <w:rsid w:val="00BF06FC"/>
    <w:rsid w:val="00BF29D1"/>
    <w:rsid w:val="00BF50EF"/>
    <w:rsid w:val="00BF525D"/>
    <w:rsid w:val="00BF77A2"/>
    <w:rsid w:val="00C00BC1"/>
    <w:rsid w:val="00C01764"/>
    <w:rsid w:val="00C02645"/>
    <w:rsid w:val="00C0608F"/>
    <w:rsid w:val="00C11CD4"/>
    <w:rsid w:val="00C12278"/>
    <w:rsid w:val="00C13597"/>
    <w:rsid w:val="00C1411F"/>
    <w:rsid w:val="00C150F3"/>
    <w:rsid w:val="00C154DA"/>
    <w:rsid w:val="00C16349"/>
    <w:rsid w:val="00C17605"/>
    <w:rsid w:val="00C17FCA"/>
    <w:rsid w:val="00C20045"/>
    <w:rsid w:val="00C213C9"/>
    <w:rsid w:val="00C22035"/>
    <w:rsid w:val="00C2342D"/>
    <w:rsid w:val="00C2579A"/>
    <w:rsid w:val="00C25E49"/>
    <w:rsid w:val="00C26687"/>
    <w:rsid w:val="00C26891"/>
    <w:rsid w:val="00C2708C"/>
    <w:rsid w:val="00C320FC"/>
    <w:rsid w:val="00C323FB"/>
    <w:rsid w:val="00C32B61"/>
    <w:rsid w:val="00C333BD"/>
    <w:rsid w:val="00C33405"/>
    <w:rsid w:val="00C33917"/>
    <w:rsid w:val="00C34471"/>
    <w:rsid w:val="00C35536"/>
    <w:rsid w:val="00C35AAB"/>
    <w:rsid w:val="00C35D83"/>
    <w:rsid w:val="00C36A48"/>
    <w:rsid w:val="00C41515"/>
    <w:rsid w:val="00C42DAB"/>
    <w:rsid w:val="00C43417"/>
    <w:rsid w:val="00C43951"/>
    <w:rsid w:val="00C45C4B"/>
    <w:rsid w:val="00C45CED"/>
    <w:rsid w:val="00C45DD9"/>
    <w:rsid w:val="00C466DF"/>
    <w:rsid w:val="00C47800"/>
    <w:rsid w:val="00C47AEA"/>
    <w:rsid w:val="00C51ECC"/>
    <w:rsid w:val="00C5339D"/>
    <w:rsid w:val="00C54BE1"/>
    <w:rsid w:val="00C553C6"/>
    <w:rsid w:val="00C57252"/>
    <w:rsid w:val="00C601E4"/>
    <w:rsid w:val="00C60202"/>
    <w:rsid w:val="00C61370"/>
    <w:rsid w:val="00C6147B"/>
    <w:rsid w:val="00C61A51"/>
    <w:rsid w:val="00C61D9C"/>
    <w:rsid w:val="00C63592"/>
    <w:rsid w:val="00C65BA4"/>
    <w:rsid w:val="00C66194"/>
    <w:rsid w:val="00C6637A"/>
    <w:rsid w:val="00C7398E"/>
    <w:rsid w:val="00C7403A"/>
    <w:rsid w:val="00C74DAA"/>
    <w:rsid w:val="00C75631"/>
    <w:rsid w:val="00C76220"/>
    <w:rsid w:val="00C76BE0"/>
    <w:rsid w:val="00C80473"/>
    <w:rsid w:val="00C82AD3"/>
    <w:rsid w:val="00C83623"/>
    <w:rsid w:val="00C83E63"/>
    <w:rsid w:val="00C84381"/>
    <w:rsid w:val="00C858A7"/>
    <w:rsid w:val="00C87889"/>
    <w:rsid w:val="00C879EA"/>
    <w:rsid w:val="00C87ED5"/>
    <w:rsid w:val="00C911FF"/>
    <w:rsid w:val="00C91408"/>
    <w:rsid w:val="00C915F5"/>
    <w:rsid w:val="00C930A7"/>
    <w:rsid w:val="00C938F5"/>
    <w:rsid w:val="00C93AE0"/>
    <w:rsid w:val="00C93AF0"/>
    <w:rsid w:val="00C9634A"/>
    <w:rsid w:val="00C96898"/>
    <w:rsid w:val="00C976D7"/>
    <w:rsid w:val="00CA402B"/>
    <w:rsid w:val="00CA53A1"/>
    <w:rsid w:val="00CA60D3"/>
    <w:rsid w:val="00CA6530"/>
    <w:rsid w:val="00CA6944"/>
    <w:rsid w:val="00CA6B2E"/>
    <w:rsid w:val="00CA7F1B"/>
    <w:rsid w:val="00CB089C"/>
    <w:rsid w:val="00CB124C"/>
    <w:rsid w:val="00CB12ED"/>
    <w:rsid w:val="00CB3139"/>
    <w:rsid w:val="00CB3423"/>
    <w:rsid w:val="00CB3CBC"/>
    <w:rsid w:val="00CB3E05"/>
    <w:rsid w:val="00CB4578"/>
    <w:rsid w:val="00CB52EC"/>
    <w:rsid w:val="00CB5BB7"/>
    <w:rsid w:val="00CB6BB5"/>
    <w:rsid w:val="00CB7067"/>
    <w:rsid w:val="00CC00B9"/>
    <w:rsid w:val="00CC01BF"/>
    <w:rsid w:val="00CC24B0"/>
    <w:rsid w:val="00CC26EA"/>
    <w:rsid w:val="00CC3E46"/>
    <w:rsid w:val="00CC4CA6"/>
    <w:rsid w:val="00CC548B"/>
    <w:rsid w:val="00CC5992"/>
    <w:rsid w:val="00CC62D8"/>
    <w:rsid w:val="00CC7124"/>
    <w:rsid w:val="00CD0E76"/>
    <w:rsid w:val="00CD170A"/>
    <w:rsid w:val="00CD3EB3"/>
    <w:rsid w:val="00CD3EB7"/>
    <w:rsid w:val="00CD5168"/>
    <w:rsid w:val="00CD5566"/>
    <w:rsid w:val="00CD6078"/>
    <w:rsid w:val="00CD7CF0"/>
    <w:rsid w:val="00CE2912"/>
    <w:rsid w:val="00CE3AF8"/>
    <w:rsid w:val="00CE547C"/>
    <w:rsid w:val="00CE5BA5"/>
    <w:rsid w:val="00CF0495"/>
    <w:rsid w:val="00CF0533"/>
    <w:rsid w:val="00CF0A49"/>
    <w:rsid w:val="00CF0F5B"/>
    <w:rsid w:val="00CF1246"/>
    <w:rsid w:val="00CF35BF"/>
    <w:rsid w:val="00CF3B3E"/>
    <w:rsid w:val="00CF4898"/>
    <w:rsid w:val="00CF52F0"/>
    <w:rsid w:val="00CF5647"/>
    <w:rsid w:val="00CF5CD3"/>
    <w:rsid w:val="00CF5EB4"/>
    <w:rsid w:val="00CF635F"/>
    <w:rsid w:val="00CF763D"/>
    <w:rsid w:val="00CF7A1B"/>
    <w:rsid w:val="00D00DC6"/>
    <w:rsid w:val="00D01641"/>
    <w:rsid w:val="00D019E1"/>
    <w:rsid w:val="00D0272E"/>
    <w:rsid w:val="00D0299C"/>
    <w:rsid w:val="00D03617"/>
    <w:rsid w:val="00D050B1"/>
    <w:rsid w:val="00D056A1"/>
    <w:rsid w:val="00D0665A"/>
    <w:rsid w:val="00D06D88"/>
    <w:rsid w:val="00D06E0B"/>
    <w:rsid w:val="00D07D39"/>
    <w:rsid w:val="00D10DDA"/>
    <w:rsid w:val="00D1260A"/>
    <w:rsid w:val="00D12909"/>
    <w:rsid w:val="00D12915"/>
    <w:rsid w:val="00D12AA7"/>
    <w:rsid w:val="00D12ED9"/>
    <w:rsid w:val="00D13971"/>
    <w:rsid w:val="00D13AD2"/>
    <w:rsid w:val="00D14482"/>
    <w:rsid w:val="00D1630B"/>
    <w:rsid w:val="00D17F7D"/>
    <w:rsid w:val="00D2030C"/>
    <w:rsid w:val="00D211F9"/>
    <w:rsid w:val="00D21991"/>
    <w:rsid w:val="00D240F8"/>
    <w:rsid w:val="00D2483E"/>
    <w:rsid w:val="00D24E62"/>
    <w:rsid w:val="00D25690"/>
    <w:rsid w:val="00D30A2C"/>
    <w:rsid w:val="00D30DD5"/>
    <w:rsid w:val="00D3203D"/>
    <w:rsid w:val="00D32CDA"/>
    <w:rsid w:val="00D3384B"/>
    <w:rsid w:val="00D33C11"/>
    <w:rsid w:val="00D35192"/>
    <w:rsid w:val="00D35F95"/>
    <w:rsid w:val="00D37D07"/>
    <w:rsid w:val="00D4037B"/>
    <w:rsid w:val="00D4085B"/>
    <w:rsid w:val="00D41AE2"/>
    <w:rsid w:val="00D448C4"/>
    <w:rsid w:val="00D452E0"/>
    <w:rsid w:val="00D4549B"/>
    <w:rsid w:val="00D46248"/>
    <w:rsid w:val="00D463EE"/>
    <w:rsid w:val="00D468D5"/>
    <w:rsid w:val="00D47044"/>
    <w:rsid w:val="00D52707"/>
    <w:rsid w:val="00D527DF"/>
    <w:rsid w:val="00D5378D"/>
    <w:rsid w:val="00D53D7D"/>
    <w:rsid w:val="00D543AB"/>
    <w:rsid w:val="00D54870"/>
    <w:rsid w:val="00D54DD0"/>
    <w:rsid w:val="00D550AB"/>
    <w:rsid w:val="00D55E9E"/>
    <w:rsid w:val="00D56355"/>
    <w:rsid w:val="00D60E43"/>
    <w:rsid w:val="00D60F43"/>
    <w:rsid w:val="00D61064"/>
    <w:rsid w:val="00D61193"/>
    <w:rsid w:val="00D617F3"/>
    <w:rsid w:val="00D61A4F"/>
    <w:rsid w:val="00D62EC8"/>
    <w:rsid w:val="00D6366C"/>
    <w:rsid w:val="00D6499C"/>
    <w:rsid w:val="00D654F9"/>
    <w:rsid w:val="00D6556F"/>
    <w:rsid w:val="00D656F9"/>
    <w:rsid w:val="00D6671C"/>
    <w:rsid w:val="00D67571"/>
    <w:rsid w:val="00D7047F"/>
    <w:rsid w:val="00D704D4"/>
    <w:rsid w:val="00D71460"/>
    <w:rsid w:val="00D71704"/>
    <w:rsid w:val="00D725D5"/>
    <w:rsid w:val="00D74164"/>
    <w:rsid w:val="00D74625"/>
    <w:rsid w:val="00D74658"/>
    <w:rsid w:val="00D760F6"/>
    <w:rsid w:val="00D76DAA"/>
    <w:rsid w:val="00D773DC"/>
    <w:rsid w:val="00D8022B"/>
    <w:rsid w:val="00D82B3A"/>
    <w:rsid w:val="00D85E85"/>
    <w:rsid w:val="00D87D95"/>
    <w:rsid w:val="00D87F88"/>
    <w:rsid w:val="00D910B4"/>
    <w:rsid w:val="00D923CD"/>
    <w:rsid w:val="00D93D3C"/>
    <w:rsid w:val="00D9742E"/>
    <w:rsid w:val="00DA061F"/>
    <w:rsid w:val="00DA1C97"/>
    <w:rsid w:val="00DA28A3"/>
    <w:rsid w:val="00DA29AC"/>
    <w:rsid w:val="00DA37FD"/>
    <w:rsid w:val="00DA4245"/>
    <w:rsid w:val="00DA4E71"/>
    <w:rsid w:val="00DA69F3"/>
    <w:rsid w:val="00DA6B0A"/>
    <w:rsid w:val="00DA6C7E"/>
    <w:rsid w:val="00DA72DF"/>
    <w:rsid w:val="00DA79EC"/>
    <w:rsid w:val="00DB0E46"/>
    <w:rsid w:val="00DB2026"/>
    <w:rsid w:val="00DB25AB"/>
    <w:rsid w:val="00DB298D"/>
    <w:rsid w:val="00DB32D1"/>
    <w:rsid w:val="00DB3A02"/>
    <w:rsid w:val="00DB3F0B"/>
    <w:rsid w:val="00DB5082"/>
    <w:rsid w:val="00DB593F"/>
    <w:rsid w:val="00DB7A10"/>
    <w:rsid w:val="00DB7A5A"/>
    <w:rsid w:val="00DC33C6"/>
    <w:rsid w:val="00DC4AD3"/>
    <w:rsid w:val="00DC5355"/>
    <w:rsid w:val="00DC6BFA"/>
    <w:rsid w:val="00DC6D55"/>
    <w:rsid w:val="00DC708A"/>
    <w:rsid w:val="00DC799A"/>
    <w:rsid w:val="00DD0C0C"/>
    <w:rsid w:val="00DD0E8C"/>
    <w:rsid w:val="00DD1ECA"/>
    <w:rsid w:val="00DD313E"/>
    <w:rsid w:val="00DD391B"/>
    <w:rsid w:val="00DD3BEB"/>
    <w:rsid w:val="00DD499D"/>
    <w:rsid w:val="00DD6B77"/>
    <w:rsid w:val="00DD76C9"/>
    <w:rsid w:val="00DE1B4E"/>
    <w:rsid w:val="00DE28F1"/>
    <w:rsid w:val="00DE388F"/>
    <w:rsid w:val="00DE3A6C"/>
    <w:rsid w:val="00DE3B05"/>
    <w:rsid w:val="00DE4632"/>
    <w:rsid w:val="00DE62E7"/>
    <w:rsid w:val="00DE6B10"/>
    <w:rsid w:val="00DE7114"/>
    <w:rsid w:val="00DE780E"/>
    <w:rsid w:val="00DE7AB4"/>
    <w:rsid w:val="00DE7F5D"/>
    <w:rsid w:val="00DF121D"/>
    <w:rsid w:val="00DF19D5"/>
    <w:rsid w:val="00DF1ECB"/>
    <w:rsid w:val="00DF2431"/>
    <w:rsid w:val="00DF42D2"/>
    <w:rsid w:val="00DF59B3"/>
    <w:rsid w:val="00DF5AE1"/>
    <w:rsid w:val="00DF681C"/>
    <w:rsid w:val="00DF7FC1"/>
    <w:rsid w:val="00E0072D"/>
    <w:rsid w:val="00E00849"/>
    <w:rsid w:val="00E00C16"/>
    <w:rsid w:val="00E00DF3"/>
    <w:rsid w:val="00E03135"/>
    <w:rsid w:val="00E03B6A"/>
    <w:rsid w:val="00E0403A"/>
    <w:rsid w:val="00E05527"/>
    <w:rsid w:val="00E056F0"/>
    <w:rsid w:val="00E071D4"/>
    <w:rsid w:val="00E073F8"/>
    <w:rsid w:val="00E101F5"/>
    <w:rsid w:val="00E103CB"/>
    <w:rsid w:val="00E10703"/>
    <w:rsid w:val="00E10DFA"/>
    <w:rsid w:val="00E110E1"/>
    <w:rsid w:val="00E128C5"/>
    <w:rsid w:val="00E149E3"/>
    <w:rsid w:val="00E15299"/>
    <w:rsid w:val="00E1792E"/>
    <w:rsid w:val="00E17E94"/>
    <w:rsid w:val="00E20F7C"/>
    <w:rsid w:val="00E2250E"/>
    <w:rsid w:val="00E22876"/>
    <w:rsid w:val="00E233A8"/>
    <w:rsid w:val="00E23516"/>
    <w:rsid w:val="00E23A93"/>
    <w:rsid w:val="00E24730"/>
    <w:rsid w:val="00E25789"/>
    <w:rsid w:val="00E25F41"/>
    <w:rsid w:val="00E30230"/>
    <w:rsid w:val="00E31596"/>
    <w:rsid w:val="00E32521"/>
    <w:rsid w:val="00E33A01"/>
    <w:rsid w:val="00E346CB"/>
    <w:rsid w:val="00E34B82"/>
    <w:rsid w:val="00E35852"/>
    <w:rsid w:val="00E36C0C"/>
    <w:rsid w:val="00E36FC7"/>
    <w:rsid w:val="00E37BBA"/>
    <w:rsid w:val="00E40165"/>
    <w:rsid w:val="00E40672"/>
    <w:rsid w:val="00E40CF4"/>
    <w:rsid w:val="00E41CE8"/>
    <w:rsid w:val="00E46BEE"/>
    <w:rsid w:val="00E4777C"/>
    <w:rsid w:val="00E50068"/>
    <w:rsid w:val="00E523F7"/>
    <w:rsid w:val="00E53D3F"/>
    <w:rsid w:val="00E54676"/>
    <w:rsid w:val="00E548ED"/>
    <w:rsid w:val="00E5508B"/>
    <w:rsid w:val="00E553FE"/>
    <w:rsid w:val="00E5678C"/>
    <w:rsid w:val="00E5732D"/>
    <w:rsid w:val="00E602A2"/>
    <w:rsid w:val="00E60C0D"/>
    <w:rsid w:val="00E611DE"/>
    <w:rsid w:val="00E617DD"/>
    <w:rsid w:val="00E6539A"/>
    <w:rsid w:val="00E65F9E"/>
    <w:rsid w:val="00E66DCB"/>
    <w:rsid w:val="00E71418"/>
    <w:rsid w:val="00E715B0"/>
    <w:rsid w:val="00E71949"/>
    <w:rsid w:val="00E72B2D"/>
    <w:rsid w:val="00E72C46"/>
    <w:rsid w:val="00E72C84"/>
    <w:rsid w:val="00E72DF7"/>
    <w:rsid w:val="00E72E39"/>
    <w:rsid w:val="00E73F77"/>
    <w:rsid w:val="00E7576A"/>
    <w:rsid w:val="00E75CD7"/>
    <w:rsid w:val="00E80C38"/>
    <w:rsid w:val="00E81F3B"/>
    <w:rsid w:val="00E82131"/>
    <w:rsid w:val="00E8380B"/>
    <w:rsid w:val="00E84A22"/>
    <w:rsid w:val="00E84D37"/>
    <w:rsid w:val="00E909CB"/>
    <w:rsid w:val="00E90DF9"/>
    <w:rsid w:val="00E912A3"/>
    <w:rsid w:val="00E9219A"/>
    <w:rsid w:val="00E92EA1"/>
    <w:rsid w:val="00E93B3F"/>
    <w:rsid w:val="00E94225"/>
    <w:rsid w:val="00E94E77"/>
    <w:rsid w:val="00E950E4"/>
    <w:rsid w:val="00E96D98"/>
    <w:rsid w:val="00E97CE9"/>
    <w:rsid w:val="00EA09F0"/>
    <w:rsid w:val="00EA2464"/>
    <w:rsid w:val="00EA3FE6"/>
    <w:rsid w:val="00EA4F7A"/>
    <w:rsid w:val="00EA5519"/>
    <w:rsid w:val="00EA6E7F"/>
    <w:rsid w:val="00EA704C"/>
    <w:rsid w:val="00EA7111"/>
    <w:rsid w:val="00EA7909"/>
    <w:rsid w:val="00EA7D01"/>
    <w:rsid w:val="00EB0EB7"/>
    <w:rsid w:val="00EB2687"/>
    <w:rsid w:val="00EB3403"/>
    <w:rsid w:val="00EB4E11"/>
    <w:rsid w:val="00EB5070"/>
    <w:rsid w:val="00EB666B"/>
    <w:rsid w:val="00EB6EB0"/>
    <w:rsid w:val="00EB7CAF"/>
    <w:rsid w:val="00EB7DA9"/>
    <w:rsid w:val="00EC0A39"/>
    <w:rsid w:val="00EC3C52"/>
    <w:rsid w:val="00EC3D0E"/>
    <w:rsid w:val="00EC3E21"/>
    <w:rsid w:val="00EC4C84"/>
    <w:rsid w:val="00EC4CD2"/>
    <w:rsid w:val="00EC6FCD"/>
    <w:rsid w:val="00EC74EB"/>
    <w:rsid w:val="00EC78EF"/>
    <w:rsid w:val="00EC7C97"/>
    <w:rsid w:val="00ED082F"/>
    <w:rsid w:val="00ED0F20"/>
    <w:rsid w:val="00ED1E39"/>
    <w:rsid w:val="00ED300C"/>
    <w:rsid w:val="00ED5358"/>
    <w:rsid w:val="00ED5E9E"/>
    <w:rsid w:val="00ED7042"/>
    <w:rsid w:val="00EE0151"/>
    <w:rsid w:val="00EE06D7"/>
    <w:rsid w:val="00EE2419"/>
    <w:rsid w:val="00EE3383"/>
    <w:rsid w:val="00EE39D3"/>
    <w:rsid w:val="00EE4139"/>
    <w:rsid w:val="00EE53A4"/>
    <w:rsid w:val="00EE598E"/>
    <w:rsid w:val="00EE60CB"/>
    <w:rsid w:val="00EE6719"/>
    <w:rsid w:val="00EE74F6"/>
    <w:rsid w:val="00EE7F42"/>
    <w:rsid w:val="00EF0799"/>
    <w:rsid w:val="00EF0A04"/>
    <w:rsid w:val="00EF1186"/>
    <w:rsid w:val="00EF176B"/>
    <w:rsid w:val="00EF3B7F"/>
    <w:rsid w:val="00EF4453"/>
    <w:rsid w:val="00EF4733"/>
    <w:rsid w:val="00EF56E5"/>
    <w:rsid w:val="00EF65B3"/>
    <w:rsid w:val="00F0009E"/>
    <w:rsid w:val="00F0332E"/>
    <w:rsid w:val="00F03CD8"/>
    <w:rsid w:val="00F03F94"/>
    <w:rsid w:val="00F0446C"/>
    <w:rsid w:val="00F0599E"/>
    <w:rsid w:val="00F064E4"/>
    <w:rsid w:val="00F106EC"/>
    <w:rsid w:val="00F108C7"/>
    <w:rsid w:val="00F10E0F"/>
    <w:rsid w:val="00F10EC6"/>
    <w:rsid w:val="00F12523"/>
    <w:rsid w:val="00F1254B"/>
    <w:rsid w:val="00F1386F"/>
    <w:rsid w:val="00F15629"/>
    <w:rsid w:val="00F22B3A"/>
    <w:rsid w:val="00F23459"/>
    <w:rsid w:val="00F237EA"/>
    <w:rsid w:val="00F23C53"/>
    <w:rsid w:val="00F244E4"/>
    <w:rsid w:val="00F24B17"/>
    <w:rsid w:val="00F24DE1"/>
    <w:rsid w:val="00F263DF"/>
    <w:rsid w:val="00F270D8"/>
    <w:rsid w:val="00F2712E"/>
    <w:rsid w:val="00F275B4"/>
    <w:rsid w:val="00F27A9B"/>
    <w:rsid w:val="00F27B74"/>
    <w:rsid w:val="00F27EFD"/>
    <w:rsid w:val="00F30B98"/>
    <w:rsid w:val="00F315BE"/>
    <w:rsid w:val="00F3370A"/>
    <w:rsid w:val="00F34518"/>
    <w:rsid w:val="00F37575"/>
    <w:rsid w:val="00F37736"/>
    <w:rsid w:val="00F4031B"/>
    <w:rsid w:val="00F4212F"/>
    <w:rsid w:val="00F421AD"/>
    <w:rsid w:val="00F429BE"/>
    <w:rsid w:val="00F42DDF"/>
    <w:rsid w:val="00F44047"/>
    <w:rsid w:val="00F44492"/>
    <w:rsid w:val="00F44A62"/>
    <w:rsid w:val="00F45C39"/>
    <w:rsid w:val="00F469DB"/>
    <w:rsid w:val="00F47124"/>
    <w:rsid w:val="00F4754D"/>
    <w:rsid w:val="00F52407"/>
    <w:rsid w:val="00F55404"/>
    <w:rsid w:val="00F55F21"/>
    <w:rsid w:val="00F60967"/>
    <w:rsid w:val="00F60A28"/>
    <w:rsid w:val="00F6248E"/>
    <w:rsid w:val="00F6372B"/>
    <w:rsid w:val="00F64ED5"/>
    <w:rsid w:val="00F65827"/>
    <w:rsid w:val="00F676D3"/>
    <w:rsid w:val="00F71160"/>
    <w:rsid w:val="00F7120A"/>
    <w:rsid w:val="00F71A51"/>
    <w:rsid w:val="00F71BBD"/>
    <w:rsid w:val="00F72403"/>
    <w:rsid w:val="00F727A2"/>
    <w:rsid w:val="00F72864"/>
    <w:rsid w:val="00F735B6"/>
    <w:rsid w:val="00F750DD"/>
    <w:rsid w:val="00F751FC"/>
    <w:rsid w:val="00F752C6"/>
    <w:rsid w:val="00F76C0E"/>
    <w:rsid w:val="00F7700E"/>
    <w:rsid w:val="00F77A4B"/>
    <w:rsid w:val="00F77DA6"/>
    <w:rsid w:val="00F77E06"/>
    <w:rsid w:val="00F812F1"/>
    <w:rsid w:val="00F8160A"/>
    <w:rsid w:val="00F8266D"/>
    <w:rsid w:val="00F835EC"/>
    <w:rsid w:val="00F85D38"/>
    <w:rsid w:val="00F872DC"/>
    <w:rsid w:val="00F908CD"/>
    <w:rsid w:val="00F91431"/>
    <w:rsid w:val="00F927DC"/>
    <w:rsid w:val="00F93A7D"/>
    <w:rsid w:val="00F94774"/>
    <w:rsid w:val="00F95173"/>
    <w:rsid w:val="00F95802"/>
    <w:rsid w:val="00F96693"/>
    <w:rsid w:val="00F9726E"/>
    <w:rsid w:val="00F9766B"/>
    <w:rsid w:val="00FA0635"/>
    <w:rsid w:val="00FA1515"/>
    <w:rsid w:val="00FA243F"/>
    <w:rsid w:val="00FA4A90"/>
    <w:rsid w:val="00FA560A"/>
    <w:rsid w:val="00FA5AD0"/>
    <w:rsid w:val="00FA6D13"/>
    <w:rsid w:val="00FA6DBE"/>
    <w:rsid w:val="00FA76D0"/>
    <w:rsid w:val="00FB1854"/>
    <w:rsid w:val="00FB1FBD"/>
    <w:rsid w:val="00FB2D6B"/>
    <w:rsid w:val="00FB34D8"/>
    <w:rsid w:val="00FB37F6"/>
    <w:rsid w:val="00FB3C6A"/>
    <w:rsid w:val="00FB3F1B"/>
    <w:rsid w:val="00FB4AE0"/>
    <w:rsid w:val="00FB5DC8"/>
    <w:rsid w:val="00FB6302"/>
    <w:rsid w:val="00FC19E0"/>
    <w:rsid w:val="00FC265E"/>
    <w:rsid w:val="00FC2DFC"/>
    <w:rsid w:val="00FC4098"/>
    <w:rsid w:val="00FC4174"/>
    <w:rsid w:val="00FC429E"/>
    <w:rsid w:val="00FC4362"/>
    <w:rsid w:val="00FC4581"/>
    <w:rsid w:val="00FC7051"/>
    <w:rsid w:val="00FC78FE"/>
    <w:rsid w:val="00FD048F"/>
    <w:rsid w:val="00FD0F7E"/>
    <w:rsid w:val="00FD1577"/>
    <w:rsid w:val="00FD1D04"/>
    <w:rsid w:val="00FD30A1"/>
    <w:rsid w:val="00FD4462"/>
    <w:rsid w:val="00FD5B56"/>
    <w:rsid w:val="00FE11C5"/>
    <w:rsid w:val="00FE201B"/>
    <w:rsid w:val="00FE259F"/>
    <w:rsid w:val="00FE2743"/>
    <w:rsid w:val="00FE3BF3"/>
    <w:rsid w:val="00FE3CAC"/>
    <w:rsid w:val="00FE47CB"/>
    <w:rsid w:val="00FE482B"/>
    <w:rsid w:val="00FE6C9C"/>
    <w:rsid w:val="00FE77B1"/>
    <w:rsid w:val="00FE7CC9"/>
    <w:rsid w:val="00FF1A8A"/>
    <w:rsid w:val="00FF1E79"/>
    <w:rsid w:val="00FF2025"/>
    <w:rsid w:val="00FF3A02"/>
    <w:rsid w:val="00FF41DC"/>
    <w:rsid w:val="00FF444F"/>
    <w:rsid w:val="00FF5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5070A"/>
  <w15:docId w15:val="{6075111C-7135-4AC1-9D59-CCC4453F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91B"/>
    <w:rPr>
      <w:rFonts w:ascii="Calibri Light" w:hAnsi="Calibri Light"/>
    </w:rPr>
  </w:style>
  <w:style w:type="paragraph" w:styleId="Heading1">
    <w:name w:val="heading 1"/>
    <w:basedOn w:val="Normal"/>
    <w:next w:val="Normal"/>
    <w:link w:val="Heading1Char"/>
    <w:uiPriority w:val="9"/>
    <w:qFormat/>
    <w:rsid w:val="00994BAE"/>
    <w:pPr>
      <w:keepNext/>
      <w:keepLines/>
      <w:numPr>
        <w:numId w:val="1"/>
      </w:numPr>
      <w:spacing w:before="360" w:after="0"/>
      <w:ind w:left="431" w:hanging="431"/>
      <w:outlineLvl w:val="0"/>
    </w:pPr>
    <w:rPr>
      <w:rFonts w:ascii="Calibri" w:eastAsiaTheme="majorEastAsia" w:hAnsi="Calibri" w:cstheme="majorBidi"/>
      <w:bCs/>
      <w:color w:val="003C3C"/>
      <w:sz w:val="32"/>
      <w:szCs w:val="28"/>
    </w:rPr>
  </w:style>
  <w:style w:type="paragraph" w:styleId="Heading2">
    <w:name w:val="heading 2"/>
    <w:basedOn w:val="Normal"/>
    <w:next w:val="Normal"/>
    <w:link w:val="Heading2Char"/>
    <w:uiPriority w:val="9"/>
    <w:unhideWhenUsed/>
    <w:qFormat/>
    <w:rsid w:val="00994BAE"/>
    <w:pPr>
      <w:keepNext/>
      <w:keepLines/>
      <w:numPr>
        <w:ilvl w:val="1"/>
        <w:numId w:val="1"/>
      </w:numPr>
      <w:spacing w:before="200" w:after="0"/>
      <w:outlineLvl w:val="1"/>
    </w:pPr>
    <w:rPr>
      <w:rFonts w:ascii="Calibri" w:eastAsiaTheme="majorEastAsia" w:hAnsi="Calibri" w:cstheme="majorBidi"/>
      <w:bCs/>
      <w:color w:val="003C3C"/>
      <w:sz w:val="28"/>
      <w:szCs w:val="26"/>
    </w:rPr>
  </w:style>
  <w:style w:type="paragraph" w:styleId="Heading3">
    <w:name w:val="heading 3"/>
    <w:basedOn w:val="Normal"/>
    <w:next w:val="Normal"/>
    <w:link w:val="Heading3Char"/>
    <w:uiPriority w:val="9"/>
    <w:unhideWhenUsed/>
    <w:qFormat/>
    <w:rsid w:val="00994BAE"/>
    <w:pPr>
      <w:keepNext/>
      <w:keepLines/>
      <w:numPr>
        <w:ilvl w:val="2"/>
        <w:numId w:val="1"/>
      </w:numPr>
      <w:spacing w:before="200" w:after="0"/>
      <w:outlineLvl w:val="2"/>
    </w:pPr>
    <w:rPr>
      <w:rFonts w:ascii="Calibri" w:eastAsiaTheme="majorEastAsia" w:hAnsi="Calibri" w:cstheme="majorBidi"/>
      <w:bCs/>
      <w:color w:val="003C3C"/>
      <w:sz w:val="24"/>
    </w:rPr>
  </w:style>
  <w:style w:type="paragraph" w:styleId="Heading4">
    <w:name w:val="heading 4"/>
    <w:basedOn w:val="Heading1"/>
    <w:next w:val="Normal"/>
    <w:link w:val="Heading4Char"/>
    <w:uiPriority w:val="9"/>
    <w:unhideWhenUsed/>
    <w:qFormat/>
    <w:rsid w:val="008A33DE"/>
    <w:pPr>
      <w:numPr>
        <w:numId w:val="2"/>
      </w:numPr>
      <w:ind w:left="1701" w:hanging="1701"/>
      <w:outlineLvl w:val="3"/>
    </w:pPr>
  </w:style>
  <w:style w:type="paragraph" w:styleId="Heading5">
    <w:name w:val="heading 5"/>
    <w:basedOn w:val="Normal"/>
    <w:next w:val="Normal"/>
    <w:link w:val="Heading5Char"/>
    <w:uiPriority w:val="9"/>
    <w:semiHidden/>
    <w:unhideWhenUsed/>
    <w:rsid w:val="00C26687"/>
    <w:pPr>
      <w:keepNext/>
      <w:keepLines/>
      <w:numPr>
        <w:ilvl w:val="4"/>
        <w:numId w:val="1"/>
      </w:numPr>
      <w:spacing w:before="200" w:after="0"/>
      <w:outlineLvl w:val="4"/>
    </w:pPr>
    <w:rPr>
      <w:rFonts w:asciiTheme="majorHAnsi" w:eastAsiaTheme="majorEastAsia" w:hAnsiTheme="majorHAnsi" w:cstheme="majorBidi"/>
      <w:color w:val="003E34" w:themeColor="accent1" w:themeShade="7F"/>
    </w:rPr>
  </w:style>
  <w:style w:type="paragraph" w:styleId="Heading6">
    <w:name w:val="heading 6"/>
    <w:basedOn w:val="Normal"/>
    <w:next w:val="Normal"/>
    <w:link w:val="Heading6Char"/>
    <w:uiPriority w:val="9"/>
    <w:semiHidden/>
    <w:unhideWhenUsed/>
    <w:qFormat/>
    <w:rsid w:val="00C26687"/>
    <w:pPr>
      <w:keepNext/>
      <w:keepLines/>
      <w:numPr>
        <w:ilvl w:val="5"/>
        <w:numId w:val="1"/>
      </w:numPr>
      <w:spacing w:before="200" w:after="0"/>
      <w:outlineLvl w:val="5"/>
    </w:pPr>
    <w:rPr>
      <w:rFonts w:asciiTheme="majorHAnsi" w:eastAsiaTheme="majorEastAsia" w:hAnsiTheme="majorHAnsi" w:cstheme="majorBidi"/>
      <w:i/>
      <w:iCs/>
      <w:color w:val="003E34" w:themeColor="accent1" w:themeShade="7F"/>
    </w:rPr>
  </w:style>
  <w:style w:type="paragraph" w:styleId="Heading7">
    <w:name w:val="heading 7"/>
    <w:basedOn w:val="Normal"/>
    <w:next w:val="Normal"/>
    <w:link w:val="Heading7Char"/>
    <w:uiPriority w:val="9"/>
    <w:semiHidden/>
    <w:unhideWhenUsed/>
    <w:qFormat/>
    <w:rsid w:val="00C2668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2668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2668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BAE"/>
    <w:rPr>
      <w:rFonts w:ascii="Calibri" w:eastAsiaTheme="majorEastAsia" w:hAnsi="Calibri" w:cstheme="majorBidi"/>
      <w:bCs/>
      <w:color w:val="003C3C"/>
      <w:sz w:val="32"/>
      <w:szCs w:val="28"/>
    </w:rPr>
  </w:style>
  <w:style w:type="character" w:customStyle="1" w:styleId="Heading2Char">
    <w:name w:val="Heading 2 Char"/>
    <w:basedOn w:val="DefaultParagraphFont"/>
    <w:link w:val="Heading2"/>
    <w:uiPriority w:val="9"/>
    <w:rsid w:val="00994BAE"/>
    <w:rPr>
      <w:rFonts w:ascii="Calibri" w:eastAsiaTheme="majorEastAsia" w:hAnsi="Calibri" w:cstheme="majorBidi"/>
      <w:bCs/>
      <w:color w:val="003C3C"/>
      <w:sz w:val="28"/>
      <w:szCs w:val="26"/>
    </w:rPr>
  </w:style>
  <w:style w:type="paragraph" w:styleId="Title">
    <w:name w:val="Title"/>
    <w:basedOn w:val="Normal"/>
    <w:next w:val="Normal"/>
    <w:link w:val="TitleChar"/>
    <w:uiPriority w:val="10"/>
    <w:qFormat/>
    <w:rsid w:val="00994BAE"/>
    <w:pPr>
      <w:spacing w:after="300" w:line="240" w:lineRule="auto"/>
      <w:contextualSpacing/>
      <w:jc w:val="right"/>
    </w:pPr>
    <w:rPr>
      <w:rFonts w:ascii="Calibri" w:eastAsiaTheme="majorEastAsia" w:hAnsi="Calibri" w:cstheme="minorHAnsi"/>
      <w:color w:val="003C3C"/>
      <w:spacing w:val="5"/>
      <w:kern w:val="28"/>
      <w:sz w:val="48"/>
      <w:szCs w:val="52"/>
    </w:rPr>
  </w:style>
  <w:style w:type="character" w:customStyle="1" w:styleId="TitleChar">
    <w:name w:val="Title Char"/>
    <w:basedOn w:val="DefaultParagraphFont"/>
    <w:link w:val="Title"/>
    <w:uiPriority w:val="10"/>
    <w:rsid w:val="00994BAE"/>
    <w:rPr>
      <w:rFonts w:ascii="Calibri" w:eastAsiaTheme="majorEastAsia" w:hAnsi="Calibri" w:cstheme="minorHAnsi"/>
      <w:color w:val="003C3C"/>
      <w:spacing w:val="5"/>
      <w:kern w:val="28"/>
      <w:sz w:val="48"/>
      <w:szCs w:val="52"/>
    </w:rPr>
  </w:style>
  <w:style w:type="character" w:customStyle="1" w:styleId="Heading3Char">
    <w:name w:val="Heading 3 Char"/>
    <w:basedOn w:val="DefaultParagraphFont"/>
    <w:link w:val="Heading3"/>
    <w:uiPriority w:val="9"/>
    <w:rsid w:val="00994BAE"/>
    <w:rPr>
      <w:rFonts w:ascii="Calibri" w:eastAsiaTheme="majorEastAsia" w:hAnsi="Calibri" w:cstheme="majorBidi"/>
      <w:bCs/>
      <w:color w:val="003C3C"/>
      <w:sz w:val="24"/>
    </w:rPr>
  </w:style>
  <w:style w:type="character" w:customStyle="1" w:styleId="Heading4Char">
    <w:name w:val="Heading 4 Char"/>
    <w:basedOn w:val="DefaultParagraphFont"/>
    <w:link w:val="Heading4"/>
    <w:uiPriority w:val="9"/>
    <w:rsid w:val="008A33DE"/>
    <w:rPr>
      <w:rFonts w:ascii="Calibri" w:eastAsiaTheme="majorEastAsia" w:hAnsi="Calibri" w:cstheme="majorBidi"/>
      <w:bCs/>
      <w:color w:val="0058A8"/>
      <w:sz w:val="32"/>
      <w:szCs w:val="28"/>
    </w:rPr>
  </w:style>
  <w:style w:type="paragraph" w:styleId="ListParagraph">
    <w:name w:val="List Paragraph"/>
    <w:basedOn w:val="Normal"/>
    <w:uiPriority w:val="34"/>
    <w:qFormat/>
    <w:rsid w:val="00452FD1"/>
    <w:pPr>
      <w:numPr>
        <w:numId w:val="3"/>
      </w:numPr>
      <w:contextualSpacing/>
    </w:pPr>
  </w:style>
  <w:style w:type="table" w:styleId="TableGrid">
    <w:name w:val="Table Grid"/>
    <w:basedOn w:val="TableNormal"/>
    <w:uiPriority w:val="59"/>
    <w:rsid w:val="00773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AA"/>
    <w:rPr>
      <w:rFonts w:ascii="Tahoma" w:hAnsi="Tahoma" w:cs="Tahoma"/>
      <w:sz w:val="16"/>
      <w:szCs w:val="16"/>
    </w:rPr>
  </w:style>
  <w:style w:type="paragraph" w:styleId="NoSpacing">
    <w:name w:val="No Spacing"/>
    <w:uiPriority w:val="1"/>
    <w:qFormat/>
    <w:rsid w:val="00A35C4B"/>
    <w:pPr>
      <w:spacing w:after="0" w:line="240" w:lineRule="auto"/>
    </w:pPr>
  </w:style>
  <w:style w:type="character" w:styleId="Hyperlink">
    <w:name w:val="Hyperlink"/>
    <w:basedOn w:val="DefaultParagraphFont"/>
    <w:uiPriority w:val="99"/>
    <w:unhideWhenUsed/>
    <w:rsid w:val="009C594D"/>
    <w:rPr>
      <w:color w:val="007D69" w:themeColor="hyperlink"/>
      <w:u w:val="single"/>
    </w:rPr>
  </w:style>
  <w:style w:type="paragraph" w:styleId="FootnoteText">
    <w:name w:val="footnote text"/>
    <w:basedOn w:val="Normal"/>
    <w:link w:val="FootnoteTextChar"/>
    <w:uiPriority w:val="99"/>
    <w:unhideWhenUsed/>
    <w:rsid w:val="00CD5168"/>
    <w:pPr>
      <w:spacing w:after="0" w:line="240" w:lineRule="auto"/>
    </w:pPr>
    <w:rPr>
      <w:sz w:val="20"/>
      <w:szCs w:val="20"/>
    </w:rPr>
  </w:style>
  <w:style w:type="character" w:customStyle="1" w:styleId="FootnoteTextChar">
    <w:name w:val="Footnote Text Char"/>
    <w:basedOn w:val="DefaultParagraphFont"/>
    <w:link w:val="FootnoteText"/>
    <w:uiPriority w:val="99"/>
    <w:rsid w:val="00CD5168"/>
    <w:rPr>
      <w:rFonts w:ascii="Calibri Light" w:hAnsi="Calibri Light"/>
      <w:sz w:val="20"/>
      <w:szCs w:val="20"/>
    </w:rPr>
  </w:style>
  <w:style w:type="character" w:styleId="FootnoteReference">
    <w:name w:val="footnote reference"/>
    <w:basedOn w:val="DefaultParagraphFont"/>
    <w:uiPriority w:val="99"/>
    <w:unhideWhenUsed/>
    <w:rsid w:val="00CD5168"/>
    <w:rPr>
      <w:vertAlign w:val="superscript"/>
    </w:rPr>
  </w:style>
  <w:style w:type="paragraph" w:styleId="TOCHeading">
    <w:name w:val="TOC Heading"/>
    <w:basedOn w:val="Heading1"/>
    <w:next w:val="Normal"/>
    <w:uiPriority w:val="39"/>
    <w:unhideWhenUsed/>
    <w:qFormat/>
    <w:rsid w:val="006A12BA"/>
    <w:pPr>
      <w:numPr>
        <w:numId w:val="0"/>
      </w:numPr>
      <w:spacing w:before="240" w:line="259" w:lineRule="auto"/>
      <w:outlineLvl w:val="9"/>
    </w:pPr>
    <w:rPr>
      <w:bCs w:val="0"/>
      <w:szCs w:val="32"/>
      <w:lang w:val="en-US"/>
    </w:rPr>
  </w:style>
  <w:style w:type="paragraph" w:styleId="TOC1">
    <w:name w:val="toc 1"/>
    <w:basedOn w:val="Normal"/>
    <w:next w:val="Normal"/>
    <w:autoRedefine/>
    <w:uiPriority w:val="39"/>
    <w:unhideWhenUsed/>
    <w:rsid w:val="0054614A"/>
    <w:pPr>
      <w:tabs>
        <w:tab w:val="left" w:pos="440"/>
        <w:tab w:val="right" w:leader="dot" w:pos="9628"/>
      </w:tabs>
      <w:spacing w:after="0"/>
    </w:pPr>
  </w:style>
  <w:style w:type="character" w:styleId="CommentReference">
    <w:name w:val="annotation reference"/>
    <w:basedOn w:val="DefaultParagraphFont"/>
    <w:uiPriority w:val="99"/>
    <w:semiHidden/>
    <w:unhideWhenUsed/>
    <w:rsid w:val="00874CBC"/>
    <w:rPr>
      <w:sz w:val="16"/>
      <w:szCs w:val="16"/>
    </w:rPr>
  </w:style>
  <w:style w:type="paragraph" w:styleId="CommentText">
    <w:name w:val="annotation text"/>
    <w:basedOn w:val="Normal"/>
    <w:link w:val="CommentTextChar"/>
    <w:uiPriority w:val="99"/>
    <w:unhideWhenUsed/>
    <w:rsid w:val="00874CBC"/>
    <w:pPr>
      <w:spacing w:line="240" w:lineRule="auto"/>
    </w:pPr>
    <w:rPr>
      <w:sz w:val="20"/>
      <w:szCs w:val="20"/>
    </w:rPr>
  </w:style>
  <w:style w:type="character" w:customStyle="1" w:styleId="CommentTextChar">
    <w:name w:val="Comment Text Char"/>
    <w:basedOn w:val="DefaultParagraphFont"/>
    <w:link w:val="CommentText"/>
    <w:uiPriority w:val="99"/>
    <w:rsid w:val="00874CBC"/>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874CBC"/>
    <w:rPr>
      <w:b/>
      <w:bCs/>
    </w:rPr>
  </w:style>
  <w:style w:type="character" w:customStyle="1" w:styleId="CommentSubjectChar">
    <w:name w:val="Comment Subject Char"/>
    <w:basedOn w:val="CommentTextChar"/>
    <w:link w:val="CommentSubject"/>
    <w:uiPriority w:val="99"/>
    <w:semiHidden/>
    <w:rsid w:val="00874CBC"/>
    <w:rPr>
      <w:rFonts w:ascii="Calibri Light" w:hAnsi="Calibri Light"/>
      <w:b/>
      <w:bCs/>
      <w:sz w:val="20"/>
      <w:szCs w:val="20"/>
    </w:rPr>
  </w:style>
  <w:style w:type="paragraph" w:styleId="Revision">
    <w:name w:val="Revision"/>
    <w:hidden/>
    <w:uiPriority w:val="99"/>
    <w:semiHidden/>
    <w:rsid w:val="0084007C"/>
    <w:pPr>
      <w:spacing w:after="0" w:line="240" w:lineRule="auto"/>
    </w:pPr>
    <w:rPr>
      <w:rFonts w:ascii="Calibri Light" w:hAnsi="Calibri Light"/>
    </w:rPr>
  </w:style>
  <w:style w:type="character" w:customStyle="1" w:styleId="Heading5Char">
    <w:name w:val="Heading 5 Char"/>
    <w:basedOn w:val="DefaultParagraphFont"/>
    <w:link w:val="Heading5"/>
    <w:uiPriority w:val="9"/>
    <w:semiHidden/>
    <w:rsid w:val="00C26687"/>
    <w:rPr>
      <w:rFonts w:asciiTheme="majorHAnsi" w:eastAsiaTheme="majorEastAsia" w:hAnsiTheme="majorHAnsi" w:cstheme="majorBidi"/>
      <w:color w:val="003E34" w:themeColor="accent1" w:themeShade="7F"/>
    </w:rPr>
  </w:style>
  <w:style w:type="character" w:customStyle="1" w:styleId="Heading6Char">
    <w:name w:val="Heading 6 Char"/>
    <w:basedOn w:val="DefaultParagraphFont"/>
    <w:link w:val="Heading6"/>
    <w:uiPriority w:val="9"/>
    <w:semiHidden/>
    <w:rsid w:val="00C26687"/>
    <w:rPr>
      <w:rFonts w:asciiTheme="majorHAnsi" w:eastAsiaTheme="majorEastAsia" w:hAnsiTheme="majorHAnsi" w:cstheme="majorBidi"/>
      <w:i/>
      <w:iCs/>
      <w:color w:val="003E34" w:themeColor="accent1" w:themeShade="7F"/>
    </w:rPr>
  </w:style>
  <w:style w:type="character" w:customStyle="1" w:styleId="Heading7Char">
    <w:name w:val="Heading 7 Char"/>
    <w:basedOn w:val="DefaultParagraphFont"/>
    <w:link w:val="Heading7"/>
    <w:uiPriority w:val="9"/>
    <w:semiHidden/>
    <w:rsid w:val="00C2668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2668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2668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00DC6"/>
    <w:pPr>
      <w:spacing w:line="240" w:lineRule="auto"/>
      <w:jc w:val="center"/>
    </w:pPr>
    <w:rPr>
      <w:bCs/>
      <w:i/>
      <w:szCs w:val="18"/>
    </w:rPr>
  </w:style>
  <w:style w:type="paragraph" w:styleId="Header">
    <w:name w:val="header"/>
    <w:basedOn w:val="Normal"/>
    <w:link w:val="HeaderChar"/>
    <w:uiPriority w:val="99"/>
    <w:unhideWhenUsed/>
    <w:rsid w:val="008F6E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E88"/>
    <w:rPr>
      <w:rFonts w:ascii="Calibri Light" w:hAnsi="Calibri Light"/>
    </w:rPr>
  </w:style>
  <w:style w:type="paragraph" w:styleId="Footer">
    <w:name w:val="footer"/>
    <w:basedOn w:val="Normal"/>
    <w:link w:val="FooterChar"/>
    <w:uiPriority w:val="99"/>
    <w:unhideWhenUsed/>
    <w:rsid w:val="008F6E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E88"/>
    <w:rPr>
      <w:rFonts w:ascii="Calibri Light" w:hAnsi="Calibri Light"/>
    </w:rPr>
  </w:style>
  <w:style w:type="paragraph" w:styleId="TOC2">
    <w:name w:val="toc 2"/>
    <w:basedOn w:val="Normal"/>
    <w:next w:val="Normal"/>
    <w:autoRedefine/>
    <w:uiPriority w:val="39"/>
    <w:unhideWhenUsed/>
    <w:rsid w:val="0054614A"/>
    <w:pPr>
      <w:tabs>
        <w:tab w:val="left" w:pos="880"/>
        <w:tab w:val="right" w:leader="dot" w:pos="9628"/>
      </w:tabs>
      <w:spacing w:after="0"/>
      <w:ind w:left="221"/>
    </w:pPr>
  </w:style>
  <w:style w:type="character" w:styleId="PlaceholderText">
    <w:name w:val="Placeholder Text"/>
    <w:basedOn w:val="DefaultParagraphFont"/>
    <w:uiPriority w:val="99"/>
    <w:semiHidden/>
    <w:rsid w:val="00520F24"/>
    <w:rPr>
      <w:color w:val="808080"/>
    </w:rPr>
  </w:style>
  <w:style w:type="character" w:styleId="FollowedHyperlink">
    <w:name w:val="FollowedHyperlink"/>
    <w:basedOn w:val="DefaultParagraphFont"/>
    <w:uiPriority w:val="99"/>
    <w:semiHidden/>
    <w:unhideWhenUsed/>
    <w:rsid w:val="00710875"/>
    <w:rPr>
      <w:color w:val="9569BE" w:themeColor="followedHyperlink"/>
      <w:u w:val="single"/>
    </w:rPr>
  </w:style>
  <w:style w:type="paragraph" w:customStyle="1" w:styleId="TableAfter">
    <w:name w:val="TableAfter"/>
    <w:basedOn w:val="Normal"/>
    <w:next w:val="Normal"/>
    <w:link w:val="TableAfterChar"/>
    <w:qFormat/>
    <w:rsid w:val="00651C40"/>
    <w:pPr>
      <w:spacing w:before="200"/>
    </w:pPr>
  </w:style>
  <w:style w:type="character" w:customStyle="1" w:styleId="TableAfterChar">
    <w:name w:val="TableAfter Char"/>
    <w:basedOn w:val="DefaultParagraphFont"/>
    <w:link w:val="TableAfter"/>
    <w:rsid w:val="00651C40"/>
    <w:rPr>
      <w:rFonts w:ascii="Calibri Light" w:hAnsi="Calibri Light"/>
    </w:rPr>
  </w:style>
  <w:style w:type="paragraph" w:styleId="TOC4">
    <w:name w:val="toc 4"/>
    <w:basedOn w:val="Normal"/>
    <w:next w:val="Normal"/>
    <w:autoRedefine/>
    <w:uiPriority w:val="39"/>
    <w:unhideWhenUsed/>
    <w:rsid w:val="005A0F2A"/>
    <w:pPr>
      <w:spacing w:after="100"/>
      <w:ind w:left="660"/>
    </w:pPr>
  </w:style>
  <w:style w:type="paragraph" w:customStyle="1" w:styleId="Heading0">
    <w:name w:val="Heading 0"/>
    <w:basedOn w:val="Normal"/>
    <w:next w:val="Normal"/>
    <w:link w:val="Heading0Char"/>
    <w:qFormat/>
    <w:rsid w:val="004A5CC2"/>
    <w:pPr>
      <w:keepNext/>
      <w:spacing w:before="200" w:after="0"/>
    </w:pPr>
    <w:rPr>
      <w:b/>
    </w:rPr>
  </w:style>
  <w:style w:type="character" w:customStyle="1" w:styleId="Heading0Char">
    <w:name w:val="Heading 0 Char"/>
    <w:basedOn w:val="DefaultParagraphFont"/>
    <w:link w:val="Heading0"/>
    <w:rsid w:val="004A5CC2"/>
    <w:rPr>
      <w:rFonts w:ascii="Calibri Light" w:hAnsi="Calibri Light"/>
      <w:b/>
    </w:rPr>
  </w:style>
  <w:style w:type="table" w:customStyle="1" w:styleId="CEEtablestyle1">
    <w:name w:val="CEE table style1"/>
    <w:basedOn w:val="TableNormal"/>
    <w:uiPriority w:val="99"/>
    <w:rsid w:val="002E7F11"/>
    <w:pPr>
      <w:spacing w:after="0" w:line="240" w:lineRule="auto"/>
    </w:pPr>
    <w:tblPr/>
  </w:style>
  <w:style w:type="numbering" w:customStyle="1" w:styleId="CEEnumList">
    <w:name w:val="CEE numList"/>
    <w:uiPriority w:val="99"/>
    <w:rsid w:val="00EF3B7F"/>
    <w:pPr>
      <w:numPr>
        <w:numId w:val="9"/>
      </w:numPr>
    </w:pPr>
  </w:style>
  <w:style w:type="numbering" w:customStyle="1" w:styleId="CEEmulltiBullet">
    <w:name w:val="CEE mulltiBullet"/>
    <w:uiPriority w:val="99"/>
    <w:rsid w:val="00C51ECC"/>
    <w:pPr>
      <w:numPr>
        <w:numId w:val="11"/>
      </w:numPr>
    </w:pPr>
  </w:style>
  <w:style w:type="character" w:customStyle="1" w:styleId="ui-provider">
    <w:name w:val="ui-provider"/>
    <w:basedOn w:val="DefaultParagraphFont"/>
    <w:rsid w:val="00990A15"/>
  </w:style>
  <w:style w:type="character" w:styleId="UnresolvedMention">
    <w:name w:val="Unresolved Mention"/>
    <w:basedOn w:val="DefaultParagraphFont"/>
    <w:uiPriority w:val="99"/>
    <w:semiHidden/>
    <w:unhideWhenUsed/>
    <w:rsid w:val="009B3C0D"/>
    <w:rPr>
      <w:color w:val="605E5C"/>
      <w:shd w:val="clear" w:color="auto" w:fill="E1DFDD"/>
    </w:rPr>
  </w:style>
  <w:style w:type="table" w:styleId="ListTable3-Accent1">
    <w:name w:val="List Table 3 Accent 1"/>
    <w:basedOn w:val="TableNormal"/>
    <w:uiPriority w:val="48"/>
    <w:rsid w:val="008D0511"/>
    <w:pPr>
      <w:spacing w:after="0" w:line="240" w:lineRule="auto"/>
    </w:pPr>
    <w:tblPr>
      <w:tblStyleRowBandSize w:val="1"/>
      <w:tblStyleColBandSize w:val="1"/>
      <w:tblBorders>
        <w:top w:val="single" w:sz="4" w:space="0" w:color="007D69" w:themeColor="accent1"/>
        <w:left w:val="single" w:sz="4" w:space="0" w:color="007D69" w:themeColor="accent1"/>
        <w:bottom w:val="single" w:sz="4" w:space="0" w:color="007D69" w:themeColor="accent1"/>
        <w:right w:val="single" w:sz="4" w:space="0" w:color="007D69" w:themeColor="accent1"/>
      </w:tblBorders>
    </w:tblPr>
    <w:tblStylePr w:type="firstRow">
      <w:rPr>
        <w:b/>
        <w:bCs/>
        <w:color w:val="FFFFFF" w:themeColor="background1"/>
      </w:rPr>
      <w:tblPr/>
      <w:tcPr>
        <w:shd w:val="clear" w:color="auto" w:fill="007D69" w:themeFill="accent1"/>
      </w:tcPr>
    </w:tblStylePr>
    <w:tblStylePr w:type="lastRow">
      <w:rPr>
        <w:b/>
        <w:bCs/>
      </w:rPr>
      <w:tblPr/>
      <w:tcPr>
        <w:tcBorders>
          <w:top w:val="double" w:sz="4" w:space="0" w:color="007D6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D69" w:themeColor="accent1"/>
          <w:right w:val="single" w:sz="4" w:space="0" w:color="007D69" w:themeColor="accent1"/>
        </w:tcBorders>
      </w:tcPr>
    </w:tblStylePr>
    <w:tblStylePr w:type="band1Horz">
      <w:tblPr/>
      <w:tcPr>
        <w:tcBorders>
          <w:top w:val="single" w:sz="4" w:space="0" w:color="007D69" w:themeColor="accent1"/>
          <w:bottom w:val="single" w:sz="4" w:space="0" w:color="007D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D69" w:themeColor="accent1"/>
          <w:left w:val="nil"/>
        </w:tcBorders>
      </w:tcPr>
    </w:tblStylePr>
    <w:tblStylePr w:type="swCell">
      <w:tblPr/>
      <w:tcPr>
        <w:tcBorders>
          <w:top w:val="double" w:sz="4" w:space="0" w:color="007D69" w:themeColor="accent1"/>
          <w:right w:val="nil"/>
        </w:tcBorders>
      </w:tcPr>
    </w:tblStylePr>
  </w:style>
  <w:style w:type="paragraph" w:styleId="EndnoteText">
    <w:name w:val="endnote text"/>
    <w:basedOn w:val="Normal"/>
    <w:link w:val="EndnoteTextChar"/>
    <w:uiPriority w:val="99"/>
    <w:semiHidden/>
    <w:unhideWhenUsed/>
    <w:rsid w:val="004F0F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0FC4"/>
    <w:rPr>
      <w:rFonts w:ascii="Calibri Light" w:hAnsi="Calibri Light"/>
      <w:sz w:val="20"/>
      <w:szCs w:val="20"/>
    </w:rPr>
  </w:style>
  <w:style w:type="character" w:styleId="EndnoteReference">
    <w:name w:val="endnote reference"/>
    <w:basedOn w:val="DefaultParagraphFont"/>
    <w:uiPriority w:val="99"/>
    <w:semiHidden/>
    <w:unhideWhenUsed/>
    <w:rsid w:val="004F0FC4"/>
    <w:rPr>
      <w:vertAlign w:val="superscript"/>
    </w:rPr>
  </w:style>
  <w:style w:type="paragraph" w:customStyle="1" w:styleId="HeadingAppendix">
    <w:name w:val="Heading Appendix"/>
    <w:basedOn w:val="Heading1"/>
    <w:next w:val="Normal"/>
    <w:link w:val="HeadingAppendixChar"/>
    <w:qFormat/>
    <w:rsid w:val="00AA4573"/>
    <w:pPr>
      <w:numPr>
        <w:numId w:val="30"/>
      </w:numPr>
      <w:tabs>
        <w:tab w:val="left" w:pos="1814"/>
      </w:tabs>
    </w:pPr>
  </w:style>
  <w:style w:type="character" w:customStyle="1" w:styleId="HeadingAppendixChar">
    <w:name w:val="Heading Appendix Char"/>
    <w:basedOn w:val="DefaultParagraphFont"/>
    <w:link w:val="HeadingAppendix"/>
    <w:rsid w:val="00AA4573"/>
    <w:rPr>
      <w:rFonts w:ascii="Calibri" w:eastAsiaTheme="majorEastAsia" w:hAnsi="Calibri" w:cstheme="majorBidi"/>
      <w:bCs/>
      <w:color w:val="003C3C"/>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713">
      <w:bodyDiv w:val="1"/>
      <w:marLeft w:val="0"/>
      <w:marRight w:val="0"/>
      <w:marTop w:val="0"/>
      <w:marBottom w:val="0"/>
      <w:divBdr>
        <w:top w:val="none" w:sz="0" w:space="0" w:color="auto"/>
        <w:left w:val="none" w:sz="0" w:space="0" w:color="auto"/>
        <w:bottom w:val="none" w:sz="0" w:space="0" w:color="auto"/>
        <w:right w:val="none" w:sz="0" w:space="0" w:color="auto"/>
      </w:divBdr>
      <w:divsChild>
        <w:div w:id="1006324947">
          <w:marLeft w:val="640"/>
          <w:marRight w:val="0"/>
          <w:marTop w:val="0"/>
          <w:marBottom w:val="0"/>
          <w:divBdr>
            <w:top w:val="none" w:sz="0" w:space="0" w:color="auto"/>
            <w:left w:val="none" w:sz="0" w:space="0" w:color="auto"/>
            <w:bottom w:val="none" w:sz="0" w:space="0" w:color="auto"/>
            <w:right w:val="none" w:sz="0" w:space="0" w:color="auto"/>
          </w:divBdr>
        </w:div>
        <w:div w:id="1928155148">
          <w:marLeft w:val="640"/>
          <w:marRight w:val="0"/>
          <w:marTop w:val="0"/>
          <w:marBottom w:val="0"/>
          <w:divBdr>
            <w:top w:val="none" w:sz="0" w:space="0" w:color="auto"/>
            <w:left w:val="none" w:sz="0" w:space="0" w:color="auto"/>
            <w:bottom w:val="none" w:sz="0" w:space="0" w:color="auto"/>
            <w:right w:val="none" w:sz="0" w:space="0" w:color="auto"/>
          </w:divBdr>
        </w:div>
        <w:div w:id="1709528400">
          <w:marLeft w:val="640"/>
          <w:marRight w:val="0"/>
          <w:marTop w:val="0"/>
          <w:marBottom w:val="0"/>
          <w:divBdr>
            <w:top w:val="none" w:sz="0" w:space="0" w:color="auto"/>
            <w:left w:val="none" w:sz="0" w:space="0" w:color="auto"/>
            <w:bottom w:val="none" w:sz="0" w:space="0" w:color="auto"/>
            <w:right w:val="none" w:sz="0" w:space="0" w:color="auto"/>
          </w:divBdr>
        </w:div>
        <w:div w:id="1603340044">
          <w:marLeft w:val="640"/>
          <w:marRight w:val="0"/>
          <w:marTop w:val="0"/>
          <w:marBottom w:val="0"/>
          <w:divBdr>
            <w:top w:val="none" w:sz="0" w:space="0" w:color="auto"/>
            <w:left w:val="none" w:sz="0" w:space="0" w:color="auto"/>
            <w:bottom w:val="none" w:sz="0" w:space="0" w:color="auto"/>
            <w:right w:val="none" w:sz="0" w:space="0" w:color="auto"/>
          </w:divBdr>
        </w:div>
      </w:divsChild>
    </w:div>
    <w:div w:id="72748989">
      <w:bodyDiv w:val="1"/>
      <w:marLeft w:val="0"/>
      <w:marRight w:val="0"/>
      <w:marTop w:val="0"/>
      <w:marBottom w:val="0"/>
      <w:divBdr>
        <w:top w:val="none" w:sz="0" w:space="0" w:color="auto"/>
        <w:left w:val="none" w:sz="0" w:space="0" w:color="auto"/>
        <w:bottom w:val="none" w:sz="0" w:space="0" w:color="auto"/>
        <w:right w:val="none" w:sz="0" w:space="0" w:color="auto"/>
      </w:divBdr>
    </w:div>
    <w:div w:id="90246105">
      <w:bodyDiv w:val="1"/>
      <w:marLeft w:val="0"/>
      <w:marRight w:val="0"/>
      <w:marTop w:val="0"/>
      <w:marBottom w:val="0"/>
      <w:divBdr>
        <w:top w:val="none" w:sz="0" w:space="0" w:color="auto"/>
        <w:left w:val="none" w:sz="0" w:space="0" w:color="auto"/>
        <w:bottom w:val="none" w:sz="0" w:space="0" w:color="auto"/>
        <w:right w:val="none" w:sz="0" w:space="0" w:color="auto"/>
      </w:divBdr>
      <w:divsChild>
        <w:div w:id="1075929756">
          <w:marLeft w:val="640"/>
          <w:marRight w:val="0"/>
          <w:marTop w:val="0"/>
          <w:marBottom w:val="0"/>
          <w:divBdr>
            <w:top w:val="none" w:sz="0" w:space="0" w:color="auto"/>
            <w:left w:val="none" w:sz="0" w:space="0" w:color="auto"/>
            <w:bottom w:val="none" w:sz="0" w:space="0" w:color="auto"/>
            <w:right w:val="none" w:sz="0" w:space="0" w:color="auto"/>
          </w:divBdr>
        </w:div>
        <w:div w:id="2045791239">
          <w:marLeft w:val="640"/>
          <w:marRight w:val="0"/>
          <w:marTop w:val="0"/>
          <w:marBottom w:val="0"/>
          <w:divBdr>
            <w:top w:val="none" w:sz="0" w:space="0" w:color="auto"/>
            <w:left w:val="none" w:sz="0" w:space="0" w:color="auto"/>
            <w:bottom w:val="none" w:sz="0" w:space="0" w:color="auto"/>
            <w:right w:val="none" w:sz="0" w:space="0" w:color="auto"/>
          </w:divBdr>
        </w:div>
        <w:div w:id="400910934">
          <w:marLeft w:val="640"/>
          <w:marRight w:val="0"/>
          <w:marTop w:val="0"/>
          <w:marBottom w:val="0"/>
          <w:divBdr>
            <w:top w:val="none" w:sz="0" w:space="0" w:color="auto"/>
            <w:left w:val="none" w:sz="0" w:space="0" w:color="auto"/>
            <w:bottom w:val="none" w:sz="0" w:space="0" w:color="auto"/>
            <w:right w:val="none" w:sz="0" w:space="0" w:color="auto"/>
          </w:divBdr>
        </w:div>
        <w:div w:id="2115125115">
          <w:marLeft w:val="640"/>
          <w:marRight w:val="0"/>
          <w:marTop w:val="0"/>
          <w:marBottom w:val="0"/>
          <w:divBdr>
            <w:top w:val="none" w:sz="0" w:space="0" w:color="auto"/>
            <w:left w:val="none" w:sz="0" w:space="0" w:color="auto"/>
            <w:bottom w:val="none" w:sz="0" w:space="0" w:color="auto"/>
            <w:right w:val="none" w:sz="0" w:space="0" w:color="auto"/>
          </w:divBdr>
        </w:div>
        <w:div w:id="391580466">
          <w:marLeft w:val="640"/>
          <w:marRight w:val="0"/>
          <w:marTop w:val="0"/>
          <w:marBottom w:val="0"/>
          <w:divBdr>
            <w:top w:val="none" w:sz="0" w:space="0" w:color="auto"/>
            <w:left w:val="none" w:sz="0" w:space="0" w:color="auto"/>
            <w:bottom w:val="none" w:sz="0" w:space="0" w:color="auto"/>
            <w:right w:val="none" w:sz="0" w:space="0" w:color="auto"/>
          </w:divBdr>
        </w:div>
      </w:divsChild>
    </w:div>
    <w:div w:id="111443586">
      <w:bodyDiv w:val="1"/>
      <w:marLeft w:val="0"/>
      <w:marRight w:val="0"/>
      <w:marTop w:val="0"/>
      <w:marBottom w:val="0"/>
      <w:divBdr>
        <w:top w:val="none" w:sz="0" w:space="0" w:color="auto"/>
        <w:left w:val="none" w:sz="0" w:space="0" w:color="auto"/>
        <w:bottom w:val="none" w:sz="0" w:space="0" w:color="auto"/>
        <w:right w:val="none" w:sz="0" w:space="0" w:color="auto"/>
      </w:divBdr>
    </w:div>
    <w:div w:id="152530504">
      <w:bodyDiv w:val="1"/>
      <w:marLeft w:val="0"/>
      <w:marRight w:val="0"/>
      <w:marTop w:val="0"/>
      <w:marBottom w:val="0"/>
      <w:divBdr>
        <w:top w:val="none" w:sz="0" w:space="0" w:color="auto"/>
        <w:left w:val="none" w:sz="0" w:space="0" w:color="auto"/>
        <w:bottom w:val="none" w:sz="0" w:space="0" w:color="auto"/>
        <w:right w:val="none" w:sz="0" w:space="0" w:color="auto"/>
      </w:divBdr>
    </w:div>
    <w:div w:id="203031311">
      <w:bodyDiv w:val="1"/>
      <w:marLeft w:val="0"/>
      <w:marRight w:val="0"/>
      <w:marTop w:val="0"/>
      <w:marBottom w:val="0"/>
      <w:divBdr>
        <w:top w:val="none" w:sz="0" w:space="0" w:color="auto"/>
        <w:left w:val="none" w:sz="0" w:space="0" w:color="auto"/>
        <w:bottom w:val="none" w:sz="0" w:space="0" w:color="auto"/>
        <w:right w:val="none" w:sz="0" w:space="0" w:color="auto"/>
      </w:divBdr>
    </w:div>
    <w:div w:id="306935677">
      <w:bodyDiv w:val="1"/>
      <w:marLeft w:val="0"/>
      <w:marRight w:val="0"/>
      <w:marTop w:val="0"/>
      <w:marBottom w:val="0"/>
      <w:divBdr>
        <w:top w:val="none" w:sz="0" w:space="0" w:color="auto"/>
        <w:left w:val="none" w:sz="0" w:space="0" w:color="auto"/>
        <w:bottom w:val="none" w:sz="0" w:space="0" w:color="auto"/>
        <w:right w:val="none" w:sz="0" w:space="0" w:color="auto"/>
      </w:divBdr>
    </w:div>
    <w:div w:id="358169106">
      <w:bodyDiv w:val="1"/>
      <w:marLeft w:val="0"/>
      <w:marRight w:val="0"/>
      <w:marTop w:val="0"/>
      <w:marBottom w:val="0"/>
      <w:divBdr>
        <w:top w:val="none" w:sz="0" w:space="0" w:color="auto"/>
        <w:left w:val="none" w:sz="0" w:space="0" w:color="auto"/>
        <w:bottom w:val="none" w:sz="0" w:space="0" w:color="auto"/>
        <w:right w:val="none" w:sz="0" w:space="0" w:color="auto"/>
      </w:divBdr>
    </w:div>
    <w:div w:id="368267212">
      <w:bodyDiv w:val="1"/>
      <w:marLeft w:val="0"/>
      <w:marRight w:val="0"/>
      <w:marTop w:val="0"/>
      <w:marBottom w:val="0"/>
      <w:divBdr>
        <w:top w:val="none" w:sz="0" w:space="0" w:color="auto"/>
        <w:left w:val="none" w:sz="0" w:space="0" w:color="auto"/>
        <w:bottom w:val="none" w:sz="0" w:space="0" w:color="auto"/>
        <w:right w:val="none" w:sz="0" w:space="0" w:color="auto"/>
      </w:divBdr>
    </w:div>
    <w:div w:id="397286654">
      <w:bodyDiv w:val="1"/>
      <w:marLeft w:val="0"/>
      <w:marRight w:val="0"/>
      <w:marTop w:val="0"/>
      <w:marBottom w:val="0"/>
      <w:divBdr>
        <w:top w:val="none" w:sz="0" w:space="0" w:color="auto"/>
        <w:left w:val="none" w:sz="0" w:space="0" w:color="auto"/>
        <w:bottom w:val="none" w:sz="0" w:space="0" w:color="auto"/>
        <w:right w:val="none" w:sz="0" w:space="0" w:color="auto"/>
      </w:divBdr>
      <w:divsChild>
        <w:div w:id="725447642">
          <w:marLeft w:val="640"/>
          <w:marRight w:val="0"/>
          <w:marTop w:val="0"/>
          <w:marBottom w:val="0"/>
          <w:divBdr>
            <w:top w:val="none" w:sz="0" w:space="0" w:color="auto"/>
            <w:left w:val="none" w:sz="0" w:space="0" w:color="auto"/>
            <w:bottom w:val="none" w:sz="0" w:space="0" w:color="auto"/>
            <w:right w:val="none" w:sz="0" w:space="0" w:color="auto"/>
          </w:divBdr>
        </w:div>
        <w:div w:id="1789815859">
          <w:marLeft w:val="640"/>
          <w:marRight w:val="0"/>
          <w:marTop w:val="0"/>
          <w:marBottom w:val="0"/>
          <w:divBdr>
            <w:top w:val="none" w:sz="0" w:space="0" w:color="auto"/>
            <w:left w:val="none" w:sz="0" w:space="0" w:color="auto"/>
            <w:bottom w:val="none" w:sz="0" w:space="0" w:color="auto"/>
            <w:right w:val="none" w:sz="0" w:space="0" w:color="auto"/>
          </w:divBdr>
        </w:div>
        <w:div w:id="633562238">
          <w:marLeft w:val="640"/>
          <w:marRight w:val="0"/>
          <w:marTop w:val="0"/>
          <w:marBottom w:val="0"/>
          <w:divBdr>
            <w:top w:val="none" w:sz="0" w:space="0" w:color="auto"/>
            <w:left w:val="none" w:sz="0" w:space="0" w:color="auto"/>
            <w:bottom w:val="none" w:sz="0" w:space="0" w:color="auto"/>
            <w:right w:val="none" w:sz="0" w:space="0" w:color="auto"/>
          </w:divBdr>
        </w:div>
      </w:divsChild>
    </w:div>
    <w:div w:id="413744608">
      <w:bodyDiv w:val="1"/>
      <w:marLeft w:val="0"/>
      <w:marRight w:val="0"/>
      <w:marTop w:val="0"/>
      <w:marBottom w:val="0"/>
      <w:divBdr>
        <w:top w:val="none" w:sz="0" w:space="0" w:color="auto"/>
        <w:left w:val="none" w:sz="0" w:space="0" w:color="auto"/>
        <w:bottom w:val="none" w:sz="0" w:space="0" w:color="auto"/>
        <w:right w:val="none" w:sz="0" w:space="0" w:color="auto"/>
      </w:divBdr>
    </w:div>
    <w:div w:id="424545387">
      <w:bodyDiv w:val="1"/>
      <w:marLeft w:val="0"/>
      <w:marRight w:val="0"/>
      <w:marTop w:val="0"/>
      <w:marBottom w:val="0"/>
      <w:divBdr>
        <w:top w:val="none" w:sz="0" w:space="0" w:color="auto"/>
        <w:left w:val="none" w:sz="0" w:space="0" w:color="auto"/>
        <w:bottom w:val="none" w:sz="0" w:space="0" w:color="auto"/>
        <w:right w:val="none" w:sz="0" w:space="0" w:color="auto"/>
      </w:divBdr>
      <w:divsChild>
        <w:div w:id="341981727">
          <w:marLeft w:val="640"/>
          <w:marRight w:val="0"/>
          <w:marTop w:val="0"/>
          <w:marBottom w:val="0"/>
          <w:divBdr>
            <w:top w:val="none" w:sz="0" w:space="0" w:color="auto"/>
            <w:left w:val="none" w:sz="0" w:space="0" w:color="auto"/>
            <w:bottom w:val="none" w:sz="0" w:space="0" w:color="auto"/>
            <w:right w:val="none" w:sz="0" w:space="0" w:color="auto"/>
          </w:divBdr>
        </w:div>
        <w:div w:id="347372916">
          <w:marLeft w:val="640"/>
          <w:marRight w:val="0"/>
          <w:marTop w:val="0"/>
          <w:marBottom w:val="0"/>
          <w:divBdr>
            <w:top w:val="none" w:sz="0" w:space="0" w:color="auto"/>
            <w:left w:val="none" w:sz="0" w:space="0" w:color="auto"/>
            <w:bottom w:val="none" w:sz="0" w:space="0" w:color="auto"/>
            <w:right w:val="none" w:sz="0" w:space="0" w:color="auto"/>
          </w:divBdr>
        </w:div>
        <w:div w:id="482237454">
          <w:marLeft w:val="640"/>
          <w:marRight w:val="0"/>
          <w:marTop w:val="0"/>
          <w:marBottom w:val="0"/>
          <w:divBdr>
            <w:top w:val="none" w:sz="0" w:space="0" w:color="auto"/>
            <w:left w:val="none" w:sz="0" w:space="0" w:color="auto"/>
            <w:bottom w:val="none" w:sz="0" w:space="0" w:color="auto"/>
            <w:right w:val="none" w:sz="0" w:space="0" w:color="auto"/>
          </w:divBdr>
        </w:div>
        <w:div w:id="1579360832">
          <w:marLeft w:val="640"/>
          <w:marRight w:val="0"/>
          <w:marTop w:val="0"/>
          <w:marBottom w:val="0"/>
          <w:divBdr>
            <w:top w:val="none" w:sz="0" w:space="0" w:color="auto"/>
            <w:left w:val="none" w:sz="0" w:space="0" w:color="auto"/>
            <w:bottom w:val="none" w:sz="0" w:space="0" w:color="auto"/>
            <w:right w:val="none" w:sz="0" w:space="0" w:color="auto"/>
          </w:divBdr>
        </w:div>
        <w:div w:id="1279724085">
          <w:marLeft w:val="640"/>
          <w:marRight w:val="0"/>
          <w:marTop w:val="0"/>
          <w:marBottom w:val="0"/>
          <w:divBdr>
            <w:top w:val="none" w:sz="0" w:space="0" w:color="auto"/>
            <w:left w:val="none" w:sz="0" w:space="0" w:color="auto"/>
            <w:bottom w:val="none" w:sz="0" w:space="0" w:color="auto"/>
            <w:right w:val="none" w:sz="0" w:space="0" w:color="auto"/>
          </w:divBdr>
        </w:div>
        <w:div w:id="1771007654">
          <w:marLeft w:val="640"/>
          <w:marRight w:val="0"/>
          <w:marTop w:val="0"/>
          <w:marBottom w:val="0"/>
          <w:divBdr>
            <w:top w:val="none" w:sz="0" w:space="0" w:color="auto"/>
            <w:left w:val="none" w:sz="0" w:space="0" w:color="auto"/>
            <w:bottom w:val="none" w:sz="0" w:space="0" w:color="auto"/>
            <w:right w:val="none" w:sz="0" w:space="0" w:color="auto"/>
          </w:divBdr>
        </w:div>
        <w:div w:id="1691107647">
          <w:marLeft w:val="640"/>
          <w:marRight w:val="0"/>
          <w:marTop w:val="0"/>
          <w:marBottom w:val="0"/>
          <w:divBdr>
            <w:top w:val="none" w:sz="0" w:space="0" w:color="auto"/>
            <w:left w:val="none" w:sz="0" w:space="0" w:color="auto"/>
            <w:bottom w:val="none" w:sz="0" w:space="0" w:color="auto"/>
            <w:right w:val="none" w:sz="0" w:space="0" w:color="auto"/>
          </w:divBdr>
        </w:div>
        <w:div w:id="1411809090">
          <w:marLeft w:val="640"/>
          <w:marRight w:val="0"/>
          <w:marTop w:val="0"/>
          <w:marBottom w:val="0"/>
          <w:divBdr>
            <w:top w:val="none" w:sz="0" w:space="0" w:color="auto"/>
            <w:left w:val="none" w:sz="0" w:space="0" w:color="auto"/>
            <w:bottom w:val="none" w:sz="0" w:space="0" w:color="auto"/>
            <w:right w:val="none" w:sz="0" w:space="0" w:color="auto"/>
          </w:divBdr>
        </w:div>
        <w:div w:id="1243492282">
          <w:marLeft w:val="640"/>
          <w:marRight w:val="0"/>
          <w:marTop w:val="0"/>
          <w:marBottom w:val="0"/>
          <w:divBdr>
            <w:top w:val="none" w:sz="0" w:space="0" w:color="auto"/>
            <w:left w:val="none" w:sz="0" w:space="0" w:color="auto"/>
            <w:bottom w:val="none" w:sz="0" w:space="0" w:color="auto"/>
            <w:right w:val="none" w:sz="0" w:space="0" w:color="auto"/>
          </w:divBdr>
        </w:div>
        <w:div w:id="163322333">
          <w:marLeft w:val="640"/>
          <w:marRight w:val="0"/>
          <w:marTop w:val="0"/>
          <w:marBottom w:val="0"/>
          <w:divBdr>
            <w:top w:val="none" w:sz="0" w:space="0" w:color="auto"/>
            <w:left w:val="none" w:sz="0" w:space="0" w:color="auto"/>
            <w:bottom w:val="none" w:sz="0" w:space="0" w:color="auto"/>
            <w:right w:val="none" w:sz="0" w:space="0" w:color="auto"/>
          </w:divBdr>
        </w:div>
        <w:div w:id="1513839082">
          <w:marLeft w:val="640"/>
          <w:marRight w:val="0"/>
          <w:marTop w:val="0"/>
          <w:marBottom w:val="0"/>
          <w:divBdr>
            <w:top w:val="none" w:sz="0" w:space="0" w:color="auto"/>
            <w:left w:val="none" w:sz="0" w:space="0" w:color="auto"/>
            <w:bottom w:val="none" w:sz="0" w:space="0" w:color="auto"/>
            <w:right w:val="none" w:sz="0" w:space="0" w:color="auto"/>
          </w:divBdr>
        </w:div>
        <w:div w:id="6253122">
          <w:marLeft w:val="640"/>
          <w:marRight w:val="0"/>
          <w:marTop w:val="0"/>
          <w:marBottom w:val="0"/>
          <w:divBdr>
            <w:top w:val="none" w:sz="0" w:space="0" w:color="auto"/>
            <w:left w:val="none" w:sz="0" w:space="0" w:color="auto"/>
            <w:bottom w:val="none" w:sz="0" w:space="0" w:color="auto"/>
            <w:right w:val="none" w:sz="0" w:space="0" w:color="auto"/>
          </w:divBdr>
        </w:div>
        <w:div w:id="1539005182">
          <w:marLeft w:val="640"/>
          <w:marRight w:val="0"/>
          <w:marTop w:val="0"/>
          <w:marBottom w:val="0"/>
          <w:divBdr>
            <w:top w:val="none" w:sz="0" w:space="0" w:color="auto"/>
            <w:left w:val="none" w:sz="0" w:space="0" w:color="auto"/>
            <w:bottom w:val="none" w:sz="0" w:space="0" w:color="auto"/>
            <w:right w:val="none" w:sz="0" w:space="0" w:color="auto"/>
          </w:divBdr>
        </w:div>
      </w:divsChild>
    </w:div>
    <w:div w:id="509443123">
      <w:bodyDiv w:val="1"/>
      <w:marLeft w:val="0"/>
      <w:marRight w:val="0"/>
      <w:marTop w:val="0"/>
      <w:marBottom w:val="0"/>
      <w:divBdr>
        <w:top w:val="none" w:sz="0" w:space="0" w:color="auto"/>
        <w:left w:val="none" w:sz="0" w:space="0" w:color="auto"/>
        <w:bottom w:val="none" w:sz="0" w:space="0" w:color="auto"/>
        <w:right w:val="none" w:sz="0" w:space="0" w:color="auto"/>
      </w:divBdr>
    </w:div>
    <w:div w:id="537010644">
      <w:bodyDiv w:val="1"/>
      <w:marLeft w:val="0"/>
      <w:marRight w:val="0"/>
      <w:marTop w:val="0"/>
      <w:marBottom w:val="0"/>
      <w:divBdr>
        <w:top w:val="none" w:sz="0" w:space="0" w:color="auto"/>
        <w:left w:val="none" w:sz="0" w:space="0" w:color="auto"/>
        <w:bottom w:val="none" w:sz="0" w:space="0" w:color="auto"/>
        <w:right w:val="none" w:sz="0" w:space="0" w:color="auto"/>
      </w:divBdr>
    </w:div>
    <w:div w:id="580606260">
      <w:bodyDiv w:val="1"/>
      <w:marLeft w:val="0"/>
      <w:marRight w:val="0"/>
      <w:marTop w:val="0"/>
      <w:marBottom w:val="0"/>
      <w:divBdr>
        <w:top w:val="none" w:sz="0" w:space="0" w:color="auto"/>
        <w:left w:val="none" w:sz="0" w:space="0" w:color="auto"/>
        <w:bottom w:val="none" w:sz="0" w:space="0" w:color="auto"/>
        <w:right w:val="none" w:sz="0" w:space="0" w:color="auto"/>
      </w:divBdr>
      <w:divsChild>
        <w:div w:id="1934515001">
          <w:marLeft w:val="640"/>
          <w:marRight w:val="0"/>
          <w:marTop w:val="0"/>
          <w:marBottom w:val="0"/>
          <w:divBdr>
            <w:top w:val="none" w:sz="0" w:space="0" w:color="auto"/>
            <w:left w:val="none" w:sz="0" w:space="0" w:color="auto"/>
            <w:bottom w:val="none" w:sz="0" w:space="0" w:color="auto"/>
            <w:right w:val="none" w:sz="0" w:space="0" w:color="auto"/>
          </w:divBdr>
        </w:div>
        <w:div w:id="668673788">
          <w:marLeft w:val="640"/>
          <w:marRight w:val="0"/>
          <w:marTop w:val="0"/>
          <w:marBottom w:val="0"/>
          <w:divBdr>
            <w:top w:val="none" w:sz="0" w:space="0" w:color="auto"/>
            <w:left w:val="none" w:sz="0" w:space="0" w:color="auto"/>
            <w:bottom w:val="none" w:sz="0" w:space="0" w:color="auto"/>
            <w:right w:val="none" w:sz="0" w:space="0" w:color="auto"/>
          </w:divBdr>
        </w:div>
        <w:div w:id="11078305">
          <w:marLeft w:val="640"/>
          <w:marRight w:val="0"/>
          <w:marTop w:val="0"/>
          <w:marBottom w:val="0"/>
          <w:divBdr>
            <w:top w:val="none" w:sz="0" w:space="0" w:color="auto"/>
            <w:left w:val="none" w:sz="0" w:space="0" w:color="auto"/>
            <w:bottom w:val="none" w:sz="0" w:space="0" w:color="auto"/>
            <w:right w:val="none" w:sz="0" w:space="0" w:color="auto"/>
          </w:divBdr>
        </w:div>
      </w:divsChild>
    </w:div>
    <w:div w:id="612516286">
      <w:bodyDiv w:val="1"/>
      <w:marLeft w:val="0"/>
      <w:marRight w:val="0"/>
      <w:marTop w:val="0"/>
      <w:marBottom w:val="0"/>
      <w:divBdr>
        <w:top w:val="none" w:sz="0" w:space="0" w:color="auto"/>
        <w:left w:val="none" w:sz="0" w:space="0" w:color="auto"/>
        <w:bottom w:val="none" w:sz="0" w:space="0" w:color="auto"/>
        <w:right w:val="none" w:sz="0" w:space="0" w:color="auto"/>
      </w:divBdr>
      <w:divsChild>
        <w:div w:id="291517399">
          <w:marLeft w:val="640"/>
          <w:marRight w:val="0"/>
          <w:marTop w:val="0"/>
          <w:marBottom w:val="0"/>
          <w:divBdr>
            <w:top w:val="none" w:sz="0" w:space="0" w:color="auto"/>
            <w:left w:val="none" w:sz="0" w:space="0" w:color="auto"/>
            <w:bottom w:val="none" w:sz="0" w:space="0" w:color="auto"/>
            <w:right w:val="none" w:sz="0" w:space="0" w:color="auto"/>
          </w:divBdr>
        </w:div>
        <w:div w:id="1855999357">
          <w:marLeft w:val="640"/>
          <w:marRight w:val="0"/>
          <w:marTop w:val="0"/>
          <w:marBottom w:val="0"/>
          <w:divBdr>
            <w:top w:val="none" w:sz="0" w:space="0" w:color="auto"/>
            <w:left w:val="none" w:sz="0" w:space="0" w:color="auto"/>
            <w:bottom w:val="none" w:sz="0" w:space="0" w:color="auto"/>
            <w:right w:val="none" w:sz="0" w:space="0" w:color="auto"/>
          </w:divBdr>
        </w:div>
        <w:div w:id="219944629">
          <w:marLeft w:val="640"/>
          <w:marRight w:val="0"/>
          <w:marTop w:val="0"/>
          <w:marBottom w:val="0"/>
          <w:divBdr>
            <w:top w:val="none" w:sz="0" w:space="0" w:color="auto"/>
            <w:left w:val="none" w:sz="0" w:space="0" w:color="auto"/>
            <w:bottom w:val="none" w:sz="0" w:space="0" w:color="auto"/>
            <w:right w:val="none" w:sz="0" w:space="0" w:color="auto"/>
          </w:divBdr>
        </w:div>
        <w:div w:id="454913811">
          <w:marLeft w:val="640"/>
          <w:marRight w:val="0"/>
          <w:marTop w:val="0"/>
          <w:marBottom w:val="0"/>
          <w:divBdr>
            <w:top w:val="none" w:sz="0" w:space="0" w:color="auto"/>
            <w:left w:val="none" w:sz="0" w:space="0" w:color="auto"/>
            <w:bottom w:val="none" w:sz="0" w:space="0" w:color="auto"/>
            <w:right w:val="none" w:sz="0" w:space="0" w:color="auto"/>
          </w:divBdr>
        </w:div>
        <w:div w:id="1903371271">
          <w:marLeft w:val="640"/>
          <w:marRight w:val="0"/>
          <w:marTop w:val="0"/>
          <w:marBottom w:val="0"/>
          <w:divBdr>
            <w:top w:val="none" w:sz="0" w:space="0" w:color="auto"/>
            <w:left w:val="none" w:sz="0" w:space="0" w:color="auto"/>
            <w:bottom w:val="none" w:sz="0" w:space="0" w:color="auto"/>
            <w:right w:val="none" w:sz="0" w:space="0" w:color="auto"/>
          </w:divBdr>
        </w:div>
        <w:div w:id="749349586">
          <w:marLeft w:val="640"/>
          <w:marRight w:val="0"/>
          <w:marTop w:val="0"/>
          <w:marBottom w:val="0"/>
          <w:divBdr>
            <w:top w:val="none" w:sz="0" w:space="0" w:color="auto"/>
            <w:left w:val="none" w:sz="0" w:space="0" w:color="auto"/>
            <w:bottom w:val="none" w:sz="0" w:space="0" w:color="auto"/>
            <w:right w:val="none" w:sz="0" w:space="0" w:color="auto"/>
          </w:divBdr>
        </w:div>
        <w:div w:id="1930846995">
          <w:marLeft w:val="640"/>
          <w:marRight w:val="0"/>
          <w:marTop w:val="0"/>
          <w:marBottom w:val="0"/>
          <w:divBdr>
            <w:top w:val="none" w:sz="0" w:space="0" w:color="auto"/>
            <w:left w:val="none" w:sz="0" w:space="0" w:color="auto"/>
            <w:bottom w:val="none" w:sz="0" w:space="0" w:color="auto"/>
            <w:right w:val="none" w:sz="0" w:space="0" w:color="auto"/>
          </w:divBdr>
        </w:div>
        <w:div w:id="1174760798">
          <w:marLeft w:val="640"/>
          <w:marRight w:val="0"/>
          <w:marTop w:val="0"/>
          <w:marBottom w:val="0"/>
          <w:divBdr>
            <w:top w:val="none" w:sz="0" w:space="0" w:color="auto"/>
            <w:left w:val="none" w:sz="0" w:space="0" w:color="auto"/>
            <w:bottom w:val="none" w:sz="0" w:space="0" w:color="auto"/>
            <w:right w:val="none" w:sz="0" w:space="0" w:color="auto"/>
          </w:divBdr>
        </w:div>
        <w:div w:id="1945266103">
          <w:marLeft w:val="640"/>
          <w:marRight w:val="0"/>
          <w:marTop w:val="0"/>
          <w:marBottom w:val="0"/>
          <w:divBdr>
            <w:top w:val="none" w:sz="0" w:space="0" w:color="auto"/>
            <w:left w:val="none" w:sz="0" w:space="0" w:color="auto"/>
            <w:bottom w:val="none" w:sz="0" w:space="0" w:color="auto"/>
            <w:right w:val="none" w:sz="0" w:space="0" w:color="auto"/>
          </w:divBdr>
        </w:div>
        <w:div w:id="508832890">
          <w:marLeft w:val="640"/>
          <w:marRight w:val="0"/>
          <w:marTop w:val="0"/>
          <w:marBottom w:val="0"/>
          <w:divBdr>
            <w:top w:val="none" w:sz="0" w:space="0" w:color="auto"/>
            <w:left w:val="none" w:sz="0" w:space="0" w:color="auto"/>
            <w:bottom w:val="none" w:sz="0" w:space="0" w:color="auto"/>
            <w:right w:val="none" w:sz="0" w:space="0" w:color="auto"/>
          </w:divBdr>
        </w:div>
        <w:div w:id="826744831">
          <w:marLeft w:val="640"/>
          <w:marRight w:val="0"/>
          <w:marTop w:val="0"/>
          <w:marBottom w:val="0"/>
          <w:divBdr>
            <w:top w:val="none" w:sz="0" w:space="0" w:color="auto"/>
            <w:left w:val="none" w:sz="0" w:space="0" w:color="auto"/>
            <w:bottom w:val="none" w:sz="0" w:space="0" w:color="auto"/>
            <w:right w:val="none" w:sz="0" w:space="0" w:color="auto"/>
          </w:divBdr>
        </w:div>
        <w:div w:id="827284746">
          <w:marLeft w:val="640"/>
          <w:marRight w:val="0"/>
          <w:marTop w:val="0"/>
          <w:marBottom w:val="0"/>
          <w:divBdr>
            <w:top w:val="none" w:sz="0" w:space="0" w:color="auto"/>
            <w:left w:val="none" w:sz="0" w:space="0" w:color="auto"/>
            <w:bottom w:val="none" w:sz="0" w:space="0" w:color="auto"/>
            <w:right w:val="none" w:sz="0" w:space="0" w:color="auto"/>
          </w:divBdr>
        </w:div>
        <w:div w:id="1859662953">
          <w:marLeft w:val="640"/>
          <w:marRight w:val="0"/>
          <w:marTop w:val="0"/>
          <w:marBottom w:val="0"/>
          <w:divBdr>
            <w:top w:val="none" w:sz="0" w:space="0" w:color="auto"/>
            <w:left w:val="none" w:sz="0" w:space="0" w:color="auto"/>
            <w:bottom w:val="none" w:sz="0" w:space="0" w:color="auto"/>
            <w:right w:val="none" w:sz="0" w:space="0" w:color="auto"/>
          </w:divBdr>
        </w:div>
      </w:divsChild>
    </w:div>
    <w:div w:id="641351348">
      <w:bodyDiv w:val="1"/>
      <w:marLeft w:val="0"/>
      <w:marRight w:val="0"/>
      <w:marTop w:val="0"/>
      <w:marBottom w:val="0"/>
      <w:divBdr>
        <w:top w:val="none" w:sz="0" w:space="0" w:color="auto"/>
        <w:left w:val="none" w:sz="0" w:space="0" w:color="auto"/>
        <w:bottom w:val="none" w:sz="0" w:space="0" w:color="auto"/>
        <w:right w:val="none" w:sz="0" w:space="0" w:color="auto"/>
      </w:divBdr>
      <w:divsChild>
        <w:div w:id="1460563871">
          <w:marLeft w:val="640"/>
          <w:marRight w:val="0"/>
          <w:marTop w:val="0"/>
          <w:marBottom w:val="0"/>
          <w:divBdr>
            <w:top w:val="none" w:sz="0" w:space="0" w:color="auto"/>
            <w:left w:val="none" w:sz="0" w:space="0" w:color="auto"/>
            <w:bottom w:val="none" w:sz="0" w:space="0" w:color="auto"/>
            <w:right w:val="none" w:sz="0" w:space="0" w:color="auto"/>
          </w:divBdr>
        </w:div>
        <w:div w:id="1958367749">
          <w:marLeft w:val="640"/>
          <w:marRight w:val="0"/>
          <w:marTop w:val="0"/>
          <w:marBottom w:val="0"/>
          <w:divBdr>
            <w:top w:val="none" w:sz="0" w:space="0" w:color="auto"/>
            <w:left w:val="none" w:sz="0" w:space="0" w:color="auto"/>
            <w:bottom w:val="none" w:sz="0" w:space="0" w:color="auto"/>
            <w:right w:val="none" w:sz="0" w:space="0" w:color="auto"/>
          </w:divBdr>
        </w:div>
        <w:div w:id="955020567">
          <w:marLeft w:val="640"/>
          <w:marRight w:val="0"/>
          <w:marTop w:val="0"/>
          <w:marBottom w:val="0"/>
          <w:divBdr>
            <w:top w:val="none" w:sz="0" w:space="0" w:color="auto"/>
            <w:left w:val="none" w:sz="0" w:space="0" w:color="auto"/>
            <w:bottom w:val="none" w:sz="0" w:space="0" w:color="auto"/>
            <w:right w:val="none" w:sz="0" w:space="0" w:color="auto"/>
          </w:divBdr>
        </w:div>
        <w:div w:id="807089201">
          <w:marLeft w:val="640"/>
          <w:marRight w:val="0"/>
          <w:marTop w:val="0"/>
          <w:marBottom w:val="0"/>
          <w:divBdr>
            <w:top w:val="none" w:sz="0" w:space="0" w:color="auto"/>
            <w:left w:val="none" w:sz="0" w:space="0" w:color="auto"/>
            <w:bottom w:val="none" w:sz="0" w:space="0" w:color="auto"/>
            <w:right w:val="none" w:sz="0" w:space="0" w:color="auto"/>
          </w:divBdr>
        </w:div>
        <w:div w:id="316108469">
          <w:marLeft w:val="640"/>
          <w:marRight w:val="0"/>
          <w:marTop w:val="0"/>
          <w:marBottom w:val="0"/>
          <w:divBdr>
            <w:top w:val="none" w:sz="0" w:space="0" w:color="auto"/>
            <w:left w:val="none" w:sz="0" w:space="0" w:color="auto"/>
            <w:bottom w:val="none" w:sz="0" w:space="0" w:color="auto"/>
            <w:right w:val="none" w:sz="0" w:space="0" w:color="auto"/>
          </w:divBdr>
        </w:div>
        <w:div w:id="1643120351">
          <w:marLeft w:val="640"/>
          <w:marRight w:val="0"/>
          <w:marTop w:val="0"/>
          <w:marBottom w:val="0"/>
          <w:divBdr>
            <w:top w:val="none" w:sz="0" w:space="0" w:color="auto"/>
            <w:left w:val="none" w:sz="0" w:space="0" w:color="auto"/>
            <w:bottom w:val="none" w:sz="0" w:space="0" w:color="auto"/>
            <w:right w:val="none" w:sz="0" w:space="0" w:color="auto"/>
          </w:divBdr>
        </w:div>
        <w:div w:id="607080141">
          <w:marLeft w:val="640"/>
          <w:marRight w:val="0"/>
          <w:marTop w:val="0"/>
          <w:marBottom w:val="0"/>
          <w:divBdr>
            <w:top w:val="none" w:sz="0" w:space="0" w:color="auto"/>
            <w:left w:val="none" w:sz="0" w:space="0" w:color="auto"/>
            <w:bottom w:val="none" w:sz="0" w:space="0" w:color="auto"/>
            <w:right w:val="none" w:sz="0" w:space="0" w:color="auto"/>
          </w:divBdr>
        </w:div>
        <w:div w:id="2110659155">
          <w:marLeft w:val="640"/>
          <w:marRight w:val="0"/>
          <w:marTop w:val="0"/>
          <w:marBottom w:val="0"/>
          <w:divBdr>
            <w:top w:val="none" w:sz="0" w:space="0" w:color="auto"/>
            <w:left w:val="none" w:sz="0" w:space="0" w:color="auto"/>
            <w:bottom w:val="none" w:sz="0" w:space="0" w:color="auto"/>
            <w:right w:val="none" w:sz="0" w:space="0" w:color="auto"/>
          </w:divBdr>
        </w:div>
        <w:div w:id="289678036">
          <w:marLeft w:val="640"/>
          <w:marRight w:val="0"/>
          <w:marTop w:val="0"/>
          <w:marBottom w:val="0"/>
          <w:divBdr>
            <w:top w:val="none" w:sz="0" w:space="0" w:color="auto"/>
            <w:left w:val="none" w:sz="0" w:space="0" w:color="auto"/>
            <w:bottom w:val="none" w:sz="0" w:space="0" w:color="auto"/>
            <w:right w:val="none" w:sz="0" w:space="0" w:color="auto"/>
          </w:divBdr>
        </w:div>
        <w:div w:id="1436092359">
          <w:marLeft w:val="640"/>
          <w:marRight w:val="0"/>
          <w:marTop w:val="0"/>
          <w:marBottom w:val="0"/>
          <w:divBdr>
            <w:top w:val="none" w:sz="0" w:space="0" w:color="auto"/>
            <w:left w:val="none" w:sz="0" w:space="0" w:color="auto"/>
            <w:bottom w:val="none" w:sz="0" w:space="0" w:color="auto"/>
            <w:right w:val="none" w:sz="0" w:space="0" w:color="auto"/>
          </w:divBdr>
        </w:div>
      </w:divsChild>
    </w:div>
    <w:div w:id="653678465">
      <w:bodyDiv w:val="1"/>
      <w:marLeft w:val="0"/>
      <w:marRight w:val="0"/>
      <w:marTop w:val="0"/>
      <w:marBottom w:val="0"/>
      <w:divBdr>
        <w:top w:val="none" w:sz="0" w:space="0" w:color="auto"/>
        <w:left w:val="none" w:sz="0" w:space="0" w:color="auto"/>
        <w:bottom w:val="none" w:sz="0" w:space="0" w:color="auto"/>
        <w:right w:val="none" w:sz="0" w:space="0" w:color="auto"/>
      </w:divBdr>
    </w:div>
    <w:div w:id="663507154">
      <w:bodyDiv w:val="1"/>
      <w:marLeft w:val="0"/>
      <w:marRight w:val="0"/>
      <w:marTop w:val="0"/>
      <w:marBottom w:val="0"/>
      <w:divBdr>
        <w:top w:val="none" w:sz="0" w:space="0" w:color="auto"/>
        <w:left w:val="none" w:sz="0" w:space="0" w:color="auto"/>
        <w:bottom w:val="none" w:sz="0" w:space="0" w:color="auto"/>
        <w:right w:val="none" w:sz="0" w:space="0" w:color="auto"/>
      </w:divBdr>
      <w:divsChild>
        <w:div w:id="114951448">
          <w:marLeft w:val="640"/>
          <w:marRight w:val="0"/>
          <w:marTop w:val="0"/>
          <w:marBottom w:val="0"/>
          <w:divBdr>
            <w:top w:val="none" w:sz="0" w:space="0" w:color="auto"/>
            <w:left w:val="none" w:sz="0" w:space="0" w:color="auto"/>
            <w:bottom w:val="none" w:sz="0" w:space="0" w:color="auto"/>
            <w:right w:val="none" w:sz="0" w:space="0" w:color="auto"/>
          </w:divBdr>
        </w:div>
        <w:div w:id="1395350565">
          <w:marLeft w:val="640"/>
          <w:marRight w:val="0"/>
          <w:marTop w:val="0"/>
          <w:marBottom w:val="0"/>
          <w:divBdr>
            <w:top w:val="none" w:sz="0" w:space="0" w:color="auto"/>
            <w:left w:val="none" w:sz="0" w:space="0" w:color="auto"/>
            <w:bottom w:val="none" w:sz="0" w:space="0" w:color="auto"/>
            <w:right w:val="none" w:sz="0" w:space="0" w:color="auto"/>
          </w:divBdr>
        </w:div>
        <w:div w:id="36901025">
          <w:marLeft w:val="640"/>
          <w:marRight w:val="0"/>
          <w:marTop w:val="0"/>
          <w:marBottom w:val="0"/>
          <w:divBdr>
            <w:top w:val="none" w:sz="0" w:space="0" w:color="auto"/>
            <w:left w:val="none" w:sz="0" w:space="0" w:color="auto"/>
            <w:bottom w:val="none" w:sz="0" w:space="0" w:color="auto"/>
            <w:right w:val="none" w:sz="0" w:space="0" w:color="auto"/>
          </w:divBdr>
        </w:div>
        <w:div w:id="888298577">
          <w:marLeft w:val="640"/>
          <w:marRight w:val="0"/>
          <w:marTop w:val="0"/>
          <w:marBottom w:val="0"/>
          <w:divBdr>
            <w:top w:val="none" w:sz="0" w:space="0" w:color="auto"/>
            <w:left w:val="none" w:sz="0" w:space="0" w:color="auto"/>
            <w:bottom w:val="none" w:sz="0" w:space="0" w:color="auto"/>
            <w:right w:val="none" w:sz="0" w:space="0" w:color="auto"/>
          </w:divBdr>
        </w:div>
        <w:div w:id="1613779553">
          <w:marLeft w:val="640"/>
          <w:marRight w:val="0"/>
          <w:marTop w:val="0"/>
          <w:marBottom w:val="0"/>
          <w:divBdr>
            <w:top w:val="none" w:sz="0" w:space="0" w:color="auto"/>
            <w:left w:val="none" w:sz="0" w:space="0" w:color="auto"/>
            <w:bottom w:val="none" w:sz="0" w:space="0" w:color="auto"/>
            <w:right w:val="none" w:sz="0" w:space="0" w:color="auto"/>
          </w:divBdr>
        </w:div>
        <w:div w:id="534774904">
          <w:marLeft w:val="640"/>
          <w:marRight w:val="0"/>
          <w:marTop w:val="0"/>
          <w:marBottom w:val="0"/>
          <w:divBdr>
            <w:top w:val="none" w:sz="0" w:space="0" w:color="auto"/>
            <w:left w:val="none" w:sz="0" w:space="0" w:color="auto"/>
            <w:bottom w:val="none" w:sz="0" w:space="0" w:color="auto"/>
            <w:right w:val="none" w:sz="0" w:space="0" w:color="auto"/>
          </w:divBdr>
        </w:div>
        <w:div w:id="1846673458">
          <w:marLeft w:val="640"/>
          <w:marRight w:val="0"/>
          <w:marTop w:val="0"/>
          <w:marBottom w:val="0"/>
          <w:divBdr>
            <w:top w:val="none" w:sz="0" w:space="0" w:color="auto"/>
            <w:left w:val="none" w:sz="0" w:space="0" w:color="auto"/>
            <w:bottom w:val="none" w:sz="0" w:space="0" w:color="auto"/>
            <w:right w:val="none" w:sz="0" w:space="0" w:color="auto"/>
          </w:divBdr>
        </w:div>
        <w:div w:id="1870410462">
          <w:marLeft w:val="640"/>
          <w:marRight w:val="0"/>
          <w:marTop w:val="0"/>
          <w:marBottom w:val="0"/>
          <w:divBdr>
            <w:top w:val="none" w:sz="0" w:space="0" w:color="auto"/>
            <w:left w:val="none" w:sz="0" w:space="0" w:color="auto"/>
            <w:bottom w:val="none" w:sz="0" w:space="0" w:color="auto"/>
            <w:right w:val="none" w:sz="0" w:space="0" w:color="auto"/>
          </w:divBdr>
        </w:div>
        <w:div w:id="1901861968">
          <w:marLeft w:val="640"/>
          <w:marRight w:val="0"/>
          <w:marTop w:val="0"/>
          <w:marBottom w:val="0"/>
          <w:divBdr>
            <w:top w:val="none" w:sz="0" w:space="0" w:color="auto"/>
            <w:left w:val="none" w:sz="0" w:space="0" w:color="auto"/>
            <w:bottom w:val="none" w:sz="0" w:space="0" w:color="auto"/>
            <w:right w:val="none" w:sz="0" w:space="0" w:color="auto"/>
          </w:divBdr>
        </w:div>
        <w:div w:id="349065298">
          <w:marLeft w:val="640"/>
          <w:marRight w:val="0"/>
          <w:marTop w:val="0"/>
          <w:marBottom w:val="0"/>
          <w:divBdr>
            <w:top w:val="none" w:sz="0" w:space="0" w:color="auto"/>
            <w:left w:val="none" w:sz="0" w:space="0" w:color="auto"/>
            <w:bottom w:val="none" w:sz="0" w:space="0" w:color="auto"/>
            <w:right w:val="none" w:sz="0" w:space="0" w:color="auto"/>
          </w:divBdr>
        </w:div>
        <w:div w:id="1012073928">
          <w:marLeft w:val="640"/>
          <w:marRight w:val="0"/>
          <w:marTop w:val="0"/>
          <w:marBottom w:val="0"/>
          <w:divBdr>
            <w:top w:val="none" w:sz="0" w:space="0" w:color="auto"/>
            <w:left w:val="none" w:sz="0" w:space="0" w:color="auto"/>
            <w:bottom w:val="none" w:sz="0" w:space="0" w:color="auto"/>
            <w:right w:val="none" w:sz="0" w:space="0" w:color="auto"/>
          </w:divBdr>
        </w:div>
        <w:div w:id="1958564564">
          <w:marLeft w:val="640"/>
          <w:marRight w:val="0"/>
          <w:marTop w:val="0"/>
          <w:marBottom w:val="0"/>
          <w:divBdr>
            <w:top w:val="none" w:sz="0" w:space="0" w:color="auto"/>
            <w:left w:val="none" w:sz="0" w:space="0" w:color="auto"/>
            <w:bottom w:val="none" w:sz="0" w:space="0" w:color="auto"/>
            <w:right w:val="none" w:sz="0" w:space="0" w:color="auto"/>
          </w:divBdr>
        </w:div>
        <w:div w:id="2059236587">
          <w:marLeft w:val="640"/>
          <w:marRight w:val="0"/>
          <w:marTop w:val="0"/>
          <w:marBottom w:val="0"/>
          <w:divBdr>
            <w:top w:val="none" w:sz="0" w:space="0" w:color="auto"/>
            <w:left w:val="none" w:sz="0" w:space="0" w:color="auto"/>
            <w:bottom w:val="none" w:sz="0" w:space="0" w:color="auto"/>
            <w:right w:val="none" w:sz="0" w:space="0" w:color="auto"/>
          </w:divBdr>
        </w:div>
        <w:div w:id="956644976">
          <w:marLeft w:val="640"/>
          <w:marRight w:val="0"/>
          <w:marTop w:val="0"/>
          <w:marBottom w:val="0"/>
          <w:divBdr>
            <w:top w:val="none" w:sz="0" w:space="0" w:color="auto"/>
            <w:left w:val="none" w:sz="0" w:space="0" w:color="auto"/>
            <w:bottom w:val="none" w:sz="0" w:space="0" w:color="auto"/>
            <w:right w:val="none" w:sz="0" w:space="0" w:color="auto"/>
          </w:divBdr>
        </w:div>
      </w:divsChild>
    </w:div>
    <w:div w:id="688407398">
      <w:bodyDiv w:val="1"/>
      <w:marLeft w:val="0"/>
      <w:marRight w:val="0"/>
      <w:marTop w:val="0"/>
      <w:marBottom w:val="0"/>
      <w:divBdr>
        <w:top w:val="none" w:sz="0" w:space="0" w:color="auto"/>
        <w:left w:val="none" w:sz="0" w:space="0" w:color="auto"/>
        <w:bottom w:val="none" w:sz="0" w:space="0" w:color="auto"/>
        <w:right w:val="none" w:sz="0" w:space="0" w:color="auto"/>
      </w:divBdr>
      <w:divsChild>
        <w:div w:id="1552158259">
          <w:marLeft w:val="640"/>
          <w:marRight w:val="0"/>
          <w:marTop w:val="0"/>
          <w:marBottom w:val="0"/>
          <w:divBdr>
            <w:top w:val="none" w:sz="0" w:space="0" w:color="auto"/>
            <w:left w:val="none" w:sz="0" w:space="0" w:color="auto"/>
            <w:bottom w:val="none" w:sz="0" w:space="0" w:color="auto"/>
            <w:right w:val="none" w:sz="0" w:space="0" w:color="auto"/>
          </w:divBdr>
        </w:div>
        <w:div w:id="1482653360">
          <w:marLeft w:val="640"/>
          <w:marRight w:val="0"/>
          <w:marTop w:val="0"/>
          <w:marBottom w:val="0"/>
          <w:divBdr>
            <w:top w:val="none" w:sz="0" w:space="0" w:color="auto"/>
            <w:left w:val="none" w:sz="0" w:space="0" w:color="auto"/>
            <w:bottom w:val="none" w:sz="0" w:space="0" w:color="auto"/>
            <w:right w:val="none" w:sz="0" w:space="0" w:color="auto"/>
          </w:divBdr>
        </w:div>
        <w:div w:id="1233354124">
          <w:marLeft w:val="640"/>
          <w:marRight w:val="0"/>
          <w:marTop w:val="0"/>
          <w:marBottom w:val="0"/>
          <w:divBdr>
            <w:top w:val="none" w:sz="0" w:space="0" w:color="auto"/>
            <w:left w:val="none" w:sz="0" w:space="0" w:color="auto"/>
            <w:bottom w:val="none" w:sz="0" w:space="0" w:color="auto"/>
            <w:right w:val="none" w:sz="0" w:space="0" w:color="auto"/>
          </w:divBdr>
        </w:div>
        <w:div w:id="1003626196">
          <w:marLeft w:val="640"/>
          <w:marRight w:val="0"/>
          <w:marTop w:val="0"/>
          <w:marBottom w:val="0"/>
          <w:divBdr>
            <w:top w:val="none" w:sz="0" w:space="0" w:color="auto"/>
            <w:left w:val="none" w:sz="0" w:space="0" w:color="auto"/>
            <w:bottom w:val="none" w:sz="0" w:space="0" w:color="auto"/>
            <w:right w:val="none" w:sz="0" w:space="0" w:color="auto"/>
          </w:divBdr>
        </w:div>
      </w:divsChild>
    </w:div>
    <w:div w:id="711424704">
      <w:bodyDiv w:val="1"/>
      <w:marLeft w:val="0"/>
      <w:marRight w:val="0"/>
      <w:marTop w:val="0"/>
      <w:marBottom w:val="0"/>
      <w:divBdr>
        <w:top w:val="none" w:sz="0" w:space="0" w:color="auto"/>
        <w:left w:val="none" w:sz="0" w:space="0" w:color="auto"/>
        <w:bottom w:val="none" w:sz="0" w:space="0" w:color="auto"/>
        <w:right w:val="none" w:sz="0" w:space="0" w:color="auto"/>
      </w:divBdr>
      <w:divsChild>
        <w:div w:id="935555208">
          <w:marLeft w:val="640"/>
          <w:marRight w:val="0"/>
          <w:marTop w:val="0"/>
          <w:marBottom w:val="0"/>
          <w:divBdr>
            <w:top w:val="none" w:sz="0" w:space="0" w:color="auto"/>
            <w:left w:val="none" w:sz="0" w:space="0" w:color="auto"/>
            <w:bottom w:val="none" w:sz="0" w:space="0" w:color="auto"/>
            <w:right w:val="none" w:sz="0" w:space="0" w:color="auto"/>
          </w:divBdr>
        </w:div>
        <w:div w:id="1495562764">
          <w:marLeft w:val="640"/>
          <w:marRight w:val="0"/>
          <w:marTop w:val="0"/>
          <w:marBottom w:val="0"/>
          <w:divBdr>
            <w:top w:val="none" w:sz="0" w:space="0" w:color="auto"/>
            <w:left w:val="none" w:sz="0" w:space="0" w:color="auto"/>
            <w:bottom w:val="none" w:sz="0" w:space="0" w:color="auto"/>
            <w:right w:val="none" w:sz="0" w:space="0" w:color="auto"/>
          </w:divBdr>
        </w:div>
        <w:div w:id="1916357168">
          <w:marLeft w:val="640"/>
          <w:marRight w:val="0"/>
          <w:marTop w:val="0"/>
          <w:marBottom w:val="0"/>
          <w:divBdr>
            <w:top w:val="none" w:sz="0" w:space="0" w:color="auto"/>
            <w:left w:val="none" w:sz="0" w:space="0" w:color="auto"/>
            <w:bottom w:val="none" w:sz="0" w:space="0" w:color="auto"/>
            <w:right w:val="none" w:sz="0" w:space="0" w:color="auto"/>
          </w:divBdr>
        </w:div>
        <w:div w:id="398359744">
          <w:marLeft w:val="640"/>
          <w:marRight w:val="0"/>
          <w:marTop w:val="0"/>
          <w:marBottom w:val="0"/>
          <w:divBdr>
            <w:top w:val="none" w:sz="0" w:space="0" w:color="auto"/>
            <w:left w:val="none" w:sz="0" w:space="0" w:color="auto"/>
            <w:bottom w:val="none" w:sz="0" w:space="0" w:color="auto"/>
            <w:right w:val="none" w:sz="0" w:space="0" w:color="auto"/>
          </w:divBdr>
        </w:div>
        <w:div w:id="1742950076">
          <w:marLeft w:val="640"/>
          <w:marRight w:val="0"/>
          <w:marTop w:val="0"/>
          <w:marBottom w:val="0"/>
          <w:divBdr>
            <w:top w:val="none" w:sz="0" w:space="0" w:color="auto"/>
            <w:left w:val="none" w:sz="0" w:space="0" w:color="auto"/>
            <w:bottom w:val="none" w:sz="0" w:space="0" w:color="auto"/>
            <w:right w:val="none" w:sz="0" w:space="0" w:color="auto"/>
          </w:divBdr>
        </w:div>
        <w:div w:id="620917218">
          <w:marLeft w:val="640"/>
          <w:marRight w:val="0"/>
          <w:marTop w:val="0"/>
          <w:marBottom w:val="0"/>
          <w:divBdr>
            <w:top w:val="none" w:sz="0" w:space="0" w:color="auto"/>
            <w:left w:val="none" w:sz="0" w:space="0" w:color="auto"/>
            <w:bottom w:val="none" w:sz="0" w:space="0" w:color="auto"/>
            <w:right w:val="none" w:sz="0" w:space="0" w:color="auto"/>
          </w:divBdr>
        </w:div>
        <w:div w:id="2002004488">
          <w:marLeft w:val="640"/>
          <w:marRight w:val="0"/>
          <w:marTop w:val="0"/>
          <w:marBottom w:val="0"/>
          <w:divBdr>
            <w:top w:val="none" w:sz="0" w:space="0" w:color="auto"/>
            <w:left w:val="none" w:sz="0" w:space="0" w:color="auto"/>
            <w:bottom w:val="none" w:sz="0" w:space="0" w:color="auto"/>
            <w:right w:val="none" w:sz="0" w:space="0" w:color="auto"/>
          </w:divBdr>
        </w:div>
        <w:div w:id="1900750781">
          <w:marLeft w:val="640"/>
          <w:marRight w:val="0"/>
          <w:marTop w:val="0"/>
          <w:marBottom w:val="0"/>
          <w:divBdr>
            <w:top w:val="none" w:sz="0" w:space="0" w:color="auto"/>
            <w:left w:val="none" w:sz="0" w:space="0" w:color="auto"/>
            <w:bottom w:val="none" w:sz="0" w:space="0" w:color="auto"/>
            <w:right w:val="none" w:sz="0" w:space="0" w:color="auto"/>
          </w:divBdr>
        </w:div>
        <w:div w:id="1434740051">
          <w:marLeft w:val="640"/>
          <w:marRight w:val="0"/>
          <w:marTop w:val="0"/>
          <w:marBottom w:val="0"/>
          <w:divBdr>
            <w:top w:val="none" w:sz="0" w:space="0" w:color="auto"/>
            <w:left w:val="none" w:sz="0" w:space="0" w:color="auto"/>
            <w:bottom w:val="none" w:sz="0" w:space="0" w:color="auto"/>
            <w:right w:val="none" w:sz="0" w:space="0" w:color="auto"/>
          </w:divBdr>
        </w:div>
        <w:div w:id="541594456">
          <w:marLeft w:val="640"/>
          <w:marRight w:val="0"/>
          <w:marTop w:val="0"/>
          <w:marBottom w:val="0"/>
          <w:divBdr>
            <w:top w:val="none" w:sz="0" w:space="0" w:color="auto"/>
            <w:left w:val="none" w:sz="0" w:space="0" w:color="auto"/>
            <w:bottom w:val="none" w:sz="0" w:space="0" w:color="auto"/>
            <w:right w:val="none" w:sz="0" w:space="0" w:color="auto"/>
          </w:divBdr>
        </w:div>
        <w:div w:id="387001770">
          <w:marLeft w:val="640"/>
          <w:marRight w:val="0"/>
          <w:marTop w:val="0"/>
          <w:marBottom w:val="0"/>
          <w:divBdr>
            <w:top w:val="none" w:sz="0" w:space="0" w:color="auto"/>
            <w:left w:val="none" w:sz="0" w:space="0" w:color="auto"/>
            <w:bottom w:val="none" w:sz="0" w:space="0" w:color="auto"/>
            <w:right w:val="none" w:sz="0" w:space="0" w:color="auto"/>
          </w:divBdr>
        </w:div>
        <w:div w:id="922031122">
          <w:marLeft w:val="640"/>
          <w:marRight w:val="0"/>
          <w:marTop w:val="0"/>
          <w:marBottom w:val="0"/>
          <w:divBdr>
            <w:top w:val="none" w:sz="0" w:space="0" w:color="auto"/>
            <w:left w:val="none" w:sz="0" w:space="0" w:color="auto"/>
            <w:bottom w:val="none" w:sz="0" w:space="0" w:color="auto"/>
            <w:right w:val="none" w:sz="0" w:space="0" w:color="auto"/>
          </w:divBdr>
        </w:div>
      </w:divsChild>
    </w:div>
    <w:div w:id="728960455">
      <w:bodyDiv w:val="1"/>
      <w:marLeft w:val="0"/>
      <w:marRight w:val="0"/>
      <w:marTop w:val="0"/>
      <w:marBottom w:val="0"/>
      <w:divBdr>
        <w:top w:val="none" w:sz="0" w:space="0" w:color="auto"/>
        <w:left w:val="none" w:sz="0" w:space="0" w:color="auto"/>
        <w:bottom w:val="none" w:sz="0" w:space="0" w:color="auto"/>
        <w:right w:val="none" w:sz="0" w:space="0" w:color="auto"/>
      </w:divBdr>
      <w:divsChild>
        <w:div w:id="504125603">
          <w:marLeft w:val="640"/>
          <w:marRight w:val="0"/>
          <w:marTop w:val="0"/>
          <w:marBottom w:val="0"/>
          <w:divBdr>
            <w:top w:val="none" w:sz="0" w:space="0" w:color="auto"/>
            <w:left w:val="none" w:sz="0" w:space="0" w:color="auto"/>
            <w:bottom w:val="none" w:sz="0" w:space="0" w:color="auto"/>
            <w:right w:val="none" w:sz="0" w:space="0" w:color="auto"/>
          </w:divBdr>
        </w:div>
        <w:div w:id="1965455629">
          <w:marLeft w:val="640"/>
          <w:marRight w:val="0"/>
          <w:marTop w:val="0"/>
          <w:marBottom w:val="0"/>
          <w:divBdr>
            <w:top w:val="none" w:sz="0" w:space="0" w:color="auto"/>
            <w:left w:val="none" w:sz="0" w:space="0" w:color="auto"/>
            <w:bottom w:val="none" w:sz="0" w:space="0" w:color="auto"/>
            <w:right w:val="none" w:sz="0" w:space="0" w:color="auto"/>
          </w:divBdr>
        </w:div>
        <w:div w:id="1917283423">
          <w:marLeft w:val="640"/>
          <w:marRight w:val="0"/>
          <w:marTop w:val="0"/>
          <w:marBottom w:val="0"/>
          <w:divBdr>
            <w:top w:val="none" w:sz="0" w:space="0" w:color="auto"/>
            <w:left w:val="none" w:sz="0" w:space="0" w:color="auto"/>
            <w:bottom w:val="none" w:sz="0" w:space="0" w:color="auto"/>
            <w:right w:val="none" w:sz="0" w:space="0" w:color="auto"/>
          </w:divBdr>
        </w:div>
        <w:div w:id="436294180">
          <w:marLeft w:val="640"/>
          <w:marRight w:val="0"/>
          <w:marTop w:val="0"/>
          <w:marBottom w:val="0"/>
          <w:divBdr>
            <w:top w:val="none" w:sz="0" w:space="0" w:color="auto"/>
            <w:left w:val="none" w:sz="0" w:space="0" w:color="auto"/>
            <w:bottom w:val="none" w:sz="0" w:space="0" w:color="auto"/>
            <w:right w:val="none" w:sz="0" w:space="0" w:color="auto"/>
          </w:divBdr>
        </w:div>
        <w:div w:id="2016421183">
          <w:marLeft w:val="640"/>
          <w:marRight w:val="0"/>
          <w:marTop w:val="0"/>
          <w:marBottom w:val="0"/>
          <w:divBdr>
            <w:top w:val="none" w:sz="0" w:space="0" w:color="auto"/>
            <w:left w:val="none" w:sz="0" w:space="0" w:color="auto"/>
            <w:bottom w:val="none" w:sz="0" w:space="0" w:color="auto"/>
            <w:right w:val="none" w:sz="0" w:space="0" w:color="auto"/>
          </w:divBdr>
        </w:div>
        <w:div w:id="653217469">
          <w:marLeft w:val="640"/>
          <w:marRight w:val="0"/>
          <w:marTop w:val="0"/>
          <w:marBottom w:val="0"/>
          <w:divBdr>
            <w:top w:val="none" w:sz="0" w:space="0" w:color="auto"/>
            <w:left w:val="none" w:sz="0" w:space="0" w:color="auto"/>
            <w:bottom w:val="none" w:sz="0" w:space="0" w:color="auto"/>
            <w:right w:val="none" w:sz="0" w:space="0" w:color="auto"/>
          </w:divBdr>
        </w:div>
        <w:div w:id="1870298593">
          <w:marLeft w:val="640"/>
          <w:marRight w:val="0"/>
          <w:marTop w:val="0"/>
          <w:marBottom w:val="0"/>
          <w:divBdr>
            <w:top w:val="none" w:sz="0" w:space="0" w:color="auto"/>
            <w:left w:val="none" w:sz="0" w:space="0" w:color="auto"/>
            <w:bottom w:val="none" w:sz="0" w:space="0" w:color="auto"/>
            <w:right w:val="none" w:sz="0" w:space="0" w:color="auto"/>
          </w:divBdr>
        </w:div>
        <w:div w:id="106507012">
          <w:marLeft w:val="640"/>
          <w:marRight w:val="0"/>
          <w:marTop w:val="0"/>
          <w:marBottom w:val="0"/>
          <w:divBdr>
            <w:top w:val="none" w:sz="0" w:space="0" w:color="auto"/>
            <w:left w:val="none" w:sz="0" w:space="0" w:color="auto"/>
            <w:bottom w:val="none" w:sz="0" w:space="0" w:color="auto"/>
            <w:right w:val="none" w:sz="0" w:space="0" w:color="auto"/>
          </w:divBdr>
        </w:div>
        <w:div w:id="1042251020">
          <w:marLeft w:val="640"/>
          <w:marRight w:val="0"/>
          <w:marTop w:val="0"/>
          <w:marBottom w:val="0"/>
          <w:divBdr>
            <w:top w:val="none" w:sz="0" w:space="0" w:color="auto"/>
            <w:left w:val="none" w:sz="0" w:space="0" w:color="auto"/>
            <w:bottom w:val="none" w:sz="0" w:space="0" w:color="auto"/>
            <w:right w:val="none" w:sz="0" w:space="0" w:color="auto"/>
          </w:divBdr>
        </w:div>
        <w:div w:id="1699042247">
          <w:marLeft w:val="640"/>
          <w:marRight w:val="0"/>
          <w:marTop w:val="0"/>
          <w:marBottom w:val="0"/>
          <w:divBdr>
            <w:top w:val="none" w:sz="0" w:space="0" w:color="auto"/>
            <w:left w:val="none" w:sz="0" w:space="0" w:color="auto"/>
            <w:bottom w:val="none" w:sz="0" w:space="0" w:color="auto"/>
            <w:right w:val="none" w:sz="0" w:space="0" w:color="auto"/>
          </w:divBdr>
        </w:div>
        <w:div w:id="450130207">
          <w:marLeft w:val="640"/>
          <w:marRight w:val="0"/>
          <w:marTop w:val="0"/>
          <w:marBottom w:val="0"/>
          <w:divBdr>
            <w:top w:val="none" w:sz="0" w:space="0" w:color="auto"/>
            <w:left w:val="none" w:sz="0" w:space="0" w:color="auto"/>
            <w:bottom w:val="none" w:sz="0" w:space="0" w:color="auto"/>
            <w:right w:val="none" w:sz="0" w:space="0" w:color="auto"/>
          </w:divBdr>
        </w:div>
        <w:div w:id="1230968621">
          <w:marLeft w:val="640"/>
          <w:marRight w:val="0"/>
          <w:marTop w:val="0"/>
          <w:marBottom w:val="0"/>
          <w:divBdr>
            <w:top w:val="none" w:sz="0" w:space="0" w:color="auto"/>
            <w:left w:val="none" w:sz="0" w:space="0" w:color="auto"/>
            <w:bottom w:val="none" w:sz="0" w:space="0" w:color="auto"/>
            <w:right w:val="none" w:sz="0" w:space="0" w:color="auto"/>
          </w:divBdr>
        </w:div>
      </w:divsChild>
    </w:div>
    <w:div w:id="747650893">
      <w:bodyDiv w:val="1"/>
      <w:marLeft w:val="0"/>
      <w:marRight w:val="0"/>
      <w:marTop w:val="0"/>
      <w:marBottom w:val="0"/>
      <w:divBdr>
        <w:top w:val="none" w:sz="0" w:space="0" w:color="auto"/>
        <w:left w:val="none" w:sz="0" w:space="0" w:color="auto"/>
        <w:bottom w:val="none" w:sz="0" w:space="0" w:color="auto"/>
        <w:right w:val="none" w:sz="0" w:space="0" w:color="auto"/>
      </w:divBdr>
    </w:div>
    <w:div w:id="751465626">
      <w:bodyDiv w:val="1"/>
      <w:marLeft w:val="0"/>
      <w:marRight w:val="0"/>
      <w:marTop w:val="0"/>
      <w:marBottom w:val="0"/>
      <w:divBdr>
        <w:top w:val="none" w:sz="0" w:space="0" w:color="auto"/>
        <w:left w:val="none" w:sz="0" w:space="0" w:color="auto"/>
        <w:bottom w:val="none" w:sz="0" w:space="0" w:color="auto"/>
        <w:right w:val="none" w:sz="0" w:space="0" w:color="auto"/>
      </w:divBdr>
      <w:divsChild>
        <w:div w:id="82577707">
          <w:marLeft w:val="640"/>
          <w:marRight w:val="0"/>
          <w:marTop w:val="0"/>
          <w:marBottom w:val="0"/>
          <w:divBdr>
            <w:top w:val="none" w:sz="0" w:space="0" w:color="auto"/>
            <w:left w:val="none" w:sz="0" w:space="0" w:color="auto"/>
            <w:bottom w:val="none" w:sz="0" w:space="0" w:color="auto"/>
            <w:right w:val="none" w:sz="0" w:space="0" w:color="auto"/>
          </w:divBdr>
        </w:div>
        <w:div w:id="1820147319">
          <w:marLeft w:val="640"/>
          <w:marRight w:val="0"/>
          <w:marTop w:val="0"/>
          <w:marBottom w:val="0"/>
          <w:divBdr>
            <w:top w:val="none" w:sz="0" w:space="0" w:color="auto"/>
            <w:left w:val="none" w:sz="0" w:space="0" w:color="auto"/>
            <w:bottom w:val="none" w:sz="0" w:space="0" w:color="auto"/>
            <w:right w:val="none" w:sz="0" w:space="0" w:color="auto"/>
          </w:divBdr>
        </w:div>
        <w:div w:id="1489247919">
          <w:marLeft w:val="640"/>
          <w:marRight w:val="0"/>
          <w:marTop w:val="0"/>
          <w:marBottom w:val="0"/>
          <w:divBdr>
            <w:top w:val="none" w:sz="0" w:space="0" w:color="auto"/>
            <w:left w:val="none" w:sz="0" w:space="0" w:color="auto"/>
            <w:bottom w:val="none" w:sz="0" w:space="0" w:color="auto"/>
            <w:right w:val="none" w:sz="0" w:space="0" w:color="auto"/>
          </w:divBdr>
        </w:div>
        <w:div w:id="265967241">
          <w:marLeft w:val="640"/>
          <w:marRight w:val="0"/>
          <w:marTop w:val="0"/>
          <w:marBottom w:val="0"/>
          <w:divBdr>
            <w:top w:val="none" w:sz="0" w:space="0" w:color="auto"/>
            <w:left w:val="none" w:sz="0" w:space="0" w:color="auto"/>
            <w:bottom w:val="none" w:sz="0" w:space="0" w:color="auto"/>
            <w:right w:val="none" w:sz="0" w:space="0" w:color="auto"/>
          </w:divBdr>
        </w:div>
        <w:div w:id="872377944">
          <w:marLeft w:val="640"/>
          <w:marRight w:val="0"/>
          <w:marTop w:val="0"/>
          <w:marBottom w:val="0"/>
          <w:divBdr>
            <w:top w:val="none" w:sz="0" w:space="0" w:color="auto"/>
            <w:left w:val="none" w:sz="0" w:space="0" w:color="auto"/>
            <w:bottom w:val="none" w:sz="0" w:space="0" w:color="auto"/>
            <w:right w:val="none" w:sz="0" w:space="0" w:color="auto"/>
          </w:divBdr>
        </w:div>
        <w:div w:id="1971279847">
          <w:marLeft w:val="640"/>
          <w:marRight w:val="0"/>
          <w:marTop w:val="0"/>
          <w:marBottom w:val="0"/>
          <w:divBdr>
            <w:top w:val="none" w:sz="0" w:space="0" w:color="auto"/>
            <w:left w:val="none" w:sz="0" w:space="0" w:color="auto"/>
            <w:bottom w:val="none" w:sz="0" w:space="0" w:color="auto"/>
            <w:right w:val="none" w:sz="0" w:space="0" w:color="auto"/>
          </w:divBdr>
        </w:div>
        <w:div w:id="1177695981">
          <w:marLeft w:val="640"/>
          <w:marRight w:val="0"/>
          <w:marTop w:val="0"/>
          <w:marBottom w:val="0"/>
          <w:divBdr>
            <w:top w:val="none" w:sz="0" w:space="0" w:color="auto"/>
            <w:left w:val="none" w:sz="0" w:space="0" w:color="auto"/>
            <w:bottom w:val="none" w:sz="0" w:space="0" w:color="auto"/>
            <w:right w:val="none" w:sz="0" w:space="0" w:color="auto"/>
          </w:divBdr>
        </w:div>
        <w:div w:id="579948113">
          <w:marLeft w:val="640"/>
          <w:marRight w:val="0"/>
          <w:marTop w:val="0"/>
          <w:marBottom w:val="0"/>
          <w:divBdr>
            <w:top w:val="none" w:sz="0" w:space="0" w:color="auto"/>
            <w:left w:val="none" w:sz="0" w:space="0" w:color="auto"/>
            <w:bottom w:val="none" w:sz="0" w:space="0" w:color="auto"/>
            <w:right w:val="none" w:sz="0" w:space="0" w:color="auto"/>
          </w:divBdr>
        </w:div>
        <w:div w:id="505559016">
          <w:marLeft w:val="640"/>
          <w:marRight w:val="0"/>
          <w:marTop w:val="0"/>
          <w:marBottom w:val="0"/>
          <w:divBdr>
            <w:top w:val="none" w:sz="0" w:space="0" w:color="auto"/>
            <w:left w:val="none" w:sz="0" w:space="0" w:color="auto"/>
            <w:bottom w:val="none" w:sz="0" w:space="0" w:color="auto"/>
            <w:right w:val="none" w:sz="0" w:space="0" w:color="auto"/>
          </w:divBdr>
        </w:div>
        <w:div w:id="979925090">
          <w:marLeft w:val="640"/>
          <w:marRight w:val="0"/>
          <w:marTop w:val="0"/>
          <w:marBottom w:val="0"/>
          <w:divBdr>
            <w:top w:val="none" w:sz="0" w:space="0" w:color="auto"/>
            <w:left w:val="none" w:sz="0" w:space="0" w:color="auto"/>
            <w:bottom w:val="none" w:sz="0" w:space="0" w:color="auto"/>
            <w:right w:val="none" w:sz="0" w:space="0" w:color="auto"/>
          </w:divBdr>
        </w:div>
      </w:divsChild>
    </w:div>
    <w:div w:id="755053906">
      <w:bodyDiv w:val="1"/>
      <w:marLeft w:val="0"/>
      <w:marRight w:val="0"/>
      <w:marTop w:val="0"/>
      <w:marBottom w:val="0"/>
      <w:divBdr>
        <w:top w:val="none" w:sz="0" w:space="0" w:color="auto"/>
        <w:left w:val="none" w:sz="0" w:space="0" w:color="auto"/>
        <w:bottom w:val="none" w:sz="0" w:space="0" w:color="auto"/>
        <w:right w:val="none" w:sz="0" w:space="0" w:color="auto"/>
      </w:divBdr>
      <w:divsChild>
        <w:div w:id="413094912">
          <w:marLeft w:val="640"/>
          <w:marRight w:val="0"/>
          <w:marTop w:val="0"/>
          <w:marBottom w:val="0"/>
          <w:divBdr>
            <w:top w:val="none" w:sz="0" w:space="0" w:color="auto"/>
            <w:left w:val="none" w:sz="0" w:space="0" w:color="auto"/>
            <w:bottom w:val="none" w:sz="0" w:space="0" w:color="auto"/>
            <w:right w:val="none" w:sz="0" w:space="0" w:color="auto"/>
          </w:divBdr>
        </w:div>
        <w:div w:id="1015619390">
          <w:marLeft w:val="640"/>
          <w:marRight w:val="0"/>
          <w:marTop w:val="0"/>
          <w:marBottom w:val="0"/>
          <w:divBdr>
            <w:top w:val="none" w:sz="0" w:space="0" w:color="auto"/>
            <w:left w:val="none" w:sz="0" w:space="0" w:color="auto"/>
            <w:bottom w:val="none" w:sz="0" w:space="0" w:color="auto"/>
            <w:right w:val="none" w:sz="0" w:space="0" w:color="auto"/>
          </w:divBdr>
        </w:div>
        <w:div w:id="1939170423">
          <w:marLeft w:val="640"/>
          <w:marRight w:val="0"/>
          <w:marTop w:val="0"/>
          <w:marBottom w:val="0"/>
          <w:divBdr>
            <w:top w:val="none" w:sz="0" w:space="0" w:color="auto"/>
            <w:left w:val="none" w:sz="0" w:space="0" w:color="auto"/>
            <w:bottom w:val="none" w:sz="0" w:space="0" w:color="auto"/>
            <w:right w:val="none" w:sz="0" w:space="0" w:color="auto"/>
          </w:divBdr>
        </w:div>
      </w:divsChild>
    </w:div>
    <w:div w:id="769738674">
      <w:bodyDiv w:val="1"/>
      <w:marLeft w:val="0"/>
      <w:marRight w:val="0"/>
      <w:marTop w:val="0"/>
      <w:marBottom w:val="0"/>
      <w:divBdr>
        <w:top w:val="none" w:sz="0" w:space="0" w:color="auto"/>
        <w:left w:val="none" w:sz="0" w:space="0" w:color="auto"/>
        <w:bottom w:val="none" w:sz="0" w:space="0" w:color="auto"/>
        <w:right w:val="none" w:sz="0" w:space="0" w:color="auto"/>
      </w:divBdr>
    </w:div>
    <w:div w:id="802776564">
      <w:bodyDiv w:val="1"/>
      <w:marLeft w:val="0"/>
      <w:marRight w:val="0"/>
      <w:marTop w:val="0"/>
      <w:marBottom w:val="0"/>
      <w:divBdr>
        <w:top w:val="none" w:sz="0" w:space="0" w:color="auto"/>
        <w:left w:val="none" w:sz="0" w:space="0" w:color="auto"/>
        <w:bottom w:val="none" w:sz="0" w:space="0" w:color="auto"/>
        <w:right w:val="none" w:sz="0" w:space="0" w:color="auto"/>
      </w:divBdr>
    </w:div>
    <w:div w:id="806355183">
      <w:bodyDiv w:val="1"/>
      <w:marLeft w:val="0"/>
      <w:marRight w:val="0"/>
      <w:marTop w:val="0"/>
      <w:marBottom w:val="0"/>
      <w:divBdr>
        <w:top w:val="none" w:sz="0" w:space="0" w:color="auto"/>
        <w:left w:val="none" w:sz="0" w:space="0" w:color="auto"/>
        <w:bottom w:val="none" w:sz="0" w:space="0" w:color="auto"/>
        <w:right w:val="none" w:sz="0" w:space="0" w:color="auto"/>
      </w:divBdr>
    </w:div>
    <w:div w:id="823476328">
      <w:bodyDiv w:val="1"/>
      <w:marLeft w:val="0"/>
      <w:marRight w:val="0"/>
      <w:marTop w:val="0"/>
      <w:marBottom w:val="0"/>
      <w:divBdr>
        <w:top w:val="none" w:sz="0" w:space="0" w:color="auto"/>
        <w:left w:val="none" w:sz="0" w:space="0" w:color="auto"/>
        <w:bottom w:val="none" w:sz="0" w:space="0" w:color="auto"/>
        <w:right w:val="none" w:sz="0" w:space="0" w:color="auto"/>
      </w:divBdr>
      <w:divsChild>
        <w:div w:id="734402534">
          <w:marLeft w:val="640"/>
          <w:marRight w:val="0"/>
          <w:marTop w:val="0"/>
          <w:marBottom w:val="0"/>
          <w:divBdr>
            <w:top w:val="none" w:sz="0" w:space="0" w:color="auto"/>
            <w:left w:val="none" w:sz="0" w:space="0" w:color="auto"/>
            <w:bottom w:val="none" w:sz="0" w:space="0" w:color="auto"/>
            <w:right w:val="none" w:sz="0" w:space="0" w:color="auto"/>
          </w:divBdr>
        </w:div>
        <w:div w:id="662778954">
          <w:marLeft w:val="640"/>
          <w:marRight w:val="0"/>
          <w:marTop w:val="0"/>
          <w:marBottom w:val="0"/>
          <w:divBdr>
            <w:top w:val="none" w:sz="0" w:space="0" w:color="auto"/>
            <w:left w:val="none" w:sz="0" w:space="0" w:color="auto"/>
            <w:bottom w:val="none" w:sz="0" w:space="0" w:color="auto"/>
            <w:right w:val="none" w:sz="0" w:space="0" w:color="auto"/>
          </w:divBdr>
        </w:div>
        <w:div w:id="2114937269">
          <w:marLeft w:val="640"/>
          <w:marRight w:val="0"/>
          <w:marTop w:val="0"/>
          <w:marBottom w:val="0"/>
          <w:divBdr>
            <w:top w:val="none" w:sz="0" w:space="0" w:color="auto"/>
            <w:left w:val="none" w:sz="0" w:space="0" w:color="auto"/>
            <w:bottom w:val="none" w:sz="0" w:space="0" w:color="auto"/>
            <w:right w:val="none" w:sz="0" w:space="0" w:color="auto"/>
          </w:divBdr>
        </w:div>
      </w:divsChild>
    </w:div>
    <w:div w:id="839930166">
      <w:bodyDiv w:val="1"/>
      <w:marLeft w:val="0"/>
      <w:marRight w:val="0"/>
      <w:marTop w:val="0"/>
      <w:marBottom w:val="0"/>
      <w:divBdr>
        <w:top w:val="none" w:sz="0" w:space="0" w:color="auto"/>
        <w:left w:val="none" w:sz="0" w:space="0" w:color="auto"/>
        <w:bottom w:val="none" w:sz="0" w:space="0" w:color="auto"/>
        <w:right w:val="none" w:sz="0" w:space="0" w:color="auto"/>
      </w:divBdr>
    </w:div>
    <w:div w:id="841120328">
      <w:bodyDiv w:val="1"/>
      <w:marLeft w:val="0"/>
      <w:marRight w:val="0"/>
      <w:marTop w:val="0"/>
      <w:marBottom w:val="0"/>
      <w:divBdr>
        <w:top w:val="none" w:sz="0" w:space="0" w:color="auto"/>
        <w:left w:val="none" w:sz="0" w:space="0" w:color="auto"/>
        <w:bottom w:val="none" w:sz="0" w:space="0" w:color="auto"/>
        <w:right w:val="none" w:sz="0" w:space="0" w:color="auto"/>
      </w:divBdr>
    </w:div>
    <w:div w:id="845100154">
      <w:bodyDiv w:val="1"/>
      <w:marLeft w:val="0"/>
      <w:marRight w:val="0"/>
      <w:marTop w:val="0"/>
      <w:marBottom w:val="0"/>
      <w:divBdr>
        <w:top w:val="none" w:sz="0" w:space="0" w:color="auto"/>
        <w:left w:val="none" w:sz="0" w:space="0" w:color="auto"/>
        <w:bottom w:val="none" w:sz="0" w:space="0" w:color="auto"/>
        <w:right w:val="none" w:sz="0" w:space="0" w:color="auto"/>
      </w:divBdr>
      <w:divsChild>
        <w:div w:id="1163156818">
          <w:marLeft w:val="640"/>
          <w:marRight w:val="0"/>
          <w:marTop w:val="0"/>
          <w:marBottom w:val="0"/>
          <w:divBdr>
            <w:top w:val="none" w:sz="0" w:space="0" w:color="auto"/>
            <w:left w:val="none" w:sz="0" w:space="0" w:color="auto"/>
            <w:bottom w:val="none" w:sz="0" w:space="0" w:color="auto"/>
            <w:right w:val="none" w:sz="0" w:space="0" w:color="auto"/>
          </w:divBdr>
        </w:div>
        <w:div w:id="863903883">
          <w:marLeft w:val="640"/>
          <w:marRight w:val="0"/>
          <w:marTop w:val="0"/>
          <w:marBottom w:val="0"/>
          <w:divBdr>
            <w:top w:val="none" w:sz="0" w:space="0" w:color="auto"/>
            <w:left w:val="none" w:sz="0" w:space="0" w:color="auto"/>
            <w:bottom w:val="none" w:sz="0" w:space="0" w:color="auto"/>
            <w:right w:val="none" w:sz="0" w:space="0" w:color="auto"/>
          </w:divBdr>
        </w:div>
        <w:div w:id="374476172">
          <w:marLeft w:val="640"/>
          <w:marRight w:val="0"/>
          <w:marTop w:val="0"/>
          <w:marBottom w:val="0"/>
          <w:divBdr>
            <w:top w:val="none" w:sz="0" w:space="0" w:color="auto"/>
            <w:left w:val="none" w:sz="0" w:space="0" w:color="auto"/>
            <w:bottom w:val="none" w:sz="0" w:space="0" w:color="auto"/>
            <w:right w:val="none" w:sz="0" w:space="0" w:color="auto"/>
          </w:divBdr>
        </w:div>
      </w:divsChild>
    </w:div>
    <w:div w:id="885721903">
      <w:bodyDiv w:val="1"/>
      <w:marLeft w:val="0"/>
      <w:marRight w:val="0"/>
      <w:marTop w:val="0"/>
      <w:marBottom w:val="0"/>
      <w:divBdr>
        <w:top w:val="none" w:sz="0" w:space="0" w:color="auto"/>
        <w:left w:val="none" w:sz="0" w:space="0" w:color="auto"/>
        <w:bottom w:val="none" w:sz="0" w:space="0" w:color="auto"/>
        <w:right w:val="none" w:sz="0" w:space="0" w:color="auto"/>
      </w:divBdr>
    </w:div>
    <w:div w:id="887106699">
      <w:bodyDiv w:val="1"/>
      <w:marLeft w:val="0"/>
      <w:marRight w:val="0"/>
      <w:marTop w:val="0"/>
      <w:marBottom w:val="0"/>
      <w:divBdr>
        <w:top w:val="none" w:sz="0" w:space="0" w:color="auto"/>
        <w:left w:val="none" w:sz="0" w:space="0" w:color="auto"/>
        <w:bottom w:val="none" w:sz="0" w:space="0" w:color="auto"/>
        <w:right w:val="none" w:sz="0" w:space="0" w:color="auto"/>
      </w:divBdr>
    </w:div>
    <w:div w:id="944727201">
      <w:bodyDiv w:val="1"/>
      <w:marLeft w:val="0"/>
      <w:marRight w:val="0"/>
      <w:marTop w:val="0"/>
      <w:marBottom w:val="0"/>
      <w:divBdr>
        <w:top w:val="none" w:sz="0" w:space="0" w:color="auto"/>
        <w:left w:val="none" w:sz="0" w:space="0" w:color="auto"/>
        <w:bottom w:val="none" w:sz="0" w:space="0" w:color="auto"/>
        <w:right w:val="none" w:sz="0" w:space="0" w:color="auto"/>
      </w:divBdr>
      <w:divsChild>
        <w:div w:id="63794398">
          <w:marLeft w:val="640"/>
          <w:marRight w:val="0"/>
          <w:marTop w:val="0"/>
          <w:marBottom w:val="0"/>
          <w:divBdr>
            <w:top w:val="none" w:sz="0" w:space="0" w:color="auto"/>
            <w:left w:val="none" w:sz="0" w:space="0" w:color="auto"/>
            <w:bottom w:val="none" w:sz="0" w:space="0" w:color="auto"/>
            <w:right w:val="none" w:sz="0" w:space="0" w:color="auto"/>
          </w:divBdr>
        </w:div>
        <w:div w:id="910315358">
          <w:marLeft w:val="640"/>
          <w:marRight w:val="0"/>
          <w:marTop w:val="0"/>
          <w:marBottom w:val="0"/>
          <w:divBdr>
            <w:top w:val="none" w:sz="0" w:space="0" w:color="auto"/>
            <w:left w:val="none" w:sz="0" w:space="0" w:color="auto"/>
            <w:bottom w:val="none" w:sz="0" w:space="0" w:color="auto"/>
            <w:right w:val="none" w:sz="0" w:space="0" w:color="auto"/>
          </w:divBdr>
        </w:div>
        <w:div w:id="1235628533">
          <w:marLeft w:val="640"/>
          <w:marRight w:val="0"/>
          <w:marTop w:val="0"/>
          <w:marBottom w:val="0"/>
          <w:divBdr>
            <w:top w:val="none" w:sz="0" w:space="0" w:color="auto"/>
            <w:left w:val="none" w:sz="0" w:space="0" w:color="auto"/>
            <w:bottom w:val="none" w:sz="0" w:space="0" w:color="auto"/>
            <w:right w:val="none" w:sz="0" w:space="0" w:color="auto"/>
          </w:divBdr>
        </w:div>
        <w:div w:id="1593514507">
          <w:marLeft w:val="640"/>
          <w:marRight w:val="0"/>
          <w:marTop w:val="0"/>
          <w:marBottom w:val="0"/>
          <w:divBdr>
            <w:top w:val="none" w:sz="0" w:space="0" w:color="auto"/>
            <w:left w:val="none" w:sz="0" w:space="0" w:color="auto"/>
            <w:bottom w:val="none" w:sz="0" w:space="0" w:color="auto"/>
            <w:right w:val="none" w:sz="0" w:space="0" w:color="auto"/>
          </w:divBdr>
        </w:div>
        <w:div w:id="309134197">
          <w:marLeft w:val="640"/>
          <w:marRight w:val="0"/>
          <w:marTop w:val="0"/>
          <w:marBottom w:val="0"/>
          <w:divBdr>
            <w:top w:val="none" w:sz="0" w:space="0" w:color="auto"/>
            <w:left w:val="none" w:sz="0" w:space="0" w:color="auto"/>
            <w:bottom w:val="none" w:sz="0" w:space="0" w:color="auto"/>
            <w:right w:val="none" w:sz="0" w:space="0" w:color="auto"/>
          </w:divBdr>
        </w:div>
      </w:divsChild>
    </w:div>
    <w:div w:id="954749156">
      <w:bodyDiv w:val="1"/>
      <w:marLeft w:val="0"/>
      <w:marRight w:val="0"/>
      <w:marTop w:val="0"/>
      <w:marBottom w:val="0"/>
      <w:divBdr>
        <w:top w:val="none" w:sz="0" w:space="0" w:color="auto"/>
        <w:left w:val="none" w:sz="0" w:space="0" w:color="auto"/>
        <w:bottom w:val="none" w:sz="0" w:space="0" w:color="auto"/>
        <w:right w:val="none" w:sz="0" w:space="0" w:color="auto"/>
      </w:divBdr>
      <w:divsChild>
        <w:div w:id="732238535">
          <w:marLeft w:val="640"/>
          <w:marRight w:val="0"/>
          <w:marTop w:val="0"/>
          <w:marBottom w:val="0"/>
          <w:divBdr>
            <w:top w:val="none" w:sz="0" w:space="0" w:color="auto"/>
            <w:left w:val="none" w:sz="0" w:space="0" w:color="auto"/>
            <w:bottom w:val="none" w:sz="0" w:space="0" w:color="auto"/>
            <w:right w:val="none" w:sz="0" w:space="0" w:color="auto"/>
          </w:divBdr>
        </w:div>
        <w:div w:id="1446149537">
          <w:marLeft w:val="640"/>
          <w:marRight w:val="0"/>
          <w:marTop w:val="0"/>
          <w:marBottom w:val="0"/>
          <w:divBdr>
            <w:top w:val="none" w:sz="0" w:space="0" w:color="auto"/>
            <w:left w:val="none" w:sz="0" w:space="0" w:color="auto"/>
            <w:bottom w:val="none" w:sz="0" w:space="0" w:color="auto"/>
            <w:right w:val="none" w:sz="0" w:space="0" w:color="auto"/>
          </w:divBdr>
        </w:div>
        <w:div w:id="269506812">
          <w:marLeft w:val="640"/>
          <w:marRight w:val="0"/>
          <w:marTop w:val="0"/>
          <w:marBottom w:val="0"/>
          <w:divBdr>
            <w:top w:val="none" w:sz="0" w:space="0" w:color="auto"/>
            <w:left w:val="none" w:sz="0" w:space="0" w:color="auto"/>
            <w:bottom w:val="none" w:sz="0" w:space="0" w:color="auto"/>
            <w:right w:val="none" w:sz="0" w:space="0" w:color="auto"/>
          </w:divBdr>
        </w:div>
        <w:div w:id="756024990">
          <w:marLeft w:val="640"/>
          <w:marRight w:val="0"/>
          <w:marTop w:val="0"/>
          <w:marBottom w:val="0"/>
          <w:divBdr>
            <w:top w:val="none" w:sz="0" w:space="0" w:color="auto"/>
            <w:left w:val="none" w:sz="0" w:space="0" w:color="auto"/>
            <w:bottom w:val="none" w:sz="0" w:space="0" w:color="auto"/>
            <w:right w:val="none" w:sz="0" w:space="0" w:color="auto"/>
          </w:divBdr>
        </w:div>
        <w:div w:id="598031612">
          <w:marLeft w:val="640"/>
          <w:marRight w:val="0"/>
          <w:marTop w:val="0"/>
          <w:marBottom w:val="0"/>
          <w:divBdr>
            <w:top w:val="none" w:sz="0" w:space="0" w:color="auto"/>
            <w:left w:val="none" w:sz="0" w:space="0" w:color="auto"/>
            <w:bottom w:val="none" w:sz="0" w:space="0" w:color="auto"/>
            <w:right w:val="none" w:sz="0" w:space="0" w:color="auto"/>
          </w:divBdr>
        </w:div>
        <w:div w:id="1945066202">
          <w:marLeft w:val="640"/>
          <w:marRight w:val="0"/>
          <w:marTop w:val="0"/>
          <w:marBottom w:val="0"/>
          <w:divBdr>
            <w:top w:val="none" w:sz="0" w:space="0" w:color="auto"/>
            <w:left w:val="none" w:sz="0" w:space="0" w:color="auto"/>
            <w:bottom w:val="none" w:sz="0" w:space="0" w:color="auto"/>
            <w:right w:val="none" w:sz="0" w:space="0" w:color="auto"/>
          </w:divBdr>
        </w:div>
        <w:div w:id="677268443">
          <w:marLeft w:val="640"/>
          <w:marRight w:val="0"/>
          <w:marTop w:val="0"/>
          <w:marBottom w:val="0"/>
          <w:divBdr>
            <w:top w:val="none" w:sz="0" w:space="0" w:color="auto"/>
            <w:left w:val="none" w:sz="0" w:space="0" w:color="auto"/>
            <w:bottom w:val="none" w:sz="0" w:space="0" w:color="auto"/>
            <w:right w:val="none" w:sz="0" w:space="0" w:color="auto"/>
          </w:divBdr>
        </w:div>
        <w:div w:id="968586517">
          <w:marLeft w:val="640"/>
          <w:marRight w:val="0"/>
          <w:marTop w:val="0"/>
          <w:marBottom w:val="0"/>
          <w:divBdr>
            <w:top w:val="none" w:sz="0" w:space="0" w:color="auto"/>
            <w:left w:val="none" w:sz="0" w:space="0" w:color="auto"/>
            <w:bottom w:val="none" w:sz="0" w:space="0" w:color="auto"/>
            <w:right w:val="none" w:sz="0" w:space="0" w:color="auto"/>
          </w:divBdr>
        </w:div>
        <w:div w:id="265618850">
          <w:marLeft w:val="640"/>
          <w:marRight w:val="0"/>
          <w:marTop w:val="0"/>
          <w:marBottom w:val="0"/>
          <w:divBdr>
            <w:top w:val="none" w:sz="0" w:space="0" w:color="auto"/>
            <w:left w:val="none" w:sz="0" w:space="0" w:color="auto"/>
            <w:bottom w:val="none" w:sz="0" w:space="0" w:color="auto"/>
            <w:right w:val="none" w:sz="0" w:space="0" w:color="auto"/>
          </w:divBdr>
        </w:div>
        <w:div w:id="1592616209">
          <w:marLeft w:val="640"/>
          <w:marRight w:val="0"/>
          <w:marTop w:val="0"/>
          <w:marBottom w:val="0"/>
          <w:divBdr>
            <w:top w:val="none" w:sz="0" w:space="0" w:color="auto"/>
            <w:left w:val="none" w:sz="0" w:space="0" w:color="auto"/>
            <w:bottom w:val="none" w:sz="0" w:space="0" w:color="auto"/>
            <w:right w:val="none" w:sz="0" w:space="0" w:color="auto"/>
          </w:divBdr>
        </w:div>
        <w:div w:id="778916431">
          <w:marLeft w:val="640"/>
          <w:marRight w:val="0"/>
          <w:marTop w:val="0"/>
          <w:marBottom w:val="0"/>
          <w:divBdr>
            <w:top w:val="none" w:sz="0" w:space="0" w:color="auto"/>
            <w:left w:val="none" w:sz="0" w:space="0" w:color="auto"/>
            <w:bottom w:val="none" w:sz="0" w:space="0" w:color="auto"/>
            <w:right w:val="none" w:sz="0" w:space="0" w:color="auto"/>
          </w:divBdr>
        </w:div>
        <w:div w:id="1784032944">
          <w:marLeft w:val="640"/>
          <w:marRight w:val="0"/>
          <w:marTop w:val="0"/>
          <w:marBottom w:val="0"/>
          <w:divBdr>
            <w:top w:val="none" w:sz="0" w:space="0" w:color="auto"/>
            <w:left w:val="none" w:sz="0" w:space="0" w:color="auto"/>
            <w:bottom w:val="none" w:sz="0" w:space="0" w:color="auto"/>
            <w:right w:val="none" w:sz="0" w:space="0" w:color="auto"/>
          </w:divBdr>
        </w:div>
        <w:div w:id="1160846242">
          <w:marLeft w:val="640"/>
          <w:marRight w:val="0"/>
          <w:marTop w:val="0"/>
          <w:marBottom w:val="0"/>
          <w:divBdr>
            <w:top w:val="none" w:sz="0" w:space="0" w:color="auto"/>
            <w:left w:val="none" w:sz="0" w:space="0" w:color="auto"/>
            <w:bottom w:val="none" w:sz="0" w:space="0" w:color="auto"/>
            <w:right w:val="none" w:sz="0" w:space="0" w:color="auto"/>
          </w:divBdr>
        </w:div>
        <w:div w:id="490413835">
          <w:marLeft w:val="640"/>
          <w:marRight w:val="0"/>
          <w:marTop w:val="0"/>
          <w:marBottom w:val="0"/>
          <w:divBdr>
            <w:top w:val="none" w:sz="0" w:space="0" w:color="auto"/>
            <w:left w:val="none" w:sz="0" w:space="0" w:color="auto"/>
            <w:bottom w:val="none" w:sz="0" w:space="0" w:color="auto"/>
            <w:right w:val="none" w:sz="0" w:space="0" w:color="auto"/>
          </w:divBdr>
        </w:div>
      </w:divsChild>
    </w:div>
    <w:div w:id="1034765614">
      <w:bodyDiv w:val="1"/>
      <w:marLeft w:val="0"/>
      <w:marRight w:val="0"/>
      <w:marTop w:val="0"/>
      <w:marBottom w:val="0"/>
      <w:divBdr>
        <w:top w:val="none" w:sz="0" w:space="0" w:color="auto"/>
        <w:left w:val="none" w:sz="0" w:space="0" w:color="auto"/>
        <w:bottom w:val="none" w:sz="0" w:space="0" w:color="auto"/>
        <w:right w:val="none" w:sz="0" w:space="0" w:color="auto"/>
      </w:divBdr>
      <w:divsChild>
        <w:div w:id="258876627">
          <w:marLeft w:val="640"/>
          <w:marRight w:val="0"/>
          <w:marTop w:val="0"/>
          <w:marBottom w:val="0"/>
          <w:divBdr>
            <w:top w:val="none" w:sz="0" w:space="0" w:color="auto"/>
            <w:left w:val="none" w:sz="0" w:space="0" w:color="auto"/>
            <w:bottom w:val="none" w:sz="0" w:space="0" w:color="auto"/>
            <w:right w:val="none" w:sz="0" w:space="0" w:color="auto"/>
          </w:divBdr>
        </w:div>
        <w:div w:id="773282130">
          <w:marLeft w:val="640"/>
          <w:marRight w:val="0"/>
          <w:marTop w:val="0"/>
          <w:marBottom w:val="0"/>
          <w:divBdr>
            <w:top w:val="none" w:sz="0" w:space="0" w:color="auto"/>
            <w:left w:val="none" w:sz="0" w:space="0" w:color="auto"/>
            <w:bottom w:val="none" w:sz="0" w:space="0" w:color="auto"/>
            <w:right w:val="none" w:sz="0" w:space="0" w:color="auto"/>
          </w:divBdr>
        </w:div>
        <w:div w:id="1010646668">
          <w:marLeft w:val="640"/>
          <w:marRight w:val="0"/>
          <w:marTop w:val="0"/>
          <w:marBottom w:val="0"/>
          <w:divBdr>
            <w:top w:val="none" w:sz="0" w:space="0" w:color="auto"/>
            <w:left w:val="none" w:sz="0" w:space="0" w:color="auto"/>
            <w:bottom w:val="none" w:sz="0" w:space="0" w:color="auto"/>
            <w:right w:val="none" w:sz="0" w:space="0" w:color="auto"/>
          </w:divBdr>
        </w:div>
      </w:divsChild>
    </w:div>
    <w:div w:id="1066998234">
      <w:bodyDiv w:val="1"/>
      <w:marLeft w:val="0"/>
      <w:marRight w:val="0"/>
      <w:marTop w:val="0"/>
      <w:marBottom w:val="0"/>
      <w:divBdr>
        <w:top w:val="none" w:sz="0" w:space="0" w:color="auto"/>
        <w:left w:val="none" w:sz="0" w:space="0" w:color="auto"/>
        <w:bottom w:val="none" w:sz="0" w:space="0" w:color="auto"/>
        <w:right w:val="none" w:sz="0" w:space="0" w:color="auto"/>
      </w:divBdr>
      <w:divsChild>
        <w:div w:id="1377317822">
          <w:marLeft w:val="640"/>
          <w:marRight w:val="0"/>
          <w:marTop w:val="0"/>
          <w:marBottom w:val="0"/>
          <w:divBdr>
            <w:top w:val="none" w:sz="0" w:space="0" w:color="auto"/>
            <w:left w:val="none" w:sz="0" w:space="0" w:color="auto"/>
            <w:bottom w:val="none" w:sz="0" w:space="0" w:color="auto"/>
            <w:right w:val="none" w:sz="0" w:space="0" w:color="auto"/>
          </w:divBdr>
        </w:div>
        <w:div w:id="969089532">
          <w:marLeft w:val="640"/>
          <w:marRight w:val="0"/>
          <w:marTop w:val="0"/>
          <w:marBottom w:val="0"/>
          <w:divBdr>
            <w:top w:val="none" w:sz="0" w:space="0" w:color="auto"/>
            <w:left w:val="none" w:sz="0" w:space="0" w:color="auto"/>
            <w:bottom w:val="none" w:sz="0" w:space="0" w:color="auto"/>
            <w:right w:val="none" w:sz="0" w:space="0" w:color="auto"/>
          </w:divBdr>
        </w:div>
        <w:div w:id="963194729">
          <w:marLeft w:val="640"/>
          <w:marRight w:val="0"/>
          <w:marTop w:val="0"/>
          <w:marBottom w:val="0"/>
          <w:divBdr>
            <w:top w:val="none" w:sz="0" w:space="0" w:color="auto"/>
            <w:left w:val="none" w:sz="0" w:space="0" w:color="auto"/>
            <w:bottom w:val="none" w:sz="0" w:space="0" w:color="auto"/>
            <w:right w:val="none" w:sz="0" w:space="0" w:color="auto"/>
          </w:divBdr>
        </w:div>
      </w:divsChild>
    </w:div>
    <w:div w:id="1080253419">
      <w:bodyDiv w:val="1"/>
      <w:marLeft w:val="0"/>
      <w:marRight w:val="0"/>
      <w:marTop w:val="0"/>
      <w:marBottom w:val="0"/>
      <w:divBdr>
        <w:top w:val="none" w:sz="0" w:space="0" w:color="auto"/>
        <w:left w:val="none" w:sz="0" w:space="0" w:color="auto"/>
        <w:bottom w:val="none" w:sz="0" w:space="0" w:color="auto"/>
        <w:right w:val="none" w:sz="0" w:space="0" w:color="auto"/>
      </w:divBdr>
      <w:divsChild>
        <w:div w:id="390465668">
          <w:marLeft w:val="640"/>
          <w:marRight w:val="0"/>
          <w:marTop w:val="0"/>
          <w:marBottom w:val="0"/>
          <w:divBdr>
            <w:top w:val="none" w:sz="0" w:space="0" w:color="auto"/>
            <w:left w:val="none" w:sz="0" w:space="0" w:color="auto"/>
            <w:bottom w:val="none" w:sz="0" w:space="0" w:color="auto"/>
            <w:right w:val="none" w:sz="0" w:space="0" w:color="auto"/>
          </w:divBdr>
        </w:div>
        <w:div w:id="1013262601">
          <w:marLeft w:val="640"/>
          <w:marRight w:val="0"/>
          <w:marTop w:val="0"/>
          <w:marBottom w:val="0"/>
          <w:divBdr>
            <w:top w:val="none" w:sz="0" w:space="0" w:color="auto"/>
            <w:left w:val="none" w:sz="0" w:space="0" w:color="auto"/>
            <w:bottom w:val="none" w:sz="0" w:space="0" w:color="auto"/>
            <w:right w:val="none" w:sz="0" w:space="0" w:color="auto"/>
          </w:divBdr>
        </w:div>
        <w:div w:id="398091792">
          <w:marLeft w:val="640"/>
          <w:marRight w:val="0"/>
          <w:marTop w:val="0"/>
          <w:marBottom w:val="0"/>
          <w:divBdr>
            <w:top w:val="none" w:sz="0" w:space="0" w:color="auto"/>
            <w:left w:val="none" w:sz="0" w:space="0" w:color="auto"/>
            <w:bottom w:val="none" w:sz="0" w:space="0" w:color="auto"/>
            <w:right w:val="none" w:sz="0" w:space="0" w:color="auto"/>
          </w:divBdr>
        </w:div>
        <w:div w:id="1273824274">
          <w:marLeft w:val="640"/>
          <w:marRight w:val="0"/>
          <w:marTop w:val="0"/>
          <w:marBottom w:val="0"/>
          <w:divBdr>
            <w:top w:val="none" w:sz="0" w:space="0" w:color="auto"/>
            <w:left w:val="none" w:sz="0" w:space="0" w:color="auto"/>
            <w:bottom w:val="none" w:sz="0" w:space="0" w:color="auto"/>
            <w:right w:val="none" w:sz="0" w:space="0" w:color="auto"/>
          </w:divBdr>
        </w:div>
      </w:divsChild>
    </w:div>
    <w:div w:id="1139109143">
      <w:bodyDiv w:val="1"/>
      <w:marLeft w:val="0"/>
      <w:marRight w:val="0"/>
      <w:marTop w:val="0"/>
      <w:marBottom w:val="0"/>
      <w:divBdr>
        <w:top w:val="none" w:sz="0" w:space="0" w:color="auto"/>
        <w:left w:val="none" w:sz="0" w:space="0" w:color="auto"/>
        <w:bottom w:val="none" w:sz="0" w:space="0" w:color="auto"/>
        <w:right w:val="none" w:sz="0" w:space="0" w:color="auto"/>
      </w:divBdr>
    </w:div>
    <w:div w:id="1251429052">
      <w:bodyDiv w:val="1"/>
      <w:marLeft w:val="0"/>
      <w:marRight w:val="0"/>
      <w:marTop w:val="0"/>
      <w:marBottom w:val="0"/>
      <w:divBdr>
        <w:top w:val="none" w:sz="0" w:space="0" w:color="auto"/>
        <w:left w:val="none" w:sz="0" w:space="0" w:color="auto"/>
        <w:bottom w:val="none" w:sz="0" w:space="0" w:color="auto"/>
        <w:right w:val="none" w:sz="0" w:space="0" w:color="auto"/>
      </w:divBdr>
    </w:div>
    <w:div w:id="1280405933">
      <w:bodyDiv w:val="1"/>
      <w:marLeft w:val="0"/>
      <w:marRight w:val="0"/>
      <w:marTop w:val="0"/>
      <w:marBottom w:val="0"/>
      <w:divBdr>
        <w:top w:val="none" w:sz="0" w:space="0" w:color="auto"/>
        <w:left w:val="none" w:sz="0" w:space="0" w:color="auto"/>
        <w:bottom w:val="none" w:sz="0" w:space="0" w:color="auto"/>
        <w:right w:val="none" w:sz="0" w:space="0" w:color="auto"/>
      </w:divBdr>
      <w:divsChild>
        <w:div w:id="2009941202">
          <w:marLeft w:val="640"/>
          <w:marRight w:val="0"/>
          <w:marTop w:val="0"/>
          <w:marBottom w:val="0"/>
          <w:divBdr>
            <w:top w:val="none" w:sz="0" w:space="0" w:color="auto"/>
            <w:left w:val="none" w:sz="0" w:space="0" w:color="auto"/>
            <w:bottom w:val="none" w:sz="0" w:space="0" w:color="auto"/>
            <w:right w:val="none" w:sz="0" w:space="0" w:color="auto"/>
          </w:divBdr>
        </w:div>
        <w:div w:id="173031625">
          <w:marLeft w:val="640"/>
          <w:marRight w:val="0"/>
          <w:marTop w:val="0"/>
          <w:marBottom w:val="0"/>
          <w:divBdr>
            <w:top w:val="none" w:sz="0" w:space="0" w:color="auto"/>
            <w:left w:val="none" w:sz="0" w:space="0" w:color="auto"/>
            <w:bottom w:val="none" w:sz="0" w:space="0" w:color="auto"/>
            <w:right w:val="none" w:sz="0" w:space="0" w:color="auto"/>
          </w:divBdr>
        </w:div>
        <w:div w:id="144863090">
          <w:marLeft w:val="640"/>
          <w:marRight w:val="0"/>
          <w:marTop w:val="0"/>
          <w:marBottom w:val="0"/>
          <w:divBdr>
            <w:top w:val="none" w:sz="0" w:space="0" w:color="auto"/>
            <w:left w:val="none" w:sz="0" w:space="0" w:color="auto"/>
            <w:bottom w:val="none" w:sz="0" w:space="0" w:color="auto"/>
            <w:right w:val="none" w:sz="0" w:space="0" w:color="auto"/>
          </w:divBdr>
        </w:div>
        <w:div w:id="196351818">
          <w:marLeft w:val="640"/>
          <w:marRight w:val="0"/>
          <w:marTop w:val="0"/>
          <w:marBottom w:val="0"/>
          <w:divBdr>
            <w:top w:val="none" w:sz="0" w:space="0" w:color="auto"/>
            <w:left w:val="none" w:sz="0" w:space="0" w:color="auto"/>
            <w:bottom w:val="none" w:sz="0" w:space="0" w:color="auto"/>
            <w:right w:val="none" w:sz="0" w:space="0" w:color="auto"/>
          </w:divBdr>
        </w:div>
      </w:divsChild>
    </w:div>
    <w:div w:id="1284583089">
      <w:bodyDiv w:val="1"/>
      <w:marLeft w:val="0"/>
      <w:marRight w:val="0"/>
      <w:marTop w:val="0"/>
      <w:marBottom w:val="0"/>
      <w:divBdr>
        <w:top w:val="none" w:sz="0" w:space="0" w:color="auto"/>
        <w:left w:val="none" w:sz="0" w:space="0" w:color="auto"/>
        <w:bottom w:val="none" w:sz="0" w:space="0" w:color="auto"/>
        <w:right w:val="none" w:sz="0" w:space="0" w:color="auto"/>
      </w:divBdr>
      <w:divsChild>
        <w:div w:id="2079739512">
          <w:marLeft w:val="640"/>
          <w:marRight w:val="0"/>
          <w:marTop w:val="0"/>
          <w:marBottom w:val="0"/>
          <w:divBdr>
            <w:top w:val="none" w:sz="0" w:space="0" w:color="auto"/>
            <w:left w:val="none" w:sz="0" w:space="0" w:color="auto"/>
            <w:bottom w:val="none" w:sz="0" w:space="0" w:color="auto"/>
            <w:right w:val="none" w:sz="0" w:space="0" w:color="auto"/>
          </w:divBdr>
        </w:div>
        <w:div w:id="2082098424">
          <w:marLeft w:val="640"/>
          <w:marRight w:val="0"/>
          <w:marTop w:val="0"/>
          <w:marBottom w:val="0"/>
          <w:divBdr>
            <w:top w:val="none" w:sz="0" w:space="0" w:color="auto"/>
            <w:left w:val="none" w:sz="0" w:space="0" w:color="auto"/>
            <w:bottom w:val="none" w:sz="0" w:space="0" w:color="auto"/>
            <w:right w:val="none" w:sz="0" w:space="0" w:color="auto"/>
          </w:divBdr>
        </w:div>
        <w:div w:id="309094493">
          <w:marLeft w:val="640"/>
          <w:marRight w:val="0"/>
          <w:marTop w:val="0"/>
          <w:marBottom w:val="0"/>
          <w:divBdr>
            <w:top w:val="none" w:sz="0" w:space="0" w:color="auto"/>
            <w:left w:val="none" w:sz="0" w:space="0" w:color="auto"/>
            <w:bottom w:val="none" w:sz="0" w:space="0" w:color="auto"/>
            <w:right w:val="none" w:sz="0" w:space="0" w:color="auto"/>
          </w:divBdr>
        </w:div>
      </w:divsChild>
    </w:div>
    <w:div w:id="1307974779">
      <w:bodyDiv w:val="1"/>
      <w:marLeft w:val="0"/>
      <w:marRight w:val="0"/>
      <w:marTop w:val="0"/>
      <w:marBottom w:val="0"/>
      <w:divBdr>
        <w:top w:val="none" w:sz="0" w:space="0" w:color="auto"/>
        <w:left w:val="none" w:sz="0" w:space="0" w:color="auto"/>
        <w:bottom w:val="none" w:sz="0" w:space="0" w:color="auto"/>
        <w:right w:val="none" w:sz="0" w:space="0" w:color="auto"/>
      </w:divBdr>
      <w:divsChild>
        <w:div w:id="2009282179">
          <w:marLeft w:val="640"/>
          <w:marRight w:val="0"/>
          <w:marTop w:val="0"/>
          <w:marBottom w:val="0"/>
          <w:divBdr>
            <w:top w:val="none" w:sz="0" w:space="0" w:color="auto"/>
            <w:left w:val="none" w:sz="0" w:space="0" w:color="auto"/>
            <w:bottom w:val="none" w:sz="0" w:space="0" w:color="auto"/>
            <w:right w:val="none" w:sz="0" w:space="0" w:color="auto"/>
          </w:divBdr>
        </w:div>
        <w:div w:id="1224096026">
          <w:marLeft w:val="640"/>
          <w:marRight w:val="0"/>
          <w:marTop w:val="0"/>
          <w:marBottom w:val="0"/>
          <w:divBdr>
            <w:top w:val="none" w:sz="0" w:space="0" w:color="auto"/>
            <w:left w:val="none" w:sz="0" w:space="0" w:color="auto"/>
            <w:bottom w:val="none" w:sz="0" w:space="0" w:color="auto"/>
            <w:right w:val="none" w:sz="0" w:space="0" w:color="auto"/>
          </w:divBdr>
        </w:div>
        <w:div w:id="1258244680">
          <w:marLeft w:val="640"/>
          <w:marRight w:val="0"/>
          <w:marTop w:val="0"/>
          <w:marBottom w:val="0"/>
          <w:divBdr>
            <w:top w:val="none" w:sz="0" w:space="0" w:color="auto"/>
            <w:left w:val="none" w:sz="0" w:space="0" w:color="auto"/>
            <w:bottom w:val="none" w:sz="0" w:space="0" w:color="auto"/>
            <w:right w:val="none" w:sz="0" w:space="0" w:color="auto"/>
          </w:divBdr>
        </w:div>
      </w:divsChild>
    </w:div>
    <w:div w:id="1310790539">
      <w:bodyDiv w:val="1"/>
      <w:marLeft w:val="0"/>
      <w:marRight w:val="0"/>
      <w:marTop w:val="0"/>
      <w:marBottom w:val="0"/>
      <w:divBdr>
        <w:top w:val="none" w:sz="0" w:space="0" w:color="auto"/>
        <w:left w:val="none" w:sz="0" w:space="0" w:color="auto"/>
        <w:bottom w:val="none" w:sz="0" w:space="0" w:color="auto"/>
        <w:right w:val="none" w:sz="0" w:space="0" w:color="auto"/>
      </w:divBdr>
      <w:divsChild>
        <w:div w:id="469523531">
          <w:marLeft w:val="640"/>
          <w:marRight w:val="0"/>
          <w:marTop w:val="0"/>
          <w:marBottom w:val="0"/>
          <w:divBdr>
            <w:top w:val="none" w:sz="0" w:space="0" w:color="auto"/>
            <w:left w:val="none" w:sz="0" w:space="0" w:color="auto"/>
            <w:bottom w:val="none" w:sz="0" w:space="0" w:color="auto"/>
            <w:right w:val="none" w:sz="0" w:space="0" w:color="auto"/>
          </w:divBdr>
        </w:div>
        <w:div w:id="721442412">
          <w:marLeft w:val="640"/>
          <w:marRight w:val="0"/>
          <w:marTop w:val="0"/>
          <w:marBottom w:val="0"/>
          <w:divBdr>
            <w:top w:val="none" w:sz="0" w:space="0" w:color="auto"/>
            <w:left w:val="none" w:sz="0" w:space="0" w:color="auto"/>
            <w:bottom w:val="none" w:sz="0" w:space="0" w:color="auto"/>
            <w:right w:val="none" w:sz="0" w:space="0" w:color="auto"/>
          </w:divBdr>
        </w:div>
        <w:div w:id="972098501">
          <w:marLeft w:val="640"/>
          <w:marRight w:val="0"/>
          <w:marTop w:val="0"/>
          <w:marBottom w:val="0"/>
          <w:divBdr>
            <w:top w:val="none" w:sz="0" w:space="0" w:color="auto"/>
            <w:left w:val="none" w:sz="0" w:space="0" w:color="auto"/>
            <w:bottom w:val="none" w:sz="0" w:space="0" w:color="auto"/>
            <w:right w:val="none" w:sz="0" w:space="0" w:color="auto"/>
          </w:divBdr>
        </w:div>
        <w:div w:id="1017805526">
          <w:marLeft w:val="640"/>
          <w:marRight w:val="0"/>
          <w:marTop w:val="0"/>
          <w:marBottom w:val="0"/>
          <w:divBdr>
            <w:top w:val="none" w:sz="0" w:space="0" w:color="auto"/>
            <w:left w:val="none" w:sz="0" w:space="0" w:color="auto"/>
            <w:bottom w:val="none" w:sz="0" w:space="0" w:color="auto"/>
            <w:right w:val="none" w:sz="0" w:space="0" w:color="auto"/>
          </w:divBdr>
        </w:div>
        <w:div w:id="27411285">
          <w:marLeft w:val="640"/>
          <w:marRight w:val="0"/>
          <w:marTop w:val="0"/>
          <w:marBottom w:val="0"/>
          <w:divBdr>
            <w:top w:val="none" w:sz="0" w:space="0" w:color="auto"/>
            <w:left w:val="none" w:sz="0" w:space="0" w:color="auto"/>
            <w:bottom w:val="none" w:sz="0" w:space="0" w:color="auto"/>
            <w:right w:val="none" w:sz="0" w:space="0" w:color="auto"/>
          </w:divBdr>
        </w:div>
        <w:div w:id="85418844">
          <w:marLeft w:val="640"/>
          <w:marRight w:val="0"/>
          <w:marTop w:val="0"/>
          <w:marBottom w:val="0"/>
          <w:divBdr>
            <w:top w:val="none" w:sz="0" w:space="0" w:color="auto"/>
            <w:left w:val="none" w:sz="0" w:space="0" w:color="auto"/>
            <w:bottom w:val="none" w:sz="0" w:space="0" w:color="auto"/>
            <w:right w:val="none" w:sz="0" w:space="0" w:color="auto"/>
          </w:divBdr>
        </w:div>
        <w:div w:id="628508406">
          <w:marLeft w:val="640"/>
          <w:marRight w:val="0"/>
          <w:marTop w:val="0"/>
          <w:marBottom w:val="0"/>
          <w:divBdr>
            <w:top w:val="none" w:sz="0" w:space="0" w:color="auto"/>
            <w:left w:val="none" w:sz="0" w:space="0" w:color="auto"/>
            <w:bottom w:val="none" w:sz="0" w:space="0" w:color="auto"/>
            <w:right w:val="none" w:sz="0" w:space="0" w:color="auto"/>
          </w:divBdr>
        </w:div>
        <w:div w:id="548148345">
          <w:marLeft w:val="640"/>
          <w:marRight w:val="0"/>
          <w:marTop w:val="0"/>
          <w:marBottom w:val="0"/>
          <w:divBdr>
            <w:top w:val="none" w:sz="0" w:space="0" w:color="auto"/>
            <w:left w:val="none" w:sz="0" w:space="0" w:color="auto"/>
            <w:bottom w:val="none" w:sz="0" w:space="0" w:color="auto"/>
            <w:right w:val="none" w:sz="0" w:space="0" w:color="auto"/>
          </w:divBdr>
        </w:div>
        <w:div w:id="1721050683">
          <w:marLeft w:val="640"/>
          <w:marRight w:val="0"/>
          <w:marTop w:val="0"/>
          <w:marBottom w:val="0"/>
          <w:divBdr>
            <w:top w:val="none" w:sz="0" w:space="0" w:color="auto"/>
            <w:left w:val="none" w:sz="0" w:space="0" w:color="auto"/>
            <w:bottom w:val="none" w:sz="0" w:space="0" w:color="auto"/>
            <w:right w:val="none" w:sz="0" w:space="0" w:color="auto"/>
          </w:divBdr>
        </w:div>
        <w:div w:id="1593319478">
          <w:marLeft w:val="640"/>
          <w:marRight w:val="0"/>
          <w:marTop w:val="0"/>
          <w:marBottom w:val="0"/>
          <w:divBdr>
            <w:top w:val="none" w:sz="0" w:space="0" w:color="auto"/>
            <w:left w:val="none" w:sz="0" w:space="0" w:color="auto"/>
            <w:bottom w:val="none" w:sz="0" w:space="0" w:color="auto"/>
            <w:right w:val="none" w:sz="0" w:space="0" w:color="auto"/>
          </w:divBdr>
        </w:div>
        <w:div w:id="1358968826">
          <w:marLeft w:val="640"/>
          <w:marRight w:val="0"/>
          <w:marTop w:val="0"/>
          <w:marBottom w:val="0"/>
          <w:divBdr>
            <w:top w:val="none" w:sz="0" w:space="0" w:color="auto"/>
            <w:left w:val="none" w:sz="0" w:space="0" w:color="auto"/>
            <w:bottom w:val="none" w:sz="0" w:space="0" w:color="auto"/>
            <w:right w:val="none" w:sz="0" w:space="0" w:color="auto"/>
          </w:divBdr>
        </w:div>
        <w:div w:id="1150243277">
          <w:marLeft w:val="640"/>
          <w:marRight w:val="0"/>
          <w:marTop w:val="0"/>
          <w:marBottom w:val="0"/>
          <w:divBdr>
            <w:top w:val="none" w:sz="0" w:space="0" w:color="auto"/>
            <w:left w:val="none" w:sz="0" w:space="0" w:color="auto"/>
            <w:bottom w:val="none" w:sz="0" w:space="0" w:color="auto"/>
            <w:right w:val="none" w:sz="0" w:space="0" w:color="auto"/>
          </w:divBdr>
        </w:div>
        <w:div w:id="455219902">
          <w:marLeft w:val="640"/>
          <w:marRight w:val="0"/>
          <w:marTop w:val="0"/>
          <w:marBottom w:val="0"/>
          <w:divBdr>
            <w:top w:val="none" w:sz="0" w:space="0" w:color="auto"/>
            <w:left w:val="none" w:sz="0" w:space="0" w:color="auto"/>
            <w:bottom w:val="none" w:sz="0" w:space="0" w:color="auto"/>
            <w:right w:val="none" w:sz="0" w:space="0" w:color="auto"/>
          </w:divBdr>
        </w:div>
        <w:div w:id="45574108">
          <w:marLeft w:val="640"/>
          <w:marRight w:val="0"/>
          <w:marTop w:val="0"/>
          <w:marBottom w:val="0"/>
          <w:divBdr>
            <w:top w:val="none" w:sz="0" w:space="0" w:color="auto"/>
            <w:left w:val="none" w:sz="0" w:space="0" w:color="auto"/>
            <w:bottom w:val="none" w:sz="0" w:space="0" w:color="auto"/>
            <w:right w:val="none" w:sz="0" w:space="0" w:color="auto"/>
          </w:divBdr>
        </w:div>
      </w:divsChild>
    </w:div>
    <w:div w:id="1317763224">
      <w:bodyDiv w:val="1"/>
      <w:marLeft w:val="0"/>
      <w:marRight w:val="0"/>
      <w:marTop w:val="0"/>
      <w:marBottom w:val="0"/>
      <w:divBdr>
        <w:top w:val="none" w:sz="0" w:space="0" w:color="auto"/>
        <w:left w:val="none" w:sz="0" w:space="0" w:color="auto"/>
        <w:bottom w:val="none" w:sz="0" w:space="0" w:color="auto"/>
        <w:right w:val="none" w:sz="0" w:space="0" w:color="auto"/>
      </w:divBdr>
      <w:divsChild>
        <w:div w:id="1204052052">
          <w:marLeft w:val="640"/>
          <w:marRight w:val="0"/>
          <w:marTop w:val="0"/>
          <w:marBottom w:val="0"/>
          <w:divBdr>
            <w:top w:val="none" w:sz="0" w:space="0" w:color="auto"/>
            <w:left w:val="none" w:sz="0" w:space="0" w:color="auto"/>
            <w:bottom w:val="none" w:sz="0" w:space="0" w:color="auto"/>
            <w:right w:val="none" w:sz="0" w:space="0" w:color="auto"/>
          </w:divBdr>
        </w:div>
        <w:div w:id="631718228">
          <w:marLeft w:val="640"/>
          <w:marRight w:val="0"/>
          <w:marTop w:val="0"/>
          <w:marBottom w:val="0"/>
          <w:divBdr>
            <w:top w:val="none" w:sz="0" w:space="0" w:color="auto"/>
            <w:left w:val="none" w:sz="0" w:space="0" w:color="auto"/>
            <w:bottom w:val="none" w:sz="0" w:space="0" w:color="auto"/>
            <w:right w:val="none" w:sz="0" w:space="0" w:color="auto"/>
          </w:divBdr>
        </w:div>
        <w:div w:id="1049652653">
          <w:marLeft w:val="640"/>
          <w:marRight w:val="0"/>
          <w:marTop w:val="0"/>
          <w:marBottom w:val="0"/>
          <w:divBdr>
            <w:top w:val="none" w:sz="0" w:space="0" w:color="auto"/>
            <w:left w:val="none" w:sz="0" w:space="0" w:color="auto"/>
            <w:bottom w:val="none" w:sz="0" w:space="0" w:color="auto"/>
            <w:right w:val="none" w:sz="0" w:space="0" w:color="auto"/>
          </w:divBdr>
        </w:div>
        <w:div w:id="507404191">
          <w:marLeft w:val="640"/>
          <w:marRight w:val="0"/>
          <w:marTop w:val="0"/>
          <w:marBottom w:val="0"/>
          <w:divBdr>
            <w:top w:val="none" w:sz="0" w:space="0" w:color="auto"/>
            <w:left w:val="none" w:sz="0" w:space="0" w:color="auto"/>
            <w:bottom w:val="none" w:sz="0" w:space="0" w:color="auto"/>
            <w:right w:val="none" w:sz="0" w:space="0" w:color="auto"/>
          </w:divBdr>
        </w:div>
        <w:div w:id="951787724">
          <w:marLeft w:val="640"/>
          <w:marRight w:val="0"/>
          <w:marTop w:val="0"/>
          <w:marBottom w:val="0"/>
          <w:divBdr>
            <w:top w:val="none" w:sz="0" w:space="0" w:color="auto"/>
            <w:left w:val="none" w:sz="0" w:space="0" w:color="auto"/>
            <w:bottom w:val="none" w:sz="0" w:space="0" w:color="auto"/>
            <w:right w:val="none" w:sz="0" w:space="0" w:color="auto"/>
          </w:divBdr>
        </w:div>
        <w:div w:id="206452736">
          <w:marLeft w:val="640"/>
          <w:marRight w:val="0"/>
          <w:marTop w:val="0"/>
          <w:marBottom w:val="0"/>
          <w:divBdr>
            <w:top w:val="none" w:sz="0" w:space="0" w:color="auto"/>
            <w:left w:val="none" w:sz="0" w:space="0" w:color="auto"/>
            <w:bottom w:val="none" w:sz="0" w:space="0" w:color="auto"/>
            <w:right w:val="none" w:sz="0" w:space="0" w:color="auto"/>
          </w:divBdr>
        </w:div>
        <w:div w:id="920260270">
          <w:marLeft w:val="640"/>
          <w:marRight w:val="0"/>
          <w:marTop w:val="0"/>
          <w:marBottom w:val="0"/>
          <w:divBdr>
            <w:top w:val="none" w:sz="0" w:space="0" w:color="auto"/>
            <w:left w:val="none" w:sz="0" w:space="0" w:color="auto"/>
            <w:bottom w:val="none" w:sz="0" w:space="0" w:color="auto"/>
            <w:right w:val="none" w:sz="0" w:space="0" w:color="auto"/>
          </w:divBdr>
        </w:div>
        <w:div w:id="1743482356">
          <w:marLeft w:val="640"/>
          <w:marRight w:val="0"/>
          <w:marTop w:val="0"/>
          <w:marBottom w:val="0"/>
          <w:divBdr>
            <w:top w:val="none" w:sz="0" w:space="0" w:color="auto"/>
            <w:left w:val="none" w:sz="0" w:space="0" w:color="auto"/>
            <w:bottom w:val="none" w:sz="0" w:space="0" w:color="auto"/>
            <w:right w:val="none" w:sz="0" w:space="0" w:color="auto"/>
          </w:divBdr>
        </w:div>
        <w:div w:id="1911043210">
          <w:marLeft w:val="640"/>
          <w:marRight w:val="0"/>
          <w:marTop w:val="0"/>
          <w:marBottom w:val="0"/>
          <w:divBdr>
            <w:top w:val="none" w:sz="0" w:space="0" w:color="auto"/>
            <w:left w:val="none" w:sz="0" w:space="0" w:color="auto"/>
            <w:bottom w:val="none" w:sz="0" w:space="0" w:color="auto"/>
            <w:right w:val="none" w:sz="0" w:space="0" w:color="auto"/>
          </w:divBdr>
        </w:div>
        <w:div w:id="1259217628">
          <w:marLeft w:val="640"/>
          <w:marRight w:val="0"/>
          <w:marTop w:val="0"/>
          <w:marBottom w:val="0"/>
          <w:divBdr>
            <w:top w:val="none" w:sz="0" w:space="0" w:color="auto"/>
            <w:left w:val="none" w:sz="0" w:space="0" w:color="auto"/>
            <w:bottom w:val="none" w:sz="0" w:space="0" w:color="auto"/>
            <w:right w:val="none" w:sz="0" w:space="0" w:color="auto"/>
          </w:divBdr>
        </w:div>
        <w:div w:id="843058029">
          <w:marLeft w:val="640"/>
          <w:marRight w:val="0"/>
          <w:marTop w:val="0"/>
          <w:marBottom w:val="0"/>
          <w:divBdr>
            <w:top w:val="none" w:sz="0" w:space="0" w:color="auto"/>
            <w:left w:val="none" w:sz="0" w:space="0" w:color="auto"/>
            <w:bottom w:val="none" w:sz="0" w:space="0" w:color="auto"/>
            <w:right w:val="none" w:sz="0" w:space="0" w:color="auto"/>
          </w:divBdr>
        </w:div>
        <w:div w:id="1264799208">
          <w:marLeft w:val="640"/>
          <w:marRight w:val="0"/>
          <w:marTop w:val="0"/>
          <w:marBottom w:val="0"/>
          <w:divBdr>
            <w:top w:val="none" w:sz="0" w:space="0" w:color="auto"/>
            <w:left w:val="none" w:sz="0" w:space="0" w:color="auto"/>
            <w:bottom w:val="none" w:sz="0" w:space="0" w:color="auto"/>
            <w:right w:val="none" w:sz="0" w:space="0" w:color="auto"/>
          </w:divBdr>
        </w:div>
      </w:divsChild>
    </w:div>
    <w:div w:id="1322999500">
      <w:bodyDiv w:val="1"/>
      <w:marLeft w:val="0"/>
      <w:marRight w:val="0"/>
      <w:marTop w:val="0"/>
      <w:marBottom w:val="0"/>
      <w:divBdr>
        <w:top w:val="none" w:sz="0" w:space="0" w:color="auto"/>
        <w:left w:val="none" w:sz="0" w:space="0" w:color="auto"/>
        <w:bottom w:val="none" w:sz="0" w:space="0" w:color="auto"/>
        <w:right w:val="none" w:sz="0" w:space="0" w:color="auto"/>
      </w:divBdr>
    </w:div>
    <w:div w:id="1352336048">
      <w:bodyDiv w:val="1"/>
      <w:marLeft w:val="0"/>
      <w:marRight w:val="0"/>
      <w:marTop w:val="0"/>
      <w:marBottom w:val="0"/>
      <w:divBdr>
        <w:top w:val="none" w:sz="0" w:space="0" w:color="auto"/>
        <w:left w:val="none" w:sz="0" w:space="0" w:color="auto"/>
        <w:bottom w:val="none" w:sz="0" w:space="0" w:color="auto"/>
        <w:right w:val="none" w:sz="0" w:space="0" w:color="auto"/>
      </w:divBdr>
    </w:div>
    <w:div w:id="1357609945">
      <w:bodyDiv w:val="1"/>
      <w:marLeft w:val="0"/>
      <w:marRight w:val="0"/>
      <w:marTop w:val="0"/>
      <w:marBottom w:val="0"/>
      <w:divBdr>
        <w:top w:val="none" w:sz="0" w:space="0" w:color="auto"/>
        <w:left w:val="none" w:sz="0" w:space="0" w:color="auto"/>
        <w:bottom w:val="none" w:sz="0" w:space="0" w:color="auto"/>
        <w:right w:val="none" w:sz="0" w:space="0" w:color="auto"/>
      </w:divBdr>
    </w:div>
    <w:div w:id="1369599187">
      <w:bodyDiv w:val="1"/>
      <w:marLeft w:val="0"/>
      <w:marRight w:val="0"/>
      <w:marTop w:val="0"/>
      <w:marBottom w:val="0"/>
      <w:divBdr>
        <w:top w:val="none" w:sz="0" w:space="0" w:color="auto"/>
        <w:left w:val="none" w:sz="0" w:space="0" w:color="auto"/>
        <w:bottom w:val="none" w:sz="0" w:space="0" w:color="auto"/>
        <w:right w:val="none" w:sz="0" w:space="0" w:color="auto"/>
      </w:divBdr>
      <w:divsChild>
        <w:div w:id="823351448">
          <w:marLeft w:val="640"/>
          <w:marRight w:val="0"/>
          <w:marTop w:val="0"/>
          <w:marBottom w:val="0"/>
          <w:divBdr>
            <w:top w:val="none" w:sz="0" w:space="0" w:color="auto"/>
            <w:left w:val="none" w:sz="0" w:space="0" w:color="auto"/>
            <w:bottom w:val="none" w:sz="0" w:space="0" w:color="auto"/>
            <w:right w:val="none" w:sz="0" w:space="0" w:color="auto"/>
          </w:divBdr>
        </w:div>
        <w:div w:id="1759403072">
          <w:marLeft w:val="640"/>
          <w:marRight w:val="0"/>
          <w:marTop w:val="0"/>
          <w:marBottom w:val="0"/>
          <w:divBdr>
            <w:top w:val="none" w:sz="0" w:space="0" w:color="auto"/>
            <w:left w:val="none" w:sz="0" w:space="0" w:color="auto"/>
            <w:bottom w:val="none" w:sz="0" w:space="0" w:color="auto"/>
            <w:right w:val="none" w:sz="0" w:space="0" w:color="auto"/>
          </w:divBdr>
        </w:div>
        <w:div w:id="2144494090">
          <w:marLeft w:val="640"/>
          <w:marRight w:val="0"/>
          <w:marTop w:val="0"/>
          <w:marBottom w:val="0"/>
          <w:divBdr>
            <w:top w:val="none" w:sz="0" w:space="0" w:color="auto"/>
            <w:left w:val="none" w:sz="0" w:space="0" w:color="auto"/>
            <w:bottom w:val="none" w:sz="0" w:space="0" w:color="auto"/>
            <w:right w:val="none" w:sz="0" w:space="0" w:color="auto"/>
          </w:divBdr>
        </w:div>
        <w:div w:id="1144200908">
          <w:marLeft w:val="640"/>
          <w:marRight w:val="0"/>
          <w:marTop w:val="0"/>
          <w:marBottom w:val="0"/>
          <w:divBdr>
            <w:top w:val="none" w:sz="0" w:space="0" w:color="auto"/>
            <w:left w:val="none" w:sz="0" w:space="0" w:color="auto"/>
            <w:bottom w:val="none" w:sz="0" w:space="0" w:color="auto"/>
            <w:right w:val="none" w:sz="0" w:space="0" w:color="auto"/>
          </w:divBdr>
        </w:div>
        <w:div w:id="308021617">
          <w:marLeft w:val="640"/>
          <w:marRight w:val="0"/>
          <w:marTop w:val="0"/>
          <w:marBottom w:val="0"/>
          <w:divBdr>
            <w:top w:val="none" w:sz="0" w:space="0" w:color="auto"/>
            <w:left w:val="none" w:sz="0" w:space="0" w:color="auto"/>
            <w:bottom w:val="none" w:sz="0" w:space="0" w:color="auto"/>
            <w:right w:val="none" w:sz="0" w:space="0" w:color="auto"/>
          </w:divBdr>
        </w:div>
        <w:div w:id="1888184021">
          <w:marLeft w:val="640"/>
          <w:marRight w:val="0"/>
          <w:marTop w:val="0"/>
          <w:marBottom w:val="0"/>
          <w:divBdr>
            <w:top w:val="none" w:sz="0" w:space="0" w:color="auto"/>
            <w:left w:val="none" w:sz="0" w:space="0" w:color="auto"/>
            <w:bottom w:val="none" w:sz="0" w:space="0" w:color="auto"/>
            <w:right w:val="none" w:sz="0" w:space="0" w:color="auto"/>
          </w:divBdr>
        </w:div>
        <w:div w:id="945309540">
          <w:marLeft w:val="640"/>
          <w:marRight w:val="0"/>
          <w:marTop w:val="0"/>
          <w:marBottom w:val="0"/>
          <w:divBdr>
            <w:top w:val="none" w:sz="0" w:space="0" w:color="auto"/>
            <w:left w:val="none" w:sz="0" w:space="0" w:color="auto"/>
            <w:bottom w:val="none" w:sz="0" w:space="0" w:color="auto"/>
            <w:right w:val="none" w:sz="0" w:space="0" w:color="auto"/>
          </w:divBdr>
        </w:div>
        <w:div w:id="2131511706">
          <w:marLeft w:val="640"/>
          <w:marRight w:val="0"/>
          <w:marTop w:val="0"/>
          <w:marBottom w:val="0"/>
          <w:divBdr>
            <w:top w:val="none" w:sz="0" w:space="0" w:color="auto"/>
            <w:left w:val="none" w:sz="0" w:space="0" w:color="auto"/>
            <w:bottom w:val="none" w:sz="0" w:space="0" w:color="auto"/>
            <w:right w:val="none" w:sz="0" w:space="0" w:color="auto"/>
          </w:divBdr>
        </w:div>
        <w:div w:id="1294021197">
          <w:marLeft w:val="640"/>
          <w:marRight w:val="0"/>
          <w:marTop w:val="0"/>
          <w:marBottom w:val="0"/>
          <w:divBdr>
            <w:top w:val="none" w:sz="0" w:space="0" w:color="auto"/>
            <w:left w:val="none" w:sz="0" w:space="0" w:color="auto"/>
            <w:bottom w:val="none" w:sz="0" w:space="0" w:color="auto"/>
            <w:right w:val="none" w:sz="0" w:space="0" w:color="auto"/>
          </w:divBdr>
        </w:div>
        <w:div w:id="1422605198">
          <w:marLeft w:val="640"/>
          <w:marRight w:val="0"/>
          <w:marTop w:val="0"/>
          <w:marBottom w:val="0"/>
          <w:divBdr>
            <w:top w:val="none" w:sz="0" w:space="0" w:color="auto"/>
            <w:left w:val="none" w:sz="0" w:space="0" w:color="auto"/>
            <w:bottom w:val="none" w:sz="0" w:space="0" w:color="auto"/>
            <w:right w:val="none" w:sz="0" w:space="0" w:color="auto"/>
          </w:divBdr>
        </w:div>
        <w:div w:id="1039209320">
          <w:marLeft w:val="640"/>
          <w:marRight w:val="0"/>
          <w:marTop w:val="0"/>
          <w:marBottom w:val="0"/>
          <w:divBdr>
            <w:top w:val="none" w:sz="0" w:space="0" w:color="auto"/>
            <w:left w:val="none" w:sz="0" w:space="0" w:color="auto"/>
            <w:bottom w:val="none" w:sz="0" w:space="0" w:color="auto"/>
            <w:right w:val="none" w:sz="0" w:space="0" w:color="auto"/>
          </w:divBdr>
        </w:div>
      </w:divsChild>
    </w:div>
    <w:div w:id="1381981687">
      <w:bodyDiv w:val="1"/>
      <w:marLeft w:val="0"/>
      <w:marRight w:val="0"/>
      <w:marTop w:val="0"/>
      <w:marBottom w:val="0"/>
      <w:divBdr>
        <w:top w:val="none" w:sz="0" w:space="0" w:color="auto"/>
        <w:left w:val="none" w:sz="0" w:space="0" w:color="auto"/>
        <w:bottom w:val="none" w:sz="0" w:space="0" w:color="auto"/>
        <w:right w:val="none" w:sz="0" w:space="0" w:color="auto"/>
      </w:divBdr>
      <w:divsChild>
        <w:div w:id="1108043942">
          <w:marLeft w:val="640"/>
          <w:marRight w:val="0"/>
          <w:marTop w:val="0"/>
          <w:marBottom w:val="0"/>
          <w:divBdr>
            <w:top w:val="none" w:sz="0" w:space="0" w:color="auto"/>
            <w:left w:val="none" w:sz="0" w:space="0" w:color="auto"/>
            <w:bottom w:val="none" w:sz="0" w:space="0" w:color="auto"/>
            <w:right w:val="none" w:sz="0" w:space="0" w:color="auto"/>
          </w:divBdr>
        </w:div>
        <w:div w:id="325018001">
          <w:marLeft w:val="640"/>
          <w:marRight w:val="0"/>
          <w:marTop w:val="0"/>
          <w:marBottom w:val="0"/>
          <w:divBdr>
            <w:top w:val="none" w:sz="0" w:space="0" w:color="auto"/>
            <w:left w:val="none" w:sz="0" w:space="0" w:color="auto"/>
            <w:bottom w:val="none" w:sz="0" w:space="0" w:color="auto"/>
            <w:right w:val="none" w:sz="0" w:space="0" w:color="auto"/>
          </w:divBdr>
        </w:div>
        <w:div w:id="1230923598">
          <w:marLeft w:val="640"/>
          <w:marRight w:val="0"/>
          <w:marTop w:val="0"/>
          <w:marBottom w:val="0"/>
          <w:divBdr>
            <w:top w:val="none" w:sz="0" w:space="0" w:color="auto"/>
            <w:left w:val="none" w:sz="0" w:space="0" w:color="auto"/>
            <w:bottom w:val="none" w:sz="0" w:space="0" w:color="auto"/>
            <w:right w:val="none" w:sz="0" w:space="0" w:color="auto"/>
          </w:divBdr>
        </w:div>
        <w:div w:id="527722716">
          <w:marLeft w:val="640"/>
          <w:marRight w:val="0"/>
          <w:marTop w:val="0"/>
          <w:marBottom w:val="0"/>
          <w:divBdr>
            <w:top w:val="none" w:sz="0" w:space="0" w:color="auto"/>
            <w:left w:val="none" w:sz="0" w:space="0" w:color="auto"/>
            <w:bottom w:val="none" w:sz="0" w:space="0" w:color="auto"/>
            <w:right w:val="none" w:sz="0" w:space="0" w:color="auto"/>
          </w:divBdr>
        </w:div>
        <w:div w:id="757291329">
          <w:marLeft w:val="640"/>
          <w:marRight w:val="0"/>
          <w:marTop w:val="0"/>
          <w:marBottom w:val="0"/>
          <w:divBdr>
            <w:top w:val="none" w:sz="0" w:space="0" w:color="auto"/>
            <w:left w:val="none" w:sz="0" w:space="0" w:color="auto"/>
            <w:bottom w:val="none" w:sz="0" w:space="0" w:color="auto"/>
            <w:right w:val="none" w:sz="0" w:space="0" w:color="auto"/>
          </w:divBdr>
        </w:div>
        <w:div w:id="1584099950">
          <w:marLeft w:val="640"/>
          <w:marRight w:val="0"/>
          <w:marTop w:val="0"/>
          <w:marBottom w:val="0"/>
          <w:divBdr>
            <w:top w:val="none" w:sz="0" w:space="0" w:color="auto"/>
            <w:left w:val="none" w:sz="0" w:space="0" w:color="auto"/>
            <w:bottom w:val="none" w:sz="0" w:space="0" w:color="auto"/>
            <w:right w:val="none" w:sz="0" w:space="0" w:color="auto"/>
          </w:divBdr>
        </w:div>
        <w:div w:id="1972317828">
          <w:marLeft w:val="640"/>
          <w:marRight w:val="0"/>
          <w:marTop w:val="0"/>
          <w:marBottom w:val="0"/>
          <w:divBdr>
            <w:top w:val="none" w:sz="0" w:space="0" w:color="auto"/>
            <w:left w:val="none" w:sz="0" w:space="0" w:color="auto"/>
            <w:bottom w:val="none" w:sz="0" w:space="0" w:color="auto"/>
            <w:right w:val="none" w:sz="0" w:space="0" w:color="auto"/>
          </w:divBdr>
        </w:div>
        <w:div w:id="78411983">
          <w:marLeft w:val="640"/>
          <w:marRight w:val="0"/>
          <w:marTop w:val="0"/>
          <w:marBottom w:val="0"/>
          <w:divBdr>
            <w:top w:val="none" w:sz="0" w:space="0" w:color="auto"/>
            <w:left w:val="none" w:sz="0" w:space="0" w:color="auto"/>
            <w:bottom w:val="none" w:sz="0" w:space="0" w:color="auto"/>
            <w:right w:val="none" w:sz="0" w:space="0" w:color="auto"/>
          </w:divBdr>
        </w:div>
        <w:div w:id="1747991322">
          <w:marLeft w:val="640"/>
          <w:marRight w:val="0"/>
          <w:marTop w:val="0"/>
          <w:marBottom w:val="0"/>
          <w:divBdr>
            <w:top w:val="none" w:sz="0" w:space="0" w:color="auto"/>
            <w:left w:val="none" w:sz="0" w:space="0" w:color="auto"/>
            <w:bottom w:val="none" w:sz="0" w:space="0" w:color="auto"/>
            <w:right w:val="none" w:sz="0" w:space="0" w:color="auto"/>
          </w:divBdr>
        </w:div>
        <w:div w:id="621151813">
          <w:marLeft w:val="640"/>
          <w:marRight w:val="0"/>
          <w:marTop w:val="0"/>
          <w:marBottom w:val="0"/>
          <w:divBdr>
            <w:top w:val="none" w:sz="0" w:space="0" w:color="auto"/>
            <w:left w:val="none" w:sz="0" w:space="0" w:color="auto"/>
            <w:bottom w:val="none" w:sz="0" w:space="0" w:color="auto"/>
            <w:right w:val="none" w:sz="0" w:space="0" w:color="auto"/>
          </w:divBdr>
        </w:div>
        <w:div w:id="1932541210">
          <w:marLeft w:val="640"/>
          <w:marRight w:val="0"/>
          <w:marTop w:val="0"/>
          <w:marBottom w:val="0"/>
          <w:divBdr>
            <w:top w:val="none" w:sz="0" w:space="0" w:color="auto"/>
            <w:left w:val="none" w:sz="0" w:space="0" w:color="auto"/>
            <w:bottom w:val="none" w:sz="0" w:space="0" w:color="auto"/>
            <w:right w:val="none" w:sz="0" w:space="0" w:color="auto"/>
          </w:divBdr>
        </w:div>
        <w:div w:id="1208642898">
          <w:marLeft w:val="640"/>
          <w:marRight w:val="0"/>
          <w:marTop w:val="0"/>
          <w:marBottom w:val="0"/>
          <w:divBdr>
            <w:top w:val="none" w:sz="0" w:space="0" w:color="auto"/>
            <w:left w:val="none" w:sz="0" w:space="0" w:color="auto"/>
            <w:bottom w:val="none" w:sz="0" w:space="0" w:color="auto"/>
            <w:right w:val="none" w:sz="0" w:space="0" w:color="auto"/>
          </w:divBdr>
        </w:div>
      </w:divsChild>
    </w:div>
    <w:div w:id="1402675386">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531452591">
      <w:bodyDiv w:val="1"/>
      <w:marLeft w:val="0"/>
      <w:marRight w:val="0"/>
      <w:marTop w:val="0"/>
      <w:marBottom w:val="0"/>
      <w:divBdr>
        <w:top w:val="none" w:sz="0" w:space="0" w:color="auto"/>
        <w:left w:val="none" w:sz="0" w:space="0" w:color="auto"/>
        <w:bottom w:val="none" w:sz="0" w:space="0" w:color="auto"/>
        <w:right w:val="none" w:sz="0" w:space="0" w:color="auto"/>
      </w:divBdr>
    </w:div>
    <w:div w:id="1538660871">
      <w:bodyDiv w:val="1"/>
      <w:marLeft w:val="0"/>
      <w:marRight w:val="0"/>
      <w:marTop w:val="0"/>
      <w:marBottom w:val="0"/>
      <w:divBdr>
        <w:top w:val="none" w:sz="0" w:space="0" w:color="auto"/>
        <w:left w:val="none" w:sz="0" w:space="0" w:color="auto"/>
        <w:bottom w:val="none" w:sz="0" w:space="0" w:color="auto"/>
        <w:right w:val="none" w:sz="0" w:space="0" w:color="auto"/>
      </w:divBdr>
    </w:div>
    <w:div w:id="1542475756">
      <w:bodyDiv w:val="1"/>
      <w:marLeft w:val="0"/>
      <w:marRight w:val="0"/>
      <w:marTop w:val="0"/>
      <w:marBottom w:val="0"/>
      <w:divBdr>
        <w:top w:val="none" w:sz="0" w:space="0" w:color="auto"/>
        <w:left w:val="none" w:sz="0" w:space="0" w:color="auto"/>
        <w:bottom w:val="none" w:sz="0" w:space="0" w:color="auto"/>
        <w:right w:val="none" w:sz="0" w:space="0" w:color="auto"/>
      </w:divBdr>
      <w:divsChild>
        <w:div w:id="723792949">
          <w:marLeft w:val="640"/>
          <w:marRight w:val="0"/>
          <w:marTop w:val="0"/>
          <w:marBottom w:val="0"/>
          <w:divBdr>
            <w:top w:val="none" w:sz="0" w:space="0" w:color="auto"/>
            <w:left w:val="none" w:sz="0" w:space="0" w:color="auto"/>
            <w:bottom w:val="none" w:sz="0" w:space="0" w:color="auto"/>
            <w:right w:val="none" w:sz="0" w:space="0" w:color="auto"/>
          </w:divBdr>
        </w:div>
        <w:div w:id="1067415416">
          <w:marLeft w:val="640"/>
          <w:marRight w:val="0"/>
          <w:marTop w:val="0"/>
          <w:marBottom w:val="0"/>
          <w:divBdr>
            <w:top w:val="none" w:sz="0" w:space="0" w:color="auto"/>
            <w:left w:val="none" w:sz="0" w:space="0" w:color="auto"/>
            <w:bottom w:val="none" w:sz="0" w:space="0" w:color="auto"/>
            <w:right w:val="none" w:sz="0" w:space="0" w:color="auto"/>
          </w:divBdr>
        </w:div>
        <w:div w:id="163322392">
          <w:marLeft w:val="640"/>
          <w:marRight w:val="0"/>
          <w:marTop w:val="0"/>
          <w:marBottom w:val="0"/>
          <w:divBdr>
            <w:top w:val="none" w:sz="0" w:space="0" w:color="auto"/>
            <w:left w:val="none" w:sz="0" w:space="0" w:color="auto"/>
            <w:bottom w:val="none" w:sz="0" w:space="0" w:color="auto"/>
            <w:right w:val="none" w:sz="0" w:space="0" w:color="auto"/>
          </w:divBdr>
        </w:div>
        <w:div w:id="1423449793">
          <w:marLeft w:val="640"/>
          <w:marRight w:val="0"/>
          <w:marTop w:val="0"/>
          <w:marBottom w:val="0"/>
          <w:divBdr>
            <w:top w:val="none" w:sz="0" w:space="0" w:color="auto"/>
            <w:left w:val="none" w:sz="0" w:space="0" w:color="auto"/>
            <w:bottom w:val="none" w:sz="0" w:space="0" w:color="auto"/>
            <w:right w:val="none" w:sz="0" w:space="0" w:color="auto"/>
          </w:divBdr>
        </w:div>
        <w:div w:id="1774548283">
          <w:marLeft w:val="640"/>
          <w:marRight w:val="0"/>
          <w:marTop w:val="0"/>
          <w:marBottom w:val="0"/>
          <w:divBdr>
            <w:top w:val="none" w:sz="0" w:space="0" w:color="auto"/>
            <w:left w:val="none" w:sz="0" w:space="0" w:color="auto"/>
            <w:bottom w:val="none" w:sz="0" w:space="0" w:color="auto"/>
            <w:right w:val="none" w:sz="0" w:space="0" w:color="auto"/>
          </w:divBdr>
        </w:div>
        <w:div w:id="1665625746">
          <w:marLeft w:val="640"/>
          <w:marRight w:val="0"/>
          <w:marTop w:val="0"/>
          <w:marBottom w:val="0"/>
          <w:divBdr>
            <w:top w:val="none" w:sz="0" w:space="0" w:color="auto"/>
            <w:left w:val="none" w:sz="0" w:space="0" w:color="auto"/>
            <w:bottom w:val="none" w:sz="0" w:space="0" w:color="auto"/>
            <w:right w:val="none" w:sz="0" w:space="0" w:color="auto"/>
          </w:divBdr>
        </w:div>
        <w:div w:id="1236668076">
          <w:marLeft w:val="640"/>
          <w:marRight w:val="0"/>
          <w:marTop w:val="0"/>
          <w:marBottom w:val="0"/>
          <w:divBdr>
            <w:top w:val="none" w:sz="0" w:space="0" w:color="auto"/>
            <w:left w:val="none" w:sz="0" w:space="0" w:color="auto"/>
            <w:bottom w:val="none" w:sz="0" w:space="0" w:color="auto"/>
            <w:right w:val="none" w:sz="0" w:space="0" w:color="auto"/>
          </w:divBdr>
        </w:div>
        <w:div w:id="1574579832">
          <w:marLeft w:val="640"/>
          <w:marRight w:val="0"/>
          <w:marTop w:val="0"/>
          <w:marBottom w:val="0"/>
          <w:divBdr>
            <w:top w:val="none" w:sz="0" w:space="0" w:color="auto"/>
            <w:left w:val="none" w:sz="0" w:space="0" w:color="auto"/>
            <w:bottom w:val="none" w:sz="0" w:space="0" w:color="auto"/>
            <w:right w:val="none" w:sz="0" w:space="0" w:color="auto"/>
          </w:divBdr>
        </w:div>
        <w:div w:id="1719477847">
          <w:marLeft w:val="640"/>
          <w:marRight w:val="0"/>
          <w:marTop w:val="0"/>
          <w:marBottom w:val="0"/>
          <w:divBdr>
            <w:top w:val="none" w:sz="0" w:space="0" w:color="auto"/>
            <w:left w:val="none" w:sz="0" w:space="0" w:color="auto"/>
            <w:bottom w:val="none" w:sz="0" w:space="0" w:color="auto"/>
            <w:right w:val="none" w:sz="0" w:space="0" w:color="auto"/>
          </w:divBdr>
        </w:div>
        <w:div w:id="295257793">
          <w:marLeft w:val="640"/>
          <w:marRight w:val="0"/>
          <w:marTop w:val="0"/>
          <w:marBottom w:val="0"/>
          <w:divBdr>
            <w:top w:val="none" w:sz="0" w:space="0" w:color="auto"/>
            <w:left w:val="none" w:sz="0" w:space="0" w:color="auto"/>
            <w:bottom w:val="none" w:sz="0" w:space="0" w:color="auto"/>
            <w:right w:val="none" w:sz="0" w:space="0" w:color="auto"/>
          </w:divBdr>
        </w:div>
        <w:div w:id="1023824978">
          <w:marLeft w:val="640"/>
          <w:marRight w:val="0"/>
          <w:marTop w:val="0"/>
          <w:marBottom w:val="0"/>
          <w:divBdr>
            <w:top w:val="none" w:sz="0" w:space="0" w:color="auto"/>
            <w:left w:val="none" w:sz="0" w:space="0" w:color="auto"/>
            <w:bottom w:val="none" w:sz="0" w:space="0" w:color="auto"/>
            <w:right w:val="none" w:sz="0" w:space="0" w:color="auto"/>
          </w:divBdr>
        </w:div>
        <w:div w:id="1835366780">
          <w:marLeft w:val="640"/>
          <w:marRight w:val="0"/>
          <w:marTop w:val="0"/>
          <w:marBottom w:val="0"/>
          <w:divBdr>
            <w:top w:val="none" w:sz="0" w:space="0" w:color="auto"/>
            <w:left w:val="none" w:sz="0" w:space="0" w:color="auto"/>
            <w:bottom w:val="none" w:sz="0" w:space="0" w:color="auto"/>
            <w:right w:val="none" w:sz="0" w:space="0" w:color="auto"/>
          </w:divBdr>
        </w:div>
        <w:div w:id="948973241">
          <w:marLeft w:val="640"/>
          <w:marRight w:val="0"/>
          <w:marTop w:val="0"/>
          <w:marBottom w:val="0"/>
          <w:divBdr>
            <w:top w:val="none" w:sz="0" w:space="0" w:color="auto"/>
            <w:left w:val="none" w:sz="0" w:space="0" w:color="auto"/>
            <w:bottom w:val="none" w:sz="0" w:space="0" w:color="auto"/>
            <w:right w:val="none" w:sz="0" w:space="0" w:color="auto"/>
          </w:divBdr>
        </w:div>
      </w:divsChild>
    </w:div>
    <w:div w:id="1657565027">
      <w:bodyDiv w:val="1"/>
      <w:marLeft w:val="0"/>
      <w:marRight w:val="0"/>
      <w:marTop w:val="0"/>
      <w:marBottom w:val="0"/>
      <w:divBdr>
        <w:top w:val="none" w:sz="0" w:space="0" w:color="auto"/>
        <w:left w:val="none" w:sz="0" w:space="0" w:color="auto"/>
        <w:bottom w:val="none" w:sz="0" w:space="0" w:color="auto"/>
        <w:right w:val="none" w:sz="0" w:space="0" w:color="auto"/>
      </w:divBdr>
      <w:divsChild>
        <w:div w:id="109739093">
          <w:marLeft w:val="640"/>
          <w:marRight w:val="0"/>
          <w:marTop w:val="0"/>
          <w:marBottom w:val="0"/>
          <w:divBdr>
            <w:top w:val="none" w:sz="0" w:space="0" w:color="auto"/>
            <w:left w:val="none" w:sz="0" w:space="0" w:color="auto"/>
            <w:bottom w:val="none" w:sz="0" w:space="0" w:color="auto"/>
            <w:right w:val="none" w:sz="0" w:space="0" w:color="auto"/>
          </w:divBdr>
        </w:div>
        <w:div w:id="1666975907">
          <w:marLeft w:val="640"/>
          <w:marRight w:val="0"/>
          <w:marTop w:val="0"/>
          <w:marBottom w:val="0"/>
          <w:divBdr>
            <w:top w:val="none" w:sz="0" w:space="0" w:color="auto"/>
            <w:left w:val="none" w:sz="0" w:space="0" w:color="auto"/>
            <w:bottom w:val="none" w:sz="0" w:space="0" w:color="auto"/>
            <w:right w:val="none" w:sz="0" w:space="0" w:color="auto"/>
          </w:divBdr>
        </w:div>
        <w:div w:id="796607236">
          <w:marLeft w:val="640"/>
          <w:marRight w:val="0"/>
          <w:marTop w:val="0"/>
          <w:marBottom w:val="0"/>
          <w:divBdr>
            <w:top w:val="none" w:sz="0" w:space="0" w:color="auto"/>
            <w:left w:val="none" w:sz="0" w:space="0" w:color="auto"/>
            <w:bottom w:val="none" w:sz="0" w:space="0" w:color="auto"/>
            <w:right w:val="none" w:sz="0" w:space="0" w:color="auto"/>
          </w:divBdr>
        </w:div>
        <w:div w:id="597833087">
          <w:marLeft w:val="640"/>
          <w:marRight w:val="0"/>
          <w:marTop w:val="0"/>
          <w:marBottom w:val="0"/>
          <w:divBdr>
            <w:top w:val="none" w:sz="0" w:space="0" w:color="auto"/>
            <w:left w:val="none" w:sz="0" w:space="0" w:color="auto"/>
            <w:bottom w:val="none" w:sz="0" w:space="0" w:color="auto"/>
            <w:right w:val="none" w:sz="0" w:space="0" w:color="auto"/>
          </w:divBdr>
        </w:div>
        <w:div w:id="1435829887">
          <w:marLeft w:val="640"/>
          <w:marRight w:val="0"/>
          <w:marTop w:val="0"/>
          <w:marBottom w:val="0"/>
          <w:divBdr>
            <w:top w:val="none" w:sz="0" w:space="0" w:color="auto"/>
            <w:left w:val="none" w:sz="0" w:space="0" w:color="auto"/>
            <w:bottom w:val="none" w:sz="0" w:space="0" w:color="auto"/>
            <w:right w:val="none" w:sz="0" w:space="0" w:color="auto"/>
          </w:divBdr>
        </w:div>
        <w:div w:id="692925305">
          <w:marLeft w:val="640"/>
          <w:marRight w:val="0"/>
          <w:marTop w:val="0"/>
          <w:marBottom w:val="0"/>
          <w:divBdr>
            <w:top w:val="none" w:sz="0" w:space="0" w:color="auto"/>
            <w:left w:val="none" w:sz="0" w:space="0" w:color="auto"/>
            <w:bottom w:val="none" w:sz="0" w:space="0" w:color="auto"/>
            <w:right w:val="none" w:sz="0" w:space="0" w:color="auto"/>
          </w:divBdr>
        </w:div>
        <w:div w:id="1019548284">
          <w:marLeft w:val="640"/>
          <w:marRight w:val="0"/>
          <w:marTop w:val="0"/>
          <w:marBottom w:val="0"/>
          <w:divBdr>
            <w:top w:val="none" w:sz="0" w:space="0" w:color="auto"/>
            <w:left w:val="none" w:sz="0" w:space="0" w:color="auto"/>
            <w:bottom w:val="none" w:sz="0" w:space="0" w:color="auto"/>
            <w:right w:val="none" w:sz="0" w:space="0" w:color="auto"/>
          </w:divBdr>
        </w:div>
        <w:div w:id="1667825841">
          <w:marLeft w:val="640"/>
          <w:marRight w:val="0"/>
          <w:marTop w:val="0"/>
          <w:marBottom w:val="0"/>
          <w:divBdr>
            <w:top w:val="none" w:sz="0" w:space="0" w:color="auto"/>
            <w:left w:val="none" w:sz="0" w:space="0" w:color="auto"/>
            <w:bottom w:val="none" w:sz="0" w:space="0" w:color="auto"/>
            <w:right w:val="none" w:sz="0" w:space="0" w:color="auto"/>
          </w:divBdr>
        </w:div>
        <w:div w:id="140117817">
          <w:marLeft w:val="640"/>
          <w:marRight w:val="0"/>
          <w:marTop w:val="0"/>
          <w:marBottom w:val="0"/>
          <w:divBdr>
            <w:top w:val="none" w:sz="0" w:space="0" w:color="auto"/>
            <w:left w:val="none" w:sz="0" w:space="0" w:color="auto"/>
            <w:bottom w:val="none" w:sz="0" w:space="0" w:color="auto"/>
            <w:right w:val="none" w:sz="0" w:space="0" w:color="auto"/>
          </w:divBdr>
        </w:div>
        <w:div w:id="338310769">
          <w:marLeft w:val="640"/>
          <w:marRight w:val="0"/>
          <w:marTop w:val="0"/>
          <w:marBottom w:val="0"/>
          <w:divBdr>
            <w:top w:val="none" w:sz="0" w:space="0" w:color="auto"/>
            <w:left w:val="none" w:sz="0" w:space="0" w:color="auto"/>
            <w:bottom w:val="none" w:sz="0" w:space="0" w:color="auto"/>
            <w:right w:val="none" w:sz="0" w:space="0" w:color="auto"/>
          </w:divBdr>
        </w:div>
        <w:div w:id="90206406">
          <w:marLeft w:val="640"/>
          <w:marRight w:val="0"/>
          <w:marTop w:val="0"/>
          <w:marBottom w:val="0"/>
          <w:divBdr>
            <w:top w:val="none" w:sz="0" w:space="0" w:color="auto"/>
            <w:left w:val="none" w:sz="0" w:space="0" w:color="auto"/>
            <w:bottom w:val="none" w:sz="0" w:space="0" w:color="auto"/>
            <w:right w:val="none" w:sz="0" w:space="0" w:color="auto"/>
          </w:divBdr>
        </w:div>
        <w:div w:id="1440904426">
          <w:marLeft w:val="640"/>
          <w:marRight w:val="0"/>
          <w:marTop w:val="0"/>
          <w:marBottom w:val="0"/>
          <w:divBdr>
            <w:top w:val="none" w:sz="0" w:space="0" w:color="auto"/>
            <w:left w:val="none" w:sz="0" w:space="0" w:color="auto"/>
            <w:bottom w:val="none" w:sz="0" w:space="0" w:color="auto"/>
            <w:right w:val="none" w:sz="0" w:space="0" w:color="auto"/>
          </w:divBdr>
        </w:div>
      </w:divsChild>
    </w:div>
    <w:div w:id="1666011241">
      <w:bodyDiv w:val="1"/>
      <w:marLeft w:val="0"/>
      <w:marRight w:val="0"/>
      <w:marTop w:val="0"/>
      <w:marBottom w:val="0"/>
      <w:divBdr>
        <w:top w:val="none" w:sz="0" w:space="0" w:color="auto"/>
        <w:left w:val="none" w:sz="0" w:space="0" w:color="auto"/>
        <w:bottom w:val="none" w:sz="0" w:space="0" w:color="auto"/>
        <w:right w:val="none" w:sz="0" w:space="0" w:color="auto"/>
      </w:divBdr>
      <w:divsChild>
        <w:div w:id="241840312">
          <w:marLeft w:val="640"/>
          <w:marRight w:val="0"/>
          <w:marTop w:val="0"/>
          <w:marBottom w:val="0"/>
          <w:divBdr>
            <w:top w:val="none" w:sz="0" w:space="0" w:color="auto"/>
            <w:left w:val="none" w:sz="0" w:space="0" w:color="auto"/>
            <w:bottom w:val="none" w:sz="0" w:space="0" w:color="auto"/>
            <w:right w:val="none" w:sz="0" w:space="0" w:color="auto"/>
          </w:divBdr>
        </w:div>
        <w:div w:id="1055853483">
          <w:marLeft w:val="640"/>
          <w:marRight w:val="0"/>
          <w:marTop w:val="0"/>
          <w:marBottom w:val="0"/>
          <w:divBdr>
            <w:top w:val="none" w:sz="0" w:space="0" w:color="auto"/>
            <w:left w:val="none" w:sz="0" w:space="0" w:color="auto"/>
            <w:bottom w:val="none" w:sz="0" w:space="0" w:color="auto"/>
            <w:right w:val="none" w:sz="0" w:space="0" w:color="auto"/>
          </w:divBdr>
        </w:div>
        <w:div w:id="217597026">
          <w:marLeft w:val="640"/>
          <w:marRight w:val="0"/>
          <w:marTop w:val="0"/>
          <w:marBottom w:val="0"/>
          <w:divBdr>
            <w:top w:val="none" w:sz="0" w:space="0" w:color="auto"/>
            <w:left w:val="none" w:sz="0" w:space="0" w:color="auto"/>
            <w:bottom w:val="none" w:sz="0" w:space="0" w:color="auto"/>
            <w:right w:val="none" w:sz="0" w:space="0" w:color="auto"/>
          </w:divBdr>
        </w:div>
      </w:divsChild>
    </w:div>
    <w:div w:id="1671371441">
      <w:bodyDiv w:val="1"/>
      <w:marLeft w:val="0"/>
      <w:marRight w:val="0"/>
      <w:marTop w:val="0"/>
      <w:marBottom w:val="0"/>
      <w:divBdr>
        <w:top w:val="none" w:sz="0" w:space="0" w:color="auto"/>
        <w:left w:val="none" w:sz="0" w:space="0" w:color="auto"/>
        <w:bottom w:val="none" w:sz="0" w:space="0" w:color="auto"/>
        <w:right w:val="none" w:sz="0" w:space="0" w:color="auto"/>
      </w:divBdr>
      <w:divsChild>
        <w:div w:id="1463648076">
          <w:marLeft w:val="640"/>
          <w:marRight w:val="0"/>
          <w:marTop w:val="0"/>
          <w:marBottom w:val="0"/>
          <w:divBdr>
            <w:top w:val="none" w:sz="0" w:space="0" w:color="auto"/>
            <w:left w:val="none" w:sz="0" w:space="0" w:color="auto"/>
            <w:bottom w:val="none" w:sz="0" w:space="0" w:color="auto"/>
            <w:right w:val="none" w:sz="0" w:space="0" w:color="auto"/>
          </w:divBdr>
        </w:div>
        <w:div w:id="866606615">
          <w:marLeft w:val="640"/>
          <w:marRight w:val="0"/>
          <w:marTop w:val="0"/>
          <w:marBottom w:val="0"/>
          <w:divBdr>
            <w:top w:val="none" w:sz="0" w:space="0" w:color="auto"/>
            <w:left w:val="none" w:sz="0" w:space="0" w:color="auto"/>
            <w:bottom w:val="none" w:sz="0" w:space="0" w:color="auto"/>
            <w:right w:val="none" w:sz="0" w:space="0" w:color="auto"/>
          </w:divBdr>
        </w:div>
        <w:div w:id="796217220">
          <w:marLeft w:val="640"/>
          <w:marRight w:val="0"/>
          <w:marTop w:val="0"/>
          <w:marBottom w:val="0"/>
          <w:divBdr>
            <w:top w:val="none" w:sz="0" w:space="0" w:color="auto"/>
            <w:left w:val="none" w:sz="0" w:space="0" w:color="auto"/>
            <w:bottom w:val="none" w:sz="0" w:space="0" w:color="auto"/>
            <w:right w:val="none" w:sz="0" w:space="0" w:color="auto"/>
          </w:divBdr>
        </w:div>
        <w:div w:id="242840306">
          <w:marLeft w:val="640"/>
          <w:marRight w:val="0"/>
          <w:marTop w:val="0"/>
          <w:marBottom w:val="0"/>
          <w:divBdr>
            <w:top w:val="none" w:sz="0" w:space="0" w:color="auto"/>
            <w:left w:val="none" w:sz="0" w:space="0" w:color="auto"/>
            <w:bottom w:val="none" w:sz="0" w:space="0" w:color="auto"/>
            <w:right w:val="none" w:sz="0" w:space="0" w:color="auto"/>
          </w:divBdr>
        </w:div>
        <w:div w:id="73211128">
          <w:marLeft w:val="640"/>
          <w:marRight w:val="0"/>
          <w:marTop w:val="0"/>
          <w:marBottom w:val="0"/>
          <w:divBdr>
            <w:top w:val="none" w:sz="0" w:space="0" w:color="auto"/>
            <w:left w:val="none" w:sz="0" w:space="0" w:color="auto"/>
            <w:bottom w:val="none" w:sz="0" w:space="0" w:color="auto"/>
            <w:right w:val="none" w:sz="0" w:space="0" w:color="auto"/>
          </w:divBdr>
        </w:div>
        <w:div w:id="596865738">
          <w:marLeft w:val="640"/>
          <w:marRight w:val="0"/>
          <w:marTop w:val="0"/>
          <w:marBottom w:val="0"/>
          <w:divBdr>
            <w:top w:val="none" w:sz="0" w:space="0" w:color="auto"/>
            <w:left w:val="none" w:sz="0" w:space="0" w:color="auto"/>
            <w:bottom w:val="none" w:sz="0" w:space="0" w:color="auto"/>
            <w:right w:val="none" w:sz="0" w:space="0" w:color="auto"/>
          </w:divBdr>
        </w:div>
        <w:div w:id="487869751">
          <w:marLeft w:val="640"/>
          <w:marRight w:val="0"/>
          <w:marTop w:val="0"/>
          <w:marBottom w:val="0"/>
          <w:divBdr>
            <w:top w:val="none" w:sz="0" w:space="0" w:color="auto"/>
            <w:left w:val="none" w:sz="0" w:space="0" w:color="auto"/>
            <w:bottom w:val="none" w:sz="0" w:space="0" w:color="auto"/>
            <w:right w:val="none" w:sz="0" w:space="0" w:color="auto"/>
          </w:divBdr>
        </w:div>
        <w:div w:id="1839618432">
          <w:marLeft w:val="640"/>
          <w:marRight w:val="0"/>
          <w:marTop w:val="0"/>
          <w:marBottom w:val="0"/>
          <w:divBdr>
            <w:top w:val="none" w:sz="0" w:space="0" w:color="auto"/>
            <w:left w:val="none" w:sz="0" w:space="0" w:color="auto"/>
            <w:bottom w:val="none" w:sz="0" w:space="0" w:color="auto"/>
            <w:right w:val="none" w:sz="0" w:space="0" w:color="auto"/>
          </w:divBdr>
        </w:div>
        <w:div w:id="555970500">
          <w:marLeft w:val="640"/>
          <w:marRight w:val="0"/>
          <w:marTop w:val="0"/>
          <w:marBottom w:val="0"/>
          <w:divBdr>
            <w:top w:val="none" w:sz="0" w:space="0" w:color="auto"/>
            <w:left w:val="none" w:sz="0" w:space="0" w:color="auto"/>
            <w:bottom w:val="none" w:sz="0" w:space="0" w:color="auto"/>
            <w:right w:val="none" w:sz="0" w:space="0" w:color="auto"/>
          </w:divBdr>
        </w:div>
        <w:div w:id="240531438">
          <w:marLeft w:val="640"/>
          <w:marRight w:val="0"/>
          <w:marTop w:val="0"/>
          <w:marBottom w:val="0"/>
          <w:divBdr>
            <w:top w:val="none" w:sz="0" w:space="0" w:color="auto"/>
            <w:left w:val="none" w:sz="0" w:space="0" w:color="auto"/>
            <w:bottom w:val="none" w:sz="0" w:space="0" w:color="auto"/>
            <w:right w:val="none" w:sz="0" w:space="0" w:color="auto"/>
          </w:divBdr>
        </w:div>
        <w:div w:id="141165540">
          <w:marLeft w:val="640"/>
          <w:marRight w:val="0"/>
          <w:marTop w:val="0"/>
          <w:marBottom w:val="0"/>
          <w:divBdr>
            <w:top w:val="none" w:sz="0" w:space="0" w:color="auto"/>
            <w:left w:val="none" w:sz="0" w:space="0" w:color="auto"/>
            <w:bottom w:val="none" w:sz="0" w:space="0" w:color="auto"/>
            <w:right w:val="none" w:sz="0" w:space="0" w:color="auto"/>
          </w:divBdr>
        </w:div>
        <w:div w:id="1042292826">
          <w:marLeft w:val="640"/>
          <w:marRight w:val="0"/>
          <w:marTop w:val="0"/>
          <w:marBottom w:val="0"/>
          <w:divBdr>
            <w:top w:val="none" w:sz="0" w:space="0" w:color="auto"/>
            <w:left w:val="none" w:sz="0" w:space="0" w:color="auto"/>
            <w:bottom w:val="none" w:sz="0" w:space="0" w:color="auto"/>
            <w:right w:val="none" w:sz="0" w:space="0" w:color="auto"/>
          </w:divBdr>
        </w:div>
        <w:div w:id="1408647771">
          <w:marLeft w:val="640"/>
          <w:marRight w:val="0"/>
          <w:marTop w:val="0"/>
          <w:marBottom w:val="0"/>
          <w:divBdr>
            <w:top w:val="none" w:sz="0" w:space="0" w:color="auto"/>
            <w:left w:val="none" w:sz="0" w:space="0" w:color="auto"/>
            <w:bottom w:val="none" w:sz="0" w:space="0" w:color="auto"/>
            <w:right w:val="none" w:sz="0" w:space="0" w:color="auto"/>
          </w:divBdr>
        </w:div>
        <w:div w:id="934552162">
          <w:marLeft w:val="640"/>
          <w:marRight w:val="0"/>
          <w:marTop w:val="0"/>
          <w:marBottom w:val="0"/>
          <w:divBdr>
            <w:top w:val="none" w:sz="0" w:space="0" w:color="auto"/>
            <w:left w:val="none" w:sz="0" w:space="0" w:color="auto"/>
            <w:bottom w:val="none" w:sz="0" w:space="0" w:color="auto"/>
            <w:right w:val="none" w:sz="0" w:space="0" w:color="auto"/>
          </w:divBdr>
        </w:div>
      </w:divsChild>
    </w:div>
    <w:div w:id="1672290572">
      <w:bodyDiv w:val="1"/>
      <w:marLeft w:val="0"/>
      <w:marRight w:val="0"/>
      <w:marTop w:val="0"/>
      <w:marBottom w:val="0"/>
      <w:divBdr>
        <w:top w:val="none" w:sz="0" w:space="0" w:color="auto"/>
        <w:left w:val="none" w:sz="0" w:space="0" w:color="auto"/>
        <w:bottom w:val="none" w:sz="0" w:space="0" w:color="auto"/>
        <w:right w:val="none" w:sz="0" w:space="0" w:color="auto"/>
      </w:divBdr>
      <w:divsChild>
        <w:div w:id="1081558462">
          <w:marLeft w:val="640"/>
          <w:marRight w:val="0"/>
          <w:marTop w:val="0"/>
          <w:marBottom w:val="0"/>
          <w:divBdr>
            <w:top w:val="none" w:sz="0" w:space="0" w:color="auto"/>
            <w:left w:val="none" w:sz="0" w:space="0" w:color="auto"/>
            <w:bottom w:val="none" w:sz="0" w:space="0" w:color="auto"/>
            <w:right w:val="none" w:sz="0" w:space="0" w:color="auto"/>
          </w:divBdr>
        </w:div>
        <w:div w:id="1839612349">
          <w:marLeft w:val="640"/>
          <w:marRight w:val="0"/>
          <w:marTop w:val="0"/>
          <w:marBottom w:val="0"/>
          <w:divBdr>
            <w:top w:val="none" w:sz="0" w:space="0" w:color="auto"/>
            <w:left w:val="none" w:sz="0" w:space="0" w:color="auto"/>
            <w:bottom w:val="none" w:sz="0" w:space="0" w:color="auto"/>
            <w:right w:val="none" w:sz="0" w:space="0" w:color="auto"/>
          </w:divBdr>
        </w:div>
        <w:div w:id="747076166">
          <w:marLeft w:val="640"/>
          <w:marRight w:val="0"/>
          <w:marTop w:val="0"/>
          <w:marBottom w:val="0"/>
          <w:divBdr>
            <w:top w:val="none" w:sz="0" w:space="0" w:color="auto"/>
            <w:left w:val="none" w:sz="0" w:space="0" w:color="auto"/>
            <w:bottom w:val="none" w:sz="0" w:space="0" w:color="auto"/>
            <w:right w:val="none" w:sz="0" w:space="0" w:color="auto"/>
          </w:divBdr>
        </w:div>
        <w:div w:id="667053204">
          <w:marLeft w:val="640"/>
          <w:marRight w:val="0"/>
          <w:marTop w:val="0"/>
          <w:marBottom w:val="0"/>
          <w:divBdr>
            <w:top w:val="none" w:sz="0" w:space="0" w:color="auto"/>
            <w:left w:val="none" w:sz="0" w:space="0" w:color="auto"/>
            <w:bottom w:val="none" w:sz="0" w:space="0" w:color="auto"/>
            <w:right w:val="none" w:sz="0" w:space="0" w:color="auto"/>
          </w:divBdr>
        </w:div>
        <w:div w:id="1249541942">
          <w:marLeft w:val="640"/>
          <w:marRight w:val="0"/>
          <w:marTop w:val="0"/>
          <w:marBottom w:val="0"/>
          <w:divBdr>
            <w:top w:val="none" w:sz="0" w:space="0" w:color="auto"/>
            <w:left w:val="none" w:sz="0" w:space="0" w:color="auto"/>
            <w:bottom w:val="none" w:sz="0" w:space="0" w:color="auto"/>
            <w:right w:val="none" w:sz="0" w:space="0" w:color="auto"/>
          </w:divBdr>
        </w:div>
        <w:div w:id="2039889655">
          <w:marLeft w:val="640"/>
          <w:marRight w:val="0"/>
          <w:marTop w:val="0"/>
          <w:marBottom w:val="0"/>
          <w:divBdr>
            <w:top w:val="none" w:sz="0" w:space="0" w:color="auto"/>
            <w:left w:val="none" w:sz="0" w:space="0" w:color="auto"/>
            <w:bottom w:val="none" w:sz="0" w:space="0" w:color="auto"/>
            <w:right w:val="none" w:sz="0" w:space="0" w:color="auto"/>
          </w:divBdr>
        </w:div>
        <w:div w:id="609430384">
          <w:marLeft w:val="640"/>
          <w:marRight w:val="0"/>
          <w:marTop w:val="0"/>
          <w:marBottom w:val="0"/>
          <w:divBdr>
            <w:top w:val="none" w:sz="0" w:space="0" w:color="auto"/>
            <w:left w:val="none" w:sz="0" w:space="0" w:color="auto"/>
            <w:bottom w:val="none" w:sz="0" w:space="0" w:color="auto"/>
            <w:right w:val="none" w:sz="0" w:space="0" w:color="auto"/>
          </w:divBdr>
        </w:div>
        <w:div w:id="142091493">
          <w:marLeft w:val="640"/>
          <w:marRight w:val="0"/>
          <w:marTop w:val="0"/>
          <w:marBottom w:val="0"/>
          <w:divBdr>
            <w:top w:val="none" w:sz="0" w:space="0" w:color="auto"/>
            <w:left w:val="none" w:sz="0" w:space="0" w:color="auto"/>
            <w:bottom w:val="none" w:sz="0" w:space="0" w:color="auto"/>
            <w:right w:val="none" w:sz="0" w:space="0" w:color="auto"/>
          </w:divBdr>
        </w:div>
        <w:div w:id="1902791954">
          <w:marLeft w:val="640"/>
          <w:marRight w:val="0"/>
          <w:marTop w:val="0"/>
          <w:marBottom w:val="0"/>
          <w:divBdr>
            <w:top w:val="none" w:sz="0" w:space="0" w:color="auto"/>
            <w:left w:val="none" w:sz="0" w:space="0" w:color="auto"/>
            <w:bottom w:val="none" w:sz="0" w:space="0" w:color="auto"/>
            <w:right w:val="none" w:sz="0" w:space="0" w:color="auto"/>
          </w:divBdr>
        </w:div>
        <w:div w:id="1773669265">
          <w:marLeft w:val="640"/>
          <w:marRight w:val="0"/>
          <w:marTop w:val="0"/>
          <w:marBottom w:val="0"/>
          <w:divBdr>
            <w:top w:val="none" w:sz="0" w:space="0" w:color="auto"/>
            <w:left w:val="none" w:sz="0" w:space="0" w:color="auto"/>
            <w:bottom w:val="none" w:sz="0" w:space="0" w:color="auto"/>
            <w:right w:val="none" w:sz="0" w:space="0" w:color="auto"/>
          </w:divBdr>
        </w:div>
      </w:divsChild>
    </w:div>
    <w:div w:id="1680350419">
      <w:bodyDiv w:val="1"/>
      <w:marLeft w:val="0"/>
      <w:marRight w:val="0"/>
      <w:marTop w:val="0"/>
      <w:marBottom w:val="0"/>
      <w:divBdr>
        <w:top w:val="none" w:sz="0" w:space="0" w:color="auto"/>
        <w:left w:val="none" w:sz="0" w:space="0" w:color="auto"/>
        <w:bottom w:val="none" w:sz="0" w:space="0" w:color="auto"/>
        <w:right w:val="none" w:sz="0" w:space="0" w:color="auto"/>
      </w:divBdr>
    </w:div>
    <w:div w:id="1724870604">
      <w:bodyDiv w:val="1"/>
      <w:marLeft w:val="0"/>
      <w:marRight w:val="0"/>
      <w:marTop w:val="0"/>
      <w:marBottom w:val="0"/>
      <w:divBdr>
        <w:top w:val="none" w:sz="0" w:space="0" w:color="auto"/>
        <w:left w:val="none" w:sz="0" w:space="0" w:color="auto"/>
        <w:bottom w:val="none" w:sz="0" w:space="0" w:color="auto"/>
        <w:right w:val="none" w:sz="0" w:space="0" w:color="auto"/>
      </w:divBdr>
      <w:divsChild>
        <w:div w:id="1238978835">
          <w:marLeft w:val="640"/>
          <w:marRight w:val="0"/>
          <w:marTop w:val="0"/>
          <w:marBottom w:val="0"/>
          <w:divBdr>
            <w:top w:val="none" w:sz="0" w:space="0" w:color="auto"/>
            <w:left w:val="none" w:sz="0" w:space="0" w:color="auto"/>
            <w:bottom w:val="none" w:sz="0" w:space="0" w:color="auto"/>
            <w:right w:val="none" w:sz="0" w:space="0" w:color="auto"/>
          </w:divBdr>
        </w:div>
        <w:div w:id="1675766852">
          <w:marLeft w:val="640"/>
          <w:marRight w:val="0"/>
          <w:marTop w:val="0"/>
          <w:marBottom w:val="0"/>
          <w:divBdr>
            <w:top w:val="none" w:sz="0" w:space="0" w:color="auto"/>
            <w:left w:val="none" w:sz="0" w:space="0" w:color="auto"/>
            <w:bottom w:val="none" w:sz="0" w:space="0" w:color="auto"/>
            <w:right w:val="none" w:sz="0" w:space="0" w:color="auto"/>
          </w:divBdr>
        </w:div>
        <w:div w:id="1654219934">
          <w:marLeft w:val="640"/>
          <w:marRight w:val="0"/>
          <w:marTop w:val="0"/>
          <w:marBottom w:val="0"/>
          <w:divBdr>
            <w:top w:val="none" w:sz="0" w:space="0" w:color="auto"/>
            <w:left w:val="none" w:sz="0" w:space="0" w:color="auto"/>
            <w:bottom w:val="none" w:sz="0" w:space="0" w:color="auto"/>
            <w:right w:val="none" w:sz="0" w:space="0" w:color="auto"/>
          </w:divBdr>
        </w:div>
        <w:div w:id="1992176851">
          <w:marLeft w:val="640"/>
          <w:marRight w:val="0"/>
          <w:marTop w:val="0"/>
          <w:marBottom w:val="0"/>
          <w:divBdr>
            <w:top w:val="none" w:sz="0" w:space="0" w:color="auto"/>
            <w:left w:val="none" w:sz="0" w:space="0" w:color="auto"/>
            <w:bottom w:val="none" w:sz="0" w:space="0" w:color="auto"/>
            <w:right w:val="none" w:sz="0" w:space="0" w:color="auto"/>
          </w:divBdr>
        </w:div>
        <w:div w:id="1097016091">
          <w:marLeft w:val="640"/>
          <w:marRight w:val="0"/>
          <w:marTop w:val="0"/>
          <w:marBottom w:val="0"/>
          <w:divBdr>
            <w:top w:val="none" w:sz="0" w:space="0" w:color="auto"/>
            <w:left w:val="none" w:sz="0" w:space="0" w:color="auto"/>
            <w:bottom w:val="none" w:sz="0" w:space="0" w:color="auto"/>
            <w:right w:val="none" w:sz="0" w:space="0" w:color="auto"/>
          </w:divBdr>
        </w:div>
        <w:div w:id="866991104">
          <w:marLeft w:val="640"/>
          <w:marRight w:val="0"/>
          <w:marTop w:val="0"/>
          <w:marBottom w:val="0"/>
          <w:divBdr>
            <w:top w:val="none" w:sz="0" w:space="0" w:color="auto"/>
            <w:left w:val="none" w:sz="0" w:space="0" w:color="auto"/>
            <w:bottom w:val="none" w:sz="0" w:space="0" w:color="auto"/>
            <w:right w:val="none" w:sz="0" w:space="0" w:color="auto"/>
          </w:divBdr>
        </w:div>
        <w:div w:id="1422070337">
          <w:marLeft w:val="640"/>
          <w:marRight w:val="0"/>
          <w:marTop w:val="0"/>
          <w:marBottom w:val="0"/>
          <w:divBdr>
            <w:top w:val="none" w:sz="0" w:space="0" w:color="auto"/>
            <w:left w:val="none" w:sz="0" w:space="0" w:color="auto"/>
            <w:bottom w:val="none" w:sz="0" w:space="0" w:color="auto"/>
            <w:right w:val="none" w:sz="0" w:space="0" w:color="auto"/>
          </w:divBdr>
        </w:div>
        <w:div w:id="1258513826">
          <w:marLeft w:val="640"/>
          <w:marRight w:val="0"/>
          <w:marTop w:val="0"/>
          <w:marBottom w:val="0"/>
          <w:divBdr>
            <w:top w:val="none" w:sz="0" w:space="0" w:color="auto"/>
            <w:left w:val="none" w:sz="0" w:space="0" w:color="auto"/>
            <w:bottom w:val="none" w:sz="0" w:space="0" w:color="auto"/>
            <w:right w:val="none" w:sz="0" w:space="0" w:color="auto"/>
          </w:divBdr>
        </w:div>
        <w:div w:id="1436753914">
          <w:marLeft w:val="640"/>
          <w:marRight w:val="0"/>
          <w:marTop w:val="0"/>
          <w:marBottom w:val="0"/>
          <w:divBdr>
            <w:top w:val="none" w:sz="0" w:space="0" w:color="auto"/>
            <w:left w:val="none" w:sz="0" w:space="0" w:color="auto"/>
            <w:bottom w:val="none" w:sz="0" w:space="0" w:color="auto"/>
            <w:right w:val="none" w:sz="0" w:space="0" w:color="auto"/>
          </w:divBdr>
        </w:div>
        <w:div w:id="398213931">
          <w:marLeft w:val="640"/>
          <w:marRight w:val="0"/>
          <w:marTop w:val="0"/>
          <w:marBottom w:val="0"/>
          <w:divBdr>
            <w:top w:val="none" w:sz="0" w:space="0" w:color="auto"/>
            <w:left w:val="none" w:sz="0" w:space="0" w:color="auto"/>
            <w:bottom w:val="none" w:sz="0" w:space="0" w:color="auto"/>
            <w:right w:val="none" w:sz="0" w:space="0" w:color="auto"/>
          </w:divBdr>
        </w:div>
      </w:divsChild>
    </w:div>
    <w:div w:id="1724987766">
      <w:bodyDiv w:val="1"/>
      <w:marLeft w:val="0"/>
      <w:marRight w:val="0"/>
      <w:marTop w:val="0"/>
      <w:marBottom w:val="0"/>
      <w:divBdr>
        <w:top w:val="none" w:sz="0" w:space="0" w:color="auto"/>
        <w:left w:val="none" w:sz="0" w:space="0" w:color="auto"/>
        <w:bottom w:val="none" w:sz="0" w:space="0" w:color="auto"/>
        <w:right w:val="none" w:sz="0" w:space="0" w:color="auto"/>
      </w:divBdr>
      <w:divsChild>
        <w:div w:id="1309895977">
          <w:marLeft w:val="640"/>
          <w:marRight w:val="0"/>
          <w:marTop w:val="0"/>
          <w:marBottom w:val="0"/>
          <w:divBdr>
            <w:top w:val="none" w:sz="0" w:space="0" w:color="auto"/>
            <w:left w:val="none" w:sz="0" w:space="0" w:color="auto"/>
            <w:bottom w:val="none" w:sz="0" w:space="0" w:color="auto"/>
            <w:right w:val="none" w:sz="0" w:space="0" w:color="auto"/>
          </w:divBdr>
        </w:div>
        <w:div w:id="1647974137">
          <w:marLeft w:val="640"/>
          <w:marRight w:val="0"/>
          <w:marTop w:val="0"/>
          <w:marBottom w:val="0"/>
          <w:divBdr>
            <w:top w:val="none" w:sz="0" w:space="0" w:color="auto"/>
            <w:left w:val="none" w:sz="0" w:space="0" w:color="auto"/>
            <w:bottom w:val="none" w:sz="0" w:space="0" w:color="auto"/>
            <w:right w:val="none" w:sz="0" w:space="0" w:color="auto"/>
          </w:divBdr>
        </w:div>
        <w:div w:id="152794791">
          <w:marLeft w:val="640"/>
          <w:marRight w:val="0"/>
          <w:marTop w:val="0"/>
          <w:marBottom w:val="0"/>
          <w:divBdr>
            <w:top w:val="none" w:sz="0" w:space="0" w:color="auto"/>
            <w:left w:val="none" w:sz="0" w:space="0" w:color="auto"/>
            <w:bottom w:val="none" w:sz="0" w:space="0" w:color="auto"/>
            <w:right w:val="none" w:sz="0" w:space="0" w:color="auto"/>
          </w:divBdr>
        </w:div>
      </w:divsChild>
    </w:div>
    <w:div w:id="1727140364">
      <w:bodyDiv w:val="1"/>
      <w:marLeft w:val="0"/>
      <w:marRight w:val="0"/>
      <w:marTop w:val="0"/>
      <w:marBottom w:val="0"/>
      <w:divBdr>
        <w:top w:val="none" w:sz="0" w:space="0" w:color="auto"/>
        <w:left w:val="none" w:sz="0" w:space="0" w:color="auto"/>
        <w:bottom w:val="none" w:sz="0" w:space="0" w:color="auto"/>
        <w:right w:val="none" w:sz="0" w:space="0" w:color="auto"/>
      </w:divBdr>
      <w:divsChild>
        <w:div w:id="647826877">
          <w:marLeft w:val="640"/>
          <w:marRight w:val="0"/>
          <w:marTop w:val="0"/>
          <w:marBottom w:val="0"/>
          <w:divBdr>
            <w:top w:val="none" w:sz="0" w:space="0" w:color="auto"/>
            <w:left w:val="none" w:sz="0" w:space="0" w:color="auto"/>
            <w:bottom w:val="none" w:sz="0" w:space="0" w:color="auto"/>
            <w:right w:val="none" w:sz="0" w:space="0" w:color="auto"/>
          </w:divBdr>
        </w:div>
        <w:div w:id="1820422299">
          <w:marLeft w:val="640"/>
          <w:marRight w:val="0"/>
          <w:marTop w:val="0"/>
          <w:marBottom w:val="0"/>
          <w:divBdr>
            <w:top w:val="none" w:sz="0" w:space="0" w:color="auto"/>
            <w:left w:val="none" w:sz="0" w:space="0" w:color="auto"/>
            <w:bottom w:val="none" w:sz="0" w:space="0" w:color="auto"/>
            <w:right w:val="none" w:sz="0" w:space="0" w:color="auto"/>
          </w:divBdr>
        </w:div>
        <w:div w:id="1652520265">
          <w:marLeft w:val="640"/>
          <w:marRight w:val="0"/>
          <w:marTop w:val="0"/>
          <w:marBottom w:val="0"/>
          <w:divBdr>
            <w:top w:val="none" w:sz="0" w:space="0" w:color="auto"/>
            <w:left w:val="none" w:sz="0" w:space="0" w:color="auto"/>
            <w:bottom w:val="none" w:sz="0" w:space="0" w:color="auto"/>
            <w:right w:val="none" w:sz="0" w:space="0" w:color="auto"/>
          </w:divBdr>
        </w:div>
        <w:div w:id="1012612773">
          <w:marLeft w:val="640"/>
          <w:marRight w:val="0"/>
          <w:marTop w:val="0"/>
          <w:marBottom w:val="0"/>
          <w:divBdr>
            <w:top w:val="none" w:sz="0" w:space="0" w:color="auto"/>
            <w:left w:val="none" w:sz="0" w:space="0" w:color="auto"/>
            <w:bottom w:val="none" w:sz="0" w:space="0" w:color="auto"/>
            <w:right w:val="none" w:sz="0" w:space="0" w:color="auto"/>
          </w:divBdr>
        </w:div>
        <w:div w:id="753208075">
          <w:marLeft w:val="640"/>
          <w:marRight w:val="0"/>
          <w:marTop w:val="0"/>
          <w:marBottom w:val="0"/>
          <w:divBdr>
            <w:top w:val="none" w:sz="0" w:space="0" w:color="auto"/>
            <w:left w:val="none" w:sz="0" w:space="0" w:color="auto"/>
            <w:bottom w:val="none" w:sz="0" w:space="0" w:color="auto"/>
            <w:right w:val="none" w:sz="0" w:space="0" w:color="auto"/>
          </w:divBdr>
        </w:div>
        <w:div w:id="1237134881">
          <w:marLeft w:val="640"/>
          <w:marRight w:val="0"/>
          <w:marTop w:val="0"/>
          <w:marBottom w:val="0"/>
          <w:divBdr>
            <w:top w:val="none" w:sz="0" w:space="0" w:color="auto"/>
            <w:left w:val="none" w:sz="0" w:space="0" w:color="auto"/>
            <w:bottom w:val="none" w:sz="0" w:space="0" w:color="auto"/>
            <w:right w:val="none" w:sz="0" w:space="0" w:color="auto"/>
          </w:divBdr>
        </w:div>
        <w:div w:id="239097431">
          <w:marLeft w:val="640"/>
          <w:marRight w:val="0"/>
          <w:marTop w:val="0"/>
          <w:marBottom w:val="0"/>
          <w:divBdr>
            <w:top w:val="none" w:sz="0" w:space="0" w:color="auto"/>
            <w:left w:val="none" w:sz="0" w:space="0" w:color="auto"/>
            <w:bottom w:val="none" w:sz="0" w:space="0" w:color="auto"/>
            <w:right w:val="none" w:sz="0" w:space="0" w:color="auto"/>
          </w:divBdr>
        </w:div>
        <w:div w:id="1658142921">
          <w:marLeft w:val="640"/>
          <w:marRight w:val="0"/>
          <w:marTop w:val="0"/>
          <w:marBottom w:val="0"/>
          <w:divBdr>
            <w:top w:val="none" w:sz="0" w:space="0" w:color="auto"/>
            <w:left w:val="none" w:sz="0" w:space="0" w:color="auto"/>
            <w:bottom w:val="none" w:sz="0" w:space="0" w:color="auto"/>
            <w:right w:val="none" w:sz="0" w:space="0" w:color="auto"/>
          </w:divBdr>
        </w:div>
        <w:div w:id="1350327552">
          <w:marLeft w:val="640"/>
          <w:marRight w:val="0"/>
          <w:marTop w:val="0"/>
          <w:marBottom w:val="0"/>
          <w:divBdr>
            <w:top w:val="none" w:sz="0" w:space="0" w:color="auto"/>
            <w:left w:val="none" w:sz="0" w:space="0" w:color="auto"/>
            <w:bottom w:val="none" w:sz="0" w:space="0" w:color="auto"/>
            <w:right w:val="none" w:sz="0" w:space="0" w:color="auto"/>
          </w:divBdr>
        </w:div>
        <w:div w:id="526790961">
          <w:marLeft w:val="640"/>
          <w:marRight w:val="0"/>
          <w:marTop w:val="0"/>
          <w:marBottom w:val="0"/>
          <w:divBdr>
            <w:top w:val="none" w:sz="0" w:space="0" w:color="auto"/>
            <w:left w:val="none" w:sz="0" w:space="0" w:color="auto"/>
            <w:bottom w:val="none" w:sz="0" w:space="0" w:color="auto"/>
            <w:right w:val="none" w:sz="0" w:space="0" w:color="auto"/>
          </w:divBdr>
        </w:div>
        <w:div w:id="2125491791">
          <w:marLeft w:val="640"/>
          <w:marRight w:val="0"/>
          <w:marTop w:val="0"/>
          <w:marBottom w:val="0"/>
          <w:divBdr>
            <w:top w:val="none" w:sz="0" w:space="0" w:color="auto"/>
            <w:left w:val="none" w:sz="0" w:space="0" w:color="auto"/>
            <w:bottom w:val="none" w:sz="0" w:space="0" w:color="auto"/>
            <w:right w:val="none" w:sz="0" w:space="0" w:color="auto"/>
          </w:divBdr>
        </w:div>
      </w:divsChild>
    </w:div>
    <w:div w:id="1734501745">
      <w:bodyDiv w:val="1"/>
      <w:marLeft w:val="0"/>
      <w:marRight w:val="0"/>
      <w:marTop w:val="0"/>
      <w:marBottom w:val="0"/>
      <w:divBdr>
        <w:top w:val="none" w:sz="0" w:space="0" w:color="auto"/>
        <w:left w:val="none" w:sz="0" w:space="0" w:color="auto"/>
        <w:bottom w:val="none" w:sz="0" w:space="0" w:color="auto"/>
        <w:right w:val="none" w:sz="0" w:space="0" w:color="auto"/>
      </w:divBdr>
      <w:divsChild>
        <w:div w:id="325744971">
          <w:marLeft w:val="640"/>
          <w:marRight w:val="0"/>
          <w:marTop w:val="0"/>
          <w:marBottom w:val="0"/>
          <w:divBdr>
            <w:top w:val="none" w:sz="0" w:space="0" w:color="auto"/>
            <w:left w:val="none" w:sz="0" w:space="0" w:color="auto"/>
            <w:bottom w:val="none" w:sz="0" w:space="0" w:color="auto"/>
            <w:right w:val="none" w:sz="0" w:space="0" w:color="auto"/>
          </w:divBdr>
        </w:div>
        <w:div w:id="29302647">
          <w:marLeft w:val="640"/>
          <w:marRight w:val="0"/>
          <w:marTop w:val="0"/>
          <w:marBottom w:val="0"/>
          <w:divBdr>
            <w:top w:val="none" w:sz="0" w:space="0" w:color="auto"/>
            <w:left w:val="none" w:sz="0" w:space="0" w:color="auto"/>
            <w:bottom w:val="none" w:sz="0" w:space="0" w:color="auto"/>
            <w:right w:val="none" w:sz="0" w:space="0" w:color="auto"/>
          </w:divBdr>
        </w:div>
        <w:div w:id="1119839522">
          <w:marLeft w:val="640"/>
          <w:marRight w:val="0"/>
          <w:marTop w:val="0"/>
          <w:marBottom w:val="0"/>
          <w:divBdr>
            <w:top w:val="none" w:sz="0" w:space="0" w:color="auto"/>
            <w:left w:val="none" w:sz="0" w:space="0" w:color="auto"/>
            <w:bottom w:val="none" w:sz="0" w:space="0" w:color="auto"/>
            <w:right w:val="none" w:sz="0" w:space="0" w:color="auto"/>
          </w:divBdr>
        </w:div>
        <w:div w:id="1970937494">
          <w:marLeft w:val="640"/>
          <w:marRight w:val="0"/>
          <w:marTop w:val="0"/>
          <w:marBottom w:val="0"/>
          <w:divBdr>
            <w:top w:val="none" w:sz="0" w:space="0" w:color="auto"/>
            <w:left w:val="none" w:sz="0" w:space="0" w:color="auto"/>
            <w:bottom w:val="none" w:sz="0" w:space="0" w:color="auto"/>
            <w:right w:val="none" w:sz="0" w:space="0" w:color="auto"/>
          </w:divBdr>
        </w:div>
        <w:div w:id="1466893331">
          <w:marLeft w:val="640"/>
          <w:marRight w:val="0"/>
          <w:marTop w:val="0"/>
          <w:marBottom w:val="0"/>
          <w:divBdr>
            <w:top w:val="none" w:sz="0" w:space="0" w:color="auto"/>
            <w:left w:val="none" w:sz="0" w:space="0" w:color="auto"/>
            <w:bottom w:val="none" w:sz="0" w:space="0" w:color="auto"/>
            <w:right w:val="none" w:sz="0" w:space="0" w:color="auto"/>
          </w:divBdr>
        </w:div>
        <w:div w:id="2129230135">
          <w:marLeft w:val="640"/>
          <w:marRight w:val="0"/>
          <w:marTop w:val="0"/>
          <w:marBottom w:val="0"/>
          <w:divBdr>
            <w:top w:val="none" w:sz="0" w:space="0" w:color="auto"/>
            <w:left w:val="none" w:sz="0" w:space="0" w:color="auto"/>
            <w:bottom w:val="none" w:sz="0" w:space="0" w:color="auto"/>
            <w:right w:val="none" w:sz="0" w:space="0" w:color="auto"/>
          </w:divBdr>
        </w:div>
        <w:div w:id="1773013996">
          <w:marLeft w:val="640"/>
          <w:marRight w:val="0"/>
          <w:marTop w:val="0"/>
          <w:marBottom w:val="0"/>
          <w:divBdr>
            <w:top w:val="none" w:sz="0" w:space="0" w:color="auto"/>
            <w:left w:val="none" w:sz="0" w:space="0" w:color="auto"/>
            <w:bottom w:val="none" w:sz="0" w:space="0" w:color="auto"/>
            <w:right w:val="none" w:sz="0" w:space="0" w:color="auto"/>
          </w:divBdr>
        </w:div>
        <w:div w:id="2125268935">
          <w:marLeft w:val="640"/>
          <w:marRight w:val="0"/>
          <w:marTop w:val="0"/>
          <w:marBottom w:val="0"/>
          <w:divBdr>
            <w:top w:val="none" w:sz="0" w:space="0" w:color="auto"/>
            <w:left w:val="none" w:sz="0" w:space="0" w:color="auto"/>
            <w:bottom w:val="none" w:sz="0" w:space="0" w:color="auto"/>
            <w:right w:val="none" w:sz="0" w:space="0" w:color="auto"/>
          </w:divBdr>
        </w:div>
        <w:div w:id="134642829">
          <w:marLeft w:val="640"/>
          <w:marRight w:val="0"/>
          <w:marTop w:val="0"/>
          <w:marBottom w:val="0"/>
          <w:divBdr>
            <w:top w:val="none" w:sz="0" w:space="0" w:color="auto"/>
            <w:left w:val="none" w:sz="0" w:space="0" w:color="auto"/>
            <w:bottom w:val="none" w:sz="0" w:space="0" w:color="auto"/>
            <w:right w:val="none" w:sz="0" w:space="0" w:color="auto"/>
          </w:divBdr>
        </w:div>
        <w:div w:id="966737533">
          <w:marLeft w:val="640"/>
          <w:marRight w:val="0"/>
          <w:marTop w:val="0"/>
          <w:marBottom w:val="0"/>
          <w:divBdr>
            <w:top w:val="none" w:sz="0" w:space="0" w:color="auto"/>
            <w:left w:val="none" w:sz="0" w:space="0" w:color="auto"/>
            <w:bottom w:val="none" w:sz="0" w:space="0" w:color="auto"/>
            <w:right w:val="none" w:sz="0" w:space="0" w:color="auto"/>
          </w:divBdr>
        </w:div>
        <w:div w:id="182667641">
          <w:marLeft w:val="640"/>
          <w:marRight w:val="0"/>
          <w:marTop w:val="0"/>
          <w:marBottom w:val="0"/>
          <w:divBdr>
            <w:top w:val="none" w:sz="0" w:space="0" w:color="auto"/>
            <w:left w:val="none" w:sz="0" w:space="0" w:color="auto"/>
            <w:bottom w:val="none" w:sz="0" w:space="0" w:color="auto"/>
            <w:right w:val="none" w:sz="0" w:space="0" w:color="auto"/>
          </w:divBdr>
        </w:div>
      </w:divsChild>
    </w:div>
    <w:div w:id="1811551893">
      <w:bodyDiv w:val="1"/>
      <w:marLeft w:val="0"/>
      <w:marRight w:val="0"/>
      <w:marTop w:val="0"/>
      <w:marBottom w:val="0"/>
      <w:divBdr>
        <w:top w:val="none" w:sz="0" w:space="0" w:color="auto"/>
        <w:left w:val="none" w:sz="0" w:space="0" w:color="auto"/>
        <w:bottom w:val="none" w:sz="0" w:space="0" w:color="auto"/>
        <w:right w:val="none" w:sz="0" w:space="0" w:color="auto"/>
      </w:divBdr>
    </w:div>
    <w:div w:id="1864784045">
      <w:bodyDiv w:val="1"/>
      <w:marLeft w:val="0"/>
      <w:marRight w:val="0"/>
      <w:marTop w:val="0"/>
      <w:marBottom w:val="0"/>
      <w:divBdr>
        <w:top w:val="none" w:sz="0" w:space="0" w:color="auto"/>
        <w:left w:val="none" w:sz="0" w:space="0" w:color="auto"/>
        <w:bottom w:val="none" w:sz="0" w:space="0" w:color="auto"/>
        <w:right w:val="none" w:sz="0" w:space="0" w:color="auto"/>
      </w:divBdr>
    </w:div>
    <w:div w:id="1937781765">
      <w:bodyDiv w:val="1"/>
      <w:marLeft w:val="0"/>
      <w:marRight w:val="0"/>
      <w:marTop w:val="0"/>
      <w:marBottom w:val="0"/>
      <w:divBdr>
        <w:top w:val="none" w:sz="0" w:space="0" w:color="auto"/>
        <w:left w:val="none" w:sz="0" w:space="0" w:color="auto"/>
        <w:bottom w:val="none" w:sz="0" w:space="0" w:color="auto"/>
        <w:right w:val="none" w:sz="0" w:space="0" w:color="auto"/>
      </w:divBdr>
    </w:div>
    <w:div w:id="1948275442">
      <w:bodyDiv w:val="1"/>
      <w:marLeft w:val="0"/>
      <w:marRight w:val="0"/>
      <w:marTop w:val="0"/>
      <w:marBottom w:val="0"/>
      <w:divBdr>
        <w:top w:val="none" w:sz="0" w:space="0" w:color="auto"/>
        <w:left w:val="none" w:sz="0" w:space="0" w:color="auto"/>
        <w:bottom w:val="none" w:sz="0" w:space="0" w:color="auto"/>
        <w:right w:val="none" w:sz="0" w:space="0" w:color="auto"/>
      </w:divBdr>
      <w:divsChild>
        <w:div w:id="1731923170">
          <w:marLeft w:val="640"/>
          <w:marRight w:val="0"/>
          <w:marTop w:val="0"/>
          <w:marBottom w:val="0"/>
          <w:divBdr>
            <w:top w:val="none" w:sz="0" w:space="0" w:color="auto"/>
            <w:left w:val="none" w:sz="0" w:space="0" w:color="auto"/>
            <w:bottom w:val="none" w:sz="0" w:space="0" w:color="auto"/>
            <w:right w:val="none" w:sz="0" w:space="0" w:color="auto"/>
          </w:divBdr>
        </w:div>
        <w:div w:id="1653019304">
          <w:marLeft w:val="640"/>
          <w:marRight w:val="0"/>
          <w:marTop w:val="0"/>
          <w:marBottom w:val="0"/>
          <w:divBdr>
            <w:top w:val="none" w:sz="0" w:space="0" w:color="auto"/>
            <w:left w:val="none" w:sz="0" w:space="0" w:color="auto"/>
            <w:bottom w:val="none" w:sz="0" w:space="0" w:color="auto"/>
            <w:right w:val="none" w:sz="0" w:space="0" w:color="auto"/>
          </w:divBdr>
        </w:div>
        <w:div w:id="1630477380">
          <w:marLeft w:val="640"/>
          <w:marRight w:val="0"/>
          <w:marTop w:val="0"/>
          <w:marBottom w:val="0"/>
          <w:divBdr>
            <w:top w:val="none" w:sz="0" w:space="0" w:color="auto"/>
            <w:left w:val="none" w:sz="0" w:space="0" w:color="auto"/>
            <w:bottom w:val="none" w:sz="0" w:space="0" w:color="auto"/>
            <w:right w:val="none" w:sz="0" w:space="0" w:color="auto"/>
          </w:divBdr>
        </w:div>
        <w:div w:id="362441121">
          <w:marLeft w:val="640"/>
          <w:marRight w:val="0"/>
          <w:marTop w:val="0"/>
          <w:marBottom w:val="0"/>
          <w:divBdr>
            <w:top w:val="none" w:sz="0" w:space="0" w:color="auto"/>
            <w:left w:val="none" w:sz="0" w:space="0" w:color="auto"/>
            <w:bottom w:val="none" w:sz="0" w:space="0" w:color="auto"/>
            <w:right w:val="none" w:sz="0" w:space="0" w:color="auto"/>
          </w:divBdr>
        </w:div>
        <w:div w:id="1246264517">
          <w:marLeft w:val="640"/>
          <w:marRight w:val="0"/>
          <w:marTop w:val="0"/>
          <w:marBottom w:val="0"/>
          <w:divBdr>
            <w:top w:val="none" w:sz="0" w:space="0" w:color="auto"/>
            <w:left w:val="none" w:sz="0" w:space="0" w:color="auto"/>
            <w:bottom w:val="none" w:sz="0" w:space="0" w:color="auto"/>
            <w:right w:val="none" w:sz="0" w:space="0" w:color="auto"/>
          </w:divBdr>
        </w:div>
        <w:div w:id="1196847063">
          <w:marLeft w:val="640"/>
          <w:marRight w:val="0"/>
          <w:marTop w:val="0"/>
          <w:marBottom w:val="0"/>
          <w:divBdr>
            <w:top w:val="none" w:sz="0" w:space="0" w:color="auto"/>
            <w:left w:val="none" w:sz="0" w:space="0" w:color="auto"/>
            <w:bottom w:val="none" w:sz="0" w:space="0" w:color="auto"/>
            <w:right w:val="none" w:sz="0" w:space="0" w:color="auto"/>
          </w:divBdr>
        </w:div>
        <w:div w:id="116686744">
          <w:marLeft w:val="640"/>
          <w:marRight w:val="0"/>
          <w:marTop w:val="0"/>
          <w:marBottom w:val="0"/>
          <w:divBdr>
            <w:top w:val="none" w:sz="0" w:space="0" w:color="auto"/>
            <w:left w:val="none" w:sz="0" w:space="0" w:color="auto"/>
            <w:bottom w:val="none" w:sz="0" w:space="0" w:color="auto"/>
            <w:right w:val="none" w:sz="0" w:space="0" w:color="auto"/>
          </w:divBdr>
        </w:div>
        <w:div w:id="2129470261">
          <w:marLeft w:val="640"/>
          <w:marRight w:val="0"/>
          <w:marTop w:val="0"/>
          <w:marBottom w:val="0"/>
          <w:divBdr>
            <w:top w:val="none" w:sz="0" w:space="0" w:color="auto"/>
            <w:left w:val="none" w:sz="0" w:space="0" w:color="auto"/>
            <w:bottom w:val="none" w:sz="0" w:space="0" w:color="auto"/>
            <w:right w:val="none" w:sz="0" w:space="0" w:color="auto"/>
          </w:divBdr>
        </w:div>
        <w:div w:id="1967806069">
          <w:marLeft w:val="640"/>
          <w:marRight w:val="0"/>
          <w:marTop w:val="0"/>
          <w:marBottom w:val="0"/>
          <w:divBdr>
            <w:top w:val="none" w:sz="0" w:space="0" w:color="auto"/>
            <w:left w:val="none" w:sz="0" w:space="0" w:color="auto"/>
            <w:bottom w:val="none" w:sz="0" w:space="0" w:color="auto"/>
            <w:right w:val="none" w:sz="0" w:space="0" w:color="auto"/>
          </w:divBdr>
        </w:div>
        <w:div w:id="807934158">
          <w:marLeft w:val="640"/>
          <w:marRight w:val="0"/>
          <w:marTop w:val="0"/>
          <w:marBottom w:val="0"/>
          <w:divBdr>
            <w:top w:val="none" w:sz="0" w:space="0" w:color="auto"/>
            <w:left w:val="none" w:sz="0" w:space="0" w:color="auto"/>
            <w:bottom w:val="none" w:sz="0" w:space="0" w:color="auto"/>
            <w:right w:val="none" w:sz="0" w:space="0" w:color="auto"/>
          </w:divBdr>
        </w:div>
        <w:div w:id="1511798346">
          <w:marLeft w:val="640"/>
          <w:marRight w:val="0"/>
          <w:marTop w:val="0"/>
          <w:marBottom w:val="0"/>
          <w:divBdr>
            <w:top w:val="none" w:sz="0" w:space="0" w:color="auto"/>
            <w:left w:val="none" w:sz="0" w:space="0" w:color="auto"/>
            <w:bottom w:val="none" w:sz="0" w:space="0" w:color="auto"/>
            <w:right w:val="none" w:sz="0" w:space="0" w:color="auto"/>
          </w:divBdr>
        </w:div>
        <w:div w:id="1576740836">
          <w:marLeft w:val="640"/>
          <w:marRight w:val="0"/>
          <w:marTop w:val="0"/>
          <w:marBottom w:val="0"/>
          <w:divBdr>
            <w:top w:val="none" w:sz="0" w:space="0" w:color="auto"/>
            <w:left w:val="none" w:sz="0" w:space="0" w:color="auto"/>
            <w:bottom w:val="none" w:sz="0" w:space="0" w:color="auto"/>
            <w:right w:val="none" w:sz="0" w:space="0" w:color="auto"/>
          </w:divBdr>
        </w:div>
        <w:div w:id="1143960297">
          <w:marLeft w:val="640"/>
          <w:marRight w:val="0"/>
          <w:marTop w:val="0"/>
          <w:marBottom w:val="0"/>
          <w:divBdr>
            <w:top w:val="none" w:sz="0" w:space="0" w:color="auto"/>
            <w:left w:val="none" w:sz="0" w:space="0" w:color="auto"/>
            <w:bottom w:val="none" w:sz="0" w:space="0" w:color="auto"/>
            <w:right w:val="none" w:sz="0" w:space="0" w:color="auto"/>
          </w:divBdr>
        </w:div>
        <w:div w:id="360131102">
          <w:marLeft w:val="640"/>
          <w:marRight w:val="0"/>
          <w:marTop w:val="0"/>
          <w:marBottom w:val="0"/>
          <w:divBdr>
            <w:top w:val="none" w:sz="0" w:space="0" w:color="auto"/>
            <w:left w:val="none" w:sz="0" w:space="0" w:color="auto"/>
            <w:bottom w:val="none" w:sz="0" w:space="0" w:color="auto"/>
            <w:right w:val="none" w:sz="0" w:space="0" w:color="auto"/>
          </w:divBdr>
        </w:div>
      </w:divsChild>
    </w:div>
    <w:div w:id="1959867628">
      <w:bodyDiv w:val="1"/>
      <w:marLeft w:val="0"/>
      <w:marRight w:val="0"/>
      <w:marTop w:val="0"/>
      <w:marBottom w:val="0"/>
      <w:divBdr>
        <w:top w:val="none" w:sz="0" w:space="0" w:color="auto"/>
        <w:left w:val="none" w:sz="0" w:space="0" w:color="auto"/>
        <w:bottom w:val="none" w:sz="0" w:space="0" w:color="auto"/>
        <w:right w:val="none" w:sz="0" w:space="0" w:color="auto"/>
      </w:divBdr>
      <w:divsChild>
        <w:div w:id="1499736770">
          <w:marLeft w:val="640"/>
          <w:marRight w:val="0"/>
          <w:marTop w:val="0"/>
          <w:marBottom w:val="0"/>
          <w:divBdr>
            <w:top w:val="none" w:sz="0" w:space="0" w:color="auto"/>
            <w:left w:val="none" w:sz="0" w:space="0" w:color="auto"/>
            <w:bottom w:val="none" w:sz="0" w:space="0" w:color="auto"/>
            <w:right w:val="none" w:sz="0" w:space="0" w:color="auto"/>
          </w:divBdr>
        </w:div>
        <w:div w:id="406999486">
          <w:marLeft w:val="640"/>
          <w:marRight w:val="0"/>
          <w:marTop w:val="0"/>
          <w:marBottom w:val="0"/>
          <w:divBdr>
            <w:top w:val="none" w:sz="0" w:space="0" w:color="auto"/>
            <w:left w:val="none" w:sz="0" w:space="0" w:color="auto"/>
            <w:bottom w:val="none" w:sz="0" w:space="0" w:color="auto"/>
            <w:right w:val="none" w:sz="0" w:space="0" w:color="auto"/>
          </w:divBdr>
        </w:div>
        <w:div w:id="1025793079">
          <w:marLeft w:val="640"/>
          <w:marRight w:val="0"/>
          <w:marTop w:val="0"/>
          <w:marBottom w:val="0"/>
          <w:divBdr>
            <w:top w:val="none" w:sz="0" w:space="0" w:color="auto"/>
            <w:left w:val="none" w:sz="0" w:space="0" w:color="auto"/>
            <w:bottom w:val="none" w:sz="0" w:space="0" w:color="auto"/>
            <w:right w:val="none" w:sz="0" w:space="0" w:color="auto"/>
          </w:divBdr>
        </w:div>
        <w:div w:id="1891188694">
          <w:marLeft w:val="640"/>
          <w:marRight w:val="0"/>
          <w:marTop w:val="0"/>
          <w:marBottom w:val="0"/>
          <w:divBdr>
            <w:top w:val="none" w:sz="0" w:space="0" w:color="auto"/>
            <w:left w:val="none" w:sz="0" w:space="0" w:color="auto"/>
            <w:bottom w:val="none" w:sz="0" w:space="0" w:color="auto"/>
            <w:right w:val="none" w:sz="0" w:space="0" w:color="auto"/>
          </w:divBdr>
        </w:div>
      </w:divsChild>
    </w:div>
    <w:div w:id="2059939294">
      <w:bodyDiv w:val="1"/>
      <w:marLeft w:val="0"/>
      <w:marRight w:val="0"/>
      <w:marTop w:val="0"/>
      <w:marBottom w:val="0"/>
      <w:divBdr>
        <w:top w:val="none" w:sz="0" w:space="0" w:color="auto"/>
        <w:left w:val="none" w:sz="0" w:space="0" w:color="auto"/>
        <w:bottom w:val="none" w:sz="0" w:space="0" w:color="auto"/>
        <w:right w:val="none" w:sz="0" w:space="0" w:color="auto"/>
      </w:divBdr>
    </w:div>
    <w:div w:id="2060011109">
      <w:bodyDiv w:val="1"/>
      <w:marLeft w:val="0"/>
      <w:marRight w:val="0"/>
      <w:marTop w:val="0"/>
      <w:marBottom w:val="0"/>
      <w:divBdr>
        <w:top w:val="none" w:sz="0" w:space="0" w:color="auto"/>
        <w:left w:val="none" w:sz="0" w:space="0" w:color="auto"/>
        <w:bottom w:val="none" w:sz="0" w:space="0" w:color="auto"/>
        <w:right w:val="none" w:sz="0" w:space="0" w:color="auto"/>
      </w:divBdr>
      <w:divsChild>
        <w:div w:id="1745254770">
          <w:marLeft w:val="640"/>
          <w:marRight w:val="0"/>
          <w:marTop w:val="0"/>
          <w:marBottom w:val="0"/>
          <w:divBdr>
            <w:top w:val="none" w:sz="0" w:space="0" w:color="auto"/>
            <w:left w:val="none" w:sz="0" w:space="0" w:color="auto"/>
            <w:bottom w:val="none" w:sz="0" w:space="0" w:color="auto"/>
            <w:right w:val="none" w:sz="0" w:space="0" w:color="auto"/>
          </w:divBdr>
        </w:div>
        <w:div w:id="582185903">
          <w:marLeft w:val="640"/>
          <w:marRight w:val="0"/>
          <w:marTop w:val="0"/>
          <w:marBottom w:val="0"/>
          <w:divBdr>
            <w:top w:val="none" w:sz="0" w:space="0" w:color="auto"/>
            <w:left w:val="none" w:sz="0" w:space="0" w:color="auto"/>
            <w:bottom w:val="none" w:sz="0" w:space="0" w:color="auto"/>
            <w:right w:val="none" w:sz="0" w:space="0" w:color="auto"/>
          </w:divBdr>
        </w:div>
        <w:div w:id="1309214044">
          <w:marLeft w:val="640"/>
          <w:marRight w:val="0"/>
          <w:marTop w:val="0"/>
          <w:marBottom w:val="0"/>
          <w:divBdr>
            <w:top w:val="none" w:sz="0" w:space="0" w:color="auto"/>
            <w:left w:val="none" w:sz="0" w:space="0" w:color="auto"/>
            <w:bottom w:val="none" w:sz="0" w:space="0" w:color="auto"/>
            <w:right w:val="none" w:sz="0" w:space="0" w:color="auto"/>
          </w:divBdr>
        </w:div>
      </w:divsChild>
    </w:div>
    <w:div w:id="2074040530">
      <w:bodyDiv w:val="1"/>
      <w:marLeft w:val="0"/>
      <w:marRight w:val="0"/>
      <w:marTop w:val="0"/>
      <w:marBottom w:val="0"/>
      <w:divBdr>
        <w:top w:val="none" w:sz="0" w:space="0" w:color="auto"/>
        <w:left w:val="none" w:sz="0" w:space="0" w:color="auto"/>
        <w:bottom w:val="none" w:sz="0" w:space="0" w:color="auto"/>
        <w:right w:val="none" w:sz="0" w:space="0" w:color="auto"/>
      </w:divBdr>
    </w:div>
    <w:div w:id="2079548205">
      <w:bodyDiv w:val="1"/>
      <w:marLeft w:val="0"/>
      <w:marRight w:val="0"/>
      <w:marTop w:val="0"/>
      <w:marBottom w:val="0"/>
      <w:divBdr>
        <w:top w:val="none" w:sz="0" w:space="0" w:color="auto"/>
        <w:left w:val="none" w:sz="0" w:space="0" w:color="auto"/>
        <w:bottom w:val="none" w:sz="0" w:space="0" w:color="auto"/>
        <w:right w:val="none" w:sz="0" w:space="0" w:color="auto"/>
      </w:divBdr>
      <w:divsChild>
        <w:div w:id="103573394">
          <w:marLeft w:val="640"/>
          <w:marRight w:val="0"/>
          <w:marTop w:val="0"/>
          <w:marBottom w:val="0"/>
          <w:divBdr>
            <w:top w:val="none" w:sz="0" w:space="0" w:color="auto"/>
            <w:left w:val="none" w:sz="0" w:space="0" w:color="auto"/>
            <w:bottom w:val="none" w:sz="0" w:space="0" w:color="auto"/>
            <w:right w:val="none" w:sz="0" w:space="0" w:color="auto"/>
          </w:divBdr>
        </w:div>
        <w:div w:id="1379671359">
          <w:marLeft w:val="640"/>
          <w:marRight w:val="0"/>
          <w:marTop w:val="0"/>
          <w:marBottom w:val="0"/>
          <w:divBdr>
            <w:top w:val="none" w:sz="0" w:space="0" w:color="auto"/>
            <w:left w:val="none" w:sz="0" w:space="0" w:color="auto"/>
            <w:bottom w:val="none" w:sz="0" w:space="0" w:color="auto"/>
            <w:right w:val="none" w:sz="0" w:space="0" w:color="auto"/>
          </w:divBdr>
        </w:div>
        <w:div w:id="1134297468">
          <w:marLeft w:val="640"/>
          <w:marRight w:val="0"/>
          <w:marTop w:val="0"/>
          <w:marBottom w:val="0"/>
          <w:divBdr>
            <w:top w:val="none" w:sz="0" w:space="0" w:color="auto"/>
            <w:left w:val="none" w:sz="0" w:space="0" w:color="auto"/>
            <w:bottom w:val="none" w:sz="0" w:space="0" w:color="auto"/>
            <w:right w:val="none" w:sz="0" w:space="0" w:color="auto"/>
          </w:divBdr>
        </w:div>
      </w:divsChild>
    </w:div>
    <w:div w:id="21240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itjobswatch.co.uk/" TargetMode="External"/><Relationship Id="rId2" Type="http://schemas.openxmlformats.org/officeDocument/2006/relationships/hyperlink" Target="https://www.becd.co.uk/" TargetMode="External"/><Relationship Id="rId1" Type="http://schemas.openxmlformats.org/officeDocument/2006/relationships/hyperlink" Target="https://ukgbc.org/our-work/topics/advancing-net-zero/embodied-carb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151724F-F5A0-4636-BE9E-EB6C70C885E3}"/>
      </w:docPartPr>
      <w:docPartBody>
        <w:p w:rsidR="006E1166" w:rsidRDefault="009D74AD">
          <w:r w:rsidRPr="006A2EBD">
            <w:rPr>
              <w:rStyle w:val="PlaceholderText"/>
            </w:rPr>
            <w:t>Click or tap here to enter text.</w:t>
          </w:r>
        </w:p>
      </w:docPartBody>
    </w:docPart>
    <w:docPart>
      <w:docPartPr>
        <w:name w:val="B0297E819F3842A8A9910A6F6EEF40B7"/>
        <w:category>
          <w:name w:val="General"/>
          <w:gallery w:val="placeholder"/>
        </w:category>
        <w:types>
          <w:type w:val="bbPlcHdr"/>
        </w:types>
        <w:behaviors>
          <w:behavior w:val="content"/>
        </w:behaviors>
        <w:guid w:val="{CE12E464-177A-4483-AA09-AE67E9479530}"/>
      </w:docPartPr>
      <w:docPartBody>
        <w:p w:rsidR="00663088" w:rsidRDefault="00867F0D" w:rsidP="00867F0D">
          <w:pPr>
            <w:pStyle w:val="B0297E819F3842A8A9910A6F6EEF40B7"/>
          </w:pPr>
          <w:r w:rsidRPr="00BD2540">
            <w:rPr>
              <w:rStyle w:val="PlaceholderText"/>
            </w:rPr>
            <w:t>Click or tap here to enter text.</w:t>
          </w:r>
        </w:p>
      </w:docPartBody>
    </w:docPart>
    <w:docPart>
      <w:docPartPr>
        <w:name w:val="A201CDB576AC4AE5B9F9489FD30F3F3D"/>
        <w:category>
          <w:name w:val="General"/>
          <w:gallery w:val="placeholder"/>
        </w:category>
        <w:types>
          <w:type w:val="bbPlcHdr"/>
        </w:types>
        <w:behaviors>
          <w:behavior w:val="content"/>
        </w:behaviors>
        <w:guid w:val="{EF828677-29C4-4F0B-A7C7-061DE80E697B}"/>
      </w:docPartPr>
      <w:docPartBody>
        <w:p w:rsidR="00663088" w:rsidRDefault="00867F0D" w:rsidP="00867F0D">
          <w:pPr>
            <w:pStyle w:val="A201CDB576AC4AE5B9F9489FD30F3F3D"/>
          </w:pPr>
          <w:r w:rsidRPr="00BD2540">
            <w:rPr>
              <w:rStyle w:val="PlaceholderText"/>
            </w:rPr>
            <w:t>Click or tap here to enter text.</w:t>
          </w:r>
        </w:p>
      </w:docPartBody>
    </w:docPart>
    <w:docPart>
      <w:docPartPr>
        <w:name w:val="56C1B1C602254D9F920C562C0A233CBB"/>
        <w:category>
          <w:name w:val="General"/>
          <w:gallery w:val="placeholder"/>
        </w:category>
        <w:types>
          <w:type w:val="bbPlcHdr"/>
        </w:types>
        <w:behaviors>
          <w:behavior w:val="content"/>
        </w:behaviors>
        <w:guid w:val="{765DD5A5-4CCB-44CC-BD43-650B473F2860}"/>
      </w:docPartPr>
      <w:docPartBody>
        <w:p w:rsidR="00663088" w:rsidRDefault="00867F0D" w:rsidP="00867F0D">
          <w:pPr>
            <w:pStyle w:val="56C1B1C602254D9F920C562C0A233CBB"/>
          </w:pPr>
          <w:r w:rsidRPr="00BD2540">
            <w:rPr>
              <w:rStyle w:val="PlaceholderText"/>
            </w:rPr>
            <w:t>Click or tap here to enter text.</w:t>
          </w:r>
        </w:p>
      </w:docPartBody>
    </w:docPart>
    <w:docPart>
      <w:docPartPr>
        <w:name w:val="AB1925E562B549DFBBE594AD2F514BA1"/>
        <w:category>
          <w:name w:val="General"/>
          <w:gallery w:val="placeholder"/>
        </w:category>
        <w:types>
          <w:type w:val="bbPlcHdr"/>
        </w:types>
        <w:behaviors>
          <w:behavior w:val="content"/>
        </w:behaviors>
        <w:guid w:val="{D2D93BEA-3236-4842-AC4E-E279EE35437B}"/>
      </w:docPartPr>
      <w:docPartBody>
        <w:p w:rsidR="00663088" w:rsidRDefault="00663088" w:rsidP="00663088">
          <w:pPr>
            <w:pStyle w:val="AB1925E562B549DFBBE594AD2F514BA1"/>
          </w:pPr>
          <w:r w:rsidRPr="00BD2540">
            <w:rPr>
              <w:rStyle w:val="PlaceholderText"/>
            </w:rPr>
            <w:t>Click or tap here to enter text.</w:t>
          </w:r>
        </w:p>
      </w:docPartBody>
    </w:docPart>
    <w:docPart>
      <w:docPartPr>
        <w:name w:val="CF61119ADA9E44399D49F6C6462C3D02"/>
        <w:category>
          <w:name w:val="General"/>
          <w:gallery w:val="placeholder"/>
        </w:category>
        <w:types>
          <w:type w:val="bbPlcHdr"/>
        </w:types>
        <w:behaviors>
          <w:behavior w:val="content"/>
        </w:behaviors>
        <w:guid w:val="{35CC71F0-92E9-4E6A-A5F1-FE0B176A243D}"/>
      </w:docPartPr>
      <w:docPartBody>
        <w:p w:rsidR="00663088" w:rsidRDefault="00663088" w:rsidP="00663088">
          <w:pPr>
            <w:pStyle w:val="CF61119ADA9E44399D49F6C6462C3D02"/>
          </w:pPr>
          <w:r w:rsidRPr="00BD25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AD"/>
    <w:rsid w:val="001102DF"/>
    <w:rsid w:val="001A5971"/>
    <w:rsid w:val="00250AEE"/>
    <w:rsid w:val="00437264"/>
    <w:rsid w:val="004678BE"/>
    <w:rsid w:val="00476B76"/>
    <w:rsid w:val="005A08F6"/>
    <w:rsid w:val="005E3008"/>
    <w:rsid w:val="00663088"/>
    <w:rsid w:val="006E1166"/>
    <w:rsid w:val="007612CD"/>
    <w:rsid w:val="007C3230"/>
    <w:rsid w:val="00867F0D"/>
    <w:rsid w:val="00997C7E"/>
    <w:rsid w:val="009D74AD"/>
    <w:rsid w:val="00B5316C"/>
    <w:rsid w:val="00B779C1"/>
    <w:rsid w:val="00D55E9E"/>
    <w:rsid w:val="00D9742E"/>
    <w:rsid w:val="00E00C16"/>
    <w:rsid w:val="00E71949"/>
    <w:rsid w:val="00E72C46"/>
    <w:rsid w:val="00F664D9"/>
    <w:rsid w:val="00F665F3"/>
    <w:rsid w:val="00F95802"/>
    <w:rsid w:val="00FA7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088"/>
    <w:rPr>
      <w:color w:val="808080"/>
    </w:rPr>
  </w:style>
  <w:style w:type="paragraph" w:customStyle="1" w:styleId="B0297E819F3842A8A9910A6F6EEF40B7">
    <w:name w:val="B0297E819F3842A8A9910A6F6EEF40B7"/>
    <w:rsid w:val="00867F0D"/>
  </w:style>
  <w:style w:type="paragraph" w:customStyle="1" w:styleId="A201CDB576AC4AE5B9F9489FD30F3F3D">
    <w:name w:val="A201CDB576AC4AE5B9F9489FD30F3F3D"/>
    <w:rsid w:val="00867F0D"/>
  </w:style>
  <w:style w:type="paragraph" w:customStyle="1" w:styleId="56C1B1C602254D9F920C562C0A233CBB">
    <w:name w:val="56C1B1C602254D9F920C562C0A233CBB"/>
    <w:rsid w:val="00867F0D"/>
  </w:style>
  <w:style w:type="paragraph" w:customStyle="1" w:styleId="AB1925E562B549DFBBE594AD2F514BA1">
    <w:name w:val="AB1925E562B549DFBBE594AD2F514BA1"/>
    <w:rsid w:val="00663088"/>
  </w:style>
  <w:style w:type="paragraph" w:customStyle="1" w:styleId="CF61119ADA9E44399D49F6C6462C3D02">
    <w:name w:val="CF61119ADA9E44399D49F6C6462C3D02"/>
    <w:rsid w:val="00663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E palette 2023">
      <a:dk1>
        <a:sysClr val="windowText" lastClr="000000"/>
      </a:dk1>
      <a:lt1>
        <a:srgbClr val="FFFFFF"/>
      </a:lt1>
      <a:dk2>
        <a:srgbClr val="003C3C"/>
      </a:dk2>
      <a:lt2>
        <a:srgbClr val="E3F1EA"/>
      </a:lt2>
      <a:accent1>
        <a:srgbClr val="007D69"/>
      </a:accent1>
      <a:accent2>
        <a:srgbClr val="00C896"/>
      </a:accent2>
      <a:accent3>
        <a:srgbClr val="FFC72C"/>
      </a:accent3>
      <a:accent4>
        <a:srgbClr val="FF7F41"/>
      </a:accent4>
      <a:accent5>
        <a:srgbClr val="9569BE"/>
      </a:accent5>
      <a:accent6>
        <a:srgbClr val="702082"/>
      </a:accent6>
      <a:hlink>
        <a:srgbClr val="007D69"/>
      </a:hlink>
      <a:folHlink>
        <a:srgbClr val="9569BE"/>
      </a:folHlink>
    </a:clrScheme>
    <a:fontScheme name="CE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95000"/>
          </a:schemeClr>
        </a:solidFill>
        <a:ln w="15875" cap="flat" cmpd="sng" algn="ctr">
          <a:solidFill>
            <a:schemeClr val="tx1">
              <a:lumMod val="50000"/>
              <a:lumOff val="50000"/>
            </a:schemeClr>
          </a:solidFill>
          <a:prstDash val="solid"/>
        </a:ln>
        <a:effectLst/>
      </a:spPr>
      <a:bodyPr rtlCol="0" anchor="t"/>
      <a:lstStyle/>
    </a:sp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7B0FC6-D002-4962-B3FD-D9DA51A3E650}">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13f0a110-bbc1-493c-9c53-b274f20dbf52&quot;,&quot;properties&quot;:{&quot;noteIndex&quot;:0},&quot;isEdited&quot;:false,&quot;manualOverride&quot;:{&quot;isManuallyOverridden&quot;:false,&quot;citeprocText&quot;:&quot;[1]&quot;,&quot;manualOverrideText&quot;:&quot;&quot;},&quot;citationTag&quot;:&quot;MENDELEY_CITATION_v3_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&quot;,&quot;citationItems&quot;:[{&quot;id&quot;:&quot;7716a51e-27ba-3560-99ca-cd8ec36af581&quot;,&quot;itemData&quot;:{&quot;type&quot;:&quot;report&quot;,&quot;id&quot;:&quot;7716a51e-27ba-3560-99ca-cd8ec36af581&quot;,&quot;title&quot;:&quot;Net Zero New Buildings: Evidence and guidance to inform Planning Policy&quot;,&quot;author&quot;:[{&quot;family&quot;:&quot;South West Net Zero Hub&quot;,&quot;given&quot;:&quot;&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aca26efa-98b4-466a-9c3f-33f45167cb88&quot;,&quot;properties&quot;:{&quot;noteIndex&quot;:0},&quot;isEdited&quot;:false,&quot;manualOverride&quot;:{&quot;isManuallyOverridden&quot;:false,&quot;citeprocText&quot;:&quot;[2]&quot;,&quot;manualOverrideText&quot;:&quot;&quot;},&quot;citationTag&quot;:&quot;MENDELEY_CITATION_v3_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&quot;,&quot;citationItems&quot;:[{&quot;id&quot;:&quot;0057cad7-3bed-3581-b090-a7db8dc2686a&quot;,&quot;itemData&quot;:{&quot;type&quot;:&quot;report&quot;,&quot;id&quot;:&quot;0057cad7-3bed-3581-b090-a7db8dc2686a&quot;,&quot;title&quot;:&quot;The Building Regulations 2010, Approved Document L, Conservation of fuel and power, Volume 1: Dwellings&quot;,&quot;author&quot;:[{&quot;family&quot;:&quot;Department for Levelling Up Housing and Communities (DLUHC)&quot;,&quot;given&quot;:&quot;&quot;,&quot;parse-names&quot;:false,&quot;dropping-particle&quot;:&quot;&quot;,&quot;non-dropping-particle&quot;:&quot;&quot;}],&quot;ISBN&quot;:&quot;978-1-914124-78-5&quot;,&quot;URL&quot;:&quot;www.gov.uk/guidance/building-regulations-&quot;,&quot;issued&quot;:{&quot;date-parts&quot;:[[2022]]},&quot;abstract&quot;:&quot;Main changes made by the 2023 amendments The changes focus on the following provision: District heat networks and community heating: Removal of primary energy factor as a performance standard for dwellings.&quot;,&quot;container-title-short&quot;:&quot;&quot;},&quot;isTemporary&quot;:false}]},{&quot;citationID&quot;:&quot;MENDELEY_CITATION_3f0b80e8-d5c8-498b-8baa-dcc17c99848c&quot;,&quot;properties&quot;:{&quot;noteIndex&quot;:0},&quot;isEdited&quot;:false,&quot;manualOverride&quot;:{&quot;isManuallyOverridden&quot;:false,&quot;citeprocText&quot;:&quot;[3]&quot;,&quot;manualOverrideText&quot;:&quot;&quot;},&quot;citationTag&quot;:&quot;MENDELEY_CITATION_v3_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&quot;,&quot;citationItems&quot;:[{&quot;id&quot;:&quot;909f609b-a8ee-3b75-94b5-72dc250b8a34&quot;,&quot;itemData&quot;:{&quot;type&quot;:&quot;report&quot;,&quot;id&quot;:&quot;909f609b-a8ee-3b75-94b5-72dc250b8a34&quot;,&quot;title&quot;:&quot;London Borough of Tower Hamlets Net Zero Carbon Policy Evidence Base Research Report&quot;,&quot;author&quot;:[{&quot;family&quot;:&quot;ARUP&quot;,&quot;given&quot;:&quot;&quot;,&quot;parse-names&quot;:false,&quot;dropping-particle&quot;:&quot;&quot;,&quot;non-dropping-particle&quot;:&quot;&quot;}],&quot;URL&quot;:&quot;https://talk.towerhamlets.gov.uk/17424/widgets/50365/documents&quot;,&quot;issued&quot;:{&quot;date-parts&quot;:[[2023]]},&quot;container-title-short&quot;:&quot;&quot;},&quot;isTemporary&quot;:false}]},{&quot;citationID&quot;:&quot;MENDELEY_CITATION_b06aa8a0-1b25-4ae9-9fc4-8e16e1a4ce32&quot;,&quot;properties&quot;:{&quot;noteIndex&quot;:0},&quot;isEdited&quot;:false,&quot;manualOverride&quot;:{&quot;isManuallyOverridden&quot;:false,&quot;citeprocText&quot;:&quot;[4]&quot;,&quot;manualOverrideText&quot;:&quot;&quot;},&quot;citationTag&quot;:&quot;MENDELEY_CITATION_v3_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&quot;,&quot;citationItems&quot;:[{&quot;id&quot;:&quot;13c7edeb-a820-3374-8636-6be0ec79327e&quot;,&quot;itemData&quot;:{&quot;type&quot;:&quot;report&quot;,&quot;id&quot;:&quot;13c7edeb-a820-3374-8636-6be0ec79327e&quot;,&quot;title&quot;:&quot;BS EN 15978-1 Sustainability of construction works - Methodology for the assessment of performance of buildings. - Part 1: Environmental Performance &quot;,&quot;container-title-short&quot;:&quot;&quot;},&quot;isTemporary&quot;:false}]},{&quot;citationID&quot;:&quot;MENDELEY_CITATION_174ea2b7-fa7e-4414-bfa7-a73d7c19a60b&quot;,&quot;properties&quot;:{&quot;noteIndex&quot;:0},&quot;isEdited&quot;:false,&quot;manualOverride&quot;:{&quot;isManuallyOverridden&quot;:false,&quot;citeprocText&quot;:&quot;[4]&quot;,&quot;manualOverrideText&quot;:&quot;&quot;},&quot;citationTag&quot;:&quot;MENDELEY_CITATION_v3_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&quot;,&quot;citationItems&quot;:[{&quot;id&quot;:&quot;13c7edeb-a820-3374-8636-6be0ec79327e&quot;,&quot;itemData&quot;:{&quot;type&quot;:&quot;report&quot;,&quot;id&quot;:&quot;13c7edeb-a820-3374-8636-6be0ec79327e&quot;,&quot;title&quot;:&quot;BS EN 15978-1 Sustainability of construction works - Methodology for the assessment of performance of buildings. - Part 1: Environmental Performance &quot;,&quot;container-title-short&quot;:&quot;&quot;},&quot;isTemporary&quot;:false}]},{&quot;citationID&quot;:&quot;MENDELEY_CITATION_5cedb615-837c-40e6-bba7-7ecbfb7e5be6&quot;,&quot;properties&quot;:{&quot;noteIndex&quot;:0},&quot;isEdited&quot;:false,&quot;manualOverride&quot;:{&quot;isManuallyOverridden&quot;:false,&quot;citeprocText&quot;:&quot;[5]&quot;,&quot;manualOverrideText&quot;:&quot;&quot;},&quot;citationTag&quot;:&quot;MENDELEY_CITATION_v3_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&quot;,&quot;citationItems&quot;:[{&quot;id&quot;:&quot;bc5bf839-7da8-3534-b481-4ba00bd759e7&quot;,&quot;itemData&quot;:{&quot;type&quot;:&quot;report&quot;,&quot;id&quot;:&quot;bc5bf839-7da8-3534-b481-4ba00bd759e7&quot;,&quot;title&quot;:&quot;Embodied Carbon Target Alignment&quot;,&quot;author&quot;:[{&quot;family&quot;:&quot;LETI&quot;,&quot;given&quot;:&quot;&quot;,&quot;parse-names&quot;:false,&quot;dropping-particle&quot;:&quot;&quot;,&quot;non-dropping-particle&quot;:&quot;&quot;}],&quot;URL&quot;:&quot;https://www.leti.uk/carbonalignment&quot;,&quot;issued&quot;:{&quot;date-parts&quot;:[[2021]]},&quot;abstract&quot;:&quot;Data Reporting To enable direct comparisons both between projects and benchmarks, consistency of assessment method and reporting is necessary, to enable peer-review and simplify future analysis of projects. When calculating embodied carbon, the RICS Professional Statement should be followed and a minimum of 95% of cost should be included in the assessment. The scope must include substructure, superstructure, finishes, fixed FF&amp;E, building services and associated refrigerant leakage, but excluding external works outside the building footprint. When reporting the total embodied carbon figure, the calculations should be broken down as per the reporting template, which is provided on the LETI website. It allows the breakdown per building element to be reported, along with material quantities, data sources and boundary of the project. It should be noted that the commercial assessments cover Cat A, and Cat B fit outs are reported separately. There is currently large variation across Life Cycle Analysis inputs and therefore reported final figures. The product LCA data used can differ significantly depending on the source and whether it is generic, or fully representative of the product or material. This is compounded by individual project assumptions. As data sets and guidelines, such as CIBSE TM 65, mature this situation will improve. In the meantime however, it is considered that the ratings proposed in this paper are of the right order of magnitude to enable designers to determine whether a particular project is significantly better or worse than 'business as usual'. 1. Data quality footnote: Datasources, used to determine the letter bandings were assessed using EPDs data and project specific material quantities and specifications. Where the specification is not available, assumptions were made following the RICS professional statement. Full scope of assessment based on RICS PS were followed and internal finishes included CAT-A level finishes only (P&amp;M and Arup data only included building structural data). A minimum of 95 per cent of the cost allocated to each building element category were accounted for in the assessment. All life-cycle modules apart from B6, B7 (operational energy and operational water). Note that the residential dataset available comprised of multi-residential, 6 storeys and above. 2. Structures: Note that the IStructE have published their own embodied carbon rating scheme ('SCORS', reference), which is applied to the combined superstructure and substructure, for upfront emissions. Whilst the IStructE haven't set specific targets, the SCORS system should be referred to if setting targets for the structural components of a project. Benchmarking data suggests that typical structures contribute to 50-60% of the total upfront carbon of a project (refer to LETI Embodied Carbon Primer for further guidance). As such, a LETI target A rating typically aligns with a SCORS B rating for Office, Residential and Educational typologies, and SCORS C rating for retail (due to the car parking).&quot;,&quot;container-title-short&quot;:&quot;&quot;},&quot;isTemporary&quot;:false}]},{&quot;citationID&quot;:&quot;MENDELEY_CITATION_d0eb51e3-0095-498b-99df-e65907e16f92&quot;,&quot;properties&quot;:{&quot;noteIndex&quot;:0},&quot;isEdited&quot;:false,&quot;manualOverride&quot;:{&quot;isManuallyOverridden&quot;:false,&quot;citeprocText&quot;:&quot;[6]&quot;,&quot;manualOverrideText&quot;:&quot;&quot;},&quot;citationTag&quot;:&quot;MENDELEY_CITATION_v3_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&quot;,&quot;citationItems&quot;:[{&quot;id&quot;:&quot;0917383e-9e72-3582-8a56-3a51f409e0a4&quot;,&quot;itemData&quot;:{&quot;type&quot;:&quot;report&quot;,&quot;id&quot;:&quot;0917383e-9e72-3582-8a56-3a51f409e0a4&quot;,&quot;title&quot;:&quot;RIBA 2030 Climate Challenge Version 2&quot;,&quot;author&quot;:[{&quot;family&quot;:&quot;RIBA&quot;,&quot;given&quot;:&quot;&quot;,&quot;parse-names&quot;:false,&quot;dropping-particle&quot;:&quot;&quot;,&quot;non-dropping-particle&quot;:&quot;&quot;}],&quot;URL&quot;:&quot;https://www.architecture.com/about/policy/climate-action/2030-climate-challenge&quot;,&quot;issued&quot;:{&quot;date-parts&quot;:[[2021]]},&quot;container-title-short&quot;:&quot;&quot;},&quot;isTemporary&quot;:false}]},{&quot;citationID&quot;:&quot;MENDELEY_CITATION_b0284b0f-18a1-4021-a865-fdb5e25be1fd&quot;,&quot;properties&quot;:{&quot;noteIndex&quot;:0},&quot;isEdited&quot;:false,&quot;manualOverride&quot;:{&quot;isManuallyOverridden&quot;:false,&quot;citeprocText&quot;:&quot;[5]&quot;,&quot;manualOverrideText&quot;:&quot;&quot;},&quot;citationTag&quot;:&quot;MENDELEY_CITATION_v3_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&quot;,&quot;citationItems&quot;:[{&quot;id&quot;:&quot;bc5bf839-7da8-3534-b481-4ba00bd759e7&quot;,&quot;itemData&quot;:{&quot;type&quot;:&quot;report&quot;,&quot;id&quot;:&quot;bc5bf839-7da8-3534-b481-4ba00bd759e7&quot;,&quot;title&quot;:&quot;Embodied Carbon Target Alignment&quot;,&quot;author&quot;:[{&quot;family&quot;:&quot;LETI&quot;,&quot;given&quot;:&quot;&quot;,&quot;parse-names&quot;:false,&quot;dropping-particle&quot;:&quot;&quot;,&quot;non-dropping-particle&quot;:&quot;&quot;}],&quot;URL&quot;:&quot;https://www.leti.uk/carbonalignment&quot;,&quot;issued&quot;:{&quot;date-parts&quot;:[[2021]]},&quot;abstract&quot;:&quot;Data Reporting To enable direct comparisons both between projects and benchmarks, consistency of assessment method and reporting is necessary, to enable peer-review and simplify future analysis of projects. When calculating embodied carbon, the RICS Professional Statement should be followed and a minimum of 95% of cost should be included in the assessment. The scope must include substructure, superstructure, finishes, fixed FF&amp;E, building services and associated refrigerant leakage, but excluding external works outside the building footprint. When reporting the total embodied carbon figure, the calculations should be broken down as per the reporting template, which is provided on the LETI website. It allows the breakdown per building element to be reported, along with material quantities, data sources and boundary of the project. It should be noted that the commercial assessments cover Cat A, and Cat B fit outs are reported separately. There is currently large variation across Life Cycle Analysis inputs and therefore reported final figures. The product LCA data used can differ significantly depending on the source and whether it is generic, or fully representative of the product or material. This is compounded by individual project assumptions. As data sets and guidelines, such as CIBSE TM 65, mature this situation will improve. In the meantime however, it is considered that the ratings proposed in this paper are of the right order of magnitude to enable designers to determine whether a particular project is significantly better or worse than 'business as usual'. 1. Data quality footnote: Datasources, used to determine the letter bandings were assessed using EPDs data and project specific material quantities and specifications. Where the specification is not available, assumptions were made following the RICS professional statement. Full scope of assessment based on RICS PS were followed and internal finishes included CAT-A level finishes only (P&amp;M and Arup data only included building structural data). A minimum of 95 per cent of the cost allocated to each building element category were accounted for in the assessment. All life-cycle modules apart from B6, B7 (operational energy and operational water). Note that the residential dataset available comprised of multi-residential, 6 storeys and above. 2. Structures: Note that the IStructE have published their own embodied carbon rating scheme ('SCORS', reference), which is applied to the combined superstructure and substructure, for upfront emissions. Whilst the IStructE haven't set specific targets, the SCORS system should be referred to if setting targets for the structural components of a project. Benchmarking data suggests that typical structures contribute to 50-60% of the total upfront carbon of a project (refer to LETI Embodied Carbon Primer for further guidance). As such, a LETI target A rating typically aligns with a SCORS B rating for Office, Residential and Educational typologies, and SCORS C rating for retail (due to the car parking).&quot;,&quot;container-title-short&quot;:&quot;&quot;},&quot;isTemporary&quot;:false}]},{&quot;citationID&quot;:&quot;MENDELEY_CITATION_052594a6-ded5-4794-a725-426400a710b8&quot;,&quot;properties&quot;:{&quot;noteIndex&quot;:0},&quot;isEdited&quot;:false,&quot;manualOverride&quot;:{&quot;isManuallyOverridden&quot;:false,&quot;citeprocText&quot;:&quot;[7]&quot;,&quot;manualOverrideText&quot;:&quot;&quot;},&quot;citationTag&quot;:&quot;MENDELEY_CITATION_v3_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&quot;,&quot;citationItems&quot;:[{&quot;id&quot;:&quot;29d7753b-4b84-3c4a-a0cd-839c221989c0&quot;,&quot;itemData&quot;:{&quot;type&quot;:&quot;book&quot;,&quot;id&quot;:&quot;29d7753b-4b84-3c4a-a0cd-839c221989c0&quot;,&quot;title&quot;:&quot;RICS Professional Standard: Whole Life Carbon assessment for the built environment 2nd edition&quot;,&quot;author&quot;:[{&quot;family&quot;:&quot;RICS&quot;,&quot;given&quot;:&quot;&quot;,&quot;parse-names&quot;:false,&quot;dropping-particle&quot;:&quot;&quot;,&quot;non-dropping-particle&quot;:&quot;&quot;}],&quot;ISBN&quot;:&quot;978 1 78321 503 4&quot;,&quot;URL&quot;:&quot;https://www.rics.org/profession-standards/rics-standards-and-guidance/sector-standards/construction-standards/whole-life-carbon-assessment&quot;,&quot;issued&quot;:{&quot;date-parts&quot;:[[2023]]},&quot;edition&quot;:&quot;2nd&quot;,&quot;container-title-short&quot;:&quot;&quot;},&quot;isTemporary&quot;:false}]},{&quot;citationID&quot;:&quot;MENDELEY_CITATION_013775db-e69e-411f-a8ab-30ce33545515&quot;,&quot;properties&quot;:{&quot;noteIndex&quot;:0},&quot;isEdited&quot;:false,&quot;manualOverride&quot;:{&quot;isManuallyOverridden&quot;:false,&quot;citeprocText&quot;:&quot;[8]&quot;,&quot;manualOverrideText&quot;:&quot;&quot;},&quot;citationTag&quot;:&quot;MENDELEY_CITATION_v3_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&quot;,&quot;citationItems&quot;:[{&quot;id&quot;:&quot;8667f58c-2392-373e-9cca-083cfda92b4c&quot;,&quot;itemData&quot;:{&quot;type&quot;:&quot;book&quot;,&quot;id&quot;:&quot;8667f58c-2392-373e-9cca-083cfda92b4c&quot;,&quot;title&quot;:&quot;Methodology to calculate embodied carbon of materials&quot;,&quot;author&quot;:[{&quot;family&quot;:&quot;RICS&quot;,&quot;given&quot;:&quot;&quot;,&quot;parse-names&quot;:false,&quot;dropping-particle&quot;:&quot;&quot;,&quot;non-dropping-particle&quot;:&quot;&quot;}],&quot;ISBN&quot;:&quot;978 1 84219 795 0&quot;,&quot;issued&quot;:{&quot;date-parts&quot;:[[2012]]},&quot;abstract&quot;:&quot;1st edition. \&quot;RICS QS &amp; Construction Stardards IP 32/2012\&quot;--Cover.&quot;,&quot;container-title-short&quot;:&quot;&quot;},&quot;isTemporary&quot;:false}]},{&quot;citationID&quot;:&quot;MENDELEY_CITATION_4c53877c-b941-4ef5-bdfe-c659c3bc2837&quot;,&quot;properties&quot;:{&quot;noteIndex&quot;:0},&quot;isEdited&quot;:false,&quot;manualOverride&quot;:{&quot;isManuallyOverridden&quot;:false,&quot;citeprocText&quot;:&quot;[9]&quot;,&quot;manualOverrideText&quot;:&quot;&quot;},&quot;citationTag&quot;:&quot;MENDELEY_CITATION_v3_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&quot;,&quot;citationItems&quot;:[{&quot;id&quot;:&quot;381e4bfa-fa28-3c0f-8f81-dedcc1d7e06f&quot;,&quot;itemData&quot;:{&quot;type&quot;:&quot;report&quot;,&quot;id&quot;:&quot;381e4bfa-fa28-3c0f-8f81-dedcc1d7e06f&quot;,&quot;title&quot;:&quot;LETI Embodied Carbon Primer&quot;,&quot;author&quot;:[{&quot;family&quot;:&quot;LETI&quot;,&quot;given&quot;:&quot;&quot;,&quot;parse-names&quot;:false,&quot;dropping-particle&quot;:&quot;&quot;,&quot;non-dropping-particle&quot;:&quot;&quot;}],&quot;URL&quot;:&quot;https://www.leti.uk/ecp&quot;,&quot;issued&quot;:{&quot;date-parts&quot;:[[2020]]},&quot;container-title-short&quot;:&quot;&quot;},&quot;isTemporary&quot;:false}]},{&quot;citationID&quot;:&quot;MENDELEY_CITATION_dac7e865-dd37-454d-9d4e-343118456d3a&quot;,&quot;properties&quot;:{&quot;noteIndex&quot;:0},&quot;isEdited&quot;:false,&quot;manualOverride&quot;:{&quot;isManuallyOverridden&quot;:false,&quot;citeprocText&quot;:&quot;[7]&quot;,&quot;manualOverrideText&quot;:&quot;&quot;},&quot;citationTag&quot;:&quot;MENDELEY_CITATION_v3_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&quot;,&quot;citationItems&quot;:[{&quot;id&quot;:&quot;29d7753b-4b84-3c4a-a0cd-839c221989c0&quot;,&quot;itemData&quot;:{&quot;type&quot;:&quot;book&quot;,&quot;id&quot;:&quot;29d7753b-4b84-3c4a-a0cd-839c221989c0&quot;,&quot;title&quot;:&quot;RICS Professional Standard: Whole Life Carbon assessment for the built environment 2nd edition&quot;,&quot;author&quot;:[{&quot;family&quot;:&quot;RICS&quot;,&quot;given&quot;:&quot;&quot;,&quot;parse-names&quot;:false,&quot;dropping-particle&quot;:&quot;&quot;,&quot;non-dropping-particle&quot;:&quot;&quot;}],&quot;ISBN&quot;:&quot;978 1 78321 503 4&quot;,&quot;URL&quot;:&quot;https://www.rics.org/profession-standards/rics-standards-and-guidance/sector-standards/construction-standards/whole-life-carbon-assessment&quot;,&quot;issued&quot;:{&quot;date-parts&quot;:[[2023]]},&quot;edition&quot;:&quot;2nd&quot;,&quot;container-title-short&quot;:&quot;&quot;},&quot;isTemporary&quot;:false}]},{&quot;citationID&quot;:&quot;MENDELEY_CITATION_61c9bfc0-883c-4efb-908d-0f1eeba9f916&quot;,&quot;properties&quot;:{&quot;noteIndex&quot;:0},&quot;isEdited&quot;:false,&quot;manualOverride&quot;:{&quot;isManuallyOverridden&quot;:false,&quot;citeprocText&quot;:&quot;[10]&quot;,&quot;manualOverrideText&quot;:&quot;&quot;},&quot;citationTag&quot;:&quot;MENDELEY_CITATION_v3_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&quot;,&quot;citationItems&quot;:[{&quot;id&quot;:&quot;57679e16-a998-3976-afc4-04cd6367ed30&quot;,&quot;itemData&quot;:{&quot;type&quot;:&quot;report&quot;,&quot;id&quot;:&quot;57679e16-a998-3976-afc4-04cd6367ed30&quot;,&quot;title&quot;:&quot;UKGBC Embodied Carbon Scope 3 Measurement and Reporting&quot;,&quot;author&quot;:[{&quot;family&quot;:&quot;Benstead&quot;,&quot;given&quot;:&quot;Alex&quot;,&quot;parse-names&quot;:false,&quot;dropping-particle&quot;:&quot;&quot;,&quot;non-dropping-particle&quot;:&quot;&quot;},{&quot;family&quot;:&quot;Wilde&quot;,&quot;given&quot;:&quot;Clare&quot;,&quot;parse-names&quot;:false,&quot;dropping-particle&quot;:&quot;&quot;,&quot;non-dropping-particle&quot;:&quot;&quot;}],&quot;URL&quot;:&quot;https://ukgbc.org/resources/embodied-carbon-scope-3-measurement-and-reporting/&quot;,&quot;issued&quot;:{&quot;date-parts&quot;:[[2024]]},&quot;container-title-short&quot;:&quot;&quot;},&quot;isTemporary&quot;:false}]},{&quot;citationID&quot;:&quot;MENDELEY_CITATION_d0775c3a-025e-45b8-b5c1-8831cc4da0e5&quot;,&quot;properties&quot;:{&quot;noteIndex&quot;:0},&quot;isEdited&quot;:false,&quot;manualOverride&quot;:{&quot;isManuallyOverridden&quot;:false,&quot;citeprocText&quot;:&quot;[11]&quot;,&quot;manualOverrideText&quot;:&quot;&quot;},&quot;citationTag&quot;:&quot;MENDELEY_CITATION_v3_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&quot;,&quot;citationItems&quot;:[{&quot;id&quot;:&quot;203809f0-78f9-3b78-96e8-28b20ab04d55&quot;,&quot;itemData&quot;:{&quot;type&quot;:&quot;report&quot;,&quot;id&quot;:&quot;203809f0-78f9-3b78-96e8-28b20ab04d55&quot;,&quot;title&quot;:&quot;Guidance Document for PAS 2080&quot;,&quot;author&quot;:[{&quot;family&quot;:&quot;Construction Leadership Council&quot;,&quot;given&quot;:&quot;&quot;,&quot;parse-names&quot;:false,&quot;dropping-particle&quot;:&quot;&quot;,&quot;non-dropping-particle&quot;:&quot;&quot;}],&quot;issued&quot;:{&quot;date-parts&quot;:[[2016]]},&quot;container-title-short&quot;:&quot;&quot;},&quot;isTemporary&quot;:false}]},{&quot;citationID&quot;:&quot;MENDELEY_CITATION_b1a8b6fc-da14-4be5-b25c-fefa65e1d8d4&quot;,&quot;properties&quot;:{&quot;noteIndex&quot;:0},&quot;isEdited&quot;:false,&quot;manualOverride&quot;:{&quot;isManuallyOverridden&quot;:false,&quot;citeprocText&quot;:&quot;[12]&quot;,&quot;manualOverrideText&quot;:&quot;&quot;},&quot;citationTag&quot;:&quot;MENDELEY_CITATION_v3_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&quot;,&quot;citationItems&quot;:[{&quot;id&quot;:&quot;6be9d155-0825-3c37-9f3f-2c83646619e3&quot;,&quot;itemData&quot;:{&quot;type&quot;:&quot;report&quot;,&quot;id&quot;:&quot;6be9d155-0825-3c37-9f3f-2c83646619e3&quot;,&quot;title&quot;:&quot;LETI Embodied Carbon One Pager&quot;,&quot;author&quot;:[{&quot;family&quot;:&quot;LETI&quot;,&quot;given&quot;:&quot;&quot;,&quot;parse-names&quot;:false,&quot;dropping-particle&quot;:&quot;&quot;,&quot;non-dropping-particle&quot;:&quot;&quot;}],&quot;URL&quot;:&quot;https://www.leti.uk/publications&quot;,&quot;issued&quot;:{&quot;date-parts&quot;:[[2021]]},&quot;container-title-short&quot;:&quot;&quot;},&quot;isTemporary&quot;:false}]},{&quot;citationID&quot;:&quot;MENDELEY_CITATION_a0b83f56-5605-4f59-841b-488c037db39a&quot;,&quot;properties&quot;:{&quot;noteIndex&quot;:0},&quot;isEdited&quot;:false,&quot;manualOverride&quot;:{&quot;isManuallyOverridden&quot;:false,&quot;citeprocText&quot;:&quot;[9]&quot;,&quot;manualOverrideText&quot;:&quot;&quot;},&quot;citationTag&quot;:&quot;MENDELEY_CITATION_v3_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&quot;,&quot;citationItems&quot;:[{&quot;id&quot;:&quot;381e4bfa-fa28-3c0f-8f81-dedcc1d7e06f&quot;,&quot;itemData&quot;:{&quot;type&quot;:&quot;report&quot;,&quot;id&quot;:&quot;381e4bfa-fa28-3c0f-8f81-dedcc1d7e06f&quot;,&quot;title&quot;:&quot;LETI Embodied Carbon Primer&quot;,&quot;author&quot;:[{&quot;family&quot;:&quot;LETI&quot;,&quot;given&quot;:&quot;&quot;,&quot;parse-names&quot;:false,&quot;dropping-particle&quot;:&quot;&quot;,&quot;non-dropping-particle&quot;:&quot;&quot;}],&quot;URL&quot;:&quot;https://www.leti.uk/ecp&quot;,&quot;issued&quot;:{&quot;date-parts&quot;:[[2020]]},&quot;container-title-short&quot;:&quot;&quot;},&quot;isTemporary&quot;:false}]},{&quot;citationID&quot;:&quot;MENDELEY_CITATION_8093ebef-2718-4f33-8b3a-52a6a3f8f065&quot;,&quot;properties&quot;:{&quot;noteIndex&quot;:0},&quot;isEdited&quot;:false,&quot;manualOverride&quot;:{&quot;isManuallyOverridden&quot;:false,&quot;citeprocText&quot;:&quot;[9]&quot;,&quot;manualOverrideText&quot;:&quot;&quot;},&quot;citationTag&quot;:&quot;MENDELEY_CITATION_v3_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&quot;,&quot;citationItems&quot;:[{&quot;id&quot;:&quot;381e4bfa-fa28-3c0f-8f81-dedcc1d7e06f&quot;,&quot;itemData&quot;:{&quot;type&quot;:&quot;report&quot;,&quot;id&quot;:&quot;381e4bfa-fa28-3c0f-8f81-dedcc1d7e06f&quot;,&quot;title&quot;:&quot;LETI Embodied Carbon Primer&quot;,&quot;author&quot;:[{&quot;family&quot;:&quot;LETI&quot;,&quot;given&quot;:&quot;&quot;,&quot;parse-names&quot;:false,&quot;dropping-particle&quot;:&quot;&quot;,&quot;non-dropping-particle&quot;:&quot;&quot;}],&quot;URL&quot;:&quot;https://www.leti.uk/ecp&quot;,&quot;issued&quot;:{&quot;date-parts&quot;:[[2020]]},&quot;container-title-short&quot;:&quot;&quot;},&quot;isTemporary&quot;:false}]},{&quot;citationID&quot;:&quot;MENDELEY_CITATION_663f6206-df85-4e83-9bf9-34098b5b6a34&quot;,&quot;properties&quot;:{&quot;noteIndex&quot;:0},&quot;isEdited&quot;:false,&quot;manualOverride&quot;:{&quot;isManuallyOverridden&quot;:false,&quot;citeprocText&quot;:&quot;[13]&quot;,&quot;manualOverrideText&quot;:&quot;&quot;},&quot;citationTag&quot;:&quot;MENDELEY_CITATION_v3_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6c7bc97b-4f7e-3173-bade-b6a385d71d3c&quot;,&quot;itemData&quot;:{&quot;type&quot;:&quot;report&quot;,&quot;id&quot;:&quot;6c7bc97b-4f7e-3173-bade-b6a385d71d3c&quot;,&quot;title&quot;:&quot;Reducing Embodied Carbon, A Guide to Reducing the Embodied Carbon of Church Building Projects&quot;,&quot;author&quot;:[{&quot;family&quot;:&quot;Church Buildings Council&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b84ae3ba-a3d7-4862-8f30-fb2dca585fc6&quot;,&quot;properties&quot;:{&quot;noteIndex&quot;:0},&quot;isEdited&quot;:false,&quot;manualOverride&quot;:{&quot;isManuallyOverridden&quot;:false,&quot;citeprocText&quot;:&quot;[1]&quot;,&quot;manualOverrideText&quot;:&quot;&quot;},&quot;citationTag&quot;:&quot;MENDELEY_CITATION_v3_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&quot;,&quot;citationItems&quot;:[{&quot;id&quot;:&quot;7716a51e-27ba-3560-99ca-cd8ec36af581&quot;,&quot;itemData&quot;:{&quot;type&quot;:&quot;report&quot;,&quot;id&quot;:&quot;7716a51e-27ba-3560-99ca-cd8ec36af581&quot;,&quot;title&quot;:&quot;Net Zero New Buildings: Evidence and guidance to inform Planning Policy&quot;,&quot;author&quot;:[{&quot;family&quot;:&quot;South West Net Zero Hub&quot;,&quot;given&quot;:&quot;&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d2c2ef4a-31a5-4155-9166-5a62baecc8b3&quot;,&quot;properties&quot;:{&quot;noteIndex&quot;:0},&quot;isEdited&quot;:false,&quot;manualOverride&quot;:{&quot;isManuallyOverridden&quot;:false,&quot;citeprocText&quot;:&quot;[14]&quot;,&quot;manualOverrideText&quot;:&quot;&quot;},&quot;citationTag&quot;:&quot;MENDELEY_CITATION_v3_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&quot;,&quot;citationItems&quot;:[{&quot;id&quot;:&quot;93f4d6d3-0605-3ebe-bd29-16629258df63&quot;,&quot;itemData&quot;:{&quot;type&quot;:&quot;report&quot;,&quot;id&quot;:&quot;93f4d6d3-0605-3ebe-bd29-16629258df63&quot;,&quot;title&quot;:&quot;Evidence Base for West of England Net Zero Building Policy: Embodied Carbon&quot;,&quot;author&quot;:[{&quot;family&quot;:&quot;WSP&quot;,&quot;given&quot;:&quot;&quot;,&quot;parse-names&quot;:false,&quot;dropping-particle&quot;:&quot;&quot;,&quot;non-dropping-particle&quot;:&quot;&quot;}],&quot;issued&quot;:{&quot;date-parts&quot;:[[2021]]},&quot;container-title-short&quot;:&quot;&quot;},&quot;isTemporary&quot;:false,&quot;suppress-author&quot;:false,&quot;composite&quot;:false,&quot;author-only&quot;:false}]}]"/>
    <we:property name="MENDELEY_CITATIONS_LOCALE_CODE" value="&quot;en-US&quot;"/>
    <we:property name="MENDELEY_CITATIONS_STYLE" value="{&quot;id&quot;:&quot;https://www.zotero.org/styles/elsevier-with-titles&quot;,&quot;title&quot;:&quot;Elsevier (numeric, with title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20" ma:contentTypeDescription="Create a new document." ma:contentTypeScope="" ma:versionID="dc4ab736e39653200d639944e1552ab8">
  <xsd:schema xmlns:xsd="http://www.w3.org/2001/XMLSchema" xmlns:xs="http://www.w3.org/2001/XMLSchema" xmlns:p="http://schemas.microsoft.com/office/2006/metadata/properties" xmlns:ns1="http://schemas.microsoft.com/sharepoint/v3" xmlns:ns2="2bf63b0d-d3a6-4f38-8960-c701703e0057" xmlns:ns3="5d37f229-accc-4bf0-a0d9-f43716146564" targetNamespace="http://schemas.microsoft.com/office/2006/metadata/properties" ma:root="true" ma:fieldsID="c2b911608099a4aba39b3e6b7f29c145" ns1:_="" ns2:_="" ns3:_="">
    <xsd:import namespace="http://schemas.microsoft.com/sharepoint/v3"/>
    <xsd:import namespace="2bf63b0d-d3a6-4f38-8960-c701703e005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47d00e4-dd31-4224-ab8d-e23c40789c3d}"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f63b0d-d3a6-4f38-8960-c701703e0057">
      <Terms xmlns="http://schemas.microsoft.com/office/infopath/2007/PartnerControls"/>
    </lcf76f155ced4ddcb4097134ff3c332f>
    <TaxCatchAll xmlns="5d37f229-accc-4bf0-a0d9-f4371614656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F842775-4196-4202-88CF-4FE520D70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f63b0d-d3a6-4f38-8960-c701703e0057"/>
    <ds:schemaRef ds:uri="5d37f229-accc-4bf0-a0d9-f43716146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DCC47-EC2A-4507-86AE-5DF8DD335E77}">
  <ds:schemaRefs>
    <ds:schemaRef ds:uri="http://schemas.openxmlformats.org/officeDocument/2006/bibliography"/>
  </ds:schemaRefs>
</ds:datastoreItem>
</file>

<file path=customXml/itemProps3.xml><?xml version="1.0" encoding="utf-8"?>
<ds:datastoreItem xmlns:ds="http://schemas.openxmlformats.org/officeDocument/2006/customXml" ds:itemID="{AF0BDFFA-C911-4978-B42E-1E0D58FCA8C3}">
  <ds:schemaRefs>
    <ds:schemaRef ds:uri="http://schemas.microsoft.com/sharepoint/v3/contenttype/forms"/>
  </ds:schemaRefs>
</ds:datastoreItem>
</file>

<file path=customXml/itemProps4.xml><?xml version="1.0" encoding="utf-8"?>
<ds:datastoreItem xmlns:ds="http://schemas.openxmlformats.org/officeDocument/2006/customXml" ds:itemID="{51CF4DCF-AA33-42C0-ACA7-28AD9FB8D0A2}">
  <ds:schemaRefs>
    <ds:schemaRef ds:uri="http://schemas.microsoft.com/office/2006/metadata/properties"/>
    <ds:schemaRef ds:uri="http://schemas.microsoft.com/office/infopath/2007/PartnerControls"/>
    <ds:schemaRef ds:uri="2bf63b0d-d3a6-4f38-8960-c701703e0057"/>
    <ds:schemaRef ds:uri="5d37f229-accc-4bf0-a0d9-f43716146564"/>
    <ds:schemaRef ds:uri="http://schemas.microsoft.com/sharepoint/v3"/>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17</TotalTime>
  <Pages>10</Pages>
  <Words>2843</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CEE</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AndyR</dc:creator>
  <cp:keywords/>
  <dc:description/>
  <cp:lastModifiedBy>Lash, Daniel</cp:lastModifiedBy>
  <cp:revision>12</cp:revision>
  <cp:lastPrinted>2023-08-04T09:44:00Z</cp:lastPrinted>
  <dcterms:created xsi:type="dcterms:W3CDTF">2025-08-01T12:48:00Z</dcterms:created>
  <dcterms:modified xsi:type="dcterms:W3CDTF">2025-08-01T13:11:00Z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http://www.zotero.org/styles/elsevier-with-titles</vt:lpwstr>
  </property>
  <property fmtid="{D5CDD505-2E9C-101B-9397-08002B2CF9AE}" pid="15" name="Mendeley Recent Style Name 6_1">
    <vt:lpwstr>Elsevier (numeric, with titles)</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b7e6b357-5fd5-38d6-8b48-1dbbfde7ea23</vt:lpwstr>
  </property>
  <property fmtid="{D5CDD505-2E9C-101B-9397-08002B2CF9AE}" pid="24" name="Mendeley Citation Style_1">
    <vt:lpwstr>http://www.zotero.org/styles/elsevier-with-titles</vt:lpwstr>
  </property>
  <property fmtid="{D5CDD505-2E9C-101B-9397-08002B2CF9AE}" pid="25" name="ContentTypeId">
    <vt:lpwstr>0x01010087D58D6ECD2638408774665A721EFA53</vt:lpwstr>
  </property>
  <property fmtid="{D5CDD505-2E9C-101B-9397-08002B2CF9AE}" pid="26" name="MediaServiceImageTags">
    <vt:lpwstr/>
  </property>
</Properties>
</file>