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40" w:rsidRDefault="00D868A5" w:rsidP="007750E6">
      <w:pPr>
        <w:jc w:val="center"/>
        <w:rPr>
          <w:rFonts w:ascii="Arial" w:hAnsi="Arial" w:cs="Arial"/>
          <w:sz w:val="36"/>
          <w:szCs w:val="36"/>
        </w:rPr>
      </w:pPr>
      <w:r>
        <w:rPr>
          <w:rFonts w:ascii="Arial" w:hAnsi="Arial" w:cs="Arial"/>
          <w:noProof/>
          <w:sz w:val="36"/>
          <w:szCs w:val="36"/>
          <w:lang w:eastAsia="en-GB"/>
        </w:rPr>
        <w:pict>
          <v:shapetype id="_x0000_t202" coordsize="21600,21600" o:spt="202" path="m,l,21600r21600,l21600,xe">
            <v:stroke joinstyle="miter"/>
            <v:path gradientshapeok="t" o:connecttype="rect"/>
          </v:shapetype>
          <v:shape id="_x0000_s1032" type="#_x0000_t202" style="position:absolute;left:0;text-align:left;margin-left:275.25pt;margin-top:3.75pt;width:187.4pt;height:61.45pt;z-index:251658240;mso-wrap-style:none" fillcolor="silver" stroked="f">
            <v:textbox style="mso-next-textbox:#_x0000_s1032;mso-fit-shape-to-text:t">
              <w:txbxContent>
                <w:p w:rsidR="00254278" w:rsidRDefault="00770AA7">
                  <w:r>
                    <w:rPr>
                      <w:noProof/>
                      <w:lang w:eastAsia="en-GB"/>
                    </w:rPr>
                    <w:drawing>
                      <wp:inline distT="0" distB="0" distL="0" distR="0">
                        <wp:extent cx="2200275" cy="685800"/>
                        <wp:effectExtent l="19050" t="0" r="9525" b="0"/>
                        <wp:docPr id="1" name="Picture 1" descr="闒粀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闒粀闀粀"/>
                                <pic:cNvPicPr>
                                  <a:picLocks noChangeAspect="1" noChangeArrowheads="1"/>
                                </pic:cNvPicPr>
                              </pic:nvPicPr>
                              <pic:blipFill>
                                <a:blip r:embed="rId7"/>
                                <a:srcRect/>
                                <a:stretch>
                                  <a:fillRect/>
                                </a:stretch>
                              </pic:blipFill>
                              <pic:spPr bwMode="auto">
                                <a:xfrm>
                                  <a:off x="0" y="0"/>
                                  <a:ext cx="2200275" cy="685800"/>
                                </a:xfrm>
                                <a:prstGeom prst="rect">
                                  <a:avLst/>
                                </a:prstGeom>
                                <a:noFill/>
                                <a:ln w="9525">
                                  <a:noFill/>
                                  <a:miter lim="800000"/>
                                  <a:headEnd/>
                                  <a:tailEnd/>
                                </a:ln>
                              </pic:spPr>
                            </pic:pic>
                          </a:graphicData>
                        </a:graphic>
                      </wp:inline>
                    </w:drawing>
                  </w:r>
                </w:p>
              </w:txbxContent>
            </v:textbox>
          </v:shape>
        </w:pict>
      </w:r>
      <w:r>
        <w:rPr>
          <w:rFonts w:ascii="Arial" w:hAnsi="Arial" w:cs="Arial"/>
          <w:noProof/>
          <w:sz w:val="36"/>
          <w:szCs w:val="36"/>
          <w:lang w:eastAsia="en-GB"/>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0;text-align:left;margin-left:-39pt;margin-top:-54pt;width:531pt;height:126.5pt;z-index:251657216" adj="21600" fillcolor="silver" stroked="f">
            <v:textbox style="mso-next-textbox:#_x0000_s1026">
              <w:txbxContent>
                <w:p w:rsidR="00254278" w:rsidRDefault="00254278" w:rsidP="007E1840">
                  <w:pPr>
                    <w:rPr>
                      <w:rFonts w:ascii="Bradley Hand ITC" w:hAnsi="Bradley Hand ITC"/>
                      <w:sz w:val="40"/>
                      <w:szCs w:val="40"/>
                    </w:rPr>
                  </w:pPr>
                  <w:r>
                    <w:rPr>
                      <w:rFonts w:ascii="Bradley Hand ITC" w:hAnsi="Bradley Hand ITC"/>
                      <w:sz w:val="40"/>
                      <w:szCs w:val="40"/>
                    </w:rPr>
                    <w:t xml:space="preserve"> </w:t>
                  </w:r>
                </w:p>
                <w:p w:rsidR="00254278" w:rsidRDefault="00254278" w:rsidP="001723E4">
                  <w:pPr>
                    <w:jc w:val="center"/>
                    <w:rPr>
                      <w:rFonts w:ascii="Verdana" w:hAnsi="Verdana"/>
                      <w:b/>
                      <w:bCs/>
                      <w:color w:val="FFFFFF"/>
                      <w:sz w:val="44"/>
                      <w:szCs w:val="44"/>
                    </w:rPr>
                  </w:pPr>
                  <w:r>
                    <w:rPr>
                      <w:rFonts w:ascii="Verdana" w:hAnsi="Verdana"/>
                      <w:b/>
                      <w:bCs/>
                      <w:color w:val="FFFFFF"/>
                      <w:sz w:val="44"/>
                      <w:szCs w:val="44"/>
                    </w:rPr>
                    <w:t>PAIGNTON NEIGHBOURHOOD FORUM</w:t>
                  </w:r>
                </w:p>
                <w:p w:rsidR="00254278" w:rsidRDefault="00254278" w:rsidP="0082260E">
                  <w:pPr>
                    <w:numPr>
                      <w:ilvl w:val="0"/>
                      <w:numId w:val="1"/>
                    </w:numPr>
                    <w:ind w:left="900"/>
                    <w:rPr>
                      <w:rFonts w:ascii="Verdana" w:hAnsi="Verdana"/>
                      <w:b/>
                      <w:bCs/>
                      <w:color w:val="FFFFFF"/>
                      <w:sz w:val="18"/>
                      <w:szCs w:val="18"/>
                    </w:rPr>
                  </w:pPr>
                  <w:r w:rsidRPr="005F6AED">
                    <w:rPr>
                      <w:rFonts w:ascii="Verdana" w:hAnsi="Verdana"/>
                      <w:b/>
                      <w:bCs/>
                      <w:color w:val="FFFFFF"/>
                      <w:sz w:val="18"/>
                      <w:szCs w:val="18"/>
                    </w:rPr>
                    <w:t>Blatchcom</w:t>
                  </w:r>
                  <w:r>
                    <w:rPr>
                      <w:rFonts w:ascii="Verdana" w:hAnsi="Verdana"/>
                      <w:b/>
                      <w:bCs/>
                      <w:color w:val="FFFFFF"/>
                      <w:sz w:val="18"/>
                      <w:szCs w:val="18"/>
                    </w:rPr>
                    <w:t>b</w:t>
                  </w:r>
                  <w:r w:rsidRPr="005F6AED">
                    <w:rPr>
                      <w:rFonts w:ascii="Verdana" w:hAnsi="Verdana"/>
                      <w:b/>
                      <w:bCs/>
                      <w:color w:val="FFFFFF"/>
                      <w:sz w:val="18"/>
                      <w:szCs w:val="18"/>
                    </w:rPr>
                    <w:t>e</w:t>
                  </w:r>
                </w:p>
                <w:p w:rsidR="00254278" w:rsidRDefault="00254278" w:rsidP="0082260E">
                  <w:pPr>
                    <w:numPr>
                      <w:ilvl w:val="0"/>
                      <w:numId w:val="1"/>
                    </w:numPr>
                    <w:ind w:left="900"/>
                    <w:rPr>
                      <w:rFonts w:ascii="Verdana" w:hAnsi="Verdana"/>
                      <w:b/>
                      <w:bCs/>
                      <w:color w:val="FFFFFF"/>
                      <w:sz w:val="18"/>
                      <w:szCs w:val="18"/>
                    </w:rPr>
                  </w:pPr>
                  <w:smartTag w:uri="urn:schemas-microsoft-com:office:smarttags" w:element="place">
                    <w:smartTag w:uri="urn:schemas-microsoft-com:office:smarttags" w:element="City">
                      <w:r w:rsidRPr="005F6AED">
                        <w:rPr>
                          <w:rFonts w:ascii="Verdana" w:hAnsi="Verdana"/>
                          <w:b/>
                          <w:bCs/>
                          <w:color w:val="FFFFFF"/>
                          <w:sz w:val="18"/>
                          <w:szCs w:val="18"/>
                        </w:rPr>
                        <w:t>Clifton</w:t>
                      </w:r>
                    </w:smartTag>
                  </w:smartTag>
                  <w:r w:rsidRPr="005F6AED">
                    <w:rPr>
                      <w:rFonts w:ascii="Verdana" w:hAnsi="Verdana"/>
                      <w:b/>
                      <w:bCs/>
                      <w:color w:val="FFFFFF"/>
                      <w:sz w:val="18"/>
                      <w:szCs w:val="18"/>
                    </w:rPr>
                    <w:t xml:space="preserve"> with Maidenway</w:t>
                  </w:r>
                </w:p>
                <w:p w:rsidR="00254278" w:rsidRDefault="00254278" w:rsidP="0082260E">
                  <w:pPr>
                    <w:numPr>
                      <w:ilvl w:val="0"/>
                      <w:numId w:val="1"/>
                    </w:numPr>
                    <w:ind w:left="900"/>
                    <w:rPr>
                      <w:rFonts w:ascii="Verdana" w:hAnsi="Verdana"/>
                      <w:b/>
                      <w:bCs/>
                      <w:color w:val="FFFFFF"/>
                      <w:sz w:val="18"/>
                      <w:szCs w:val="18"/>
                    </w:rPr>
                  </w:pPr>
                  <w:r w:rsidRPr="005F6AED">
                    <w:rPr>
                      <w:rFonts w:ascii="Verdana" w:hAnsi="Verdana"/>
                      <w:b/>
                      <w:bCs/>
                      <w:color w:val="FFFFFF"/>
                      <w:sz w:val="18"/>
                      <w:szCs w:val="18"/>
                    </w:rPr>
                    <w:t>Goodrington</w:t>
                  </w:r>
                  <w:r>
                    <w:rPr>
                      <w:rFonts w:ascii="Verdana" w:hAnsi="Verdana"/>
                      <w:b/>
                      <w:bCs/>
                      <w:color w:val="FFFFFF"/>
                      <w:sz w:val="18"/>
                      <w:szCs w:val="18"/>
                    </w:rPr>
                    <w:t xml:space="preserve">, </w:t>
                  </w:r>
                  <w:r w:rsidRPr="005F6AED">
                    <w:rPr>
                      <w:rFonts w:ascii="Verdana" w:hAnsi="Verdana"/>
                      <w:b/>
                      <w:bCs/>
                      <w:color w:val="FFFFFF"/>
                      <w:sz w:val="18"/>
                      <w:szCs w:val="18"/>
                    </w:rPr>
                    <w:t>Roselands &amp; Hookhills</w:t>
                  </w:r>
                </w:p>
                <w:p w:rsidR="00254278" w:rsidRDefault="00254278" w:rsidP="0082260E">
                  <w:pPr>
                    <w:numPr>
                      <w:ilvl w:val="0"/>
                      <w:numId w:val="1"/>
                    </w:numPr>
                    <w:ind w:left="900"/>
                    <w:rPr>
                      <w:rFonts w:ascii="Verdana" w:hAnsi="Verdana"/>
                      <w:b/>
                      <w:bCs/>
                      <w:color w:val="FFFFFF"/>
                      <w:sz w:val="18"/>
                      <w:szCs w:val="18"/>
                    </w:rPr>
                  </w:pPr>
                  <w:smartTag w:uri="urn:schemas-microsoft-com:office:smarttags" w:element="place">
                    <w:smartTag w:uri="urn:schemas-microsoft-com:office:smarttags" w:element="PlaceName">
                      <w:r w:rsidRPr="005F6AED">
                        <w:rPr>
                          <w:rFonts w:ascii="Verdana" w:hAnsi="Verdana"/>
                          <w:b/>
                          <w:bCs/>
                          <w:color w:val="FFFFFF"/>
                          <w:sz w:val="18"/>
                          <w:szCs w:val="18"/>
                        </w:rPr>
                        <w:t>Paignton</w:t>
                      </w:r>
                    </w:smartTag>
                    <w:r w:rsidRPr="005F6AED">
                      <w:rPr>
                        <w:rFonts w:ascii="Verdana" w:hAnsi="Verdana"/>
                        <w:b/>
                        <w:bCs/>
                        <w:color w:val="FFFFFF"/>
                        <w:sz w:val="18"/>
                        <w:szCs w:val="18"/>
                      </w:rPr>
                      <w:t xml:space="preserve"> </w:t>
                    </w:r>
                    <w:smartTag w:uri="urn:schemas-microsoft-com:office:smarttags" w:element="PlaceType">
                      <w:r w:rsidRPr="005F6AED">
                        <w:rPr>
                          <w:rFonts w:ascii="Verdana" w:hAnsi="Verdana"/>
                          <w:b/>
                          <w:bCs/>
                          <w:color w:val="FFFFFF"/>
                          <w:sz w:val="18"/>
                          <w:szCs w:val="18"/>
                        </w:rPr>
                        <w:t>Town</w:t>
                      </w:r>
                    </w:smartTag>
                  </w:smartTag>
                </w:p>
                <w:p w:rsidR="00254278" w:rsidRPr="005F6AED" w:rsidRDefault="00254278" w:rsidP="0082260E">
                  <w:pPr>
                    <w:numPr>
                      <w:ilvl w:val="0"/>
                      <w:numId w:val="1"/>
                    </w:numPr>
                    <w:ind w:left="900"/>
                    <w:rPr>
                      <w:rFonts w:ascii="Verdana" w:hAnsi="Verdana"/>
                      <w:b/>
                      <w:bCs/>
                      <w:color w:val="FFFFFF"/>
                      <w:sz w:val="18"/>
                      <w:szCs w:val="18"/>
                    </w:rPr>
                  </w:pPr>
                  <w:smartTag w:uri="urn:schemas-microsoft-com:office:smarttags" w:element="place">
                    <w:r w:rsidRPr="005F6AED">
                      <w:rPr>
                        <w:rFonts w:ascii="Verdana" w:hAnsi="Verdana"/>
                        <w:b/>
                        <w:bCs/>
                        <w:color w:val="FFFFFF"/>
                        <w:sz w:val="18"/>
                        <w:szCs w:val="18"/>
                      </w:rPr>
                      <w:t>Preston</w:t>
                    </w:r>
                  </w:smartTag>
                </w:p>
              </w:txbxContent>
            </v:textbox>
          </v:shape>
        </w:pict>
      </w:r>
    </w:p>
    <w:p w:rsidR="001723E4" w:rsidRDefault="001723E4" w:rsidP="007750E6">
      <w:pPr>
        <w:jc w:val="center"/>
        <w:rPr>
          <w:rFonts w:ascii="Arial" w:hAnsi="Arial" w:cs="Arial"/>
          <w:sz w:val="32"/>
          <w:szCs w:val="32"/>
        </w:rPr>
      </w:pPr>
    </w:p>
    <w:p w:rsidR="001723E4" w:rsidRDefault="001723E4" w:rsidP="007750E6">
      <w:pPr>
        <w:jc w:val="center"/>
        <w:rPr>
          <w:rFonts w:ascii="Arial" w:hAnsi="Arial" w:cs="Arial"/>
          <w:sz w:val="32"/>
          <w:szCs w:val="32"/>
        </w:rPr>
      </w:pPr>
    </w:p>
    <w:p w:rsidR="001723E4" w:rsidRDefault="001723E4" w:rsidP="007750E6">
      <w:pPr>
        <w:jc w:val="center"/>
        <w:rPr>
          <w:rFonts w:ascii="Arial" w:hAnsi="Arial" w:cs="Arial"/>
          <w:sz w:val="32"/>
          <w:szCs w:val="32"/>
        </w:rPr>
      </w:pPr>
    </w:p>
    <w:p w:rsidR="000D0E3D" w:rsidRDefault="00EE69DD" w:rsidP="00EE69D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E69DD" w:rsidRPr="002C70D5" w:rsidRDefault="00EE69DD" w:rsidP="000D0E3D">
      <w:pPr>
        <w:ind w:left="6480"/>
        <w:rPr>
          <w:rFonts w:ascii="Arial" w:hAnsi="Arial" w:cs="Arial"/>
          <w:sz w:val="20"/>
          <w:szCs w:val="20"/>
        </w:rPr>
      </w:pPr>
      <w:r w:rsidRPr="002C70D5">
        <w:rPr>
          <w:rFonts w:ascii="Arial" w:hAnsi="Arial" w:cs="Arial"/>
          <w:sz w:val="20"/>
          <w:szCs w:val="20"/>
        </w:rPr>
        <w:t xml:space="preserve">c/o </w:t>
      </w:r>
      <w:smartTag w:uri="urn:schemas-microsoft-com:office:smarttags" w:element="Street">
        <w:smartTag w:uri="urn:schemas-microsoft-com:office:smarttags" w:element="address">
          <w:r w:rsidRPr="002C70D5">
            <w:rPr>
              <w:rFonts w:ascii="Arial" w:hAnsi="Arial" w:cs="Arial"/>
              <w:sz w:val="20"/>
              <w:szCs w:val="20"/>
            </w:rPr>
            <w:t>34 Totnes Road</w:t>
          </w:r>
        </w:smartTag>
      </w:smartTag>
    </w:p>
    <w:p w:rsidR="00EE69DD" w:rsidRPr="002C70D5" w:rsidRDefault="00EE69DD" w:rsidP="00EE69DD">
      <w:pPr>
        <w:ind w:left="6480"/>
        <w:rPr>
          <w:rFonts w:ascii="Arial" w:hAnsi="Arial" w:cs="Arial"/>
          <w:sz w:val="20"/>
          <w:szCs w:val="20"/>
        </w:rPr>
      </w:pPr>
      <w:r w:rsidRPr="002C70D5">
        <w:rPr>
          <w:rFonts w:ascii="Arial" w:hAnsi="Arial" w:cs="Arial"/>
          <w:sz w:val="20"/>
          <w:szCs w:val="20"/>
        </w:rPr>
        <w:t xml:space="preserve">      Paignton</w:t>
      </w:r>
    </w:p>
    <w:p w:rsidR="00EE69DD" w:rsidRPr="002C70D5" w:rsidRDefault="00EE69DD" w:rsidP="00EE69DD">
      <w:pPr>
        <w:ind w:left="6480"/>
        <w:rPr>
          <w:rFonts w:ascii="Arial" w:hAnsi="Arial" w:cs="Arial"/>
          <w:sz w:val="20"/>
          <w:szCs w:val="20"/>
        </w:rPr>
      </w:pPr>
      <w:r w:rsidRPr="002C70D5">
        <w:rPr>
          <w:rFonts w:ascii="Arial" w:hAnsi="Arial" w:cs="Arial"/>
          <w:sz w:val="20"/>
          <w:szCs w:val="20"/>
        </w:rPr>
        <w:t xml:space="preserve">      TQ4  5JZ</w:t>
      </w:r>
    </w:p>
    <w:p w:rsidR="007A3996" w:rsidRDefault="007A3996" w:rsidP="007A3996">
      <w:pPr>
        <w:rPr>
          <w:rFonts w:ascii="Arial" w:hAnsi="Arial" w:cs="Arial"/>
          <w:sz w:val="20"/>
          <w:szCs w:val="20"/>
        </w:rPr>
      </w:pPr>
    </w:p>
    <w:p w:rsidR="00E83E4C" w:rsidRPr="00552CDB" w:rsidRDefault="00E83E4C" w:rsidP="007A3996">
      <w:pPr>
        <w:rPr>
          <w:rFonts w:ascii="Arial" w:hAnsi="Arial" w:cs="Arial"/>
          <w:sz w:val="20"/>
          <w:szCs w:val="20"/>
        </w:rPr>
      </w:pP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Pr="00552CDB">
        <w:rPr>
          <w:rFonts w:ascii="Arial" w:hAnsi="Arial" w:cs="Arial"/>
          <w:sz w:val="20"/>
          <w:szCs w:val="20"/>
        </w:rPr>
        <w:tab/>
      </w:r>
      <w:r w:rsidR="001B49D1" w:rsidRPr="00430DE7">
        <w:rPr>
          <w:rFonts w:ascii="Arial" w:hAnsi="Arial" w:cs="Arial"/>
          <w:sz w:val="20"/>
          <w:szCs w:val="20"/>
        </w:rPr>
        <w:t>21</w:t>
      </w:r>
      <w:r w:rsidRPr="00552CDB">
        <w:rPr>
          <w:rFonts w:ascii="Arial" w:hAnsi="Arial" w:cs="Arial"/>
          <w:sz w:val="20"/>
          <w:szCs w:val="20"/>
        </w:rPr>
        <w:t xml:space="preserve"> November 2014</w:t>
      </w:r>
    </w:p>
    <w:p w:rsidR="00E83E4C" w:rsidRDefault="0067256A" w:rsidP="007A3996">
      <w:pPr>
        <w:rPr>
          <w:rFonts w:ascii="Arial" w:hAnsi="Arial" w:cs="Arial"/>
          <w:sz w:val="20"/>
          <w:szCs w:val="20"/>
        </w:rPr>
      </w:pPr>
      <w:r>
        <w:rPr>
          <w:rFonts w:ascii="Arial" w:hAnsi="Arial" w:cs="Arial"/>
          <w:sz w:val="20"/>
          <w:szCs w:val="20"/>
        </w:rPr>
        <w:t xml:space="preserve">By hand and email:  </w:t>
      </w:r>
      <w:hyperlink r:id="rId8" w:history="1">
        <w:r w:rsidRPr="00780A5F">
          <w:rPr>
            <w:rStyle w:val="Hyperlink"/>
            <w:rFonts w:ascii="Arial" w:hAnsi="Arial" w:cs="Arial"/>
            <w:sz w:val="20"/>
            <w:szCs w:val="20"/>
          </w:rPr>
          <w:t>strategic.planning@torbay.gov.uk</w:t>
        </w:r>
      </w:hyperlink>
    </w:p>
    <w:p w:rsidR="0067256A" w:rsidRDefault="0067256A" w:rsidP="007A3996">
      <w:pPr>
        <w:rPr>
          <w:rFonts w:ascii="Arial" w:hAnsi="Arial" w:cs="Arial"/>
          <w:sz w:val="20"/>
          <w:szCs w:val="20"/>
        </w:rPr>
      </w:pPr>
      <w:r>
        <w:rPr>
          <w:rFonts w:ascii="Arial" w:hAnsi="Arial" w:cs="Arial"/>
          <w:sz w:val="20"/>
          <w:szCs w:val="20"/>
        </w:rPr>
        <w:t>Spatial Planning (FAO Steve Turner)</w:t>
      </w:r>
    </w:p>
    <w:p w:rsidR="0067256A" w:rsidRDefault="0067256A" w:rsidP="007A3996">
      <w:pPr>
        <w:rPr>
          <w:rFonts w:ascii="Arial" w:hAnsi="Arial" w:cs="Arial"/>
          <w:sz w:val="20"/>
          <w:szCs w:val="20"/>
        </w:rPr>
      </w:pPr>
      <w:smartTag w:uri="urn:schemas-microsoft-com:office:smarttags" w:element="place">
        <w:r>
          <w:rPr>
            <w:rFonts w:ascii="Arial" w:hAnsi="Arial" w:cs="Arial"/>
            <w:sz w:val="20"/>
            <w:szCs w:val="20"/>
          </w:rPr>
          <w:t>Torbay</w:t>
        </w:r>
      </w:smartTag>
      <w:r>
        <w:rPr>
          <w:rFonts w:ascii="Arial" w:hAnsi="Arial" w:cs="Arial"/>
          <w:sz w:val="20"/>
          <w:szCs w:val="20"/>
        </w:rPr>
        <w:t xml:space="preserve"> Council</w:t>
      </w:r>
    </w:p>
    <w:p w:rsidR="0067256A" w:rsidRDefault="0067256A" w:rsidP="007A3996">
      <w:pPr>
        <w:rPr>
          <w:rFonts w:ascii="Arial" w:hAnsi="Arial" w:cs="Arial"/>
          <w:sz w:val="20"/>
          <w:szCs w:val="20"/>
        </w:rPr>
      </w:pPr>
      <w:r>
        <w:rPr>
          <w:rFonts w:ascii="Arial" w:hAnsi="Arial" w:cs="Arial"/>
          <w:sz w:val="20"/>
          <w:szCs w:val="20"/>
        </w:rPr>
        <w:t>Electric House (2</w:t>
      </w:r>
      <w:r w:rsidRPr="0067256A">
        <w:rPr>
          <w:rFonts w:ascii="Arial" w:hAnsi="Arial" w:cs="Arial"/>
          <w:sz w:val="20"/>
          <w:szCs w:val="20"/>
          <w:vertAlign w:val="superscript"/>
        </w:rPr>
        <w:t>nd</w:t>
      </w:r>
      <w:r>
        <w:rPr>
          <w:rFonts w:ascii="Arial" w:hAnsi="Arial" w:cs="Arial"/>
          <w:sz w:val="20"/>
          <w:szCs w:val="20"/>
        </w:rPr>
        <w:t xml:space="preserve"> </w:t>
      </w:r>
      <w:r w:rsidR="00C702FE">
        <w:rPr>
          <w:rFonts w:ascii="Arial" w:hAnsi="Arial" w:cs="Arial"/>
          <w:sz w:val="20"/>
          <w:szCs w:val="20"/>
        </w:rPr>
        <w:t>Floor</w:t>
      </w:r>
      <w:r>
        <w:rPr>
          <w:rFonts w:ascii="Arial" w:hAnsi="Arial" w:cs="Arial"/>
          <w:sz w:val="20"/>
          <w:szCs w:val="20"/>
        </w:rPr>
        <w:t>)</w:t>
      </w:r>
    </w:p>
    <w:p w:rsidR="0067256A" w:rsidRDefault="0067256A" w:rsidP="007A3996">
      <w:pPr>
        <w:rPr>
          <w:rFonts w:ascii="Arial" w:hAnsi="Arial" w:cs="Arial"/>
          <w:sz w:val="20"/>
          <w:szCs w:val="20"/>
        </w:rPr>
      </w:pPr>
      <w:r>
        <w:rPr>
          <w:rFonts w:ascii="Arial" w:hAnsi="Arial" w:cs="Arial"/>
          <w:sz w:val="20"/>
          <w:szCs w:val="20"/>
        </w:rPr>
        <w:t>Castle Circus</w:t>
      </w:r>
    </w:p>
    <w:p w:rsidR="0067256A" w:rsidRDefault="0067256A" w:rsidP="007A3996">
      <w:pPr>
        <w:rPr>
          <w:rFonts w:ascii="Arial" w:hAnsi="Arial" w:cs="Arial"/>
          <w:sz w:val="20"/>
          <w:szCs w:val="20"/>
        </w:rPr>
      </w:pPr>
      <w:r>
        <w:rPr>
          <w:rFonts w:ascii="Arial" w:hAnsi="Arial" w:cs="Arial"/>
          <w:sz w:val="20"/>
          <w:szCs w:val="20"/>
        </w:rPr>
        <w:t>Torquay</w:t>
      </w:r>
    </w:p>
    <w:p w:rsidR="0067256A" w:rsidRPr="00552CDB" w:rsidRDefault="0067256A" w:rsidP="007A3996">
      <w:pPr>
        <w:rPr>
          <w:rFonts w:ascii="Arial" w:hAnsi="Arial" w:cs="Arial"/>
          <w:sz w:val="20"/>
          <w:szCs w:val="20"/>
        </w:rPr>
      </w:pPr>
      <w:r>
        <w:rPr>
          <w:rFonts w:ascii="Arial" w:hAnsi="Arial" w:cs="Arial"/>
          <w:sz w:val="20"/>
          <w:szCs w:val="20"/>
        </w:rPr>
        <w:t>TQ1  3DR</w:t>
      </w:r>
    </w:p>
    <w:p w:rsidR="00552CDB" w:rsidRDefault="00552CDB" w:rsidP="007A3996">
      <w:pPr>
        <w:rPr>
          <w:rFonts w:ascii="Arial" w:hAnsi="Arial" w:cs="Arial"/>
          <w:b/>
          <w:sz w:val="20"/>
          <w:szCs w:val="20"/>
        </w:rPr>
      </w:pPr>
    </w:p>
    <w:p w:rsidR="00552CDB" w:rsidRPr="0067256A" w:rsidRDefault="00552CDB" w:rsidP="007A3996">
      <w:pPr>
        <w:rPr>
          <w:rFonts w:ascii="Arial" w:hAnsi="Arial" w:cs="Arial"/>
          <w:sz w:val="20"/>
          <w:szCs w:val="20"/>
        </w:rPr>
      </w:pPr>
      <w:r w:rsidRPr="0067256A">
        <w:rPr>
          <w:rFonts w:ascii="Arial" w:hAnsi="Arial" w:cs="Arial"/>
          <w:sz w:val="20"/>
          <w:szCs w:val="20"/>
        </w:rPr>
        <w:t>Dear Mr Turner</w:t>
      </w:r>
    </w:p>
    <w:p w:rsidR="00552CDB" w:rsidRPr="00552CDB" w:rsidRDefault="00552CDB" w:rsidP="007A3996">
      <w:pPr>
        <w:rPr>
          <w:rFonts w:ascii="Arial" w:hAnsi="Arial" w:cs="Arial"/>
          <w:b/>
          <w:sz w:val="20"/>
          <w:szCs w:val="20"/>
        </w:rPr>
      </w:pPr>
    </w:p>
    <w:p w:rsidR="00542339" w:rsidRPr="00FA70EC" w:rsidRDefault="004C2305" w:rsidP="007A3996">
      <w:pPr>
        <w:rPr>
          <w:rFonts w:ascii="Arial" w:hAnsi="Arial" w:cs="Arial"/>
          <w:b/>
          <w:sz w:val="22"/>
          <w:szCs w:val="22"/>
        </w:rPr>
      </w:pPr>
      <w:r>
        <w:rPr>
          <w:rFonts w:ascii="Arial" w:hAnsi="Arial" w:cs="Arial"/>
          <w:b/>
          <w:sz w:val="22"/>
          <w:szCs w:val="22"/>
        </w:rPr>
        <w:t xml:space="preserve">Consultation on </w:t>
      </w:r>
      <w:r w:rsidR="0067256A" w:rsidRPr="00FA70EC">
        <w:rPr>
          <w:rFonts w:ascii="Arial" w:hAnsi="Arial" w:cs="Arial"/>
          <w:b/>
          <w:sz w:val="22"/>
          <w:szCs w:val="22"/>
        </w:rPr>
        <w:t>Proposed Supplementary Planning Documents</w:t>
      </w:r>
      <w:r w:rsidR="0030398C">
        <w:rPr>
          <w:rFonts w:ascii="Arial" w:hAnsi="Arial" w:cs="Arial"/>
          <w:b/>
          <w:sz w:val="22"/>
          <w:szCs w:val="22"/>
        </w:rPr>
        <w:t>:</w:t>
      </w:r>
    </w:p>
    <w:p w:rsidR="006015BE" w:rsidRPr="00FA70EC" w:rsidRDefault="006015BE" w:rsidP="007A3996">
      <w:pPr>
        <w:rPr>
          <w:rFonts w:ascii="Arial" w:hAnsi="Arial" w:cs="Arial"/>
          <w:b/>
          <w:sz w:val="22"/>
          <w:szCs w:val="22"/>
        </w:rPr>
      </w:pPr>
      <w:r w:rsidRPr="00FA70EC">
        <w:rPr>
          <w:rFonts w:ascii="Arial" w:hAnsi="Arial" w:cs="Arial"/>
          <w:b/>
          <w:sz w:val="22"/>
          <w:szCs w:val="22"/>
        </w:rPr>
        <w:t>Planning &amp; Compulsory Purchase Act 2004</w:t>
      </w:r>
    </w:p>
    <w:p w:rsidR="006015BE" w:rsidRDefault="006015BE" w:rsidP="007A3996">
      <w:pPr>
        <w:rPr>
          <w:rFonts w:ascii="Arial" w:hAnsi="Arial" w:cs="Arial"/>
          <w:b/>
          <w:sz w:val="22"/>
          <w:szCs w:val="22"/>
        </w:rPr>
      </w:pPr>
      <w:r w:rsidRPr="00FA70EC">
        <w:rPr>
          <w:rFonts w:ascii="Arial" w:hAnsi="Arial" w:cs="Arial"/>
          <w:b/>
          <w:sz w:val="22"/>
          <w:szCs w:val="22"/>
        </w:rPr>
        <w:t>Localism Act 2011</w:t>
      </w:r>
    </w:p>
    <w:p w:rsidR="0030398C" w:rsidRPr="00FA70EC" w:rsidRDefault="0030398C" w:rsidP="007A3996">
      <w:pPr>
        <w:rPr>
          <w:rFonts w:ascii="Arial" w:hAnsi="Arial" w:cs="Arial"/>
          <w:b/>
          <w:sz w:val="22"/>
          <w:szCs w:val="22"/>
        </w:rPr>
      </w:pPr>
      <w:r>
        <w:rPr>
          <w:rFonts w:ascii="Arial" w:hAnsi="Arial" w:cs="Arial"/>
          <w:b/>
          <w:sz w:val="22"/>
          <w:szCs w:val="22"/>
        </w:rPr>
        <w:t>Town &amp; Country Planning Regulations (Local Planning)(</w:t>
      </w:r>
      <w:smartTag w:uri="urn:schemas-microsoft-com:office:smarttags" w:element="place">
        <w:smartTag w:uri="urn:schemas-microsoft-com:office:smarttags" w:element="country-region">
          <w:r>
            <w:rPr>
              <w:rFonts w:ascii="Arial" w:hAnsi="Arial" w:cs="Arial"/>
              <w:b/>
              <w:sz w:val="22"/>
              <w:szCs w:val="22"/>
            </w:rPr>
            <w:t>England</w:t>
          </w:r>
        </w:smartTag>
      </w:smartTag>
      <w:r>
        <w:rPr>
          <w:rFonts w:ascii="Arial" w:hAnsi="Arial" w:cs="Arial"/>
          <w:b/>
          <w:sz w:val="22"/>
          <w:szCs w:val="22"/>
        </w:rPr>
        <w:t>) Regulations 2012</w:t>
      </w:r>
    </w:p>
    <w:p w:rsidR="00D108E8" w:rsidRDefault="00D108E8" w:rsidP="007A3996">
      <w:pPr>
        <w:rPr>
          <w:rFonts w:ascii="Arial" w:hAnsi="Arial" w:cs="Arial"/>
          <w:sz w:val="20"/>
          <w:szCs w:val="20"/>
        </w:rPr>
      </w:pPr>
    </w:p>
    <w:p w:rsidR="00951963" w:rsidRDefault="0067256A" w:rsidP="007A3996">
      <w:pPr>
        <w:rPr>
          <w:rFonts w:ascii="Arial" w:hAnsi="Arial" w:cs="Arial"/>
          <w:sz w:val="20"/>
          <w:szCs w:val="20"/>
        </w:rPr>
      </w:pPr>
      <w:r>
        <w:rPr>
          <w:rFonts w:ascii="Arial" w:hAnsi="Arial" w:cs="Arial"/>
          <w:sz w:val="20"/>
          <w:szCs w:val="20"/>
        </w:rPr>
        <w:t xml:space="preserve">I refer to the Public Notice in the Herald Express of 23 October </w:t>
      </w:r>
      <w:r w:rsidR="00951963">
        <w:rPr>
          <w:rFonts w:ascii="Arial" w:hAnsi="Arial" w:cs="Arial"/>
          <w:sz w:val="20"/>
          <w:szCs w:val="20"/>
        </w:rPr>
        <w:t xml:space="preserve">and </w:t>
      </w:r>
      <w:r w:rsidR="003C58EC">
        <w:rPr>
          <w:rFonts w:ascii="Arial" w:hAnsi="Arial" w:cs="Arial"/>
          <w:sz w:val="20"/>
          <w:szCs w:val="20"/>
        </w:rPr>
        <w:t xml:space="preserve">to the </w:t>
      </w:r>
      <w:r w:rsidR="00951963">
        <w:rPr>
          <w:rFonts w:ascii="Arial" w:hAnsi="Arial" w:cs="Arial"/>
          <w:sz w:val="20"/>
          <w:szCs w:val="20"/>
        </w:rPr>
        <w:t xml:space="preserve">email notification received </w:t>
      </w:r>
      <w:r w:rsidR="00BC6E0E">
        <w:rPr>
          <w:rFonts w:ascii="Arial" w:hAnsi="Arial" w:cs="Arial"/>
          <w:sz w:val="20"/>
          <w:szCs w:val="20"/>
        </w:rPr>
        <w:t xml:space="preserve">by the Forum </w:t>
      </w:r>
      <w:r w:rsidR="00951963">
        <w:rPr>
          <w:rFonts w:ascii="Arial" w:hAnsi="Arial" w:cs="Arial"/>
          <w:sz w:val="20"/>
          <w:szCs w:val="20"/>
        </w:rPr>
        <w:t>on 27 October 2014</w:t>
      </w:r>
      <w:r w:rsidR="0066433E">
        <w:rPr>
          <w:rFonts w:ascii="Arial" w:hAnsi="Arial" w:cs="Arial"/>
          <w:sz w:val="20"/>
          <w:szCs w:val="20"/>
        </w:rPr>
        <w:t xml:space="preserve"> seeking </w:t>
      </w:r>
      <w:r w:rsidR="0059257C">
        <w:rPr>
          <w:rFonts w:ascii="Arial" w:hAnsi="Arial" w:cs="Arial"/>
          <w:sz w:val="20"/>
          <w:szCs w:val="20"/>
        </w:rPr>
        <w:t xml:space="preserve">comment on </w:t>
      </w:r>
      <w:r>
        <w:rPr>
          <w:rFonts w:ascii="Arial" w:hAnsi="Arial" w:cs="Arial"/>
          <w:sz w:val="20"/>
          <w:szCs w:val="20"/>
        </w:rPr>
        <w:t>the Council’</w:t>
      </w:r>
      <w:r w:rsidR="00267D36">
        <w:rPr>
          <w:rFonts w:ascii="Arial" w:hAnsi="Arial" w:cs="Arial"/>
          <w:sz w:val="20"/>
          <w:szCs w:val="20"/>
        </w:rPr>
        <w:t xml:space="preserve">s </w:t>
      </w:r>
      <w:r w:rsidR="0059257C">
        <w:rPr>
          <w:rFonts w:ascii="Arial" w:hAnsi="Arial" w:cs="Arial"/>
          <w:sz w:val="20"/>
          <w:szCs w:val="20"/>
        </w:rPr>
        <w:t xml:space="preserve">stated </w:t>
      </w:r>
      <w:r w:rsidR="00267D36">
        <w:rPr>
          <w:rFonts w:ascii="Arial" w:hAnsi="Arial" w:cs="Arial"/>
          <w:sz w:val="20"/>
          <w:szCs w:val="20"/>
        </w:rPr>
        <w:t xml:space="preserve">intention to bring </w:t>
      </w:r>
      <w:r w:rsidR="002403B1">
        <w:rPr>
          <w:rFonts w:ascii="Arial" w:hAnsi="Arial" w:cs="Arial"/>
          <w:sz w:val="20"/>
          <w:szCs w:val="20"/>
        </w:rPr>
        <w:t>four</w:t>
      </w:r>
      <w:r>
        <w:rPr>
          <w:rFonts w:ascii="Arial" w:hAnsi="Arial" w:cs="Arial"/>
          <w:sz w:val="20"/>
          <w:szCs w:val="20"/>
        </w:rPr>
        <w:t xml:space="preserve"> Masterplans into the planning system on a formal basis</w:t>
      </w:r>
      <w:r w:rsidR="00AA46FF">
        <w:rPr>
          <w:rFonts w:ascii="Arial" w:hAnsi="Arial" w:cs="Arial"/>
          <w:sz w:val="20"/>
          <w:szCs w:val="20"/>
        </w:rPr>
        <w:t xml:space="preserve"> as Supplementar</w:t>
      </w:r>
      <w:r w:rsidR="002D1570">
        <w:rPr>
          <w:rFonts w:ascii="Arial" w:hAnsi="Arial" w:cs="Arial"/>
          <w:sz w:val="20"/>
          <w:szCs w:val="20"/>
        </w:rPr>
        <w:t>y</w:t>
      </w:r>
      <w:r w:rsidR="00AA46FF">
        <w:rPr>
          <w:rFonts w:ascii="Arial" w:hAnsi="Arial" w:cs="Arial"/>
          <w:sz w:val="20"/>
          <w:szCs w:val="20"/>
        </w:rPr>
        <w:t xml:space="preserve"> Planning Documents (SPD)</w:t>
      </w:r>
      <w:r w:rsidR="004C2305">
        <w:rPr>
          <w:rFonts w:ascii="Arial" w:hAnsi="Arial" w:cs="Arial"/>
          <w:sz w:val="20"/>
          <w:szCs w:val="20"/>
        </w:rPr>
        <w:t xml:space="preserve"> u</w:t>
      </w:r>
      <w:r w:rsidR="0060040D">
        <w:rPr>
          <w:rFonts w:ascii="Arial" w:hAnsi="Arial" w:cs="Arial"/>
          <w:sz w:val="20"/>
          <w:szCs w:val="20"/>
        </w:rPr>
        <w:t xml:space="preserve">sing </w:t>
      </w:r>
      <w:r w:rsidR="004C2305">
        <w:rPr>
          <w:rFonts w:ascii="Arial" w:hAnsi="Arial" w:cs="Arial"/>
          <w:sz w:val="20"/>
          <w:szCs w:val="20"/>
        </w:rPr>
        <w:t>the above legislation</w:t>
      </w:r>
      <w:r>
        <w:rPr>
          <w:rFonts w:ascii="Arial" w:hAnsi="Arial" w:cs="Arial"/>
          <w:sz w:val="20"/>
          <w:szCs w:val="20"/>
        </w:rPr>
        <w:t>.</w:t>
      </w:r>
    </w:p>
    <w:p w:rsidR="00951963" w:rsidRDefault="00951963" w:rsidP="007A3996">
      <w:pPr>
        <w:rPr>
          <w:rFonts w:ascii="Arial" w:hAnsi="Arial" w:cs="Arial"/>
          <w:sz w:val="20"/>
          <w:szCs w:val="20"/>
        </w:rPr>
      </w:pPr>
    </w:p>
    <w:p w:rsidR="002403B1" w:rsidRDefault="00915508" w:rsidP="007A3996">
      <w:pPr>
        <w:rPr>
          <w:rFonts w:ascii="Arial" w:hAnsi="Arial" w:cs="Arial"/>
          <w:sz w:val="20"/>
          <w:szCs w:val="20"/>
        </w:rPr>
      </w:pPr>
      <w:r>
        <w:rPr>
          <w:rFonts w:ascii="Arial" w:hAnsi="Arial" w:cs="Arial"/>
          <w:sz w:val="20"/>
          <w:szCs w:val="20"/>
        </w:rPr>
        <w:t xml:space="preserve">The Forum considered the proposal at its meeting on </w:t>
      </w:r>
      <w:r w:rsidR="00C62E27" w:rsidRPr="001B49D1">
        <w:rPr>
          <w:rFonts w:ascii="Arial" w:hAnsi="Arial" w:cs="Arial"/>
          <w:sz w:val="20"/>
          <w:szCs w:val="20"/>
        </w:rPr>
        <w:t>20 November 2</w:t>
      </w:r>
      <w:r w:rsidR="0066433E" w:rsidRPr="001B49D1">
        <w:rPr>
          <w:rFonts w:ascii="Arial" w:hAnsi="Arial" w:cs="Arial"/>
          <w:sz w:val="20"/>
          <w:szCs w:val="20"/>
        </w:rPr>
        <w:t>014</w:t>
      </w:r>
      <w:r>
        <w:rPr>
          <w:rFonts w:ascii="Arial" w:hAnsi="Arial" w:cs="Arial"/>
          <w:sz w:val="20"/>
          <w:szCs w:val="20"/>
        </w:rPr>
        <w:t xml:space="preserve">   </w:t>
      </w:r>
      <w:r w:rsidR="00951963">
        <w:rPr>
          <w:rFonts w:ascii="Arial" w:hAnsi="Arial" w:cs="Arial"/>
          <w:sz w:val="20"/>
          <w:szCs w:val="20"/>
        </w:rPr>
        <w:t>Th</w:t>
      </w:r>
      <w:r w:rsidR="00DB3F59">
        <w:rPr>
          <w:rFonts w:ascii="Arial" w:hAnsi="Arial" w:cs="Arial"/>
          <w:sz w:val="20"/>
          <w:szCs w:val="20"/>
        </w:rPr>
        <w:t>is letter sets out the response of th</w:t>
      </w:r>
      <w:r w:rsidR="00FC39F2">
        <w:rPr>
          <w:rFonts w:ascii="Arial" w:hAnsi="Arial" w:cs="Arial"/>
          <w:sz w:val="20"/>
          <w:szCs w:val="20"/>
        </w:rPr>
        <w:t xml:space="preserve">e Forum </w:t>
      </w:r>
      <w:r w:rsidR="00951963">
        <w:rPr>
          <w:rFonts w:ascii="Arial" w:hAnsi="Arial" w:cs="Arial"/>
          <w:sz w:val="20"/>
          <w:szCs w:val="20"/>
        </w:rPr>
        <w:t xml:space="preserve">in respect of the two </w:t>
      </w:r>
      <w:r w:rsidR="00CB0604">
        <w:rPr>
          <w:rFonts w:ascii="Arial" w:hAnsi="Arial" w:cs="Arial"/>
          <w:sz w:val="20"/>
          <w:szCs w:val="20"/>
        </w:rPr>
        <w:t xml:space="preserve">proposed </w:t>
      </w:r>
      <w:r w:rsidR="002403B1">
        <w:rPr>
          <w:rFonts w:ascii="Arial" w:hAnsi="Arial" w:cs="Arial"/>
          <w:sz w:val="20"/>
          <w:szCs w:val="20"/>
        </w:rPr>
        <w:t xml:space="preserve">Masterplans </w:t>
      </w:r>
      <w:r w:rsidR="00951963">
        <w:rPr>
          <w:rFonts w:ascii="Arial" w:hAnsi="Arial" w:cs="Arial"/>
          <w:sz w:val="20"/>
          <w:szCs w:val="20"/>
        </w:rPr>
        <w:t xml:space="preserve">that fall within the </w:t>
      </w:r>
      <w:r w:rsidR="00C87F71">
        <w:rPr>
          <w:rFonts w:ascii="Arial" w:hAnsi="Arial" w:cs="Arial"/>
          <w:sz w:val="20"/>
          <w:szCs w:val="20"/>
        </w:rPr>
        <w:t>d</w:t>
      </w:r>
      <w:r w:rsidR="00951963">
        <w:rPr>
          <w:rFonts w:ascii="Arial" w:hAnsi="Arial" w:cs="Arial"/>
          <w:sz w:val="20"/>
          <w:szCs w:val="20"/>
        </w:rPr>
        <w:t>esignated Paignton Neighbourhood Plan Area, namely the pr</w:t>
      </w:r>
      <w:r w:rsidR="002403B1">
        <w:rPr>
          <w:rFonts w:ascii="Arial" w:hAnsi="Arial" w:cs="Arial"/>
          <w:sz w:val="20"/>
          <w:szCs w:val="20"/>
        </w:rPr>
        <w:t>o</w:t>
      </w:r>
      <w:r w:rsidR="00951963">
        <w:rPr>
          <w:rFonts w:ascii="Arial" w:hAnsi="Arial" w:cs="Arial"/>
          <w:sz w:val="20"/>
          <w:szCs w:val="20"/>
        </w:rPr>
        <w:t>posed SPD</w:t>
      </w:r>
      <w:r w:rsidR="00A21A2A">
        <w:rPr>
          <w:rFonts w:ascii="Arial" w:hAnsi="Arial" w:cs="Arial"/>
          <w:sz w:val="20"/>
          <w:szCs w:val="20"/>
        </w:rPr>
        <w:t>’s</w:t>
      </w:r>
      <w:r w:rsidR="00951963">
        <w:rPr>
          <w:rFonts w:ascii="Arial" w:hAnsi="Arial" w:cs="Arial"/>
          <w:sz w:val="20"/>
          <w:szCs w:val="20"/>
        </w:rPr>
        <w:t xml:space="preserve"> for </w:t>
      </w:r>
      <w:r w:rsidR="002403B1">
        <w:rPr>
          <w:rFonts w:ascii="Arial" w:hAnsi="Arial" w:cs="Arial"/>
          <w:sz w:val="20"/>
          <w:szCs w:val="20"/>
        </w:rPr>
        <w:t>Collaton St Mary</w:t>
      </w:r>
      <w:r w:rsidR="003C58EC">
        <w:rPr>
          <w:rFonts w:ascii="Arial" w:hAnsi="Arial" w:cs="Arial"/>
          <w:sz w:val="20"/>
          <w:szCs w:val="20"/>
        </w:rPr>
        <w:t xml:space="preserve"> and for Paignton Town Centre</w:t>
      </w:r>
      <w:r w:rsidR="002403B1">
        <w:rPr>
          <w:rFonts w:ascii="Arial" w:hAnsi="Arial" w:cs="Arial"/>
          <w:sz w:val="20"/>
          <w:szCs w:val="20"/>
        </w:rPr>
        <w:t>.</w:t>
      </w:r>
    </w:p>
    <w:p w:rsidR="00BC6E0E" w:rsidRDefault="00BC6E0E" w:rsidP="007A3996">
      <w:pPr>
        <w:rPr>
          <w:rFonts w:ascii="Arial" w:hAnsi="Arial" w:cs="Arial"/>
          <w:sz w:val="20"/>
          <w:szCs w:val="20"/>
        </w:rPr>
      </w:pPr>
    </w:p>
    <w:p w:rsidR="006015BE" w:rsidRDefault="002D1570" w:rsidP="002D1570">
      <w:pPr>
        <w:rPr>
          <w:rFonts w:ascii="Arial" w:hAnsi="Arial" w:cs="Arial"/>
          <w:sz w:val="20"/>
          <w:szCs w:val="20"/>
        </w:rPr>
      </w:pPr>
      <w:r>
        <w:rPr>
          <w:rFonts w:ascii="Arial" w:hAnsi="Arial" w:cs="Arial"/>
          <w:sz w:val="20"/>
          <w:szCs w:val="20"/>
        </w:rPr>
        <w:t xml:space="preserve">To provide </w:t>
      </w:r>
      <w:r w:rsidR="009A30AF">
        <w:rPr>
          <w:rFonts w:ascii="Arial" w:hAnsi="Arial" w:cs="Arial"/>
          <w:sz w:val="20"/>
          <w:szCs w:val="20"/>
        </w:rPr>
        <w:t xml:space="preserve">a response </w:t>
      </w:r>
      <w:r w:rsidR="00370B35">
        <w:rPr>
          <w:rFonts w:ascii="Arial" w:hAnsi="Arial" w:cs="Arial"/>
          <w:sz w:val="20"/>
          <w:szCs w:val="20"/>
        </w:rPr>
        <w:t xml:space="preserve">of </w:t>
      </w:r>
      <w:r w:rsidR="007B0554">
        <w:rPr>
          <w:rFonts w:ascii="Arial" w:hAnsi="Arial" w:cs="Arial"/>
          <w:sz w:val="20"/>
          <w:szCs w:val="20"/>
        </w:rPr>
        <w:t>material relevance</w:t>
      </w:r>
      <w:r>
        <w:rPr>
          <w:rFonts w:ascii="Arial" w:hAnsi="Arial" w:cs="Arial"/>
          <w:sz w:val="20"/>
          <w:szCs w:val="20"/>
        </w:rPr>
        <w:t xml:space="preserve">, </w:t>
      </w:r>
      <w:r w:rsidR="003C58EC">
        <w:rPr>
          <w:rFonts w:ascii="Arial" w:hAnsi="Arial" w:cs="Arial"/>
          <w:sz w:val="20"/>
          <w:szCs w:val="20"/>
        </w:rPr>
        <w:t xml:space="preserve">three </w:t>
      </w:r>
      <w:r>
        <w:rPr>
          <w:rFonts w:ascii="Arial" w:hAnsi="Arial" w:cs="Arial"/>
          <w:sz w:val="20"/>
          <w:szCs w:val="20"/>
        </w:rPr>
        <w:t xml:space="preserve">questions have been applied </w:t>
      </w:r>
      <w:r w:rsidR="00B93A98">
        <w:rPr>
          <w:rFonts w:ascii="Arial" w:hAnsi="Arial" w:cs="Arial"/>
          <w:sz w:val="20"/>
          <w:szCs w:val="20"/>
        </w:rPr>
        <w:t xml:space="preserve">by the Forum </w:t>
      </w:r>
      <w:r w:rsidR="00E20829">
        <w:rPr>
          <w:rFonts w:ascii="Arial" w:hAnsi="Arial" w:cs="Arial"/>
          <w:sz w:val="20"/>
          <w:szCs w:val="20"/>
        </w:rPr>
        <w:t>in coming to a view</w:t>
      </w:r>
      <w:r w:rsidR="006015BE">
        <w:rPr>
          <w:rFonts w:ascii="Arial" w:hAnsi="Arial" w:cs="Arial"/>
          <w:sz w:val="20"/>
          <w:szCs w:val="20"/>
        </w:rPr>
        <w:t>:</w:t>
      </w:r>
    </w:p>
    <w:p w:rsidR="006015BE" w:rsidRDefault="006015BE" w:rsidP="002D1570">
      <w:pPr>
        <w:rPr>
          <w:rFonts w:ascii="Arial" w:hAnsi="Arial" w:cs="Arial"/>
          <w:sz w:val="20"/>
          <w:szCs w:val="20"/>
        </w:rPr>
      </w:pPr>
    </w:p>
    <w:p w:rsidR="006015BE" w:rsidRDefault="006015BE" w:rsidP="00FB0CF2">
      <w:pPr>
        <w:numPr>
          <w:ilvl w:val="0"/>
          <w:numId w:val="14"/>
        </w:numPr>
        <w:tabs>
          <w:tab w:val="clear" w:pos="786"/>
        </w:tabs>
        <w:ind w:left="360"/>
        <w:rPr>
          <w:rFonts w:ascii="Arial" w:hAnsi="Arial" w:cs="Arial"/>
          <w:sz w:val="20"/>
          <w:szCs w:val="20"/>
        </w:rPr>
      </w:pPr>
      <w:r>
        <w:rPr>
          <w:rFonts w:ascii="Arial" w:hAnsi="Arial" w:cs="Arial"/>
          <w:sz w:val="20"/>
          <w:szCs w:val="20"/>
        </w:rPr>
        <w:t>D</w:t>
      </w:r>
      <w:r w:rsidR="002D1570">
        <w:rPr>
          <w:rFonts w:ascii="Arial" w:hAnsi="Arial" w:cs="Arial"/>
          <w:sz w:val="20"/>
          <w:szCs w:val="20"/>
        </w:rPr>
        <w:t>o the</w:t>
      </w:r>
      <w:r w:rsidR="000255FF">
        <w:rPr>
          <w:rFonts w:ascii="Arial" w:hAnsi="Arial" w:cs="Arial"/>
          <w:sz w:val="20"/>
          <w:szCs w:val="20"/>
        </w:rPr>
        <w:t xml:space="preserve"> </w:t>
      </w:r>
      <w:r w:rsidR="0059257C">
        <w:rPr>
          <w:rFonts w:ascii="Arial" w:hAnsi="Arial" w:cs="Arial"/>
          <w:sz w:val="20"/>
          <w:szCs w:val="20"/>
        </w:rPr>
        <w:t>draft</w:t>
      </w:r>
      <w:r w:rsidR="008B3BB3">
        <w:rPr>
          <w:rFonts w:ascii="Arial" w:hAnsi="Arial" w:cs="Arial"/>
          <w:sz w:val="20"/>
          <w:szCs w:val="20"/>
        </w:rPr>
        <w:t>s</w:t>
      </w:r>
      <w:r w:rsidR="000255FF">
        <w:rPr>
          <w:rFonts w:ascii="Arial" w:hAnsi="Arial" w:cs="Arial"/>
          <w:sz w:val="20"/>
          <w:szCs w:val="20"/>
        </w:rPr>
        <w:t xml:space="preserve"> </w:t>
      </w:r>
      <w:r w:rsidR="002D1570">
        <w:rPr>
          <w:rFonts w:ascii="Arial" w:hAnsi="Arial" w:cs="Arial"/>
          <w:sz w:val="20"/>
          <w:szCs w:val="20"/>
        </w:rPr>
        <w:t>add value to the emerging Local</w:t>
      </w:r>
      <w:r w:rsidR="00654D86">
        <w:rPr>
          <w:rFonts w:ascii="Arial" w:hAnsi="Arial" w:cs="Arial"/>
          <w:sz w:val="20"/>
          <w:szCs w:val="20"/>
        </w:rPr>
        <w:t xml:space="preserve"> Plan and Neighbourhood Plan</w:t>
      </w:r>
      <w:r w:rsidR="003C58EC">
        <w:rPr>
          <w:rFonts w:ascii="Arial" w:hAnsi="Arial" w:cs="Arial"/>
          <w:sz w:val="20"/>
          <w:szCs w:val="20"/>
        </w:rPr>
        <w:t xml:space="preserve"> </w:t>
      </w:r>
      <w:r w:rsidR="00654D86">
        <w:rPr>
          <w:rFonts w:ascii="Arial" w:hAnsi="Arial" w:cs="Arial"/>
          <w:sz w:val="20"/>
          <w:szCs w:val="20"/>
        </w:rPr>
        <w:t>as</w:t>
      </w:r>
      <w:r w:rsidR="00915508">
        <w:rPr>
          <w:rFonts w:ascii="Arial" w:hAnsi="Arial" w:cs="Arial"/>
          <w:sz w:val="20"/>
          <w:szCs w:val="20"/>
        </w:rPr>
        <w:t xml:space="preserve"> </w:t>
      </w:r>
      <w:r w:rsidR="0059257C">
        <w:rPr>
          <w:rFonts w:ascii="Arial" w:hAnsi="Arial" w:cs="Arial"/>
          <w:sz w:val="20"/>
          <w:szCs w:val="20"/>
        </w:rPr>
        <w:t xml:space="preserve">claimed </w:t>
      </w:r>
      <w:r w:rsidR="003C58EC">
        <w:rPr>
          <w:rFonts w:ascii="Arial" w:hAnsi="Arial" w:cs="Arial"/>
          <w:sz w:val="20"/>
          <w:szCs w:val="20"/>
        </w:rPr>
        <w:t xml:space="preserve">would be the case </w:t>
      </w:r>
      <w:r w:rsidR="00364FF1">
        <w:rPr>
          <w:rFonts w:ascii="Arial" w:hAnsi="Arial" w:cs="Arial"/>
          <w:sz w:val="20"/>
          <w:szCs w:val="20"/>
        </w:rPr>
        <w:t xml:space="preserve">when the decision was originally made by the Council to produce Masterplans </w:t>
      </w:r>
      <w:r w:rsidR="00915508">
        <w:rPr>
          <w:rFonts w:ascii="Arial" w:hAnsi="Arial" w:cs="Arial"/>
          <w:sz w:val="20"/>
          <w:szCs w:val="20"/>
        </w:rPr>
        <w:t xml:space="preserve"> </w:t>
      </w:r>
      <w:r w:rsidR="002D1570">
        <w:rPr>
          <w:rFonts w:ascii="Arial" w:hAnsi="Arial" w:cs="Arial"/>
          <w:sz w:val="20"/>
          <w:szCs w:val="20"/>
        </w:rPr>
        <w:t>?</w:t>
      </w:r>
    </w:p>
    <w:p w:rsidR="006015BE" w:rsidRDefault="006015BE" w:rsidP="00FB0CF2">
      <w:pPr>
        <w:ind w:left="360" w:hanging="294"/>
        <w:rPr>
          <w:rFonts w:ascii="Arial" w:hAnsi="Arial" w:cs="Arial"/>
          <w:sz w:val="20"/>
          <w:szCs w:val="20"/>
        </w:rPr>
      </w:pPr>
    </w:p>
    <w:p w:rsidR="002D1570" w:rsidRDefault="006015BE" w:rsidP="00FB0CF2">
      <w:pPr>
        <w:numPr>
          <w:ilvl w:val="0"/>
          <w:numId w:val="14"/>
        </w:numPr>
        <w:tabs>
          <w:tab w:val="clear" w:pos="786"/>
        </w:tabs>
        <w:ind w:left="360"/>
        <w:rPr>
          <w:rFonts w:ascii="Arial" w:hAnsi="Arial" w:cs="Arial"/>
          <w:sz w:val="20"/>
          <w:szCs w:val="20"/>
        </w:rPr>
      </w:pPr>
      <w:r>
        <w:rPr>
          <w:rFonts w:ascii="Arial" w:hAnsi="Arial" w:cs="Arial"/>
          <w:sz w:val="20"/>
          <w:szCs w:val="20"/>
        </w:rPr>
        <w:t>D</w:t>
      </w:r>
      <w:r w:rsidR="002D1570">
        <w:rPr>
          <w:rFonts w:ascii="Arial" w:hAnsi="Arial" w:cs="Arial"/>
          <w:sz w:val="20"/>
          <w:szCs w:val="20"/>
        </w:rPr>
        <w:t xml:space="preserve">o they accord with </w:t>
      </w:r>
      <w:r w:rsidR="0059257C">
        <w:rPr>
          <w:rFonts w:ascii="Arial" w:hAnsi="Arial" w:cs="Arial"/>
          <w:sz w:val="20"/>
          <w:szCs w:val="20"/>
        </w:rPr>
        <w:t xml:space="preserve">the </w:t>
      </w:r>
      <w:r w:rsidR="002D1570">
        <w:rPr>
          <w:rFonts w:ascii="Arial" w:hAnsi="Arial" w:cs="Arial"/>
          <w:sz w:val="20"/>
          <w:szCs w:val="20"/>
        </w:rPr>
        <w:t>views so far gathered from the community and statutory consultees ?</w:t>
      </w:r>
    </w:p>
    <w:p w:rsidR="003C58EC" w:rsidRDefault="003C58EC" w:rsidP="00FB0CF2">
      <w:pPr>
        <w:ind w:left="360" w:hanging="294"/>
        <w:rPr>
          <w:rFonts w:ascii="Arial" w:hAnsi="Arial" w:cs="Arial"/>
          <w:sz w:val="20"/>
          <w:szCs w:val="20"/>
        </w:rPr>
      </w:pPr>
    </w:p>
    <w:p w:rsidR="003C58EC" w:rsidRDefault="003C58EC" w:rsidP="00FB0CF2">
      <w:pPr>
        <w:numPr>
          <w:ilvl w:val="0"/>
          <w:numId w:val="14"/>
        </w:numPr>
        <w:tabs>
          <w:tab w:val="clear" w:pos="786"/>
        </w:tabs>
        <w:ind w:left="360"/>
        <w:rPr>
          <w:rFonts w:ascii="Arial" w:hAnsi="Arial" w:cs="Arial"/>
          <w:sz w:val="20"/>
          <w:szCs w:val="20"/>
        </w:rPr>
      </w:pPr>
      <w:r>
        <w:rPr>
          <w:rFonts w:ascii="Arial" w:hAnsi="Arial" w:cs="Arial"/>
          <w:sz w:val="20"/>
          <w:szCs w:val="20"/>
        </w:rPr>
        <w:t xml:space="preserve">Is the </w:t>
      </w:r>
      <w:r w:rsidR="00915508">
        <w:rPr>
          <w:rFonts w:ascii="Arial" w:hAnsi="Arial" w:cs="Arial"/>
          <w:sz w:val="20"/>
          <w:szCs w:val="20"/>
        </w:rPr>
        <w:t xml:space="preserve">Council </w:t>
      </w:r>
      <w:r>
        <w:rPr>
          <w:rFonts w:ascii="Arial" w:hAnsi="Arial" w:cs="Arial"/>
          <w:sz w:val="20"/>
          <w:szCs w:val="20"/>
        </w:rPr>
        <w:t>proposal to adopt each Masterplan as SPD appropriate and lawful ?</w:t>
      </w:r>
    </w:p>
    <w:p w:rsidR="003C58EC" w:rsidRDefault="003C58EC" w:rsidP="003C58EC">
      <w:pPr>
        <w:rPr>
          <w:rFonts w:ascii="Arial" w:hAnsi="Arial" w:cs="Arial"/>
          <w:sz w:val="20"/>
          <w:szCs w:val="20"/>
        </w:rPr>
      </w:pPr>
    </w:p>
    <w:p w:rsidR="002D1570" w:rsidRPr="006015BE" w:rsidRDefault="003C58EC" w:rsidP="002D1570">
      <w:pPr>
        <w:rPr>
          <w:rFonts w:ascii="Arial" w:hAnsi="Arial" w:cs="Arial"/>
          <w:sz w:val="20"/>
          <w:szCs w:val="20"/>
        </w:rPr>
      </w:pPr>
      <w:r>
        <w:rPr>
          <w:rFonts w:ascii="Arial" w:hAnsi="Arial" w:cs="Arial"/>
          <w:sz w:val="20"/>
          <w:szCs w:val="20"/>
        </w:rPr>
        <w:t xml:space="preserve">The last question is relevant because </w:t>
      </w:r>
      <w:r w:rsidR="002D1570">
        <w:rPr>
          <w:rFonts w:ascii="Arial" w:hAnsi="Arial" w:cs="Arial"/>
          <w:sz w:val="20"/>
          <w:szCs w:val="20"/>
        </w:rPr>
        <w:t xml:space="preserve">the Council </w:t>
      </w:r>
      <w:r w:rsidR="006015BE">
        <w:rPr>
          <w:rFonts w:ascii="Arial" w:hAnsi="Arial" w:cs="Arial"/>
          <w:sz w:val="20"/>
          <w:szCs w:val="20"/>
        </w:rPr>
        <w:t xml:space="preserve">appears to </w:t>
      </w:r>
      <w:r w:rsidR="006F47EC">
        <w:rPr>
          <w:rFonts w:ascii="Arial" w:hAnsi="Arial" w:cs="Arial"/>
          <w:sz w:val="20"/>
          <w:szCs w:val="20"/>
        </w:rPr>
        <w:t xml:space="preserve">be </w:t>
      </w:r>
      <w:r w:rsidR="002D1570">
        <w:rPr>
          <w:rFonts w:ascii="Arial" w:hAnsi="Arial" w:cs="Arial"/>
          <w:sz w:val="20"/>
          <w:szCs w:val="20"/>
        </w:rPr>
        <w:t>depart</w:t>
      </w:r>
      <w:r w:rsidR="006F47EC">
        <w:rPr>
          <w:rFonts w:ascii="Arial" w:hAnsi="Arial" w:cs="Arial"/>
          <w:sz w:val="20"/>
          <w:szCs w:val="20"/>
        </w:rPr>
        <w:t>ing</w:t>
      </w:r>
      <w:r w:rsidR="002D1570">
        <w:rPr>
          <w:rFonts w:ascii="Arial" w:hAnsi="Arial" w:cs="Arial"/>
          <w:sz w:val="20"/>
          <w:szCs w:val="20"/>
        </w:rPr>
        <w:t xml:space="preserve"> from the Local Plan</w:t>
      </w:r>
      <w:r w:rsidR="00A21A2A">
        <w:rPr>
          <w:rFonts w:ascii="Arial" w:hAnsi="Arial" w:cs="Arial"/>
          <w:sz w:val="20"/>
          <w:szCs w:val="20"/>
        </w:rPr>
        <w:t xml:space="preserve"> </w:t>
      </w:r>
      <w:r w:rsidR="00E800C3">
        <w:rPr>
          <w:rFonts w:ascii="Arial" w:hAnsi="Arial" w:cs="Arial"/>
          <w:sz w:val="20"/>
          <w:szCs w:val="20"/>
        </w:rPr>
        <w:t xml:space="preserve">documentation </w:t>
      </w:r>
      <w:r w:rsidR="00A21A2A">
        <w:rPr>
          <w:rFonts w:ascii="Arial" w:hAnsi="Arial" w:cs="Arial"/>
          <w:sz w:val="20"/>
          <w:szCs w:val="20"/>
        </w:rPr>
        <w:t xml:space="preserve">submitted to the </w:t>
      </w:r>
      <w:r w:rsidR="00254278">
        <w:rPr>
          <w:rFonts w:ascii="Arial" w:hAnsi="Arial" w:cs="Arial"/>
          <w:sz w:val="20"/>
          <w:szCs w:val="20"/>
        </w:rPr>
        <w:t xml:space="preserve">Planning </w:t>
      </w:r>
      <w:r w:rsidR="00A21A2A">
        <w:rPr>
          <w:rFonts w:ascii="Arial" w:hAnsi="Arial" w:cs="Arial"/>
          <w:sz w:val="20"/>
          <w:szCs w:val="20"/>
        </w:rPr>
        <w:t>Inspectorate on 31 July 2014</w:t>
      </w:r>
      <w:r w:rsidR="00AD63E7">
        <w:rPr>
          <w:rFonts w:ascii="Arial" w:hAnsi="Arial" w:cs="Arial"/>
          <w:sz w:val="20"/>
          <w:szCs w:val="20"/>
        </w:rPr>
        <w:t xml:space="preserve"> by now </w:t>
      </w:r>
      <w:r w:rsidR="00661A96">
        <w:rPr>
          <w:rFonts w:ascii="Arial" w:hAnsi="Arial" w:cs="Arial"/>
          <w:sz w:val="20"/>
          <w:szCs w:val="20"/>
        </w:rPr>
        <w:t>inten</w:t>
      </w:r>
      <w:r w:rsidR="00502E2E">
        <w:rPr>
          <w:rFonts w:ascii="Arial" w:hAnsi="Arial" w:cs="Arial"/>
          <w:sz w:val="20"/>
          <w:szCs w:val="20"/>
        </w:rPr>
        <w:t>d</w:t>
      </w:r>
      <w:r w:rsidR="00AD63E7">
        <w:rPr>
          <w:rFonts w:ascii="Arial" w:hAnsi="Arial" w:cs="Arial"/>
          <w:sz w:val="20"/>
          <w:szCs w:val="20"/>
        </w:rPr>
        <w:t>ing</w:t>
      </w:r>
      <w:r w:rsidR="00661A96">
        <w:rPr>
          <w:rFonts w:ascii="Arial" w:hAnsi="Arial" w:cs="Arial"/>
          <w:sz w:val="20"/>
          <w:szCs w:val="20"/>
        </w:rPr>
        <w:t xml:space="preserve"> </w:t>
      </w:r>
      <w:r w:rsidR="002D1570">
        <w:rPr>
          <w:rFonts w:ascii="Arial" w:hAnsi="Arial" w:cs="Arial"/>
          <w:sz w:val="20"/>
          <w:szCs w:val="20"/>
        </w:rPr>
        <w:t>to adopt both Masterplans formally as SPD</w:t>
      </w:r>
      <w:r w:rsidR="00BA3A63">
        <w:rPr>
          <w:rFonts w:ascii="Arial" w:hAnsi="Arial" w:cs="Arial"/>
          <w:sz w:val="20"/>
          <w:szCs w:val="20"/>
        </w:rPr>
        <w:t xml:space="preserve">, and </w:t>
      </w:r>
      <w:r w:rsidR="002D1570">
        <w:rPr>
          <w:rFonts w:ascii="Arial" w:hAnsi="Arial" w:cs="Arial"/>
          <w:sz w:val="20"/>
          <w:szCs w:val="20"/>
        </w:rPr>
        <w:t>at different times</w:t>
      </w:r>
      <w:r w:rsidR="009C4125">
        <w:rPr>
          <w:rFonts w:ascii="Arial" w:hAnsi="Arial" w:cs="Arial"/>
          <w:sz w:val="20"/>
          <w:szCs w:val="20"/>
        </w:rPr>
        <w:t>.</w:t>
      </w:r>
      <w:r w:rsidR="00BB5DCB">
        <w:rPr>
          <w:rFonts w:ascii="Arial" w:hAnsi="Arial" w:cs="Arial"/>
          <w:sz w:val="20"/>
          <w:szCs w:val="20"/>
        </w:rPr>
        <w:t xml:space="preserve">  This is referred to further below.</w:t>
      </w:r>
    </w:p>
    <w:p w:rsidR="004025E0" w:rsidRDefault="004025E0" w:rsidP="002D1570">
      <w:pPr>
        <w:rPr>
          <w:rFonts w:ascii="Arial" w:hAnsi="Arial" w:cs="Arial"/>
          <w:sz w:val="20"/>
          <w:szCs w:val="20"/>
        </w:rPr>
      </w:pPr>
    </w:p>
    <w:p w:rsidR="002D1570" w:rsidRDefault="002D1570" w:rsidP="002D1570">
      <w:pPr>
        <w:rPr>
          <w:rFonts w:ascii="Arial" w:hAnsi="Arial" w:cs="Arial"/>
          <w:sz w:val="20"/>
          <w:szCs w:val="20"/>
        </w:rPr>
      </w:pPr>
      <w:r>
        <w:rPr>
          <w:rFonts w:ascii="Arial" w:hAnsi="Arial" w:cs="Arial"/>
          <w:sz w:val="20"/>
          <w:szCs w:val="20"/>
        </w:rPr>
        <w:t>T</w:t>
      </w:r>
      <w:r w:rsidR="00F726C2">
        <w:rPr>
          <w:rFonts w:ascii="Arial" w:hAnsi="Arial" w:cs="Arial"/>
          <w:sz w:val="20"/>
          <w:szCs w:val="20"/>
        </w:rPr>
        <w:t xml:space="preserve">he representations below </w:t>
      </w:r>
      <w:r w:rsidR="008031C7">
        <w:rPr>
          <w:rFonts w:ascii="Arial" w:hAnsi="Arial" w:cs="Arial"/>
          <w:sz w:val="20"/>
          <w:szCs w:val="20"/>
        </w:rPr>
        <w:t xml:space="preserve">first </w:t>
      </w:r>
      <w:r w:rsidR="00FC1B48">
        <w:rPr>
          <w:rFonts w:ascii="Arial" w:hAnsi="Arial" w:cs="Arial"/>
          <w:sz w:val="20"/>
          <w:szCs w:val="20"/>
        </w:rPr>
        <w:t xml:space="preserve">consider </w:t>
      </w:r>
      <w:r>
        <w:rPr>
          <w:rFonts w:ascii="Arial" w:hAnsi="Arial" w:cs="Arial"/>
          <w:sz w:val="20"/>
          <w:szCs w:val="20"/>
        </w:rPr>
        <w:t>content</w:t>
      </w:r>
      <w:r w:rsidR="00B93A98">
        <w:rPr>
          <w:rFonts w:ascii="Arial" w:hAnsi="Arial" w:cs="Arial"/>
          <w:sz w:val="20"/>
          <w:szCs w:val="20"/>
        </w:rPr>
        <w:t xml:space="preserve">, </w:t>
      </w:r>
      <w:r w:rsidR="008031C7">
        <w:rPr>
          <w:rFonts w:ascii="Arial" w:hAnsi="Arial" w:cs="Arial"/>
          <w:sz w:val="20"/>
          <w:szCs w:val="20"/>
        </w:rPr>
        <w:t xml:space="preserve">then </w:t>
      </w:r>
      <w:r>
        <w:rPr>
          <w:rFonts w:ascii="Arial" w:hAnsi="Arial" w:cs="Arial"/>
          <w:sz w:val="20"/>
          <w:szCs w:val="20"/>
        </w:rPr>
        <w:t xml:space="preserve">process and </w:t>
      </w:r>
      <w:r w:rsidR="006B77FE">
        <w:rPr>
          <w:rFonts w:ascii="Arial" w:hAnsi="Arial" w:cs="Arial"/>
          <w:sz w:val="20"/>
          <w:szCs w:val="20"/>
        </w:rPr>
        <w:t xml:space="preserve">end with </w:t>
      </w:r>
      <w:r>
        <w:rPr>
          <w:rFonts w:ascii="Arial" w:hAnsi="Arial" w:cs="Arial"/>
          <w:sz w:val="20"/>
          <w:szCs w:val="20"/>
        </w:rPr>
        <w:t>conclusions.</w:t>
      </w:r>
    </w:p>
    <w:p w:rsidR="00915508" w:rsidRDefault="00915508" w:rsidP="002D1570">
      <w:pPr>
        <w:rPr>
          <w:rFonts w:ascii="Arial" w:hAnsi="Arial" w:cs="Arial"/>
          <w:sz w:val="20"/>
          <w:szCs w:val="20"/>
        </w:rPr>
      </w:pPr>
    </w:p>
    <w:p w:rsidR="002D1570" w:rsidRPr="00FA70EC" w:rsidRDefault="002D1570" w:rsidP="002D1570">
      <w:pPr>
        <w:rPr>
          <w:rFonts w:ascii="Arial" w:hAnsi="Arial" w:cs="Arial"/>
          <w:b/>
          <w:sz w:val="22"/>
          <w:szCs w:val="22"/>
        </w:rPr>
      </w:pPr>
      <w:r w:rsidRPr="00FA70EC">
        <w:rPr>
          <w:rFonts w:ascii="Arial" w:hAnsi="Arial" w:cs="Arial"/>
          <w:b/>
          <w:sz w:val="22"/>
          <w:szCs w:val="22"/>
          <w:u w:val="single"/>
        </w:rPr>
        <w:t>Content</w:t>
      </w:r>
    </w:p>
    <w:p w:rsidR="00915508" w:rsidRDefault="00915508" w:rsidP="004E5EFD">
      <w:pPr>
        <w:rPr>
          <w:rFonts w:ascii="Arial" w:hAnsi="Arial" w:cs="Arial"/>
          <w:sz w:val="20"/>
          <w:szCs w:val="20"/>
        </w:rPr>
      </w:pPr>
    </w:p>
    <w:p w:rsidR="004E5EFD" w:rsidRDefault="005F00F5" w:rsidP="004E5EFD">
      <w:pPr>
        <w:rPr>
          <w:rFonts w:ascii="Arial" w:hAnsi="Arial" w:cs="Arial"/>
          <w:sz w:val="20"/>
          <w:szCs w:val="20"/>
        </w:rPr>
      </w:pPr>
      <w:r>
        <w:rPr>
          <w:rFonts w:ascii="Arial" w:hAnsi="Arial" w:cs="Arial"/>
          <w:sz w:val="20"/>
          <w:szCs w:val="20"/>
        </w:rPr>
        <w:t xml:space="preserve">In terms of </w:t>
      </w:r>
      <w:r w:rsidR="001504E1">
        <w:rPr>
          <w:rFonts w:ascii="Arial" w:hAnsi="Arial" w:cs="Arial"/>
          <w:sz w:val="20"/>
          <w:szCs w:val="20"/>
        </w:rPr>
        <w:t xml:space="preserve">overall </w:t>
      </w:r>
      <w:r>
        <w:rPr>
          <w:rFonts w:ascii="Arial" w:hAnsi="Arial" w:cs="Arial"/>
          <w:sz w:val="20"/>
          <w:szCs w:val="20"/>
        </w:rPr>
        <w:t>format and style of presentation</w:t>
      </w:r>
      <w:r w:rsidR="00430DE7" w:rsidRPr="00430DE7">
        <w:rPr>
          <w:rFonts w:ascii="Arial" w:hAnsi="Arial" w:cs="Arial"/>
          <w:sz w:val="20"/>
          <w:szCs w:val="20"/>
        </w:rPr>
        <w:t xml:space="preserve">, </w:t>
      </w:r>
      <w:r w:rsidR="001B49D1" w:rsidRPr="00430DE7">
        <w:rPr>
          <w:rFonts w:ascii="Arial" w:hAnsi="Arial" w:cs="Arial"/>
          <w:sz w:val="20"/>
          <w:szCs w:val="20"/>
        </w:rPr>
        <w:t>t</w:t>
      </w:r>
      <w:r w:rsidR="00C37C44" w:rsidRPr="00430DE7">
        <w:rPr>
          <w:rFonts w:ascii="Arial" w:hAnsi="Arial" w:cs="Arial"/>
          <w:sz w:val="20"/>
          <w:szCs w:val="20"/>
        </w:rPr>
        <w:t>hey</w:t>
      </w:r>
      <w:r w:rsidR="00C37C44">
        <w:rPr>
          <w:rFonts w:ascii="Arial" w:hAnsi="Arial" w:cs="Arial"/>
          <w:sz w:val="20"/>
          <w:szCs w:val="20"/>
        </w:rPr>
        <w:t xml:space="preserve"> </w:t>
      </w:r>
      <w:r w:rsidR="00792197">
        <w:rPr>
          <w:rFonts w:ascii="Arial" w:hAnsi="Arial" w:cs="Arial"/>
          <w:sz w:val="20"/>
          <w:szCs w:val="20"/>
        </w:rPr>
        <w:t xml:space="preserve">are </w:t>
      </w:r>
      <w:r w:rsidR="0026145F">
        <w:rPr>
          <w:rFonts w:ascii="Arial" w:hAnsi="Arial" w:cs="Arial"/>
          <w:sz w:val="20"/>
          <w:szCs w:val="20"/>
        </w:rPr>
        <w:t xml:space="preserve">generally </w:t>
      </w:r>
      <w:r w:rsidR="009C4125">
        <w:rPr>
          <w:rFonts w:ascii="Arial" w:hAnsi="Arial" w:cs="Arial"/>
          <w:sz w:val="20"/>
          <w:szCs w:val="20"/>
        </w:rPr>
        <w:t xml:space="preserve">easy to read and </w:t>
      </w:r>
      <w:r w:rsidR="004E5EFD">
        <w:rPr>
          <w:rFonts w:ascii="Arial" w:hAnsi="Arial" w:cs="Arial"/>
          <w:sz w:val="20"/>
          <w:szCs w:val="20"/>
        </w:rPr>
        <w:t xml:space="preserve">in each case include new information </w:t>
      </w:r>
      <w:r w:rsidR="0026145F">
        <w:rPr>
          <w:rFonts w:ascii="Arial" w:hAnsi="Arial" w:cs="Arial"/>
          <w:sz w:val="20"/>
          <w:szCs w:val="20"/>
        </w:rPr>
        <w:t xml:space="preserve">that </w:t>
      </w:r>
      <w:r w:rsidR="004E5EFD">
        <w:rPr>
          <w:rFonts w:ascii="Arial" w:hAnsi="Arial" w:cs="Arial"/>
          <w:sz w:val="20"/>
          <w:szCs w:val="20"/>
        </w:rPr>
        <w:t>add</w:t>
      </w:r>
      <w:r w:rsidR="00DE2618">
        <w:rPr>
          <w:rFonts w:ascii="Arial" w:hAnsi="Arial" w:cs="Arial"/>
          <w:sz w:val="20"/>
          <w:szCs w:val="20"/>
        </w:rPr>
        <w:t>s</w:t>
      </w:r>
      <w:r w:rsidR="004E5EFD">
        <w:rPr>
          <w:rFonts w:ascii="Arial" w:hAnsi="Arial" w:cs="Arial"/>
          <w:sz w:val="20"/>
          <w:szCs w:val="20"/>
        </w:rPr>
        <w:t xml:space="preserve"> value to the emerging Local Plan and Neighbourhood Plan.</w:t>
      </w:r>
      <w:r>
        <w:rPr>
          <w:rFonts w:ascii="Arial" w:hAnsi="Arial" w:cs="Arial"/>
          <w:sz w:val="20"/>
          <w:szCs w:val="20"/>
        </w:rPr>
        <w:t xml:space="preserve">  The </w:t>
      </w:r>
      <w:r w:rsidR="00326E79">
        <w:rPr>
          <w:rFonts w:ascii="Arial" w:hAnsi="Arial" w:cs="Arial"/>
          <w:sz w:val="20"/>
          <w:szCs w:val="20"/>
        </w:rPr>
        <w:t xml:space="preserve">one </w:t>
      </w:r>
      <w:r>
        <w:rPr>
          <w:rFonts w:ascii="Arial" w:hAnsi="Arial" w:cs="Arial"/>
          <w:sz w:val="20"/>
          <w:szCs w:val="20"/>
        </w:rPr>
        <w:t xml:space="preserve">exception </w:t>
      </w:r>
      <w:r w:rsidR="00326E79">
        <w:rPr>
          <w:rFonts w:ascii="Arial" w:hAnsi="Arial" w:cs="Arial"/>
          <w:sz w:val="20"/>
          <w:szCs w:val="20"/>
        </w:rPr>
        <w:t xml:space="preserve">is </w:t>
      </w:r>
      <w:r>
        <w:rPr>
          <w:rFonts w:ascii="Arial" w:hAnsi="Arial" w:cs="Arial"/>
          <w:sz w:val="20"/>
          <w:szCs w:val="20"/>
        </w:rPr>
        <w:t xml:space="preserve">that some </w:t>
      </w:r>
      <w:r w:rsidR="00DF57AD">
        <w:rPr>
          <w:rFonts w:ascii="Arial" w:hAnsi="Arial" w:cs="Arial"/>
          <w:sz w:val="20"/>
          <w:szCs w:val="20"/>
        </w:rPr>
        <w:t xml:space="preserve">in the community </w:t>
      </w:r>
      <w:r>
        <w:rPr>
          <w:rFonts w:ascii="Arial" w:hAnsi="Arial" w:cs="Arial"/>
          <w:sz w:val="20"/>
          <w:szCs w:val="20"/>
        </w:rPr>
        <w:t>have found it hard to read those parts wh</w:t>
      </w:r>
      <w:r w:rsidR="00FA55CC">
        <w:rPr>
          <w:rFonts w:ascii="Arial" w:hAnsi="Arial" w:cs="Arial"/>
          <w:sz w:val="20"/>
          <w:szCs w:val="20"/>
        </w:rPr>
        <w:t xml:space="preserve">ere </w:t>
      </w:r>
      <w:r>
        <w:rPr>
          <w:rFonts w:ascii="Arial" w:hAnsi="Arial" w:cs="Arial"/>
          <w:sz w:val="20"/>
          <w:szCs w:val="20"/>
        </w:rPr>
        <w:t xml:space="preserve">white lettering </w:t>
      </w:r>
      <w:r w:rsidR="00FA55CC">
        <w:rPr>
          <w:rFonts w:ascii="Arial" w:hAnsi="Arial" w:cs="Arial"/>
          <w:sz w:val="20"/>
          <w:szCs w:val="20"/>
        </w:rPr>
        <w:t xml:space="preserve">is used </w:t>
      </w:r>
      <w:r>
        <w:rPr>
          <w:rFonts w:ascii="Arial" w:hAnsi="Arial" w:cs="Arial"/>
          <w:sz w:val="20"/>
          <w:szCs w:val="20"/>
        </w:rPr>
        <w:t>on yellow</w:t>
      </w:r>
      <w:r w:rsidR="007E4113">
        <w:rPr>
          <w:rFonts w:ascii="Arial" w:hAnsi="Arial" w:cs="Arial"/>
          <w:sz w:val="20"/>
          <w:szCs w:val="20"/>
        </w:rPr>
        <w:t xml:space="preserve"> /orange </w:t>
      </w:r>
      <w:r>
        <w:rPr>
          <w:rFonts w:ascii="Arial" w:hAnsi="Arial" w:cs="Arial"/>
          <w:sz w:val="20"/>
          <w:szCs w:val="20"/>
        </w:rPr>
        <w:t>background.</w:t>
      </w:r>
    </w:p>
    <w:p w:rsidR="004E5EFD" w:rsidRDefault="004E5EFD" w:rsidP="004E5EFD">
      <w:pPr>
        <w:rPr>
          <w:rFonts w:ascii="Arial" w:hAnsi="Arial" w:cs="Arial"/>
          <w:sz w:val="20"/>
          <w:szCs w:val="20"/>
        </w:rPr>
      </w:pPr>
    </w:p>
    <w:p w:rsidR="004E5EFD" w:rsidRDefault="00BA3A63" w:rsidP="004E5EFD">
      <w:pPr>
        <w:rPr>
          <w:rFonts w:ascii="Arial" w:hAnsi="Arial" w:cs="Arial"/>
          <w:sz w:val="20"/>
          <w:szCs w:val="20"/>
        </w:rPr>
      </w:pPr>
      <w:r>
        <w:rPr>
          <w:rFonts w:ascii="Arial" w:hAnsi="Arial" w:cs="Arial"/>
          <w:sz w:val="20"/>
          <w:szCs w:val="20"/>
        </w:rPr>
        <w:lastRenderedPageBreak/>
        <w:t xml:space="preserve">Also, it is </w:t>
      </w:r>
      <w:r w:rsidR="004E5EFD">
        <w:rPr>
          <w:rFonts w:ascii="Arial" w:hAnsi="Arial" w:cs="Arial"/>
          <w:sz w:val="20"/>
          <w:szCs w:val="20"/>
        </w:rPr>
        <w:t xml:space="preserve">evident the </w:t>
      </w:r>
      <w:r w:rsidR="009C4125">
        <w:rPr>
          <w:rFonts w:ascii="Arial" w:hAnsi="Arial" w:cs="Arial"/>
          <w:sz w:val="20"/>
          <w:szCs w:val="20"/>
        </w:rPr>
        <w:t xml:space="preserve">drafts </w:t>
      </w:r>
      <w:r w:rsidR="0026145F">
        <w:rPr>
          <w:rFonts w:ascii="Arial" w:hAnsi="Arial" w:cs="Arial"/>
          <w:sz w:val="20"/>
          <w:szCs w:val="20"/>
        </w:rPr>
        <w:t>h</w:t>
      </w:r>
      <w:r w:rsidR="004E5EFD">
        <w:rPr>
          <w:rFonts w:ascii="Arial" w:hAnsi="Arial" w:cs="Arial"/>
          <w:sz w:val="20"/>
          <w:szCs w:val="20"/>
        </w:rPr>
        <w:t xml:space="preserve">ave taken into account </w:t>
      </w:r>
      <w:r w:rsidR="002769E6">
        <w:rPr>
          <w:rFonts w:ascii="Arial" w:hAnsi="Arial" w:cs="Arial"/>
          <w:sz w:val="20"/>
          <w:szCs w:val="20"/>
        </w:rPr>
        <w:t xml:space="preserve">a number </w:t>
      </w:r>
      <w:r w:rsidR="001504E1">
        <w:rPr>
          <w:rFonts w:ascii="Arial" w:hAnsi="Arial" w:cs="Arial"/>
          <w:sz w:val="20"/>
          <w:szCs w:val="20"/>
        </w:rPr>
        <w:t xml:space="preserve">of </w:t>
      </w:r>
      <w:r w:rsidR="00A21A2A">
        <w:rPr>
          <w:rFonts w:ascii="Arial" w:hAnsi="Arial" w:cs="Arial"/>
          <w:sz w:val="20"/>
          <w:szCs w:val="20"/>
        </w:rPr>
        <w:t xml:space="preserve">comments made </w:t>
      </w:r>
      <w:r w:rsidR="00417788">
        <w:rPr>
          <w:rFonts w:ascii="Arial" w:hAnsi="Arial" w:cs="Arial"/>
          <w:sz w:val="20"/>
          <w:szCs w:val="20"/>
        </w:rPr>
        <w:t xml:space="preserve">by the Forum </w:t>
      </w:r>
      <w:r w:rsidR="00654D86">
        <w:rPr>
          <w:rFonts w:ascii="Arial" w:hAnsi="Arial" w:cs="Arial"/>
          <w:sz w:val="20"/>
          <w:szCs w:val="20"/>
        </w:rPr>
        <w:t>at</w:t>
      </w:r>
      <w:r w:rsidR="007536F8">
        <w:rPr>
          <w:rFonts w:ascii="Arial" w:hAnsi="Arial" w:cs="Arial"/>
          <w:sz w:val="20"/>
          <w:szCs w:val="20"/>
        </w:rPr>
        <w:t xml:space="preserve"> </w:t>
      </w:r>
      <w:r w:rsidR="00654D86">
        <w:rPr>
          <w:rFonts w:ascii="Arial" w:hAnsi="Arial" w:cs="Arial"/>
          <w:sz w:val="20"/>
          <w:szCs w:val="20"/>
        </w:rPr>
        <w:t xml:space="preserve">the initial stage </w:t>
      </w:r>
      <w:r w:rsidR="005B538E">
        <w:rPr>
          <w:rFonts w:ascii="Arial" w:hAnsi="Arial" w:cs="Arial"/>
          <w:sz w:val="20"/>
          <w:szCs w:val="20"/>
        </w:rPr>
        <w:t xml:space="preserve">in </w:t>
      </w:r>
      <w:r w:rsidR="00654D86">
        <w:rPr>
          <w:rFonts w:ascii="Arial" w:hAnsi="Arial" w:cs="Arial"/>
          <w:sz w:val="20"/>
          <w:szCs w:val="20"/>
        </w:rPr>
        <w:t xml:space="preserve">the </w:t>
      </w:r>
      <w:r w:rsidR="000729DA">
        <w:rPr>
          <w:rFonts w:ascii="Arial" w:hAnsi="Arial" w:cs="Arial"/>
          <w:sz w:val="20"/>
          <w:szCs w:val="20"/>
        </w:rPr>
        <w:t xml:space="preserve">email sent to the </w:t>
      </w:r>
      <w:r w:rsidR="00417788">
        <w:rPr>
          <w:rFonts w:ascii="Arial" w:hAnsi="Arial" w:cs="Arial"/>
          <w:sz w:val="20"/>
          <w:szCs w:val="20"/>
        </w:rPr>
        <w:t xml:space="preserve">Consultants </w:t>
      </w:r>
      <w:r w:rsidR="00E11E2C">
        <w:rPr>
          <w:rFonts w:ascii="Arial" w:hAnsi="Arial" w:cs="Arial"/>
          <w:sz w:val="20"/>
          <w:szCs w:val="20"/>
        </w:rPr>
        <w:t>on 2 June 2014</w:t>
      </w:r>
      <w:r w:rsidR="005B538E">
        <w:rPr>
          <w:rFonts w:ascii="Arial" w:hAnsi="Arial" w:cs="Arial"/>
          <w:sz w:val="20"/>
          <w:szCs w:val="20"/>
        </w:rPr>
        <w:t xml:space="preserve"> and </w:t>
      </w:r>
      <w:r w:rsidR="00417788">
        <w:rPr>
          <w:rFonts w:ascii="Arial" w:hAnsi="Arial" w:cs="Arial"/>
          <w:sz w:val="20"/>
          <w:szCs w:val="20"/>
        </w:rPr>
        <w:t xml:space="preserve">copied to the </w:t>
      </w:r>
      <w:r w:rsidR="00A21A2A">
        <w:rPr>
          <w:rFonts w:ascii="Arial" w:hAnsi="Arial" w:cs="Arial"/>
          <w:sz w:val="20"/>
          <w:szCs w:val="20"/>
        </w:rPr>
        <w:t>Council</w:t>
      </w:r>
      <w:r w:rsidR="005B538E">
        <w:rPr>
          <w:rFonts w:ascii="Arial" w:hAnsi="Arial" w:cs="Arial"/>
          <w:sz w:val="20"/>
          <w:szCs w:val="20"/>
        </w:rPr>
        <w:t xml:space="preserve"> at the time</w:t>
      </w:r>
      <w:r w:rsidR="00E11E2C">
        <w:rPr>
          <w:rFonts w:ascii="Arial" w:hAnsi="Arial" w:cs="Arial"/>
          <w:sz w:val="20"/>
          <w:szCs w:val="20"/>
        </w:rPr>
        <w:t>.</w:t>
      </w:r>
      <w:r>
        <w:rPr>
          <w:rFonts w:ascii="Arial" w:hAnsi="Arial" w:cs="Arial"/>
          <w:sz w:val="20"/>
          <w:szCs w:val="20"/>
        </w:rPr>
        <w:t xml:space="preserve">  </w:t>
      </w:r>
    </w:p>
    <w:p w:rsidR="004E5EFD" w:rsidRDefault="004E5EFD" w:rsidP="004E5EFD">
      <w:pPr>
        <w:rPr>
          <w:rFonts w:ascii="Arial" w:hAnsi="Arial" w:cs="Arial"/>
          <w:sz w:val="20"/>
          <w:szCs w:val="20"/>
        </w:rPr>
      </w:pPr>
    </w:p>
    <w:p w:rsidR="00486596" w:rsidRDefault="004E5EFD" w:rsidP="002D1570">
      <w:pPr>
        <w:rPr>
          <w:rFonts w:ascii="Arial" w:hAnsi="Arial" w:cs="Arial"/>
          <w:sz w:val="20"/>
          <w:szCs w:val="20"/>
        </w:rPr>
      </w:pPr>
      <w:r>
        <w:rPr>
          <w:rFonts w:ascii="Arial" w:hAnsi="Arial" w:cs="Arial"/>
          <w:sz w:val="20"/>
          <w:szCs w:val="20"/>
        </w:rPr>
        <w:t xml:space="preserve">However, </w:t>
      </w:r>
      <w:r w:rsidR="001504E1">
        <w:rPr>
          <w:rFonts w:ascii="Arial" w:hAnsi="Arial" w:cs="Arial"/>
          <w:sz w:val="20"/>
          <w:szCs w:val="20"/>
        </w:rPr>
        <w:t xml:space="preserve">the request </w:t>
      </w:r>
      <w:r w:rsidR="00EA6106">
        <w:rPr>
          <w:rFonts w:ascii="Arial" w:hAnsi="Arial" w:cs="Arial"/>
          <w:sz w:val="20"/>
          <w:szCs w:val="20"/>
        </w:rPr>
        <w:t xml:space="preserve">was </w:t>
      </w:r>
      <w:r w:rsidR="001504E1">
        <w:rPr>
          <w:rFonts w:ascii="Arial" w:hAnsi="Arial" w:cs="Arial"/>
          <w:sz w:val="20"/>
          <w:szCs w:val="20"/>
        </w:rPr>
        <w:t xml:space="preserve">made </w:t>
      </w:r>
      <w:r w:rsidR="00C37C44">
        <w:rPr>
          <w:rFonts w:ascii="Arial" w:hAnsi="Arial" w:cs="Arial"/>
          <w:sz w:val="20"/>
          <w:szCs w:val="20"/>
        </w:rPr>
        <w:t xml:space="preserve">at the time </w:t>
      </w:r>
      <w:r w:rsidR="001504E1">
        <w:rPr>
          <w:rFonts w:ascii="Arial" w:hAnsi="Arial" w:cs="Arial"/>
          <w:sz w:val="20"/>
          <w:szCs w:val="20"/>
        </w:rPr>
        <w:t xml:space="preserve">for further discussion on how best to link the Masterplan </w:t>
      </w:r>
      <w:r w:rsidR="00C37C44">
        <w:rPr>
          <w:rFonts w:ascii="Arial" w:hAnsi="Arial" w:cs="Arial"/>
          <w:sz w:val="20"/>
          <w:szCs w:val="20"/>
        </w:rPr>
        <w:t xml:space="preserve">activity </w:t>
      </w:r>
      <w:r w:rsidR="007E4113">
        <w:rPr>
          <w:rFonts w:ascii="Arial" w:hAnsi="Arial" w:cs="Arial"/>
          <w:sz w:val="20"/>
          <w:szCs w:val="20"/>
        </w:rPr>
        <w:t xml:space="preserve">and content with the </w:t>
      </w:r>
      <w:r w:rsidR="001504E1">
        <w:rPr>
          <w:rFonts w:ascii="Arial" w:hAnsi="Arial" w:cs="Arial"/>
          <w:sz w:val="20"/>
          <w:szCs w:val="20"/>
        </w:rPr>
        <w:t>emerging Neighbourhood Plan</w:t>
      </w:r>
      <w:r w:rsidR="00EA6106">
        <w:rPr>
          <w:rFonts w:ascii="Arial" w:hAnsi="Arial" w:cs="Arial"/>
          <w:sz w:val="20"/>
          <w:szCs w:val="20"/>
        </w:rPr>
        <w:t xml:space="preserve">.  This </w:t>
      </w:r>
      <w:r w:rsidR="001504E1">
        <w:rPr>
          <w:rFonts w:ascii="Arial" w:hAnsi="Arial" w:cs="Arial"/>
          <w:sz w:val="20"/>
          <w:szCs w:val="20"/>
        </w:rPr>
        <w:t xml:space="preserve">did not materialise.  As a direct result, </w:t>
      </w:r>
      <w:r w:rsidR="00C37C44">
        <w:rPr>
          <w:rFonts w:ascii="Arial" w:hAnsi="Arial" w:cs="Arial"/>
          <w:sz w:val="20"/>
          <w:szCs w:val="20"/>
        </w:rPr>
        <w:t>the Forum has very strong concerns about the content that has emerged in each draft wh</w:t>
      </w:r>
      <w:r w:rsidR="008A10F9">
        <w:rPr>
          <w:rFonts w:ascii="Arial" w:hAnsi="Arial" w:cs="Arial"/>
          <w:sz w:val="20"/>
          <w:szCs w:val="20"/>
        </w:rPr>
        <w:t xml:space="preserve">ere they </w:t>
      </w:r>
      <w:r w:rsidR="00C37C44">
        <w:rPr>
          <w:rFonts w:ascii="Arial" w:hAnsi="Arial" w:cs="Arial"/>
          <w:sz w:val="20"/>
          <w:szCs w:val="20"/>
        </w:rPr>
        <w:t xml:space="preserve">conflict with </w:t>
      </w:r>
      <w:r w:rsidR="00486596">
        <w:rPr>
          <w:rFonts w:ascii="Arial" w:hAnsi="Arial" w:cs="Arial"/>
          <w:sz w:val="20"/>
          <w:szCs w:val="20"/>
        </w:rPr>
        <w:t>th</w:t>
      </w:r>
      <w:r w:rsidR="00654D86">
        <w:rPr>
          <w:rFonts w:ascii="Arial" w:hAnsi="Arial" w:cs="Arial"/>
          <w:sz w:val="20"/>
          <w:szCs w:val="20"/>
        </w:rPr>
        <w:t xml:space="preserve">e </w:t>
      </w:r>
      <w:r>
        <w:rPr>
          <w:rFonts w:ascii="Arial" w:hAnsi="Arial" w:cs="Arial"/>
          <w:sz w:val="20"/>
          <w:szCs w:val="20"/>
        </w:rPr>
        <w:t xml:space="preserve">views </w:t>
      </w:r>
      <w:r w:rsidR="00486596">
        <w:rPr>
          <w:rFonts w:ascii="Arial" w:hAnsi="Arial" w:cs="Arial"/>
          <w:sz w:val="20"/>
          <w:szCs w:val="20"/>
        </w:rPr>
        <w:t xml:space="preserve">previously </w:t>
      </w:r>
      <w:r>
        <w:rPr>
          <w:rFonts w:ascii="Arial" w:hAnsi="Arial" w:cs="Arial"/>
          <w:sz w:val="20"/>
          <w:szCs w:val="20"/>
        </w:rPr>
        <w:t xml:space="preserve">expressed </w:t>
      </w:r>
      <w:r w:rsidR="0081222F">
        <w:rPr>
          <w:rFonts w:ascii="Arial" w:hAnsi="Arial" w:cs="Arial"/>
          <w:sz w:val="20"/>
          <w:szCs w:val="20"/>
        </w:rPr>
        <w:t xml:space="preserve">by the Forum and statutory consultees </w:t>
      </w:r>
      <w:r>
        <w:rPr>
          <w:rFonts w:ascii="Arial" w:hAnsi="Arial" w:cs="Arial"/>
          <w:sz w:val="20"/>
          <w:szCs w:val="20"/>
        </w:rPr>
        <w:t>in respect of a number of critically important aspects.</w:t>
      </w:r>
    </w:p>
    <w:p w:rsidR="00486596" w:rsidRDefault="00486596" w:rsidP="002D1570">
      <w:pPr>
        <w:rPr>
          <w:rFonts w:ascii="Arial" w:hAnsi="Arial" w:cs="Arial"/>
          <w:sz w:val="20"/>
          <w:szCs w:val="20"/>
        </w:rPr>
      </w:pPr>
    </w:p>
    <w:p w:rsidR="002D1570" w:rsidRDefault="004E5EFD" w:rsidP="002D1570">
      <w:pPr>
        <w:rPr>
          <w:rFonts w:ascii="Arial" w:hAnsi="Arial" w:cs="Arial"/>
          <w:sz w:val="20"/>
          <w:szCs w:val="20"/>
        </w:rPr>
      </w:pPr>
      <w:r>
        <w:rPr>
          <w:rFonts w:ascii="Arial" w:hAnsi="Arial" w:cs="Arial"/>
          <w:sz w:val="20"/>
          <w:szCs w:val="20"/>
        </w:rPr>
        <w:t xml:space="preserve">The following </w:t>
      </w:r>
      <w:r w:rsidR="00486596">
        <w:rPr>
          <w:rFonts w:ascii="Arial" w:hAnsi="Arial" w:cs="Arial"/>
          <w:sz w:val="20"/>
          <w:szCs w:val="20"/>
        </w:rPr>
        <w:t xml:space="preserve">comments are </w:t>
      </w:r>
      <w:r>
        <w:rPr>
          <w:rFonts w:ascii="Arial" w:hAnsi="Arial" w:cs="Arial"/>
          <w:sz w:val="20"/>
          <w:szCs w:val="20"/>
        </w:rPr>
        <w:t>not intended to be an exhaustive list of every detail</w:t>
      </w:r>
      <w:r w:rsidR="008A10F9">
        <w:rPr>
          <w:rFonts w:ascii="Arial" w:hAnsi="Arial" w:cs="Arial"/>
          <w:sz w:val="20"/>
          <w:szCs w:val="20"/>
        </w:rPr>
        <w:t>,</w:t>
      </w:r>
      <w:r w:rsidR="00654D86">
        <w:rPr>
          <w:rFonts w:ascii="Arial" w:hAnsi="Arial" w:cs="Arial"/>
          <w:sz w:val="20"/>
          <w:szCs w:val="20"/>
        </w:rPr>
        <w:t xml:space="preserve"> as </w:t>
      </w:r>
      <w:r w:rsidR="00486596">
        <w:rPr>
          <w:rFonts w:ascii="Arial" w:hAnsi="Arial" w:cs="Arial"/>
          <w:sz w:val="20"/>
          <w:szCs w:val="20"/>
        </w:rPr>
        <w:t xml:space="preserve">it is appreciated </w:t>
      </w:r>
      <w:r w:rsidR="00654D86">
        <w:rPr>
          <w:rFonts w:ascii="Arial" w:hAnsi="Arial" w:cs="Arial"/>
          <w:sz w:val="20"/>
          <w:szCs w:val="20"/>
        </w:rPr>
        <w:t xml:space="preserve">they are </w:t>
      </w:r>
      <w:r w:rsidR="00907D01">
        <w:rPr>
          <w:rFonts w:ascii="Arial" w:hAnsi="Arial" w:cs="Arial"/>
          <w:sz w:val="20"/>
          <w:szCs w:val="20"/>
        </w:rPr>
        <w:t xml:space="preserve">to a degree </w:t>
      </w:r>
      <w:r w:rsidR="00654D86">
        <w:rPr>
          <w:rFonts w:ascii="Arial" w:hAnsi="Arial" w:cs="Arial"/>
          <w:sz w:val="20"/>
          <w:szCs w:val="20"/>
        </w:rPr>
        <w:t xml:space="preserve">‘indicative’ </w:t>
      </w:r>
      <w:r w:rsidR="00486596">
        <w:rPr>
          <w:rFonts w:ascii="Arial" w:hAnsi="Arial" w:cs="Arial"/>
          <w:sz w:val="20"/>
          <w:szCs w:val="20"/>
        </w:rPr>
        <w:t>plans</w:t>
      </w:r>
      <w:r w:rsidR="007E4113">
        <w:rPr>
          <w:rFonts w:ascii="Arial" w:hAnsi="Arial" w:cs="Arial"/>
          <w:sz w:val="20"/>
          <w:szCs w:val="20"/>
        </w:rPr>
        <w:t xml:space="preserve"> as indicated in the drafts.   </w:t>
      </w:r>
      <w:r w:rsidR="00072341">
        <w:rPr>
          <w:rFonts w:ascii="Arial" w:hAnsi="Arial" w:cs="Arial"/>
          <w:sz w:val="20"/>
          <w:szCs w:val="20"/>
        </w:rPr>
        <w:t>T</w:t>
      </w:r>
      <w:r w:rsidR="007E4113">
        <w:rPr>
          <w:rFonts w:ascii="Arial" w:hAnsi="Arial" w:cs="Arial"/>
          <w:sz w:val="20"/>
          <w:szCs w:val="20"/>
        </w:rPr>
        <w:t xml:space="preserve">he concerns raised </w:t>
      </w:r>
      <w:r w:rsidR="00072341">
        <w:rPr>
          <w:rFonts w:ascii="Arial" w:hAnsi="Arial" w:cs="Arial"/>
          <w:sz w:val="20"/>
          <w:szCs w:val="20"/>
        </w:rPr>
        <w:t xml:space="preserve">should not </w:t>
      </w:r>
      <w:r w:rsidR="007E4113">
        <w:rPr>
          <w:rFonts w:ascii="Arial" w:hAnsi="Arial" w:cs="Arial"/>
          <w:sz w:val="20"/>
          <w:szCs w:val="20"/>
        </w:rPr>
        <w:t xml:space="preserve">be interpreted as a criticism of the Consultants very professional work.  They are the result of there having been insufficient opportunity for discussion with the Forum during the formulation process. </w:t>
      </w:r>
    </w:p>
    <w:p w:rsidR="00D002FD" w:rsidRDefault="00D002FD" w:rsidP="002D1570">
      <w:pPr>
        <w:rPr>
          <w:rFonts w:ascii="Arial" w:hAnsi="Arial" w:cs="Arial"/>
          <w:sz w:val="20"/>
          <w:szCs w:val="20"/>
        </w:rPr>
      </w:pPr>
    </w:p>
    <w:p w:rsidR="004E5EFD" w:rsidRPr="008A23B0" w:rsidRDefault="0078107B" w:rsidP="004E5EFD">
      <w:pPr>
        <w:rPr>
          <w:rFonts w:ascii="Arial" w:hAnsi="Arial" w:cs="Arial"/>
          <w:sz w:val="22"/>
          <w:szCs w:val="22"/>
        </w:rPr>
      </w:pPr>
      <w:r w:rsidRPr="008A23B0">
        <w:rPr>
          <w:rFonts w:ascii="Arial" w:hAnsi="Arial" w:cs="Arial"/>
          <w:sz w:val="22"/>
          <w:szCs w:val="22"/>
        </w:rPr>
        <w:t>a</w:t>
      </w:r>
      <w:r w:rsidR="004E5EFD" w:rsidRPr="008A23B0">
        <w:rPr>
          <w:rFonts w:ascii="Arial" w:hAnsi="Arial" w:cs="Arial"/>
          <w:sz w:val="22"/>
          <w:szCs w:val="22"/>
        </w:rPr>
        <w:t xml:space="preserve">) </w:t>
      </w:r>
      <w:r w:rsidR="004E5EFD" w:rsidRPr="008A23B0">
        <w:rPr>
          <w:rFonts w:ascii="Arial" w:hAnsi="Arial" w:cs="Arial"/>
          <w:sz w:val="22"/>
          <w:szCs w:val="22"/>
          <w:u w:val="single"/>
        </w:rPr>
        <w:t>Collaton St Mary</w:t>
      </w:r>
    </w:p>
    <w:p w:rsidR="00950C06" w:rsidRDefault="00950C06" w:rsidP="007A3996">
      <w:pPr>
        <w:rPr>
          <w:rFonts w:ascii="Arial" w:hAnsi="Arial" w:cs="Arial"/>
          <w:sz w:val="20"/>
          <w:szCs w:val="20"/>
        </w:rPr>
      </w:pPr>
    </w:p>
    <w:p w:rsidR="00267B83" w:rsidRDefault="007B3497" w:rsidP="007A3996">
      <w:pPr>
        <w:rPr>
          <w:rFonts w:ascii="Arial" w:hAnsi="Arial" w:cs="Arial"/>
          <w:sz w:val="20"/>
          <w:szCs w:val="20"/>
        </w:rPr>
      </w:pPr>
      <w:r>
        <w:rPr>
          <w:rFonts w:ascii="Arial" w:hAnsi="Arial" w:cs="Arial"/>
          <w:sz w:val="20"/>
          <w:szCs w:val="20"/>
        </w:rPr>
        <w:t xml:space="preserve">To understand the concern of the Forum it is important to </w:t>
      </w:r>
      <w:r w:rsidR="002769E6">
        <w:rPr>
          <w:rFonts w:ascii="Arial" w:hAnsi="Arial" w:cs="Arial"/>
          <w:sz w:val="20"/>
          <w:szCs w:val="20"/>
        </w:rPr>
        <w:t xml:space="preserve">know of </w:t>
      </w:r>
      <w:r>
        <w:rPr>
          <w:rFonts w:ascii="Arial" w:hAnsi="Arial" w:cs="Arial"/>
          <w:sz w:val="20"/>
          <w:szCs w:val="20"/>
        </w:rPr>
        <w:t xml:space="preserve">the views previously submitted </w:t>
      </w:r>
      <w:r w:rsidR="00A911EB">
        <w:rPr>
          <w:rFonts w:ascii="Arial" w:hAnsi="Arial" w:cs="Arial"/>
          <w:sz w:val="20"/>
          <w:szCs w:val="20"/>
        </w:rPr>
        <w:t xml:space="preserve">to the Consultants and copied to the Council </w:t>
      </w:r>
      <w:r>
        <w:rPr>
          <w:rFonts w:ascii="Arial" w:hAnsi="Arial" w:cs="Arial"/>
          <w:sz w:val="20"/>
          <w:szCs w:val="20"/>
        </w:rPr>
        <w:t>on 2 June 2014.</w:t>
      </w:r>
      <w:r w:rsidR="00267B83">
        <w:rPr>
          <w:rFonts w:ascii="Arial" w:hAnsi="Arial" w:cs="Arial"/>
          <w:sz w:val="20"/>
          <w:szCs w:val="20"/>
        </w:rPr>
        <w:t xml:space="preserve"> </w:t>
      </w:r>
    </w:p>
    <w:p w:rsidR="00267B83" w:rsidRDefault="00267B83" w:rsidP="007A3996">
      <w:pPr>
        <w:rPr>
          <w:rFonts w:ascii="Arial" w:hAnsi="Arial" w:cs="Arial"/>
          <w:sz w:val="20"/>
          <w:szCs w:val="20"/>
        </w:rPr>
      </w:pPr>
    </w:p>
    <w:p w:rsidR="006449FF" w:rsidRPr="006449FF" w:rsidRDefault="00491288" w:rsidP="006449FF">
      <w:pPr>
        <w:rPr>
          <w:rFonts w:eastAsia="Times New Roman"/>
          <w:lang w:eastAsia="en-GB"/>
        </w:rPr>
      </w:pPr>
      <w:r>
        <w:rPr>
          <w:rFonts w:ascii="Arial" w:eastAsia="Times New Roman" w:hAnsi="Arial" w:cs="Arial"/>
          <w:sz w:val="20"/>
          <w:szCs w:val="20"/>
          <w:lang w:eastAsia="en-GB"/>
        </w:rPr>
        <w:t xml:space="preserve">Attention was drawn to </w:t>
      </w:r>
      <w:r w:rsidR="00EB10C6">
        <w:rPr>
          <w:rFonts w:ascii="Arial" w:eastAsia="Times New Roman" w:hAnsi="Arial" w:cs="Arial"/>
          <w:sz w:val="20"/>
          <w:szCs w:val="20"/>
          <w:lang w:eastAsia="en-GB"/>
        </w:rPr>
        <w:t xml:space="preserve">a </w:t>
      </w:r>
      <w:r w:rsidR="006449FF" w:rsidRPr="006449FF">
        <w:rPr>
          <w:rFonts w:ascii="Arial" w:eastAsia="Times New Roman" w:hAnsi="Arial" w:cs="Arial"/>
          <w:sz w:val="20"/>
          <w:szCs w:val="20"/>
          <w:lang w:eastAsia="en-GB"/>
        </w:rPr>
        <w:t xml:space="preserve">very well attended community meeting </w:t>
      </w:r>
      <w:r>
        <w:rPr>
          <w:rFonts w:ascii="Arial" w:eastAsia="Times New Roman" w:hAnsi="Arial" w:cs="Arial"/>
          <w:sz w:val="20"/>
          <w:szCs w:val="20"/>
          <w:lang w:eastAsia="en-GB"/>
        </w:rPr>
        <w:t xml:space="preserve">that </w:t>
      </w:r>
      <w:r w:rsidR="00EB10C6">
        <w:rPr>
          <w:rFonts w:ascii="Arial" w:eastAsia="Times New Roman" w:hAnsi="Arial" w:cs="Arial"/>
          <w:sz w:val="20"/>
          <w:szCs w:val="20"/>
          <w:lang w:eastAsia="en-GB"/>
        </w:rPr>
        <w:t xml:space="preserve">took place </w:t>
      </w:r>
      <w:r w:rsidR="006449FF" w:rsidRPr="006449FF">
        <w:rPr>
          <w:rFonts w:ascii="Arial" w:eastAsia="Times New Roman" w:hAnsi="Arial" w:cs="Arial"/>
          <w:sz w:val="20"/>
          <w:szCs w:val="20"/>
          <w:lang w:eastAsia="en-GB"/>
        </w:rPr>
        <w:t xml:space="preserve">at Collaton St Mary Parish Hall on </w:t>
      </w:r>
      <w:r w:rsidR="006449FF" w:rsidRPr="002950F6">
        <w:rPr>
          <w:rFonts w:ascii="Arial" w:eastAsia="Times New Roman" w:hAnsi="Arial" w:cs="Arial"/>
          <w:bCs/>
          <w:sz w:val="20"/>
          <w:szCs w:val="20"/>
          <w:lang w:eastAsia="en-GB"/>
        </w:rPr>
        <w:t>20 May</w:t>
      </w:r>
      <w:r w:rsidR="006449FF" w:rsidRPr="006449FF">
        <w:rPr>
          <w:rFonts w:ascii="Arial" w:eastAsia="Times New Roman" w:hAnsi="Arial" w:cs="Arial"/>
          <w:sz w:val="20"/>
          <w:szCs w:val="20"/>
          <w:lang w:eastAsia="en-GB"/>
        </w:rPr>
        <w:t xml:space="preserve"> </w:t>
      </w:r>
      <w:r w:rsidR="00594AA8" w:rsidRPr="002950F6">
        <w:rPr>
          <w:rFonts w:ascii="Arial" w:eastAsia="Times New Roman" w:hAnsi="Arial" w:cs="Arial"/>
          <w:sz w:val="20"/>
          <w:szCs w:val="20"/>
          <w:lang w:eastAsia="en-GB"/>
        </w:rPr>
        <w:t>2014</w:t>
      </w:r>
      <w:r w:rsidR="00EB10C6">
        <w:rPr>
          <w:rFonts w:ascii="Arial" w:eastAsia="Times New Roman" w:hAnsi="Arial" w:cs="Arial"/>
          <w:sz w:val="20"/>
          <w:szCs w:val="20"/>
          <w:lang w:eastAsia="en-GB"/>
        </w:rPr>
        <w:t xml:space="preserve">.  This </w:t>
      </w:r>
      <w:r w:rsidR="006449FF" w:rsidRPr="006449FF">
        <w:rPr>
          <w:rFonts w:ascii="Arial" w:eastAsia="Times New Roman" w:hAnsi="Arial" w:cs="Arial"/>
          <w:sz w:val="20"/>
          <w:szCs w:val="20"/>
          <w:lang w:eastAsia="en-GB"/>
        </w:rPr>
        <w:t>revealed</w:t>
      </w:r>
      <w:r w:rsidR="003B78DC">
        <w:rPr>
          <w:rFonts w:ascii="Arial" w:eastAsia="Times New Roman" w:hAnsi="Arial" w:cs="Arial"/>
          <w:sz w:val="20"/>
          <w:szCs w:val="20"/>
          <w:lang w:eastAsia="en-GB"/>
        </w:rPr>
        <w:t>,</w:t>
      </w:r>
      <w:r w:rsidR="006449FF" w:rsidRPr="006449FF">
        <w:rPr>
          <w:rFonts w:ascii="Arial" w:eastAsia="Times New Roman" w:hAnsi="Arial" w:cs="Arial"/>
          <w:sz w:val="20"/>
          <w:szCs w:val="20"/>
          <w:lang w:eastAsia="en-GB"/>
        </w:rPr>
        <w:t xml:space="preserve"> in answer to the specific question</w:t>
      </w:r>
      <w:r w:rsidR="003B78DC">
        <w:rPr>
          <w:rFonts w:ascii="Arial" w:eastAsia="Times New Roman" w:hAnsi="Arial" w:cs="Arial"/>
          <w:sz w:val="20"/>
          <w:szCs w:val="20"/>
          <w:lang w:eastAsia="en-GB"/>
        </w:rPr>
        <w:t>,</w:t>
      </w:r>
      <w:r w:rsidR="006449FF" w:rsidRPr="006449FF">
        <w:rPr>
          <w:rFonts w:ascii="Arial" w:eastAsia="Times New Roman" w:hAnsi="Arial" w:cs="Arial"/>
          <w:sz w:val="20"/>
          <w:szCs w:val="20"/>
          <w:lang w:eastAsia="en-GB"/>
        </w:rPr>
        <w:t xml:space="preserve"> that only </w:t>
      </w:r>
      <w:r w:rsidR="006449FF" w:rsidRPr="002950F6">
        <w:rPr>
          <w:rFonts w:ascii="Arial" w:eastAsia="Times New Roman" w:hAnsi="Arial" w:cs="Arial"/>
          <w:bCs/>
          <w:sz w:val="20"/>
          <w:szCs w:val="20"/>
          <w:lang w:eastAsia="en-GB"/>
        </w:rPr>
        <w:t>1 person in 62</w:t>
      </w:r>
      <w:r w:rsidR="006449FF" w:rsidRPr="006449FF">
        <w:rPr>
          <w:rFonts w:ascii="Arial" w:eastAsia="Times New Roman" w:hAnsi="Arial" w:cs="Arial"/>
          <w:sz w:val="20"/>
          <w:szCs w:val="20"/>
          <w:lang w:eastAsia="en-GB"/>
        </w:rPr>
        <w:t xml:space="preserve"> present had seen or responded to the considerable amount of cons</w:t>
      </w:r>
      <w:r w:rsidR="008B3EA8" w:rsidRPr="002950F6">
        <w:rPr>
          <w:rFonts w:ascii="Arial" w:eastAsia="Times New Roman" w:hAnsi="Arial" w:cs="Arial"/>
          <w:sz w:val="20"/>
          <w:szCs w:val="20"/>
          <w:lang w:eastAsia="en-GB"/>
        </w:rPr>
        <w:t xml:space="preserve">ultation work undertaken </w:t>
      </w:r>
      <w:r w:rsidR="006449FF" w:rsidRPr="006449FF">
        <w:rPr>
          <w:rFonts w:ascii="Arial" w:eastAsia="Times New Roman" w:hAnsi="Arial" w:cs="Arial"/>
          <w:sz w:val="20"/>
          <w:szCs w:val="20"/>
          <w:lang w:eastAsia="en-GB"/>
        </w:rPr>
        <w:t xml:space="preserve">by </w:t>
      </w:r>
      <w:r w:rsidR="008B3EA8" w:rsidRPr="002950F6">
        <w:rPr>
          <w:rFonts w:ascii="Arial" w:eastAsia="Times New Roman" w:hAnsi="Arial" w:cs="Arial"/>
          <w:sz w:val="20"/>
          <w:szCs w:val="20"/>
          <w:lang w:eastAsia="en-GB"/>
        </w:rPr>
        <w:t>the Consultants.</w:t>
      </w:r>
      <w:r w:rsidR="006449FF" w:rsidRPr="006449FF">
        <w:rPr>
          <w:rFonts w:ascii="Arial" w:eastAsia="Times New Roman" w:hAnsi="Arial" w:cs="Arial"/>
          <w:sz w:val="20"/>
          <w:szCs w:val="20"/>
          <w:lang w:eastAsia="en-GB"/>
        </w:rPr>
        <w:t xml:space="preserve">  This prompted the Neighbourhood Plan Forum to </w:t>
      </w:r>
      <w:r w:rsidR="003F6839">
        <w:rPr>
          <w:rFonts w:ascii="Arial" w:eastAsia="Times New Roman" w:hAnsi="Arial" w:cs="Arial"/>
          <w:sz w:val="20"/>
          <w:szCs w:val="20"/>
          <w:lang w:eastAsia="en-GB"/>
        </w:rPr>
        <w:t xml:space="preserve">consider </w:t>
      </w:r>
      <w:r w:rsidR="006449FF" w:rsidRPr="006449FF">
        <w:rPr>
          <w:rFonts w:ascii="Arial" w:eastAsia="Times New Roman" w:hAnsi="Arial" w:cs="Arial"/>
          <w:sz w:val="20"/>
          <w:szCs w:val="20"/>
          <w:lang w:eastAsia="en-GB"/>
        </w:rPr>
        <w:t xml:space="preserve">the position further at </w:t>
      </w:r>
      <w:r w:rsidR="00DF57AD">
        <w:rPr>
          <w:rFonts w:ascii="Arial" w:eastAsia="Times New Roman" w:hAnsi="Arial" w:cs="Arial"/>
          <w:sz w:val="20"/>
          <w:szCs w:val="20"/>
          <w:lang w:eastAsia="en-GB"/>
        </w:rPr>
        <w:t xml:space="preserve">a </w:t>
      </w:r>
      <w:r w:rsidR="006449FF" w:rsidRPr="006449FF">
        <w:rPr>
          <w:rFonts w:ascii="Arial" w:eastAsia="Times New Roman" w:hAnsi="Arial" w:cs="Arial"/>
          <w:sz w:val="20"/>
          <w:szCs w:val="20"/>
          <w:lang w:eastAsia="en-GB"/>
        </w:rPr>
        <w:t xml:space="preserve">meeting held on </w:t>
      </w:r>
      <w:r w:rsidR="006449FF" w:rsidRPr="002950F6">
        <w:rPr>
          <w:rFonts w:ascii="Arial" w:eastAsia="Times New Roman" w:hAnsi="Arial" w:cs="Arial"/>
          <w:bCs/>
          <w:sz w:val="20"/>
          <w:szCs w:val="20"/>
          <w:lang w:eastAsia="en-GB"/>
        </w:rPr>
        <w:t>29 May</w:t>
      </w:r>
      <w:r w:rsidR="00594AA8" w:rsidRPr="002950F6">
        <w:rPr>
          <w:rFonts w:ascii="Arial" w:eastAsia="Times New Roman" w:hAnsi="Arial" w:cs="Arial"/>
          <w:bCs/>
          <w:sz w:val="20"/>
          <w:szCs w:val="20"/>
          <w:lang w:eastAsia="en-GB"/>
        </w:rPr>
        <w:t xml:space="preserve"> 2014</w:t>
      </w:r>
      <w:r w:rsidR="00BC171F">
        <w:rPr>
          <w:rFonts w:ascii="Arial" w:eastAsia="Times New Roman" w:hAnsi="Arial" w:cs="Arial"/>
          <w:bCs/>
          <w:sz w:val="20"/>
          <w:szCs w:val="20"/>
          <w:lang w:eastAsia="en-GB"/>
        </w:rPr>
        <w:t xml:space="preserve">.  This </w:t>
      </w:r>
      <w:r w:rsidR="006449FF" w:rsidRPr="006449FF">
        <w:rPr>
          <w:rFonts w:ascii="Arial" w:eastAsia="Times New Roman" w:hAnsi="Arial" w:cs="Arial"/>
          <w:sz w:val="20"/>
          <w:szCs w:val="20"/>
          <w:lang w:eastAsia="en-GB"/>
        </w:rPr>
        <w:t xml:space="preserve">proved very useful because it </w:t>
      </w:r>
      <w:r w:rsidR="006449FF" w:rsidRPr="002950F6">
        <w:rPr>
          <w:rFonts w:ascii="Arial" w:eastAsia="Times New Roman" w:hAnsi="Arial" w:cs="Arial"/>
          <w:sz w:val="20"/>
          <w:szCs w:val="20"/>
          <w:lang w:eastAsia="en-GB"/>
        </w:rPr>
        <w:t>b</w:t>
      </w:r>
      <w:r w:rsidR="006449FF" w:rsidRPr="006449FF">
        <w:rPr>
          <w:rFonts w:ascii="Arial" w:eastAsia="Times New Roman" w:hAnsi="Arial" w:cs="Arial"/>
          <w:sz w:val="20"/>
          <w:szCs w:val="20"/>
          <w:lang w:eastAsia="en-GB"/>
        </w:rPr>
        <w:t>ec</w:t>
      </w:r>
      <w:r w:rsidR="006449FF" w:rsidRPr="002950F6">
        <w:rPr>
          <w:rFonts w:ascii="Arial" w:eastAsia="Times New Roman" w:hAnsi="Arial" w:cs="Arial"/>
          <w:sz w:val="20"/>
          <w:szCs w:val="20"/>
          <w:lang w:eastAsia="en-GB"/>
        </w:rPr>
        <w:t>a</w:t>
      </w:r>
      <w:r w:rsidR="006449FF" w:rsidRPr="006449FF">
        <w:rPr>
          <w:rFonts w:ascii="Arial" w:eastAsia="Times New Roman" w:hAnsi="Arial" w:cs="Arial"/>
          <w:sz w:val="20"/>
          <w:szCs w:val="20"/>
          <w:lang w:eastAsia="en-GB"/>
        </w:rPr>
        <w:t>me possible to see a clear pattern of community thought from the discussion at both meetings</w:t>
      </w:r>
      <w:r w:rsidR="00E8358C">
        <w:rPr>
          <w:rFonts w:ascii="Arial" w:eastAsia="Times New Roman" w:hAnsi="Arial" w:cs="Arial"/>
          <w:sz w:val="20"/>
          <w:szCs w:val="20"/>
          <w:lang w:eastAsia="en-GB"/>
        </w:rPr>
        <w:t>.  The</w:t>
      </w:r>
      <w:r w:rsidR="006449FF" w:rsidRPr="006449FF">
        <w:rPr>
          <w:rFonts w:ascii="Arial" w:eastAsia="Times New Roman" w:hAnsi="Arial" w:cs="Arial"/>
          <w:sz w:val="20"/>
          <w:szCs w:val="20"/>
          <w:lang w:eastAsia="en-GB"/>
        </w:rPr>
        <w:t xml:space="preserve"> conclusions </w:t>
      </w:r>
      <w:r w:rsidR="0021218E">
        <w:rPr>
          <w:rFonts w:ascii="Arial" w:eastAsia="Times New Roman" w:hAnsi="Arial" w:cs="Arial"/>
          <w:sz w:val="20"/>
          <w:szCs w:val="20"/>
          <w:lang w:eastAsia="en-GB"/>
        </w:rPr>
        <w:t xml:space="preserve">reached </w:t>
      </w:r>
      <w:r w:rsidR="006449FF">
        <w:rPr>
          <w:rFonts w:ascii="Arial" w:eastAsia="Times New Roman" w:hAnsi="Arial" w:cs="Arial"/>
          <w:sz w:val="20"/>
          <w:szCs w:val="20"/>
          <w:lang w:eastAsia="en-GB"/>
        </w:rPr>
        <w:t xml:space="preserve">were sent </w:t>
      </w:r>
      <w:r w:rsidR="00A21179">
        <w:rPr>
          <w:rFonts w:ascii="Arial" w:eastAsia="Times New Roman" w:hAnsi="Arial" w:cs="Arial"/>
          <w:sz w:val="20"/>
          <w:szCs w:val="20"/>
          <w:lang w:eastAsia="en-GB"/>
        </w:rPr>
        <w:t xml:space="preserve">to </w:t>
      </w:r>
      <w:r w:rsidR="00E11E2C">
        <w:rPr>
          <w:rFonts w:ascii="Arial" w:eastAsia="Times New Roman" w:hAnsi="Arial" w:cs="Arial"/>
          <w:sz w:val="20"/>
          <w:szCs w:val="20"/>
          <w:lang w:eastAsia="en-GB"/>
        </w:rPr>
        <w:t xml:space="preserve">the </w:t>
      </w:r>
      <w:r w:rsidR="006449FF">
        <w:rPr>
          <w:rFonts w:ascii="Arial" w:eastAsia="Times New Roman" w:hAnsi="Arial" w:cs="Arial"/>
          <w:sz w:val="20"/>
          <w:szCs w:val="20"/>
          <w:lang w:eastAsia="en-GB"/>
        </w:rPr>
        <w:t xml:space="preserve">Consultants </w:t>
      </w:r>
      <w:r w:rsidR="00E11E2C">
        <w:rPr>
          <w:rFonts w:ascii="Arial" w:eastAsia="Times New Roman" w:hAnsi="Arial" w:cs="Arial"/>
          <w:sz w:val="20"/>
          <w:szCs w:val="20"/>
          <w:lang w:eastAsia="en-GB"/>
        </w:rPr>
        <w:t xml:space="preserve">and </w:t>
      </w:r>
      <w:r w:rsidR="0081222F">
        <w:rPr>
          <w:rFonts w:ascii="Arial" w:eastAsia="Times New Roman" w:hAnsi="Arial" w:cs="Arial"/>
          <w:sz w:val="20"/>
          <w:szCs w:val="20"/>
          <w:lang w:eastAsia="en-GB"/>
        </w:rPr>
        <w:t xml:space="preserve">copied </w:t>
      </w:r>
      <w:r w:rsidR="00A21179">
        <w:rPr>
          <w:rFonts w:ascii="Arial" w:eastAsia="Times New Roman" w:hAnsi="Arial" w:cs="Arial"/>
          <w:sz w:val="20"/>
          <w:szCs w:val="20"/>
          <w:lang w:eastAsia="en-GB"/>
        </w:rPr>
        <w:t xml:space="preserve">to </w:t>
      </w:r>
      <w:r w:rsidR="00E11E2C">
        <w:rPr>
          <w:rFonts w:ascii="Arial" w:eastAsia="Times New Roman" w:hAnsi="Arial" w:cs="Arial"/>
          <w:sz w:val="20"/>
          <w:szCs w:val="20"/>
          <w:lang w:eastAsia="en-GB"/>
        </w:rPr>
        <w:t>the Council in the email above of 2 June</w:t>
      </w:r>
      <w:r w:rsidR="00E8358C">
        <w:rPr>
          <w:rFonts w:ascii="Arial" w:eastAsia="Times New Roman" w:hAnsi="Arial" w:cs="Arial"/>
          <w:sz w:val="20"/>
          <w:szCs w:val="20"/>
          <w:lang w:eastAsia="en-GB"/>
        </w:rPr>
        <w:t xml:space="preserve"> </w:t>
      </w:r>
      <w:r w:rsidR="006449FF" w:rsidRPr="006449FF">
        <w:rPr>
          <w:rFonts w:ascii="Arial" w:eastAsia="Times New Roman" w:hAnsi="Arial" w:cs="Arial"/>
          <w:sz w:val="20"/>
          <w:szCs w:val="20"/>
          <w:lang w:eastAsia="en-GB"/>
        </w:rPr>
        <w:t xml:space="preserve">as input to the survey </w:t>
      </w:r>
      <w:r w:rsidR="00594AA8">
        <w:rPr>
          <w:rFonts w:ascii="Arial" w:eastAsia="Times New Roman" w:hAnsi="Arial" w:cs="Arial"/>
          <w:sz w:val="20"/>
          <w:szCs w:val="20"/>
          <w:lang w:eastAsia="en-GB"/>
        </w:rPr>
        <w:t xml:space="preserve">taking place at the time </w:t>
      </w:r>
      <w:r w:rsidR="00502E2E">
        <w:rPr>
          <w:rFonts w:ascii="Arial" w:eastAsia="Times New Roman" w:hAnsi="Arial" w:cs="Arial"/>
          <w:sz w:val="20"/>
          <w:szCs w:val="20"/>
          <w:lang w:eastAsia="en-GB"/>
        </w:rPr>
        <w:t xml:space="preserve">that </w:t>
      </w:r>
      <w:r w:rsidR="006449FF">
        <w:rPr>
          <w:rFonts w:ascii="Arial" w:eastAsia="Times New Roman" w:hAnsi="Arial" w:cs="Arial"/>
          <w:sz w:val="20"/>
          <w:szCs w:val="20"/>
          <w:lang w:eastAsia="en-GB"/>
        </w:rPr>
        <w:t xml:space="preserve">ended on </w:t>
      </w:r>
      <w:r w:rsidR="006449FF" w:rsidRPr="006449FF">
        <w:rPr>
          <w:rFonts w:ascii="Arial" w:eastAsia="Times New Roman" w:hAnsi="Arial" w:cs="Arial"/>
          <w:sz w:val="20"/>
          <w:szCs w:val="20"/>
          <w:lang w:eastAsia="en-GB"/>
        </w:rPr>
        <w:t>9 June</w:t>
      </w:r>
      <w:r w:rsidR="006449FF">
        <w:rPr>
          <w:rFonts w:ascii="Arial" w:eastAsia="Times New Roman" w:hAnsi="Arial" w:cs="Arial"/>
          <w:sz w:val="20"/>
          <w:szCs w:val="20"/>
          <w:lang w:eastAsia="en-GB"/>
        </w:rPr>
        <w:t xml:space="preserve"> 2014.</w:t>
      </w:r>
    </w:p>
    <w:p w:rsidR="006449FF" w:rsidRPr="006449FF" w:rsidRDefault="006449FF" w:rsidP="006449FF">
      <w:pPr>
        <w:rPr>
          <w:rFonts w:eastAsia="Times New Roman"/>
          <w:lang w:eastAsia="en-GB"/>
        </w:rPr>
      </w:pPr>
      <w:r w:rsidRPr="006449FF">
        <w:rPr>
          <w:rFonts w:eastAsia="Times New Roman"/>
          <w:lang w:eastAsia="en-GB"/>
        </w:rPr>
        <w:t> </w:t>
      </w:r>
    </w:p>
    <w:p w:rsidR="006449FF" w:rsidRPr="006449FF" w:rsidRDefault="00E82DF0" w:rsidP="006449FF">
      <w:pPr>
        <w:rPr>
          <w:rFonts w:eastAsia="Times New Roman"/>
          <w:lang w:eastAsia="en-GB"/>
        </w:rPr>
      </w:pPr>
      <w:r>
        <w:rPr>
          <w:rFonts w:ascii="Arial" w:eastAsia="Times New Roman" w:hAnsi="Arial" w:cs="Arial"/>
          <w:sz w:val="20"/>
          <w:szCs w:val="20"/>
          <w:lang w:eastAsia="en-GB"/>
        </w:rPr>
        <w:t>Th</w:t>
      </w:r>
      <w:r w:rsidR="00DC3E0F">
        <w:rPr>
          <w:rFonts w:ascii="Arial" w:eastAsia="Times New Roman" w:hAnsi="Arial" w:cs="Arial"/>
          <w:sz w:val="20"/>
          <w:szCs w:val="20"/>
          <w:lang w:eastAsia="en-GB"/>
        </w:rPr>
        <w:t xml:space="preserve">e </w:t>
      </w:r>
      <w:r w:rsidR="00502E2E">
        <w:rPr>
          <w:rFonts w:ascii="Arial" w:eastAsia="Times New Roman" w:hAnsi="Arial" w:cs="Arial"/>
          <w:sz w:val="20"/>
          <w:szCs w:val="20"/>
          <w:lang w:eastAsia="en-GB"/>
        </w:rPr>
        <w:t xml:space="preserve">date is relevant because the Council </w:t>
      </w:r>
      <w:r w:rsidR="001F22AF">
        <w:rPr>
          <w:rFonts w:ascii="Arial" w:eastAsia="Times New Roman" w:hAnsi="Arial" w:cs="Arial"/>
          <w:sz w:val="20"/>
          <w:szCs w:val="20"/>
          <w:lang w:eastAsia="en-GB"/>
        </w:rPr>
        <w:t>at th</w:t>
      </w:r>
      <w:r w:rsidR="003F00B3">
        <w:rPr>
          <w:rFonts w:ascii="Arial" w:eastAsia="Times New Roman" w:hAnsi="Arial" w:cs="Arial"/>
          <w:sz w:val="20"/>
          <w:szCs w:val="20"/>
          <w:lang w:eastAsia="en-GB"/>
        </w:rPr>
        <w:t xml:space="preserve">at </w:t>
      </w:r>
      <w:r w:rsidR="001F22AF">
        <w:rPr>
          <w:rFonts w:ascii="Arial" w:eastAsia="Times New Roman" w:hAnsi="Arial" w:cs="Arial"/>
          <w:sz w:val="20"/>
          <w:szCs w:val="20"/>
          <w:lang w:eastAsia="en-GB"/>
        </w:rPr>
        <w:t xml:space="preserve">time </w:t>
      </w:r>
      <w:r w:rsidR="00502E2E">
        <w:rPr>
          <w:rFonts w:ascii="Arial" w:eastAsia="Times New Roman" w:hAnsi="Arial" w:cs="Arial"/>
          <w:sz w:val="20"/>
          <w:szCs w:val="20"/>
          <w:lang w:eastAsia="en-GB"/>
        </w:rPr>
        <w:t xml:space="preserve">had not yet </w:t>
      </w:r>
      <w:r w:rsidR="003F00B3">
        <w:rPr>
          <w:rFonts w:ascii="Arial" w:eastAsia="Times New Roman" w:hAnsi="Arial" w:cs="Arial"/>
          <w:sz w:val="20"/>
          <w:szCs w:val="20"/>
          <w:lang w:eastAsia="en-GB"/>
        </w:rPr>
        <w:t xml:space="preserve">decided to </w:t>
      </w:r>
      <w:r w:rsidR="00502E2E">
        <w:rPr>
          <w:rFonts w:ascii="Arial" w:eastAsia="Times New Roman" w:hAnsi="Arial" w:cs="Arial"/>
          <w:sz w:val="20"/>
          <w:szCs w:val="20"/>
          <w:lang w:eastAsia="en-GB"/>
        </w:rPr>
        <w:t xml:space="preserve">submit the draft Local Plan to the </w:t>
      </w:r>
      <w:r w:rsidR="005C2DC8">
        <w:rPr>
          <w:rFonts w:ascii="Arial" w:eastAsia="Times New Roman" w:hAnsi="Arial" w:cs="Arial"/>
          <w:sz w:val="20"/>
          <w:szCs w:val="20"/>
          <w:lang w:eastAsia="en-GB"/>
        </w:rPr>
        <w:t xml:space="preserve">Planning </w:t>
      </w:r>
      <w:r w:rsidR="00502E2E">
        <w:rPr>
          <w:rFonts w:ascii="Arial" w:eastAsia="Times New Roman" w:hAnsi="Arial" w:cs="Arial"/>
          <w:sz w:val="20"/>
          <w:szCs w:val="20"/>
          <w:lang w:eastAsia="en-GB"/>
        </w:rPr>
        <w:t xml:space="preserve">Inspectorate.  The emailed input </w:t>
      </w:r>
      <w:r w:rsidR="002C608A">
        <w:rPr>
          <w:rFonts w:ascii="Arial" w:eastAsia="Times New Roman" w:hAnsi="Arial" w:cs="Arial"/>
          <w:sz w:val="20"/>
          <w:szCs w:val="20"/>
          <w:lang w:eastAsia="en-GB"/>
        </w:rPr>
        <w:t xml:space="preserve">made very clear that </w:t>
      </w:r>
      <w:r w:rsidR="00FC39F2">
        <w:rPr>
          <w:rFonts w:ascii="Arial" w:eastAsia="Times New Roman" w:hAnsi="Arial" w:cs="Arial"/>
          <w:sz w:val="20"/>
          <w:szCs w:val="20"/>
          <w:lang w:eastAsia="en-GB"/>
        </w:rPr>
        <w:t xml:space="preserve">it </w:t>
      </w:r>
      <w:r w:rsidR="00E8358C">
        <w:rPr>
          <w:rFonts w:ascii="Arial" w:eastAsia="Times New Roman" w:hAnsi="Arial" w:cs="Arial"/>
          <w:sz w:val="20"/>
          <w:szCs w:val="20"/>
          <w:lang w:eastAsia="en-GB"/>
        </w:rPr>
        <w:t>was</w:t>
      </w:r>
      <w:r w:rsidR="00FC39F2">
        <w:rPr>
          <w:rFonts w:ascii="Arial" w:eastAsia="Times New Roman" w:hAnsi="Arial" w:cs="Arial"/>
          <w:sz w:val="20"/>
          <w:szCs w:val="20"/>
          <w:lang w:eastAsia="en-GB"/>
        </w:rPr>
        <w:t xml:space="preserve"> </w:t>
      </w:r>
      <w:r w:rsidR="006449FF" w:rsidRPr="006449FF">
        <w:rPr>
          <w:rFonts w:ascii="Arial" w:eastAsia="Times New Roman" w:hAnsi="Arial" w:cs="Arial"/>
          <w:sz w:val="20"/>
          <w:szCs w:val="20"/>
          <w:lang w:eastAsia="en-GB"/>
        </w:rPr>
        <w:t xml:space="preserve">not agreed by the Forum </w:t>
      </w:r>
      <w:r w:rsidR="00DF57AD">
        <w:rPr>
          <w:rFonts w:ascii="Arial" w:eastAsia="Times New Roman" w:hAnsi="Arial" w:cs="Arial"/>
          <w:sz w:val="20"/>
          <w:szCs w:val="20"/>
          <w:lang w:eastAsia="en-GB"/>
        </w:rPr>
        <w:t xml:space="preserve">that </w:t>
      </w:r>
      <w:r w:rsidR="006449FF" w:rsidRPr="006449FF">
        <w:rPr>
          <w:rFonts w:ascii="Arial" w:eastAsia="Times New Roman" w:hAnsi="Arial" w:cs="Arial"/>
          <w:sz w:val="20"/>
          <w:szCs w:val="20"/>
          <w:lang w:eastAsia="en-GB"/>
        </w:rPr>
        <w:t xml:space="preserve">there is </w:t>
      </w:r>
      <w:r w:rsidR="009A30AF">
        <w:rPr>
          <w:rFonts w:ascii="Arial" w:eastAsia="Times New Roman" w:hAnsi="Arial" w:cs="Arial"/>
          <w:sz w:val="20"/>
          <w:szCs w:val="20"/>
          <w:lang w:eastAsia="en-GB"/>
        </w:rPr>
        <w:t xml:space="preserve">a </w:t>
      </w:r>
      <w:r w:rsidR="006449FF" w:rsidRPr="006449FF">
        <w:rPr>
          <w:rFonts w:ascii="Arial" w:eastAsia="Times New Roman" w:hAnsi="Arial" w:cs="Arial"/>
          <w:sz w:val="20"/>
          <w:szCs w:val="20"/>
          <w:lang w:eastAsia="en-GB"/>
        </w:rPr>
        <w:t xml:space="preserve">need to develop 800 homes at Collaton St May </w:t>
      </w:r>
      <w:r w:rsidR="009A30AF">
        <w:rPr>
          <w:rFonts w:ascii="Arial" w:eastAsia="Times New Roman" w:hAnsi="Arial" w:cs="Arial"/>
          <w:sz w:val="20"/>
          <w:szCs w:val="20"/>
          <w:lang w:eastAsia="en-GB"/>
        </w:rPr>
        <w:t xml:space="preserve">between 2024 and </w:t>
      </w:r>
      <w:r w:rsidR="006449FF" w:rsidRPr="006449FF">
        <w:rPr>
          <w:rFonts w:ascii="Arial" w:eastAsia="Times New Roman" w:hAnsi="Arial" w:cs="Arial"/>
          <w:sz w:val="20"/>
          <w:szCs w:val="20"/>
          <w:lang w:eastAsia="en-GB"/>
        </w:rPr>
        <w:t>2032 as proposed in the draft Local Plan</w:t>
      </w:r>
      <w:r w:rsidR="00A03A0F">
        <w:rPr>
          <w:rFonts w:ascii="Arial" w:eastAsia="Times New Roman" w:hAnsi="Arial" w:cs="Arial"/>
          <w:sz w:val="20"/>
          <w:szCs w:val="20"/>
          <w:lang w:eastAsia="en-GB"/>
        </w:rPr>
        <w:t xml:space="preserve">.  It was also </w:t>
      </w:r>
      <w:r w:rsidR="004D7208">
        <w:rPr>
          <w:rFonts w:ascii="Arial" w:eastAsia="Times New Roman" w:hAnsi="Arial" w:cs="Arial"/>
          <w:sz w:val="20"/>
          <w:szCs w:val="20"/>
          <w:lang w:eastAsia="en-GB"/>
        </w:rPr>
        <w:t>pointed out t</w:t>
      </w:r>
      <w:r w:rsidR="006449FF" w:rsidRPr="006449FF">
        <w:rPr>
          <w:rFonts w:ascii="Arial" w:eastAsia="Times New Roman" w:hAnsi="Arial" w:cs="Arial"/>
          <w:sz w:val="20"/>
          <w:szCs w:val="20"/>
          <w:lang w:eastAsia="en-GB"/>
        </w:rPr>
        <w:t xml:space="preserve">his conclusion has been re-enforced by the </w:t>
      </w:r>
      <w:r w:rsidR="000B08F1">
        <w:rPr>
          <w:rFonts w:ascii="Arial" w:eastAsia="Times New Roman" w:hAnsi="Arial" w:cs="Arial"/>
          <w:sz w:val="20"/>
          <w:szCs w:val="20"/>
          <w:lang w:eastAsia="en-GB"/>
        </w:rPr>
        <w:t xml:space="preserve">latest </w:t>
      </w:r>
      <w:r w:rsidR="006449FF" w:rsidRPr="006449FF">
        <w:rPr>
          <w:rFonts w:ascii="Arial" w:eastAsia="Times New Roman" w:hAnsi="Arial" w:cs="Arial"/>
          <w:sz w:val="20"/>
          <w:szCs w:val="20"/>
          <w:lang w:eastAsia="en-GB"/>
        </w:rPr>
        <w:t>2012 population projections published by ONS which for Torbay further reduced the previous growth to 2021 by 34%</w:t>
      </w:r>
      <w:r w:rsidR="00B450BA">
        <w:rPr>
          <w:rFonts w:ascii="Arial" w:eastAsia="Times New Roman" w:hAnsi="Arial" w:cs="Arial"/>
          <w:sz w:val="20"/>
          <w:szCs w:val="20"/>
          <w:lang w:eastAsia="en-GB"/>
        </w:rPr>
        <w:t xml:space="preserve">, and </w:t>
      </w:r>
      <w:r w:rsidR="006449FF" w:rsidRPr="006449FF">
        <w:rPr>
          <w:rFonts w:ascii="Arial" w:eastAsia="Times New Roman" w:hAnsi="Arial" w:cs="Arial"/>
          <w:sz w:val="20"/>
          <w:szCs w:val="20"/>
          <w:lang w:eastAsia="en-GB"/>
        </w:rPr>
        <w:t xml:space="preserve">with commensurate reductions to 2037.  </w:t>
      </w:r>
      <w:r w:rsidR="004D7208">
        <w:rPr>
          <w:rFonts w:ascii="Arial" w:eastAsia="Times New Roman" w:hAnsi="Arial" w:cs="Arial"/>
          <w:sz w:val="20"/>
          <w:szCs w:val="20"/>
          <w:lang w:eastAsia="en-GB"/>
        </w:rPr>
        <w:t xml:space="preserve"> Similarly, it was </w:t>
      </w:r>
      <w:r w:rsidR="009C4946">
        <w:rPr>
          <w:rFonts w:ascii="Arial" w:eastAsia="Times New Roman" w:hAnsi="Arial" w:cs="Arial"/>
          <w:sz w:val="20"/>
          <w:szCs w:val="20"/>
          <w:lang w:eastAsia="en-GB"/>
        </w:rPr>
        <w:t>indicated t</w:t>
      </w:r>
      <w:r w:rsidR="004D7208">
        <w:rPr>
          <w:rFonts w:ascii="Arial" w:eastAsia="Times New Roman" w:hAnsi="Arial" w:cs="Arial"/>
          <w:sz w:val="20"/>
          <w:szCs w:val="20"/>
          <w:lang w:eastAsia="en-GB"/>
        </w:rPr>
        <w:t xml:space="preserve">hat it </w:t>
      </w:r>
      <w:r w:rsidR="006449FF" w:rsidRPr="006449FF">
        <w:rPr>
          <w:rFonts w:ascii="Arial" w:eastAsia="Times New Roman" w:hAnsi="Arial" w:cs="Arial"/>
          <w:sz w:val="20"/>
          <w:szCs w:val="20"/>
          <w:lang w:eastAsia="en-GB"/>
        </w:rPr>
        <w:t>is very clear the Household projection in due course by DCLG will do exactly the same</w:t>
      </w:r>
      <w:r w:rsidR="00DF57AD">
        <w:rPr>
          <w:rFonts w:ascii="Arial" w:eastAsia="Times New Roman" w:hAnsi="Arial" w:cs="Arial"/>
          <w:sz w:val="20"/>
          <w:szCs w:val="20"/>
          <w:lang w:eastAsia="en-GB"/>
        </w:rPr>
        <w:t xml:space="preserve">.  Thus </w:t>
      </w:r>
      <w:r w:rsidR="006449FF" w:rsidRPr="006449FF">
        <w:rPr>
          <w:rFonts w:ascii="Arial" w:eastAsia="Times New Roman" w:hAnsi="Arial" w:cs="Arial"/>
          <w:sz w:val="20"/>
          <w:szCs w:val="20"/>
          <w:lang w:eastAsia="en-GB"/>
        </w:rPr>
        <w:t>it remain</w:t>
      </w:r>
      <w:r w:rsidR="00DF57AD">
        <w:rPr>
          <w:rFonts w:ascii="Arial" w:eastAsia="Times New Roman" w:hAnsi="Arial" w:cs="Arial"/>
          <w:sz w:val="20"/>
          <w:szCs w:val="20"/>
          <w:lang w:eastAsia="en-GB"/>
        </w:rPr>
        <w:t>ed</w:t>
      </w:r>
      <w:r w:rsidR="006449FF" w:rsidRPr="006449FF">
        <w:rPr>
          <w:rFonts w:ascii="Arial" w:eastAsia="Times New Roman" w:hAnsi="Arial" w:cs="Arial"/>
          <w:sz w:val="20"/>
          <w:szCs w:val="20"/>
          <w:lang w:eastAsia="en-GB"/>
        </w:rPr>
        <w:t xml:space="preserve"> the </w:t>
      </w:r>
      <w:r w:rsidR="00937C94">
        <w:rPr>
          <w:rFonts w:ascii="Arial" w:eastAsia="Times New Roman" w:hAnsi="Arial" w:cs="Arial"/>
          <w:sz w:val="20"/>
          <w:szCs w:val="20"/>
          <w:lang w:eastAsia="en-GB"/>
        </w:rPr>
        <w:t xml:space="preserve">stated </w:t>
      </w:r>
      <w:r w:rsidR="006449FF" w:rsidRPr="006449FF">
        <w:rPr>
          <w:rFonts w:ascii="Arial" w:eastAsia="Times New Roman" w:hAnsi="Arial" w:cs="Arial"/>
          <w:sz w:val="20"/>
          <w:szCs w:val="20"/>
          <w:lang w:eastAsia="en-GB"/>
        </w:rPr>
        <w:t>community view that</w:t>
      </w:r>
      <w:r w:rsidR="004D7208">
        <w:rPr>
          <w:rFonts w:ascii="Arial" w:eastAsia="Times New Roman" w:hAnsi="Arial" w:cs="Arial"/>
          <w:sz w:val="20"/>
          <w:szCs w:val="20"/>
          <w:lang w:eastAsia="en-GB"/>
        </w:rPr>
        <w:t>,</w:t>
      </w:r>
      <w:r w:rsidR="006449FF" w:rsidRPr="006449FF">
        <w:rPr>
          <w:rFonts w:ascii="Arial" w:eastAsia="Times New Roman" w:hAnsi="Arial" w:cs="Arial"/>
          <w:sz w:val="20"/>
          <w:szCs w:val="20"/>
          <w:lang w:eastAsia="en-GB"/>
        </w:rPr>
        <w:t xml:space="preserve"> together with the Torquay and Brixham Forum decisions</w:t>
      </w:r>
      <w:r w:rsidR="00B450BA">
        <w:rPr>
          <w:rFonts w:ascii="Arial" w:eastAsia="Times New Roman" w:hAnsi="Arial" w:cs="Arial"/>
          <w:sz w:val="20"/>
          <w:szCs w:val="20"/>
          <w:lang w:eastAsia="en-GB"/>
        </w:rPr>
        <w:t xml:space="preserve"> of </w:t>
      </w:r>
      <w:r w:rsidR="00385576">
        <w:rPr>
          <w:rFonts w:ascii="Arial" w:eastAsia="Times New Roman" w:hAnsi="Arial" w:cs="Arial"/>
          <w:sz w:val="20"/>
          <w:szCs w:val="20"/>
          <w:lang w:eastAsia="en-GB"/>
        </w:rPr>
        <w:t>March</w:t>
      </w:r>
      <w:r w:rsidR="00B450BA">
        <w:rPr>
          <w:rFonts w:ascii="Arial" w:eastAsia="Times New Roman" w:hAnsi="Arial" w:cs="Arial"/>
          <w:sz w:val="20"/>
          <w:szCs w:val="20"/>
          <w:lang w:eastAsia="en-GB"/>
        </w:rPr>
        <w:t xml:space="preserve"> 2014</w:t>
      </w:r>
      <w:r w:rsidR="006449FF" w:rsidRPr="006449FF">
        <w:rPr>
          <w:rFonts w:ascii="Arial" w:eastAsia="Times New Roman" w:hAnsi="Arial" w:cs="Arial"/>
          <w:sz w:val="20"/>
          <w:szCs w:val="20"/>
          <w:lang w:eastAsia="en-GB"/>
        </w:rPr>
        <w:t xml:space="preserve">, there is support for 8,100 additional homes </w:t>
      </w:r>
      <w:r w:rsidR="002C608A">
        <w:rPr>
          <w:rFonts w:ascii="Arial" w:eastAsia="Times New Roman" w:hAnsi="Arial" w:cs="Arial"/>
          <w:sz w:val="20"/>
          <w:szCs w:val="20"/>
          <w:lang w:eastAsia="en-GB"/>
        </w:rPr>
        <w:t xml:space="preserve">which </w:t>
      </w:r>
      <w:r w:rsidR="006449FF" w:rsidRPr="006449FF">
        <w:rPr>
          <w:rFonts w:ascii="Arial" w:eastAsia="Times New Roman" w:hAnsi="Arial" w:cs="Arial"/>
          <w:sz w:val="20"/>
          <w:szCs w:val="20"/>
          <w:lang w:eastAsia="en-GB"/>
        </w:rPr>
        <w:t>more than meet</w:t>
      </w:r>
      <w:r w:rsidR="002C608A">
        <w:rPr>
          <w:rFonts w:ascii="Arial" w:eastAsia="Times New Roman" w:hAnsi="Arial" w:cs="Arial"/>
          <w:sz w:val="20"/>
          <w:szCs w:val="20"/>
          <w:lang w:eastAsia="en-GB"/>
        </w:rPr>
        <w:t>s</w:t>
      </w:r>
      <w:r w:rsidR="006449FF" w:rsidRPr="006449FF">
        <w:rPr>
          <w:rFonts w:ascii="Arial" w:eastAsia="Times New Roman" w:hAnsi="Arial" w:cs="Arial"/>
          <w:sz w:val="20"/>
          <w:szCs w:val="20"/>
          <w:lang w:eastAsia="en-GB"/>
        </w:rPr>
        <w:t xml:space="preserve"> Torbay's NPPF objectively assessed need to 2032 without requiring further </w:t>
      </w:r>
      <w:smartTag w:uri="urn:schemas-microsoft-com:office:smarttags" w:element="City">
        <w:smartTag w:uri="urn:schemas-microsoft-com:office:smarttags" w:element="place">
          <w:r w:rsidR="006449FF" w:rsidRPr="006449FF">
            <w:rPr>
              <w:rFonts w:ascii="Arial" w:eastAsia="Times New Roman" w:hAnsi="Arial" w:cs="Arial"/>
              <w:sz w:val="20"/>
              <w:szCs w:val="20"/>
              <w:lang w:eastAsia="en-GB"/>
            </w:rPr>
            <w:t>Greenfield</w:t>
          </w:r>
        </w:smartTag>
      </w:smartTag>
      <w:r w:rsidR="006449FF" w:rsidRPr="006449FF">
        <w:rPr>
          <w:rFonts w:ascii="Arial" w:eastAsia="Times New Roman" w:hAnsi="Arial" w:cs="Arial"/>
          <w:sz w:val="20"/>
          <w:szCs w:val="20"/>
          <w:lang w:eastAsia="en-GB"/>
        </w:rPr>
        <w:t xml:space="preserve"> development at Collaton St Mary.</w:t>
      </w:r>
      <w:r w:rsidR="002C608A">
        <w:rPr>
          <w:rFonts w:ascii="Arial" w:eastAsia="Times New Roman" w:hAnsi="Arial" w:cs="Arial"/>
          <w:sz w:val="20"/>
          <w:szCs w:val="20"/>
          <w:lang w:eastAsia="en-GB"/>
        </w:rPr>
        <w:t xml:space="preserve">  The total of 8,100 falls within the ‘aspiration’ range of 8-10,000 eventually submitted as part of the Local Plan.</w:t>
      </w:r>
    </w:p>
    <w:p w:rsidR="006449FF" w:rsidRPr="006449FF" w:rsidRDefault="006449FF" w:rsidP="006449FF">
      <w:pPr>
        <w:rPr>
          <w:rFonts w:eastAsia="Times New Roman"/>
          <w:lang w:eastAsia="en-GB"/>
        </w:rPr>
      </w:pPr>
      <w:r w:rsidRPr="006449FF">
        <w:rPr>
          <w:rFonts w:eastAsia="Times New Roman"/>
          <w:lang w:eastAsia="en-GB"/>
        </w:rPr>
        <w:t> </w:t>
      </w:r>
    </w:p>
    <w:p w:rsidR="006449FF" w:rsidRPr="006449FF" w:rsidRDefault="00C75958" w:rsidP="006449FF">
      <w:pPr>
        <w:rPr>
          <w:rFonts w:eastAsia="Times New Roman"/>
          <w:lang w:eastAsia="en-GB"/>
        </w:rPr>
      </w:pPr>
      <w:r>
        <w:rPr>
          <w:rFonts w:ascii="Arial" w:eastAsia="Times New Roman" w:hAnsi="Arial" w:cs="Arial"/>
          <w:sz w:val="20"/>
          <w:szCs w:val="20"/>
          <w:lang w:eastAsia="en-GB"/>
        </w:rPr>
        <w:t xml:space="preserve">Nevertheless, </w:t>
      </w:r>
      <w:r w:rsidR="00D573D1">
        <w:rPr>
          <w:rFonts w:ascii="Arial" w:eastAsia="Times New Roman" w:hAnsi="Arial" w:cs="Arial"/>
          <w:sz w:val="20"/>
          <w:szCs w:val="20"/>
          <w:lang w:eastAsia="en-GB"/>
        </w:rPr>
        <w:t xml:space="preserve">in a constructive manner, </w:t>
      </w:r>
      <w:r>
        <w:rPr>
          <w:rFonts w:ascii="Arial" w:eastAsia="Times New Roman" w:hAnsi="Arial" w:cs="Arial"/>
          <w:sz w:val="20"/>
          <w:szCs w:val="20"/>
          <w:lang w:eastAsia="en-GB"/>
        </w:rPr>
        <w:t>t</w:t>
      </w:r>
      <w:r w:rsidR="006449FF" w:rsidRPr="006449FF">
        <w:rPr>
          <w:rFonts w:ascii="Arial" w:eastAsia="Times New Roman" w:hAnsi="Arial" w:cs="Arial"/>
          <w:sz w:val="20"/>
          <w:szCs w:val="20"/>
          <w:lang w:eastAsia="en-GB"/>
        </w:rPr>
        <w:t xml:space="preserve">he community discussion </w:t>
      </w:r>
      <w:r>
        <w:rPr>
          <w:rFonts w:ascii="Arial" w:eastAsia="Times New Roman" w:hAnsi="Arial" w:cs="Arial"/>
          <w:sz w:val="20"/>
          <w:szCs w:val="20"/>
          <w:lang w:eastAsia="en-GB"/>
        </w:rPr>
        <w:t xml:space="preserve">did not end there </w:t>
      </w:r>
      <w:r w:rsidR="002C608A">
        <w:rPr>
          <w:rFonts w:ascii="Arial" w:eastAsia="Times New Roman" w:hAnsi="Arial" w:cs="Arial"/>
          <w:sz w:val="20"/>
          <w:szCs w:val="20"/>
          <w:lang w:eastAsia="en-GB"/>
        </w:rPr>
        <w:t xml:space="preserve">because there is a strong need to end the sporadic growth syndrome that has bedevilled the </w:t>
      </w:r>
      <w:r w:rsidR="00D573D1">
        <w:rPr>
          <w:rFonts w:ascii="Arial" w:eastAsia="Times New Roman" w:hAnsi="Arial" w:cs="Arial"/>
          <w:sz w:val="20"/>
          <w:szCs w:val="20"/>
          <w:lang w:eastAsia="en-GB"/>
        </w:rPr>
        <w:t xml:space="preserve">village </w:t>
      </w:r>
      <w:r w:rsidR="002C608A">
        <w:rPr>
          <w:rFonts w:ascii="Arial" w:eastAsia="Times New Roman" w:hAnsi="Arial" w:cs="Arial"/>
          <w:sz w:val="20"/>
          <w:szCs w:val="20"/>
          <w:lang w:eastAsia="en-GB"/>
        </w:rPr>
        <w:t xml:space="preserve">for many decades.  Thus the discussion </w:t>
      </w:r>
      <w:r w:rsidR="0033499C" w:rsidRPr="002950F6">
        <w:rPr>
          <w:rFonts w:ascii="Arial" w:eastAsia="Times New Roman" w:hAnsi="Arial" w:cs="Arial"/>
          <w:sz w:val="20"/>
          <w:szCs w:val="20"/>
          <w:lang w:eastAsia="en-GB"/>
        </w:rPr>
        <w:t xml:space="preserve">in May 2014 </w:t>
      </w:r>
      <w:r>
        <w:rPr>
          <w:rFonts w:ascii="Arial" w:eastAsia="Times New Roman" w:hAnsi="Arial" w:cs="Arial"/>
          <w:sz w:val="20"/>
          <w:szCs w:val="20"/>
          <w:lang w:eastAsia="en-GB"/>
        </w:rPr>
        <w:t xml:space="preserve">considered how in due course a gradual growth of the village could be achieved in a sustainable way.  Discussion made use of the </w:t>
      </w:r>
      <w:r w:rsidR="006449FF" w:rsidRPr="006449FF">
        <w:rPr>
          <w:rFonts w:ascii="Arial" w:eastAsia="Times New Roman" w:hAnsi="Arial" w:cs="Arial"/>
          <w:sz w:val="20"/>
          <w:szCs w:val="20"/>
          <w:lang w:eastAsia="en-GB"/>
        </w:rPr>
        <w:t>two "</w:t>
      </w:r>
      <w:r w:rsidR="006449FF" w:rsidRPr="002950F6">
        <w:rPr>
          <w:rFonts w:ascii="Arial" w:eastAsia="Times New Roman" w:hAnsi="Arial" w:cs="Arial"/>
          <w:bCs/>
          <w:sz w:val="20"/>
          <w:szCs w:val="20"/>
          <w:lang w:eastAsia="en-GB"/>
        </w:rPr>
        <w:t>early concept</w:t>
      </w:r>
      <w:r w:rsidR="006449FF" w:rsidRPr="006449FF">
        <w:rPr>
          <w:rFonts w:ascii="Arial" w:eastAsia="Times New Roman" w:hAnsi="Arial" w:cs="Arial"/>
          <w:sz w:val="20"/>
          <w:szCs w:val="20"/>
          <w:lang w:eastAsia="en-GB"/>
        </w:rPr>
        <w:t xml:space="preserve">" drafts produced </w:t>
      </w:r>
      <w:r w:rsidR="0033499C" w:rsidRPr="002950F6">
        <w:rPr>
          <w:rFonts w:ascii="Arial" w:eastAsia="Times New Roman" w:hAnsi="Arial" w:cs="Arial"/>
          <w:sz w:val="20"/>
          <w:szCs w:val="20"/>
          <w:lang w:eastAsia="en-GB"/>
        </w:rPr>
        <w:t>at the time by the Consultants</w:t>
      </w:r>
      <w:r w:rsidR="006E1CCE">
        <w:rPr>
          <w:rFonts w:ascii="Arial" w:eastAsia="Times New Roman" w:hAnsi="Arial" w:cs="Arial"/>
          <w:sz w:val="20"/>
          <w:szCs w:val="20"/>
          <w:lang w:eastAsia="en-GB"/>
        </w:rPr>
        <w:t xml:space="preserve"> </w:t>
      </w:r>
      <w:r w:rsidR="006449FF" w:rsidRPr="006449FF">
        <w:rPr>
          <w:rFonts w:ascii="Arial" w:eastAsia="Times New Roman" w:hAnsi="Arial" w:cs="Arial"/>
          <w:sz w:val="20"/>
          <w:szCs w:val="20"/>
          <w:lang w:eastAsia="en-GB"/>
        </w:rPr>
        <w:t xml:space="preserve">for a potential first phase and subsequent phases, but with no timescale before 2032 in mind, only the question of how the village might evolve over a longer time </w:t>
      </w:r>
      <w:r w:rsidR="002C608A">
        <w:rPr>
          <w:rFonts w:ascii="Arial" w:eastAsia="Times New Roman" w:hAnsi="Arial" w:cs="Arial"/>
          <w:sz w:val="20"/>
          <w:szCs w:val="20"/>
          <w:lang w:eastAsia="en-GB"/>
        </w:rPr>
        <w:t>sustai</w:t>
      </w:r>
      <w:r w:rsidR="00D573D1">
        <w:rPr>
          <w:rFonts w:ascii="Arial" w:eastAsia="Times New Roman" w:hAnsi="Arial" w:cs="Arial"/>
          <w:sz w:val="20"/>
          <w:szCs w:val="20"/>
          <w:lang w:eastAsia="en-GB"/>
        </w:rPr>
        <w:t>n</w:t>
      </w:r>
      <w:r w:rsidR="002C608A">
        <w:rPr>
          <w:rFonts w:ascii="Arial" w:eastAsia="Times New Roman" w:hAnsi="Arial" w:cs="Arial"/>
          <w:sz w:val="20"/>
          <w:szCs w:val="20"/>
          <w:lang w:eastAsia="en-GB"/>
        </w:rPr>
        <w:t>ably.</w:t>
      </w:r>
      <w:r w:rsidR="00E11E2C">
        <w:rPr>
          <w:rFonts w:ascii="Arial" w:eastAsia="Times New Roman" w:hAnsi="Arial" w:cs="Arial"/>
          <w:sz w:val="20"/>
          <w:szCs w:val="20"/>
          <w:lang w:eastAsia="en-GB"/>
        </w:rPr>
        <w:t xml:space="preserve">  </w:t>
      </w:r>
      <w:r w:rsidR="0033499C" w:rsidRPr="002950F6">
        <w:rPr>
          <w:rFonts w:ascii="Arial" w:eastAsia="Times New Roman" w:hAnsi="Arial" w:cs="Arial"/>
          <w:sz w:val="20"/>
          <w:szCs w:val="20"/>
          <w:lang w:eastAsia="en-GB"/>
        </w:rPr>
        <w:t>Taking each draft in turn</w:t>
      </w:r>
      <w:r w:rsidR="00355730">
        <w:rPr>
          <w:rFonts w:ascii="Arial" w:eastAsia="Times New Roman" w:hAnsi="Arial" w:cs="Arial"/>
          <w:sz w:val="20"/>
          <w:szCs w:val="20"/>
          <w:lang w:eastAsia="en-GB"/>
        </w:rPr>
        <w:t>,</w:t>
      </w:r>
      <w:r w:rsidR="0033499C" w:rsidRPr="002950F6">
        <w:rPr>
          <w:rFonts w:ascii="Arial" w:eastAsia="Times New Roman" w:hAnsi="Arial" w:cs="Arial"/>
          <w:sz w:val="20"/>
          <w:szCs w:val="20"/>
          <w:lang w:eastAsia="en-GB"/>
        </w:rPr>
        <w:t xml:space="preserve"> t</w:t>
      </w:r>
      <w:r w:rsidR="006449FF" w:rsidRPr="006449FF">
        <w:rPr>
          <w:rFonts w:ascii="Arial" w:eastAsia="Times New Roman" w:hAnsi="Arial" w:cs="Arial"/>
          <w:sz w:val="20"/>
          <w:szCs w:val="20"/>
          <w:lang w:eastAsia="en-GB"/>
        </w:rPr>
        <w:t>he Forum concluded that the "</w:t>
      </w:r>
      <w:r w:rsidR="006449FF" w:rsidRPr="002950F6">
        <w:rPr>
          <w:rFonts w:ascii="Arial" w:eastAsia="Times New Roman" w:hAnsi="Arial" w:cs="Arial"/>
          <w:bCs/>
          <w:sz w:val="20"/>
          <w:szCs w:val="20"/>
          <w:lang w:eastAsia="en-GB"/>
        </w:rPr>
        <w:t>first phase</w:t>
      </w:r>
      <w:r w:rsidR="006449FF" w:rsidRPr="006449FF">
        <w:rPr>
          <w:rFonts w:ascii="Arial" w:eastAsia="Times New Roman" w:hAnsi="Arial" w:cs="Arial"/>
          <w:sz w:val="20"/>
          <w:szCs w:val="20"/>
          <w:lang w:eastAsia="en-GB"/>
        </w:rPr>
        <w:t>" illustrat</w:t>
      </w:r>
      <w:r w:rsidR="00E82DF0">
        <w:rPr>
          <w:rFonts w:ascii="Arial" w:eastAsia="Times New Roman" w:hAnsi="Arial" w:cs="Arial"/>
          <w:sz w:val="20"/>
          <w:szCs w:val="20"/>
          <w:lang w:eastAsia="en-GB"/>
        </w:rPr>
        <w:t>ed</w:t>
      </w:r>
      <w:r w:rsidR="006449FF" w:rsidRPr="006449FF">
        <w:rPr>
          <w:rFonts w:ascii="Arial" w:eastAsia="Times New Roman" w:hAnsi="Arial" w:cs="Arial"/>
          <w:sz w:val="20"/>
          <w:szCs w:val="20"/>
          <w:lang w:eastAsia="en-GB"/>
        </w:rPr>
        <w:t xml:space="preserve"> </w:t>
      </w:r>
      <w:r w:rsidR="00E11E2C">
        <w:rPr>
          <w:rFonts w:ascii="Arial" w:eastAsia="Times New Roman" w:hAnsi="Arial" w:cs="Arial"/>
          <w:sz w:val="20"/>
          <w:szCs w:val="20"/>
          <w:lang w:eastAsia="en-GB"/>
        </w:rPr>
        <w:t xml:space="preserve">at the time </w:t>
      </w:r>
      <w:r w:rsidR="006449FF" w:rsidRPr="006449FF">
        <w:rPr>
          <w:rFonts w:ascii="Arial" w:eastAsia="Times New Roman" w:hAnsi="Arial" w:cs="Arial"/>
          <w:sz w:val="20"/>
          <w:szCs w:val="20"/>
          <w:lang w:eastAsia="en-GB"/>
        </w:rPr>
        <w:t>merited further work with a view to incorporating the proposals into the Neighbourhood Plan, subject</w:t>
      </w:r>
      <w:r w:rsidR="00DF57AD">
        <w:rPr>
          <w:rFonts w:ascii="Arial" w:eastAsia="Times New Roman" w:hAnsi="Arial" w:cs="Arial"/>
          <w:sz w:val="20"/>
          <w:szCs w:val="20"/>
          <w:lang w:eastAsia="en-GB"/>
        </w:rPr>
        <w:t xml:space="preserve"> in particular </w:t>
      </w:r>
      <w:r w:rsidR="006449FF" w:rsidRPr="006449FF">
        <w:rPr>
          <w:rFonts w:ascii="Arial" w:eastAsia="Times New Roman" w:hAnsi="Arial" w:cs="Arial"/>
          <w:sz w:val="20"/>
          <w:szCs w:val="20"/>
          <w:lang w:eastAsia="en-GB"/>
        </w:rPr>
        <w:t>to resolving infrastructure problems anticipated</w:t>
      </w:r>
      <w:r w:rsidR="00DF57AD">
        <w:rPr>
          <w:rFonts w:ascii="Arial" w:eastAsia="Times New Roman" w:hAnsi="Arial" w:cs="Arial"/>
          <w:sz w:val="20"/>
          <w:szCs w:val="20"/>
          <w:lang w:eastAsia="en-GB"/>
        </w:rPr>
        <w:t>.</w:t>
      </w:r>
      <w:r w:rsidR="006449FF" w:rsidRPr="006449FF">
        <w:rPr>
          <w:rFonts w:ascii="Arial" w:eastAsia="Times New Roman" w:hAnsi="Arial" w:cs="Arial"/>
          <w:sz w:val="20"/>
          <w:szCs w:val="20"/>
          <w:lang w:eastAsia="en-GB"/>
        </w:rPr>
        <w:t> </w:t>
      </w:r>
      <w:r w:rsidR="00E11E2C">
        <w:rPr>
          <w:rFonts w:ascii="Arial" w:eastAsia="Times New Roman" w:hAnsi="Arial" w:cs="Arial"/>
          <w:sz w:val="20"/>
          <w:szCs w:val="20"/>
          <w:lang w:eastAsia="en-GB"/>
        </w:rPr>
        <w:t xml:space="preserve">  </w:t>
      </w:r>
      <w:r w:rsidR="0033499C">
        <w:rPr>
          <w:rFonts w:ascii="Arial" w:eastAsia="Times New Roman" w:hAnsi="Arial" w:cs="Arial"/>
          <w:sz w:val="20"/>
          <w:szCs w:val="20"/>
          <w:lang w:eastAsia="en-GB"/>
        </w:rPr>
        <w:t>I</w:t>
      </w:r>
      <w:r w:rsidR="006449FF" w:rsidRPr="006449FF">
        <w:rPr>
          <w:rFonts w:ascii="Arial" w:eastAsia="Times New Roman" w:hAnsi="Arial" w:cs="Arial"/>
          <w:sz w:val="20"/>
          <w:szCs w:val="20"/>
          <w:lang w:eastAsia="en-GB"/>
        </w:rPr>
        <w:t>n respect of the subsequent phases </w:t>
      </w:r>
      <w:r w:rsidR="0033499C">
        <w:rPr>
          <w:rFonts w:ascii="Arial" w:eastAsia="Times New Roman" w:hAnsi="Arial" w:cs="Arial"/>
          <w:sz w:val="20"/>
          <w:szCs w:val="20"/>
          <w:lang w:eastAsia="en-GB"/>
        </w:rPr>
        <w:t xml:space="preserve">shown at the time, </w:t>
      </w:r>
      <w:r w:rsidR="006449FF" w:rsidRPr="006449FF">
        <w:rPr>
          <w:rFonts w:ascii="Arial" w:eastAsia="Times New Roman" w:hAnsi="Arial" w:cs="Arial"/>
          <w:sz w:val="20"/>
          <w:szCs w:val="20"/>
          <w:lang w:eastAsia="en-GB"/>
        </w:rPr>
        <w:t>there was much concern about three areas</w:t>
      </w:r>
      <w:r w:rsidR="00AE6458">
        <w:rPr>
          <w:rFonts w:ascii="Arial" w:eastAsia="Times New Roman" w:hAnsi="Arial" w:cs="Arial"/>
          <w:sz w:val="20"/>
          <w:szCs w:val="20"/>
          <w:lang w:eastAsia="en-GB"/>
        </w:rPr>
        <w:t xml:space="preserve">.  These </w:t>
      </w:r>
      <w:r w:rsidR="009033FF">
        <w:rPr>
          <w:rFonts w:ascii="Arial" w:eastAsia="Times New Roman" w:hAnsi="Arial" w:cs="Arial"/>
          <w:sz w:val="20"/>
          <w:szCs w:val="20"/>
          <w:lang w:eastAsia="en-GB"/>
        </w:rPr>
        <w:t xml:space="preserve">were </w:t>
      </w:r>
      <w:r w:rsidR="006449FF" w:rsidRPr="006449FF">
        <w:rPr>
          <w:rFonts w:ascii="Arial" w:eastAsia="Times New Roman" w:hAnsi="Arial" w:cs="Arial"/>
          <w:sz w:val="20"/>
          <w:szCs w:val="20"/>
          <w:lang w:eastAsia="en-GB"/>
        </w:rPr>
        <w:t>'flag</w:t>
      </w:r>
      <w:r w:rsidR="0033499C">
        <w:rPr>
          <w:rFonts w:ascii="Arial" w:eastAsia="Times New Roman" w:hAnsi="Arial" w:cs="Arial"/>
          <w:sz w:val="20"/>
          <w:szCs w:val="20"/>
          <w:lang w:eastAsia="en-GB"/>
        </w:rPr>
        <w:t>ged</w:t>
      </w:r>
      <w:r w:rsidR="006449FF" w:rsidRPr="006449FF">
        <w:rPr>
          <w:rFonts w:ascii="Arial" w:eastAsia="Times New Roman" w:hAnsi="Arial" w:cs="Arial"/>
          <w:sz w:val="20"/>
          <w:szCs w:val="20"/>
          <w:lang w:eastAsia="en-GB"/>
        </w:rPr>
        <w:t xml:space="preserve">-up' as </w:t>
      </w:r>
      <w:r w:rsidR="009033FF">
        <w:rPr>
          <w:rFonts w:ascii="Arial" w:eastAsia="Times New Roman" w:hAnsi="Arial" w:cs="Arial"/>
          <w:sz w:val="20"/>
          <w:szCs w:val="20"/>
          <w:lang w:eastAsia="en-GB"/>
        </w:rPr>
        <w:t>l</w:t>
      </w:r>
      <w:r w:rsidR="006449FF" w:rsidRPr="006449FF">
        <w:rPr>
          <w:rFonts w:ascii="Arial" w:eastAsia="Times New Roman" w:hAnsi="Arial" w:cs="Arial"/>
          <w:sz w:val="20"/>
          <w:szCs w:val="20"/>
          <w:lang w:eastAsia="en-GB"/>
        </w:rPr>
        <w:t xml:space="preserve">ocations </w:t>
      </w:r>
      <w:r w:rsidR="00267B83">
        <w:rPr>
          <w:rFonts w:ascii="Arial" w:eastAsia="Times New Roman" w:hAnsi="Arial" w:cs="Arial"/>
          <w:sz w:val="20"/>
          <w:szCs w:val="20"/>
          <w:lang w:eastAsia="en-GB"/>
        </w:rPr>
        <w:t xml:space="preserve">where </w:t>
      </w:r>
      <w:r w:rsidR="006449FF" w:rsidRPr="006449FF">
        <w:rPr>
          <w:rFonts w:ascii="Arial" w:eastAsia="Times New Roman" w:hAnsi="Arial" w:cs="Arial"/>
          <w:sz w:val="20"/>
          <w:szCs w:val="20"/>
          <w:lang w:eastAsia="en-GB"/>
        </w:rPr>
        <w:t xml:space="preserve">residential development </w:t>
      </w:r>
      <w:r w:rsidR="00267B83">
        <w:rPr>
          <w:rFonts w:ascii="Arial" w:eastAsia="Times New Roman" w:hAnsi="Arial" w:cs="Arial"/>
          <w:sz w:val="20"/>
          <w:szCs w:val="20"/>
          <w:lang w:eastAsia="en-GB"/>
        </w:rPr>
        <w:t xml:space="preserve">would </w:t>
      </w:r>
      <w:r w:rsidR="00267B83" w:rsidRPr="00980B67">
        <w:rPr>
          <w:rFonts w:ascii="Arial" w:eastAsia="Times New Roman" w:hAnsi="Arial" w:cs="Arial"/>
          <w:sz w:val="20"/>
          <w:szCs w:val="20"/>
          <w:u w:val="single"/>
          <w:lang w:eastAsia="en-GB"/>
        </w:rPr>
        <w:t>not</w:t>
      </w:r>
      <w:r w:rsidR="00267B83">
        <w:rPr>
          <w:rFonts w:ascii="Arial" w:eastAsia="Times New Roman" w:hAnsi="Arial" w:cs="Arial"/>
          <w:sz w:val="20"/>
          <w:szCs w:val="20"/>
          <w:lang w:eastAsia="en-GB"/>
        </w:rPr>
        <w:t xml:space="preserve"> be supported</w:t>
      </w:r>
      <w:r w:rsidR="007D397B">
        <w:rPr>
          <w:rFonts w:ascii="Arial" w:eastAsia="Times New Roman" w:hAnsi="Arial" w:cs="Arial"/>
          <w:sz w:val="20"/>
          <w:szCs w:val="20"/>
          <w:lang w:eastAsia="en-GB"/>
        </w:rPr>
        <w:t>, namely</w:t>
      </w:r>
      <w:r w:rsidR="006449FF" w:rsidRPr="006449FF">
        <w:rPr>
          <w:rFonts w:ascii="Arial" w:eastAsia="Times New Roman" w:hAnsi="Arial" w:cs="Arial"/>
          <w:sz w:val="20"/>
          <w:szCs w:val="20"/>
          <w:lang w:eastAsia="en-GB"/>
        </w:rPr>
        <w:t>:-</w:t>
      </w:r>
    </w:p>
    <w:p w:rsidR="006449FF" w:rsidRPr="006449FF" w:rsidRDefault="006449FF" w:rsidP="006449FF">
      <w:pPr>
        <w:rPr>
          <w:rFonts w:eastAsia="Times New Roman"/>
          <w:lang w:eastAsia="en-GB"/>
        </w:rPr>
      </w:pPr>
      <w:r w:rsidRPr="006449FF">
        <w:rPr>
          <w:rFonts w:eastAsia="Times New Roman"/>
          <w:lang w:eastAsia="en-GB"/>
        </w:rPr>
        <w:t> </w:t>
      </w:r>
    </w:p>
    <w:p w:rsidR="006449FF" w:rsidRPr="006449FF" w:rsidRDefault="006449FF" w:rsidP="006449FF">
      <w:pPr>
        <w:rPr>
          <w:rFonts w:eastAsia="Times New Roman"/>
          <w:lang w:eastAsia="en-GB"/>
        </w:rPr>
      </w:pPr>
      <w:r w:rsidRPr="006449FF">
        <w:rPr>
          <w:rFonts w:ascii="Arial" w:eastAsia="Times New Roman" w:hAnsi="Arial" w:cs="Arial"/>
          <w:sz w:val="20"/>
          <w:szCs w:val="20"/>
          <w:lang w:eastAsia="en-GB"/>
        </w:rPr>
        <w:t>a) immediately to the west of the school</w:t>
      </w:r>
    </w:p>
    <w:p w:rsidR="006449FF" w:rsidRPr="006449FF" w:rsidRDefault="006449FF" w:rsidP="006449FF">
      <w:pPr>
        <w:rPr>
          <w:rFonts w:eastAsia="Times New Roman"/>
          <w:lang w:eastAsia="en-GB"/>
        </w:rPr>
      </w:pPr>
      <w:r w:rsidRPr="006449FF">
        <w:rPr>
          <w:rFonts w:ascii="Arial" w:eastAsia="Times New Roman" w:hAnsi="Arial" w:cs="Arial"/>
          <w:sz w:val="20"/>
          <w:szCs w:val="20"/>
          <w:lang w:eastAsia="en-GB"/>
        </w:rPr>
        <w:t xml:space="preserve">b) to the east of the Church, from </w:t>
      </w:r>
      <w:smartTag w:uri="urn:schemas-microsoft-com:office:smarttags" w:element="Street">
        <w:smartTag w:uri="urn:schemas-microsoft-com:office:smarttags" w:element="address">
          <w:r w:rsidRPr="006449FF">
            <w:rPr>
              <w:rFonts w:ascii="Arial" w:eastAsia="Times New Roman" w:hAnsi="Arial" w:cs="Arial"/>
              <w:sz w:val="20"/>
              <w:szCs w:val="20"/>
              <w:lang w:eastAsia="en-GB"/>
            </w:rPr>
            <w:t>Borough Park Road</w:t>
          </w:r>
        </w:smartTag>
      </w:smartTag>
    </w:p>
    <w:p w:rsidR="006449FF" w:rsidRPr="006449FF" w:rsidRDefault="006449FF" w:rsidP="006449FF">
      <w:pPr>
        <w:rPr>
          <w:rFonts w:eastAsia="Times New Roman"/>
          <w:lang w:eastAsia="en-GB"/>
        </w:rPr>
      </w:pPr>
      <w:r w:rsidRPr="006449FF">
        <w:rPr>
          <w:rFonts w:ascii="Arial" w:eastAsia="Times New Roman" w:hAnsi="Arial" w:cs="Arial"/>
          <w:sz w:val="20"/>
          <w:szCs w:val="20"/>
          <w:lang w:eastAsia="en-GB"/>
        </w:rPr>
        <w:t>c) immediately to the east of the Motel (currently residential)</w:t>
      </w:r>
    </w:p>
    <w:p w:rsidR="006449FF" w:rsidRDefault="006449FF" w:rsidP="006449FF">
      <w:pPr>
        <w:rPr>
          <w:rFonts w:eastAsia="Times New Roman"/>
          <w:lang w:eastAsia="en-GB"/>
        </w:rPr>
      </w:pPr>
    </w:p>
    <w:p w:rsidR="0064010A" w:rsidRDefault="007A2B21" w:rsidP="006449FF">
      <w:pPr>
        <w:rPr>
          <w:rFonts w:ascii="Arial" w:eastAsia="Times New Roman" w:hAnsi="Arial" w:cs="Arial"/>
          <w:sz w:val="20"/>
          <w:szCs w:val="20"/>
          <w:lang w:eastAsia="en-GB"/>
        </w:rPr>
      </w:pPr>
      <w:r>
        <w:rPr>
          <w:rFonts w:ascii="Arial" w:eastAsia="Times New Roman" w:hAnsi="Arial" w:cs="Arial"/>
          <w:sz w:val="20"/>
          <w:szCs w:val="20"/>
          <w:lang w:eastAsia="en-GB"/>
        </w:rPr>
        <w:t>It is a</w:t>
      </w:r>
      <w:r w:rsidR="007D397B">
        <w:rPr>
          <w:rFonts w:ascii="Arial" w:eastAsia="Times New Roman" w:hAnsi="Arial" w:cs="Arial"/>
          <w:sz w:val="20"/>
          <w:szCs w:val="20"/>
          <w:lang w:eastAsia="en-GB"/>
        </w:rPr>
        <w:t>gains</w:t>
      </w:r>
      <w:r>
        <w:rPr>
          <w:rFonts w:ascii="Arial" w:eastAsia="Times New Roman" w:hAnsi="Arial" w:cs="Arial"/>
          <w:sz w:val="20"/>
          <w:szCs w:val="20"/>
          <w:lang w:eastAsia="en-GB"/>
        </w:rPr>
        <w:t xml:space="preserve">t this background that </w:t>
      </w:r>
      <w:r w:rsidR="0064010A">
        <w:rPr>
          <w:rFonts w:ascii="Arial" w:eastAsia="Times New Roman" w:hAnsi="Arial" w:cs="Arial"/>
          <w:sz w:val="20"/>
          <w:szCs w:val="20"/>
          <w:lang w:eastAsia="en-GB"/>
        </w:rPr>
        <w:t xml:space="preserve">the following representations are made </w:t>
      </w:r>
      <w:r w:rsidR="00937C94">
        <w:rPr>
          <w:rFonts w:ascii="Arial" w:eastAsia="Times New Roman" w:hAnsi="Arial" w:cs="Arial"/>
          <w:sz w:val="20"/>
          <w:szCs w:val="20"/>
          <w:lang w:eastAsia="en-GB"/>
        </w:rPr>
        <w:t xml:space="preserve">on </w:t>
      </w:r>
      <w:r w:rsidR="0064010A">
        <w:rPr>
          <w:rFonts w:ascii="Arial" w:eastAsia="Times New Roman" w:hAnsi="Arial" w:cs="Arial"/>
          <w:sz w:val="20"/>
          <w:szCs w:val="20"/>
          <w:lang w:eastAsia="en-GB"/>
        </w:rPr>
        <w:t>the consultation draft</w:t>
      </w:r>
      <w:r w:rsidR="006E1CCE">
        <w:rPr>
          <w:rFonts w:ascii="Arial" w:eastAsia="Times New Roman" w:hAnsi="Arial" w:cs="Arial"/>
          <w:sz w:val="20"/>
          <w:szCs w:val="20"/>
          <w:lang w:eastAsia="en-GB"/>
        </w:rPr>
        <w:t xml:space="preserve"> now published</w:t>
      </w:r>
      <w:r w:rsidR="0064010A">
        <w:rPr>
          <w:rFonts w:ascii="Arial" w:eastAsia="Times New Roman" w:hAnsi="Arial" w:cs="Arial"/>
          <w:sz w:val="20"/>
          <w:szCs w:val="20"/>
          <w:lang w:eastAsia="en-GB"/>
        </w:rPr>
        <w:t>.</w:t>
      </w:r>
    </w:p>
    <w:p w:rsidR="0064010A" w:rsidRDefault="0064010A" w:rsidP="006449FF">
      <w:pPr>
        <w:rPr>
          <w:rFonts w:ascii="Arial" w:eastAsia="Times New Roman" w:hAnsi="Arial" w:cs="Arial"/>
          <w:sz w:val="20"/>
          <w:szCs w:val="20"/>
          <w:lang w:eastAsia="en-GB"/>
        </w:rPr>
      </w:pPr>
    </w:p>
    <w:p w:rsidR="007A6EED" w:rsidRDefault="006D2660" w:rsidP="006449FF">
      <w:pPr>
        <w:rPr>
          <w:rFonts w:ascii="Arial" w:eastAsia="Times New Roman" w:hAnsi="Arial" w:cs="Arial"/>
          <w:sz w:val="20"/>
          <w:szCs w:val="20"/>
          <w:lang w:eastAsia="en-GB"/>
        </w:rPr>
      </w:pPr>
      <w:r>
        <w:rPr>
          <w:rFonts w:ascii="Arial" w:eastAsia="Times New Roman" w:hAnsi="Arial" w:cs="Arial"/>
          <w:sz w:val="20"/>
          <w:szCs w:val="20"/>
          <w:lang w:eastAsia="en-GB"/>
        </w:rPr>
        <w:lastRenderedPageBreak/>
        <w:t>I</w:t>
      </w:r>
      <w:r w:rsidR="00455682">
        <w:rPr>
          <w:rFonts w:ascii="Arial" w:eastAsia="Times New Roman" w:hAnsi="Arial" w:cs="Arial"/>
          <w:sz w:val="20"/>
          <w:szCs w:val="20"/>
          <w:lang w:eastAsia="en-GB"/>
        </w:rPr>
        <w:t xml:space="preserve">t is noted </w:t>
      </w:r>
      <w:r>
        <w:rPr>
          <w:rFonts w:ascii="Arial" w:eastAsia="Times New Roman" w:hAnsi="Arial" w:cs="Arial"/>
          <w:sz w:val="20"/>
          <w:szCs w:val="20"/>
          <w:lang w:eastAsia="en-GB"/>
        </w:rPr>
        <w:t>the draft would not be adopted until after the outcome of the Local Plan Examination has been determined</w:t>
      </w:r>
      <w:r w:rsidR="009721E0">
        <w:rPr>
          <w:rFonts w:ascii="Arial" w:eastAsia="Times New Roman" w:hAnsi="Arial" w:cs="Arial"/>
          <w:sz w:val="20"/>
          <w:szCs w:val="20"/>
          <w:lang w:eastAsia="en-GB"/>
        </w:rPr>
        <w:t>.  T</w:t>
      </w:r>
      <w:r w:rsidR="007D397B" w:rsidRPr="007A2B21">
        <w:rPr>
          <w:rFonts w:ascii="Arial" w:eastAsia="Times New Roman" w:hAnsi="Arial" w:cs="Arial"/>
          <w:sz w:val="20"/>
          <w:szCs w:val="20"/>
          <w:lang w:eastAsia="en-GB"/>
        </w:rPr>
        <w:t xml:space="preserve">he draft </w:t>
      </w:r>
      <w:r w:rsidR="006E1CCE" w:rsidRPr="007A2B21">
        <w:rPr>
          <w:rFonts w:ascii="Arial" w:eastAsia="Times New Roman" w:hAnsi="Arial" w:cs="Arial"/>
          <w:sz w:val="20"/>
          <w:szCs w:val="20"/>
          <w:lang w:eastAsia="en-GB"/>
        </w:rPr>
        <w:t xml:space="preserve">has </w:t>
      </w:r>
      <w:r w:rsidR="000B01A9" w:rsidRPr="007A2B21">
        <w:rPr>
          <w:rFonts w:ascii="Arial" w:eastAsia="Times New Roman" w:hAnsi="Arial" w:cs="Arial"/>
          <w:sz w:val="20"/>
          <w:szCs w:val="20"/>
          <w:lang w:eastAsia="en-GB"/>
        </w:rPr>
        <w:t xml:space="preserve">continued to </w:t>
      </w:r>
      <w:r w:rsidR="00355730" w:rsidRPr="007A2B21">
        <w:rPr>
          <w:rFonts w:ascii="Arial" w:eastAsia="Times New Roman" w:hAnsi="Arial" w:cs="Arial"/>
          <w:sz w:val="20"/>
          <w:szCs w:val="20"/>
          <w:lang w:eastAsia="en-GB"/>
        </w:rPr>
        <w:t xml:space="preserve">approach the evolution of the village </w:t>
      </w:r>
      <w:r w:rsidR="000B01A9" w:rsidRPr="007A2B21">
        <w:rPr>
          <w:rFonts w:ascii="Arial" w:eastAsia="Times New Roman" w:hAnsi="Arial" w:cs="Arial"/>
          <w:sz w:val="20"/>
          <w:szCs w:val="20"/>
          <w:lang w:eastAsia="en-GB"/>
        </w:rPr>
        <w:t xml:space="preserve">in </w:t>
      </w:r>
      <w:r>
        <w:rPr>
          <w:rFonts w:ascii="Arial" w:eastAsia="Times New Roman" w:hAnsi="Arial" w:cs="Arial"/>
          <w:sz w:val="20"/>
          <w:szCs w:val="20"/>
          <w:lang w:eastAsia="en-GB"/>
        </w:rPr>
        <w:t xml:space="preserve">4 </w:t>
      </w:r>
      <w:r w:rsidR="000B01A9" w:rsidRPr="007A2B21">
        <w:rPr>
          <w:rFonts w:ascii="Arial" w:eastAsia="Times New Roman" w:hAnsi="Arial" w:cs="Arial"/>
          <w:sz w:val="20"/>
          <w:szCs w:val="20"/>
          <w:lang w:eastAsia="en-GB"/>
        </w:rPr>
        <w:t>defined phases</w:t>
      </w:r>
      <w:r w:rsidR="00415F31">
        <w:rPr>
          <w:rFonts w:ascii="Arial" w:eastAsia="Times New Roman" w:hAnsi="Arial" w:cs="Arial"/>
          <w:sz w:val="20"/>
          <w:szCs w:val="20"/>
          <w:lang w:eastAsia="en-GB"/>
        </w:rPr>
        <w:t xml:space="preserve"> </w:t>
      </w:r>
      <w:r w:rsidR="00246851">
        <w:rPr>
          <w:rFonts w:ascii="Arial" w:eastAsia="Times New Roman" w:hAnsi="Arial" w:cs="Arial"/>
          <w:sz w:val="20"/>
          <w:szCs w:val="20"/>
          <w:lang w:eastAsia="en-GB"/>
        </w:rPr>
        <w:t xml:space="preserve">that </w:t>
      </w:r>
      <w:r w:rsidR="00927191">
        <w:rPr>
          <w:rFonts w:ascii="Arial" w:eastAsia="Times New Roman" w:hAnsi="Arial" w:cs="Arial"/>
          <w:sz w:val="20"/>
          <w:szCs w:val="20"/>
          <w:lang w:eastAsia="en-GB"/>
        </w:rPr>
        <w:t>c</w:t>
      </w:r>
      <w:r w:rsidR="00246851">
        <w:rPr>
          <w:rFonts w:ascii="Arial" w:eastAsia="Times New Roman" w:hAnsi="Arial" w:cs="Arial"/>
          <w:sz w:val="20"/>
          <w:szCs w:val="20"/>
          <w:lang w:eastAsia="en-GB"/>
        </w:rPr>
        <w:t xml:space="preserve">ollectively </w:t>
      </w:r>
      <w:r w:rsidR="00415F31">
        <w:rPr>
          <w:rFonts w:ascii="Arial" w:eastAsia="Times New Roman" w:hAnsi="Arial" w:cs="Arial"/>
          <w:sz w:val="20"/>
          <w:szCs w:val="20"/>
          <w:lang w:eastAsia="en-GB"/>
        </w:rPr>
        <w:t xml:space="preserve">propose </w:t>
      </w:r>
      <w:r w:rsidR="00246851">
        <w:rPr>
          <w:rFonts w:ascii="Arial" w:eastAsia="Times New Roman" w:hAnsi="Arial" w:cs="Arial"/>
          <w:sz w:val="20"/>
          <w:szCs w:val="20"/>
          <w:lang w:eastAsia="en-GB"/>
        </w:rPr>
        <w:t>440-460 dwellings</w:t>
      </w:r>
      <w:r w:rsidR="00D573D1">
        <w:rPr>
          <w:rFonts w:ascii="Arial" w:eastAsia="Times New Roman" w:hAnsi="Arial" w:cs="Arial"/>
          <w:sz w:val="20"/>
          <w:szCs w:val="20"/>
          <w:lang w:eastAsia="en-GB"/>
        </w:rPr>
        <w:t xml:space="preserve"> overall</w:t>
      </w:r>
      <w:r w:rsidR="00927191">
        <w:rPr>
          <w:rFonts w:ascii="Arial" w:eastAsia="Times New Roman" w:hAnsi="Arial" w:cs="Arial"/>
          <w:sz w:val="20"/>
          <w:szCs w:val="20"/>
          <w:lang w:eastAsia="en-GB"/>
        </w:rPr>
        <w:t xml:space="preserve">. </w:t>
      </w:r>
      <w:r w:rsidR="00474AF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It is also noted that only </w:t>
      </w:r>
      <w:r w:rsidR="007A6EED">
        <w:rPr>
          <w:rFonts w:ascii="Arial" w:eastAsia="Times New Roman" w:hAnsi="Arial" w:cs="Arial"/>
          <w:sz w:val="20"/>
          <w:szCs w:val="20"/>
          <w:lang w:eastAsia="en-GB"/>
        </w:rPr>
        <w:t xml:space="preserve">Phase 1 is shown for development before 2024 and involves brownfield land to provide 20-30 dwellings </w:t>
      </w:r>
      <w:r w:rsidR="00455682">
        <w:rPr>
          <w:rFonts w:ascii="Arial" w:eastAsia="Times New Roman" w:hAnsi="Arial" w:cs="Arial"/>
          <w:sz w:val="20"/>
          <w:szCs w:val="20"/>
          <w:lang w:eastAsia="en-GB"/>
        </w:rPr>
        <w:t xml:space="preserve">together with </w:t>
      </w:r>
      <w:r w:rsidR="007A6EED">
        <w:rPr>
          <w:rFonts w:ascii="Arial" w:eastAsia="Times New Roman" w:hAnsi="Arial" w:cs="Arial"/>
          <w:sz w:val="20"/>
          <w:szCs w:val="20"/>
          <w:lang w:eastAsia="en-GB"/>
        </w:rPr>
        <w:t xml:space="preserve">key access points for </w:t>
      </w:r>
      <w:r w:rsidR="00F01A8E">
        <w:rPr>
          <w:rFonts w:ascii="Arial" w:eastAsia="Times New Roman" w:hAnsi="Arial" w:cs="Arial"/>
          <w:sz w:val="20"/>
          <w:szCs w:val="20"/>
          <w:lang w:eastAsia="en-GB"/>
        </w:rPr>
        <w:t>P</w:t>
      </w:r>
      <w:r w:rsidR="007A6EED">
        <w:rPr>
          <w:rFonts w:ascii="Arial" w:eastAsia="Times New Roman" w:hAnsi="Arial" w:cs="Arial"/>
          <w:sz w:val="20"/>
          <w:szCs w:val="20"/>
          <w:lang w:eastAsia="en-GB"/>
        </w:rPr>
        <w:t xml:space="preserve">hases </w:t>
      </w:r>
      <w:r w:rsidR="00F01A8E">
        <w:rPr>
          <w:rFonts w:ascii="Arial" w:eastAsia="Times New Roman" w:hAnsi="Arial" w:cs="Arial"/>
          <w:sz w:val="20"/>
          <w:szCs w:val="20"/>
          <w:lang w:eastAsia="en-GB"/>
        </w:rPr>
        <w:t xml:space="preserve">2 and 3 </w:t>
      </w:r>
      <w:r w:rsidR="0003157B">
        <w:rPr>
          <w:rFonts w:ascii="Arial" w:eastAsia="Times New Roman" w:hAnsi="Arial" w:cs="Arial"/>
          <w:sz w:val="20"/>
          <w:szCs w:val="20"/>
          <w:lang w:eastAsia="en-GB"/>
        </w:rPr>
        <w:t xml:space="preserve">development </w:t>
      </w:r>
      <w:r w:rsidR="007A6EED">
        <w:rPr>
          <w:rFonts w:ascii="Arial" w:eastAsia="Times New Roman" w:hAnsi="Arial" w:cs="Arial"/>
          <w:sz w:val="20"/>
          <w:szCs w:val="20"/>
          <w:lang w:eastAsia="en-GB"/>
        </w:rPr>
        <w:t>beyond 2024.</w:t>
      </w:r>
      <w:r w:rsidR="00927191">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Only </w:t>
      </w:r>
      <w:r w:rsidR="00927191">
        <w:rPr>
          <w:rFonts w:ascii="Arial" w:eastAsia="Times New Roman" w:hAnsi="Arial" w:cs="Arial"/>
          <w:sz w:val="20"/>
          <w:szCs w:val="20"/>
          <w:lang w:eastAsia="en-GB"/>
        </w:rPr>
        <w:t xml:space="preserve">Phase </w:t>
      </w:r>
      <w:r w:rsidR="00455682">
        <w:rPr>
          <w:rFonts w:ascii="Arial" w:eastAsia="Times New Roman" w:hAnsi="Arial" w:cs="Arial"/>
          <w:sz w:val="20"/>
          <w:szCs w:val="20"/>
          <w:lang w:eastAsia="en-GB"/>
        </w:rPr>
        <w:t xml:space="preserve">4 </w:t>
      </w:r>
      <w:r w:rsidR="00927191">
        <w:rPr>
          <w:rFonts w:ascii="Arial" w:eastAsia="Times New Roman" w:hAnsi="Arial" w:cs="Arial"/>
          <w:sz w:val="20"/>
          <w:szCs w:val="20"/>
          <w:lang w:eastAsia="en-GB"/>
        </w:rPr>
        <w:t>involve</w:t>
      </w:r>
      <w:r>
        <w:rPr>
          <w:rFonts w:ascii="Arial" w:eastAsia="Times New Roman" w:hAnsi="Arial" w:cs="Arial"/>
          <w:sz w:val="20"/>
          <w:szCs w:val="20"/>
          <w:lang w:eastAsia="en-GB"/>
        </w:rPr>
        <w:t>s</w:t>
      </w:r>
      <w:r w:rsidR="00927191">
        <w:rPr>
          <w:rFonts w:ascii="Arial" w:eastAsia="Times New Roman" w:hAnsi="Arial" w:cs="Arial"/>
          <w:sz w:val="20"/>
          <w:szCs w:val="20"/>
          <w:lang w:eastAsia="en-GB"/>
        </w:rPr>
        <w:t xml:space="preserve"> land on the north side of the A385</w:t>
      </w:r>
      <w:r w:rsidR="009721E0">
        <w:rPr>
          <w:rFonts w:ascii="Arial" w:eastAsia="Times New Roman" w:hAnsi="Arial" w:cs="Arial"/>
          <w:sz w:val="20"/>
          <w:szCs w:val="20"/>
          <w:lang w:eastAsia="en-GB"/>
        </w:rPr>
        <w:t>.  This too is shown for the period</w:t>
      </w:r>
      <w:r w:rsidR="00455682">
        <w:rPr>
          <w:rFonts w:ascii="Arial" w:eastAsia="Times New Roman" w:hAnsi="Arial" w:cs="Arial"/>
          <w:sz w:val="20"/>
          <w:szCs w:val="20"/>
          <w:lang w:eastAsia="en-GB"/>
        </w:rPr>
        <w:t xml:space="preserve"> beyond 2024</w:t>
      </w:r>
      <w:r w:rsidR="00927191">
        <w:rPr>
          <w:rFonts w:ascii="Arial" w:eastAsia="Times New Roman" w:hAnsi="Arial" w:cs="Arial"/>
          <w:sz w:val="20"/>
          <w:szCs w:val="20"/>
          <w:lang w:eastAsia="en-GB"/>
        </w:rPr>
        <w:t>.</w:t>
      </w:r>
    </w:p>
    <w:p w:rsidR="007A6EED" w:rsidRDefault="007A6EED" w:rsidP="006449FF">
      <w:pPr>
        <w:rPr>
          <w:rFonts w:ascii="Arial" w:eastAsia="Times New Roman" w:hAnsi="Arial" w:cs="Arial"/>
          <w:sz w:val="20"/>
          <w:szCs w:val="20"/>
          <w:lang w:eastAsia="en-GB"/>
        </w:rPr>
      </w:pPr>
    </w:p>
    <w:p w:rsidR="00937C94" w:rsidRDefault="004D5467" w:rsidP="006449FF">
      <w:pPr>
        <w:rPr>
          <w:rFonts w:ascii="Arial" w:eastAsia="Times New Roman" w:hAnsi="Arial" w:cs="Arial"/>
          <w:sz w:val="20"/>
          <w:szCs w:val="20"/>
          <w:lang w:eastAsia="en-GB"/>
        </w:rPr>
      </w:pPr>
      <w:r>
        <w:rPr>
          <w:rFonts w:ascii="Arial" w:eastAsia="Times New Roman" w:hAnsi="Arial" w:cs="Arial"/>
          <w:sz w:val="20"/>
          <w:szCs w:val="20"/>
          <w:lang w:eastAsia="en-GB"/>
        </w:rPr>
        <w:t>At</w:t>
      </w:r>
      <w:r w:rsidR="00474AF7">
        <w:rPr>
          <w:rFonts w:ascii="Arial" w:eastAsia="Times New Roman" w:hAnsi="Arial" w:cs="Arial"/>
          <w:sz w:val="20"/>
          <w:szCs w:val="20"/>
          <w:lang w:eastAsia="en-GB"/>
        </w:rPr>
        <w:t xml:space="preserve"> </w:t>
      </w:r>
      <w:r w:rsidR="008458FA">
        <w:rPr>
          <w:rFonts w:ascii="Arial" w:eastAsia="Times New Roman" w:hAnsi="Arial" w:cs="Arial"/>
          <w:sz w:val="20"/>
          <w:szCs w:val="20"/>
          <w:lang w:eastAsia="en-GB"/>
        </w:rPr>
        <w:t xml:space="preserve">first glance, </w:t>
      </w:r>
      <w:r w:rsidR="00474AF7">
        <w:rPr>
          <w:rFonts w:ascii="Arial" w:eastAsia="Times New Roman" w:hAnsi="Arial" w:cs="Arial"/>
          <w:sz w:val="20"/>
          <w:szCs w:val="20"/>
          <w:lang w:eastAsia="en-GB"/>
        </w:rPr>
        <w:t>th</w:t>
      </w:r>
      <w:r w:rsidR="009721E0">
        <w:rPr>
          <w:rFonts w:ascii="Arial" w:eastAsia="Times New Roman" w:hAnsi="Arial" w:cs="Arial"/>
          <w:sz w:val="20"/>
          <w:szCs w:val="20"/>
          <w:lang w:eastAsia="en-GB"/>
        </w:rPr>
        <w:t xml:space="preserve">e draft </w:t>
      </w:r>
      <w:r w:rsidR="00474AF7">
        <w:rPr>
          <w:rFonts w:ascii="Arial" w:eastAsia="Times New Roman" w:hAnsi="Arial" w:cs="Arial"/>
          <w:sz w:val="20"/>
          <w:szCs w:val="20"/>
          <w:lang w:eastAsia="en-GB"/>
        </w:rPr>
        <w:t xml:space="preserve">gives the impression of recognising </w:t>
      </w:r>
      <w:r w:rsidR="00DF57AD" w:rsidRPr="007A2B21">
        <w:rPr>
          <w:rFonts w:ascii="Arial" w:eastAsia="Times New Roman" w:hAnsi="Arial" w:cs="Arial"/>
          <w:sz w:val="20"/>
          <w:szCs w:val="20"/>
          <w:lang w:eastAsia="en-GB"/>
        </w:rPr>
        <w:t xml:space="preserve">that </w:t>
      </w:r>
      <w:r w:rsidR="00D21D63" w:rsidRPr="007A2B21">
        <w:rPr>
          <w:rFonts w:ascii="Arial" w:eastAsia="Times New Roman" w:hAnsi="Arial" w:cs="Arial"/>
          <w:sz w:val="20"/>
          <w:szCs w:val="20"/>
          <w:lang w:eastAsia="en-GB"/>
        </w:rPr>
        <w:t xml:space="preserve">the </w:t>
      </w:r>
      <w:r w:rsidR="000B01A9" w:rsidRPr="007A2B21">
        <w:rPr>
          <w:rFonts w:ascii="Arial" w:eastAsia="Times New Roman" w:hAnsi="Arial" w:cs="Arial"/>
          <w:sz w:val="20"/>
          <w:szCs w:val="20"/>
          <w:lang w:eastAsia="en-GB"/>
        </w:rPr>
        <w:t xml:space="preserve">‘sequence’ </w:t>
      </w:r>
      <w:r w:rsidR="001D6EE0" w:rsidRPr="007A2B21">
        <w:rPr>
          <w:rFonts w:ascii="Arial" w:eastAsia="Times New Roman" w:hAnsi="Arial" w:cs="Arial"/>
          <w:sz w:val="20"/>
          <w:szCs w:val="20"/>
          <w:lang w:eastAsia="en-GB"/>
        </w:rPr>
        <w:t xml:space="preserve">of </w:t>
      </w:r>
      <w:r w:rsidR="00DB1E1C" w:rsidRPr="007A2B21">
        <w:rPr>
          <w:rFonts w:ascii="Arial" w:eastAsia="Times New Roman" w:hAnsi="Arial" w:cs="Arial"/>
          <w:sz w:val="20"/>
          <w:szCs w:val="20"/>
          <w:lang w:eastAsia="en-GB"/>
        </w:rPr>
        <w:t>d</w:t>
      </w:r>
      <w:r w:rsidR="001D6EE0" w:rsidRPr="007A2B21">
        <w:rPr>
          <w:rFonts w:ascii="Arial" w:eastAsia="Times New Roman" w:hAnsi="Arial" w:cs="Arial"/>
          <w:sz w:val="20"/>
          <w:szCs w:val="20"/>
          <w:lang w:eastAsia="en-GB"/>
        </w:rPr>
        <w:t>evelopment</w:t>
      </w:r>
      <w:r w:rsidR="00E82DF0" w:rsidRPr="007A2B21">
        <w:rPr>
          <w:rFonts w:ascii="Arial" w:eastAsia="Times New Roman" w:hAnsi="Arial" w:cs="Arial"/>
          <w:sz w:val="20"/>
          <w:szCs w:val="20"/>
          <w:lang w:eastAsia="en-GB"/>
        </w:rPr>
        <w:t xml:space="preserve"> </w:t>
      </w:r>
      <w:r w:rsidR="00DB1E1C" w:rsidRPr="007A2B21">
        <w:rPr>
          <w:rFonts w:ascii="Arial" w:eastAsia="Times New Roman" w:hAnsi="Arial" w:cs="Arial"/>
          <w:sz w:val="20"/>
          <w:szCs w:val="20"/>
          <w:lang w:eastAsia="en-GB"/>
        </w:rPr>
        <w:t xml:space="preserve">is </w:t>
      </w:r>
      <w:r w:rsidR="00E82DF0" w:rsidRPr="007A2B21">
        <w:rPr>
          <w:rFonts w:ascii="Arial" w:eastAsia="Times New Roman" w:hAnsi="Arial" w:cs="Arial"/>
          <w:sz w:val="20"/>
          <w:szCs w:val="20"/>
          <w:lang w:eastAsia="en-GB"/>
        </w:rPr>
        <w:t>critical</w:t>
      </w:r>
      <w:r w:rsidR="00867ECE" w:rsidRPr="007A2B21">
        <w:rPr>
          <w:rFonts w:ascii="Arial" w:eastAsia="Times New Roman" w:hAnsi="Arial" w:cs="Arial"/>
          <w:sz w:val="20"/>
          <w:szCs w:val="20"/>
          <w:lang w:eastAsia="en-GB"/>
        </w:rPr>
        <w:t xml:space="preserve">ly important </w:t>
      </w:r>
      <w:r w:rsidR="00E82DF0" w:rsidRPr="007A2B21">
        <w:rPr>
          <w:rFonts w:ascii="Arial" w:eastAsia="Times New Roman" w:hAnsi="Arial" w:cs="Arial"/>
          <w:sz w:val="20"/>
          <w:szCs w:val="20"/>
          <w:lang w:eastAsia="en-GB"/>
        </w:rPr>
        <w:t xml:space="preserve">to </w:t>
      </w:r>
      <w:r w:rsidR="00DB1E1C" w:rsidRPr="007A2B21">
        <w:rPr>
          <w:rFonts w:ascii="Arial" w:eastAsia="Times New Roman" w:hAnsi="Arial" w:cs="Arial"/>
          <w:sz w:val="20"/>
          <w:szCs w:val="20"/>
          <w:lang w:eastAsia="en-GB"/>
        </w:rPr>
        <w:t xml:space="preserve">prevent </w:t>
      </w:r>
      <w:r w:rsidR="00E82DF0" w:rsidRPr="007A2B21">
        <w:rPr>
          <w:rFonts w:ascii="Arial" w:eastAsia="Times New Roman" w:hAnsi="Arial" w:cs="Arial"/>
          <w:sz w:val="20"/>
          <w:szCs w:val="20"/>
          <w:lang w:eastAsia="en-GB"/>
        </w:rPr>
        <w:t xml:space="preserve">any </w:t>
      </w:r>
      <w:r w:rsidR="008E1012" w:rsidRPr="007A2B21">
        <w:rPr>
          <w:rFonts w:ascii="Arial" w:eastAsia="Times New Roman" w:hAnsi="Arial" w:cs="Arial"/>
          <w:sz w:val="20"/>
          <w:szCs w:val="20"/>
          <w:lang w:eastAsia="en-GB"/>
        </w:rPr>
        <w:t>further growth of the village</w:t>
      </w:r>
      <w:r w:rsidR="003557F6" w:rsidRPr="007A2B21">
        <w:rPr>
          <w:rFonts w:ascii="Arial" w:eastAsia="Times New Roman" w:hAnsi="Arial" w:cs="Arial"/>
          <w:sz w:val="20"/>
          <w:szCs w:val="20"/>
          <w:lang w:eastAsia="en-GB"/>
        </w:rPr>
        <w:t xml:space="preserve"> </w:t>
      </w:r>
      <w:r w:rsidR="00DF57AD" w:rsidRPr="007A2B21">
        <w:rPr>
          <w:rFonts w:ascii="Arial" w:eastAsia="Times New Roman" w:hAnsi="Arial" w:cs="Arial"/>
          <w:sz w:val="20"/>
          <w:szCs w:val="20"/>
          <w:lang w:eastAsia="en-GB"/>
        </w:rPr>
        <w:t xml:space="preserve">in a </w:t>
      </w:r>
      <w:r w:rsidR="003557F6" w:rsidRPr="007A2B21">
        <w:rPr>
          <w:rFonts w:ascii="Arial" w:eastAsia="Times New Roman" w:hAnsi="Arial" w:cs="Arial"/>
          <w:sz w:val="20"/>
          <w:szCs w:val="20"/>
          <w:lang w:eastAsia="en-GB"/>
        </w:rPr>
        <w:t xml:space="preserve">sporadic </w:t>
      </w:r>
      <w:r w:rsidR="00867ECE" w:rsidRPr="007A2B21">
        <w:rPr>
          <w:rFonts w:ascii="Arial" w:eastAsia="Times New Roman" w:hAnsi="Arial" w:cs="Arial"/>
          <w:sz w:val="20"/>
          <w:szCs w:val="20"/>
          <w:lang w:eastAsia="en-GB"/>
        </w:rPr>
        <w:t>and unsustainable</w:t>
      </w:r>
      <w:r w:rsidR="00DF57AD" w:rsidRPr="007A2B21">
        <w:rPr>
          <w:rFonts w:ascii="Arial" w:eastAsia="Times New Roman" w:hAnsi="Arial" w:cs="Arial"/>
          <w:sz w:val="20"/>
          <w:szCs w:val="20"/>
          <w:lang w:eastAsia="en-GB"/>
        </w:rPr>
        <w:t xml:space="preserve"> manner</w:t>
      </w:r>
      <w:r w:rsidR="008458FA">
        <w:rPr>
          <w:rFonts w:ascii="Arial" w:eastAsia="Times New Roman" w:hAnsi="Arial" w:cs="Arial"/>
          <w:sz w:val="20"/>
          <w:szCs w:val="20"/>
          <w:lang w:eastAsia="en-GB"/>
        </w:rPr>
        <w:t xml:space="preserve"> and that the pace of any further development reflect</w:t>
      </w:r>
      <w:r w:rsidR="00A57D27">
        <w:rPr>
          <w:rFonts w:ascii="Arial" w:eastAsia="Times New Roman" w:hAnsi="Arial" w:cs="Arial"/>
          <w:sz w:val="20"/>
          <w:szCs w:val="20"/>
          <w:lang w:eastAsia="en-GB"/>
        </w:rPr>
        <w:t>s</w:t>
      </w:r>
      <w:r w:rsidR="008458FA">
        <w:rPr>
          <w:rFonts w:ascii="Arial" w:eastAsia="Times New Roman" w:hAnsi="Arial" w:cs="Arial"/>
          <w:sz w:val="20"/>
          <w:szCs w:val="20"/>
          <w:lang w:eastAsia="en-GB"/>
        </w:rPr>
        <w:t xml:space="preserve"> community views previously expressed.</w:t>
      </w:r>
    </w:p>
    <w:p w:rsidR="002803B6" w:rsidRDefault="002803B6" w:rsidP="006449FF">
      <w:pPr>
        <w:rPr>
          <w:rFonts w:ascii="Arial" w:eastAsia="Times New Roman" w:hAnsi="Arial" w:cs="Arial"/>
          <w:sz w:val="20"/>
          <w:szCs w:val="20"/>
          <w:lang w:eastAsia="en-GB"/>
        </w:rPr>
      </w:pPr>
    </w:p>
    <w:p w:rsidR="002803B6" w:rsidRDefault="002803B6" w:rsidP="006449FF">
      <w:pPr>
        <w:rPr>
          <w:rFonts w:ascii="Arial" w:eastAsia="Times New Roman" w:hAnsi="Arial" w:cs="Arial"/>
          <w:sz w:val="20"/>
          <w:szCs w:val="20"/>
          <w:lang w:eastAsia="en-GB"/>
        </w:rPr>
      </w:pPr>
      <w:r>
        <w:rPr>
          <w:rFonts w:ascii="Arial" w:eastAsia="Times New Roman" w:hAnsi="Arial" w:cs="Arial"/>
          <w:sz w:val="20"/>
          <w:szCs w:val="20"/>
          <w:lang w:eastAsia="en-GB"/>
        </w:rPr>
        <w:t xml:space="preserve">However, </w:t>
      </w:r>
      <w:r w:rsidR="00F55E9B">
        <w:rPr>
          <w:rFonts w:ascii="Arial" w:eastAsia="Times New Roman" w:hAnsi="Arial" w:cs="Arial"/>
          <w:sz w:val="20"/>
          <w:szCs w:val="20"/>
          <w:lang w:eastAsia="en-GB"/>
        </w:rPr>
        <w:t xml:space="preserve">on </w:t>
      </w:r>
      <w:r>
        <w:rPr>
          <w:rFonts w:ascii="Arial" w:eastAsia="Times New Roman" w:hAnsi="Arial" w:cs="Arial"/>
          <w:sz w:val="20"/>
          <w:szCs w:val="20"/>
          <w:lang w:eastAsia="en-GB"/>
        </w:rPr>
        <w:t xml:space="preserve">closer examination </w:t>
      </w:r>
      <w:r w:rsidR="00F55E9B">
        <w:rPr>
          <w:rFonts w:ascii="Arial" w:eastAsia="Times New Roman" w:hAnsi="Arial" w:cs="Arial"/>
          <w:sz w:val="20"/>
          <w:szCs w:val="20"/>
          <w:lang w:eastAsia="en-GB"/>
        </w:rPr>
        <w:t xml:space="preserve">it is clear </w:t>
      </w:r>
      <w:r>
        <w:rPr>
          <w:rFonts w:ascii="Arial" w:eastAsia="Times New Roman" w:hAnsi="Arial" w:cs="Arial"/>
          <w:sz w:val="20"/>
          <w:szCs w:val="20"/>
          <w:lang w:eastAsia="en-GB"/>
        </w:rPr>
        <w:t xml:space="preserve">the proposals shown are a </w:t>
      </w:r>
      <w:r w:rsidR="00EC392B">
        <w:rPr>
          <w:rFonts w:ascii="Arial" w:eastAsia="Times New Roman" w:hAnsi="Arial" w:cs="Arial"/>
          <w:sz w:val="20"/>
          <w:szCs w:val="20"/>
          <w:lang w:eastAsia="en-GB"/>
        </w:rPr>
        <w:t xml:space="preserve">very </w:t>
      </w:r>
      <w:r>
        <w:rPr>
          <w:rFonts w:ascii="Arial" w:eastAsia="Times New Roman" w:hAnsi="Arial" w:cs="Arial"/>
          <w:sz w:val="20"/>
          <w:szCs w:val="20"/>
          <w:lang w:eastAsia="en-GB"/>
        </w:rPr>
        <w:t xml:space="preserve">long way from the </w:t>
      </w:r>
      <w:r w:rsidR="00455682">
        <w:rPr>
          <w:rFonts w:ascii="Arial" w:eastAsia="Times New Roman" w:hAnsi="Arial" w:cs="Arial"/>
          <w:sz w:val="20"/>
          <w:szCs w:val="20"/>
          <w:lang w:eastAsia="en-GB"/>
        </w:rPr>
        <w:t xml:space="preserve">views previously expressed </w:t>
      </w:r>
      <w:r w:rsidR="00216EF7">
        <w:rPr>
          <w:rFonts w:ascii="Arial" w:eastAsia="Times New Roman" w:hAnsi="Arial" w:cs="Arial"/>
          <w:sz w:val="20"/>
          <w:szCs w:val="20"/>
          <w:lang w:eastAsia="en-GB"/>
        </w:rPr>
        <w:t>by the community</w:t>
      </w:r>
      <w:r w:rsidR="00D90C7B">
        <w:rPr>
          <w:rFonts w:ascii="Arial" w:eastAsia="Times New Roman" w:hAnsi="Arial" w:cs="Arial"/>
          <w:sz w:val="20"/>
          <w:szCs w:val="20"/>
          <w:lang w:eastAsia="en-GB"/>
        </w:rPr>
        <w:t>,</w:t>
      </w:r>
      <w:r w:rsidR="00216EF7">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and </w:t>
      </w:r>
      <w:r w:rsidR="00216EF7">
        <w:rPr>
          <w:rFonts w:ascii="Arial" w:eastAsia="Times New Roman" w:hAnsi="Arial" w:cs="Arial"/>
          <w:sz w:val="20"/>
          <w:szCs w:val="20"/>
          <w:lang w:eastAsia="en-GB"/>
        </w:rPr>
        <w:t xml:space="preserve">similarly </w:t>
      </w:r>
      <w:r>
        <w:rPr>
          <w:rFonts w:ascii="Arial" w:eastAsia="Times New Roman" w:hAnsi="Arial" w:cs="Arial"/>
          <w:sz w:val="20"/>
          <w:szCs w:val="20"/>
          <w:lang w:eastAsia="en-GB"/>
        </w:rPr>
        <w:t xml:space="preserve">do not fit with </w:t>
      </w:r>
      <w:r w:rsidR="00216EF7">
        <w:rPr>
          <w:rFonts w:ascii="Arial" w:eastAsia="Times New Roman" w:hAnsi="Arial" w:cs="Arial"/>
          <w:sz w:val="20"/>
          <w:szCs w:val="20"/>
          <w:lang w:eastAsia="en-GB"/>
        </w:rPr>
        <w:t xml:space="preserve">proposed </w:t>
      </w:r>
      <w:r>
        <w:rPr>
          <w:rFonts w:ascii="Arial" w:eastAsia="Times New Roman" w:hAnsi="Arial" w:cs="Arial"/>
          <w:sz w:val="20"/>
          <w:szCs w:val="20"/>
          <w:lang w:eastAsia="en-GB"/>
        </w:rPr>
        <w:t xml:space="preserve">Local Plan </w:t>
      </w:r>
      <w:r w:rsidR="00D90C7B">
        <w:rPr>
          <w:rFonts w:ascii="Arial" w:eastAsia="Times New Roman" w:hAnsi="Arial" w:cs="Arial"/>
          <w:sz w:val="20"/>
          <w:szCs w:val="20"/>
          <w:lang w:eastAsia="en-GB"/>
        </w:rPr>
        <w:t xml:space="preserve">being considered at the </w:t>
      </w:r>
      <w:r w:rsidR="000065B9">
        <w:rPr>
          <w:rFonts w:ascii="Arial" w:eastAsia="Times New Roman" w:hAnsi="Arial" w:cs="Arial"/>
          <w:sz w:val="20"/>
          <w:szCs w:val="20"/>
          <w:lang w:eastAsia="en-GB"/>
        </w:rPr>
        <w:t xml:space="preserve">Local Plan </w:t>
      </w:r>
      <w:r w:rsidR="00D90C7B">
        <w:rPr>
          <w:rFonts w:ascii="Arial" w:eastAsia="Times New Roman" w:hAnsi="Arial" w:cs="Arial"/>
          <w:sz w:val="20"/>
          <w:szCs w:val="20"/>
          <w:lang w:eastAsia="en-GB"/>
        </w:rPr>
        <w:t>Examination in public</w:t>
      </w:r>
      <w:r w:rsidR="001131F9">
        <w:rPr>
          <w:rFonts w:ascii="Arial" w:eastAsia="Times New Roman" w:hAnsi="Arial" w:cs="Arial"/>
          <w:sz w:val="20"/>
          <w:szCs w:val="20"/>
          <w:lang w:eastAsia="en-GB"/>
        </w:rPr>
        <w:t xml:space="preserve"> from 18 November 2014</w:t>
      </w:r>
      <w:r w:rsidR="00EC392B">
        <w:rPr>
          <w:rFonts w:ascii="Arial" w:eastAsia="Times New Roman" w:hAnsi="Arial" w:cs="Arial"/>
          <w:sz w:val="20"/>
          <w:szCs w:val="20"/>
          <w:lang w:eastAsia="en-GB"/>
        </w:rPr>
        <w:t>:</w:t>
      </w:r>
    </w:p>
    <w:p w:rsidR="002803B6" w:rsidRDefault="002803B6" w:rsidP="006449FF">
      <w:pPr>
        <w:rPr>
          <w:rFonts w:ascii="Arial" w:eastAsia="Times New Roman" w:hAnsi="Arial" w:cs="Arial"/>
          <w:sz w:val="20"/>
          <w:szCs w:val="20"/>
          <w:lang w:eastAsia="en-GB"/>
        </w:rPr>
      </w:pPr>
    </w:p>
    <w:p w:rsidR="0003157B" w:rsidRDefault="00172E9E" w:rsidP="00FB0CF2">
      <w:pPr>
        <w:numPr>
          <w:ilvl w:val="0"/>
          <w:numId w:val="12"/>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 xml:space="preserve">There continues to be no need </w:t>
      </w:r>
      <w:r w:rsidR="0003157B">
        <w:rPr>
          <w:rFonts w:ascii="Arial" w:eastAsia="Times New Roman" w:hAnsi="Arial" w:cs="Arial"/>
          <w:sz w:val="20"/>
          <w:szCs w:val="20"/>
          <w:lang w:eastAsia="en-GB"/>
        </w:rPr>
        <w:t xml:space="preserve">for development of any </w:t>
      </w:r>
      <w:smartTag w:uri="urn:schemas-microsoft-com:office:smarttags" w:element="City">
        <w:smartTag w:uri="urn:schemas-microsoft-com:office:smarttags" w:element="place">
          <w:r w:rsidR="0003157B">
            <w:rPr>
              <w:rFonts w:ascii="Arial" w:eastAsia="Times New Roman" w:hAnsi="Arial" w:cs="Arial"/>
              <w:sz w:val="20"/>
              <w:szCs w:val="20"/>
              <w:lang w:eastAsia="en-GB"/>
            </w:rPr>
            <w:t>Greenfield</w:t>
          </w:r>
        </w:smartTag>
      </w:smartTag>
      <w:r w:rsidR="0003157B">
        <w:rPr>
          <w:rFonts w:ascii="Arial" w:eastAsia="Times New Roman" w:hAnsi="Arial" w:cs="Arial"/>
          <w:sz w:val="20"/>
          <w:szCs w:val="20"/>
          <w:lang w:eastAsia="en-GB"/>
        </w:rPr>
        <w:t xml:space="preserve"> land at Collaton St Mary before 2032</w:t>
      </w:r>
      <w:r>
        <w:rPr>
          <w:rFonts w:ascii="Arial" w:eastAsia="Times New Roman" w:hAnsi="Arial" w:cs="Arial"/>
          <w:sz w:val="20"/>
          <w:szCs w:val="20"/>
          <w:lang w:eastAsia="en-GB"/>
        </w:rPr>
        <w:t xml:space="preserve"> at the earliest</w:t>
      </w:r>
      <w:r w:rsidR="00E46ADD">
        <w:rPr>
          <w:rFonts w:ascii="Arial" w:eastAsia="Times New Roman" w:hAnsi="Arial" w:cs="Arial"/>
          <w:sz w:val="20"/>
          <w:szCs w:val="20"/>
          <w:lang w:eastAsia="en-GB"/>
        </w:rPr>
        <w:t xml:space="preserve"> for the reasons already referred to above</w:t>
      </w:r>
      <w:r w:rsidR="0003157B">
        <w:rPr>
          <w:rFonts w:ascii="Arial" w:eastAsia="Times New Roman" w:hAnsi="Arial" w:cs="Arial"/>
          <w:sz w:val="20"/>
          <w:szCs w:val="20"/>
          <w:lang w:eastAsia="en-GB"/>
        </w:rPr>
        <w:t>.</w:t>
      </w:r>
      <w:r>
        <w:rPr>
          <w:rFonts w:ascii="Arial" w:eastAsia="Times New Roman" w:hAnsi="Arial" w:cs="Arial"/>
          <w:sz w:val="20"/>
          <w:szCs w:val="20"/>
          <w:lang w:eastAsia="en-GB"/>
        </w:rPr>
        <w:t xml:space="preserve">  While it is acknowledged that </w:t>
      </w:r>
      <w:r w:rsidR="00DB53BC">
        <w:rPr>
          <w:rFonts w:ascii="Arial" w:eastAsia="Times New Roman" w:hAnsi="Arial" w:cs="Arial"/>
          <w:sz w:val="20"/>
          <w:szCs w:val="20"/>
          <w:lang w:eastAsia="en-GB"/>
        </w:rPr>
        <w:t xml:space="preserve">only </w:t>
      </w:r>
      <w:r w:rsidR="00E46ADD">
        <w:rPr>
          <w:rFonts w:ascii="Arial" w:eastAsia="Times New Roman" w:hAnsi="Arial" w:cs="Arial"/>
          <w:sz w:val="20"/>
          <w:szCs w:val="20"/>
          <w:lang w:eastAsia="en-GB"/>
        </w:rPr>
        <w:t xml:space="preserve">brownfield sites of </w:t>
      </w:r>
      <w:r w:rsidR="00DB53BC">
        <w:rPr>
          <w:rFonts w:ascii="Arial" w:eastAsia="Times New Roman" w:hAnsi="Arial" w:cs="Arial"/>
          <w:sz w:val="20"/>
          <w:szCs w:val="20"/>
          <w:lang w:eastAsia="en-GB"/>
        </w:rPr>
        <w:t xml:space="preserve">Phase 1 </w:t>
      </w:r>
      <w:r w:rsidR="00E46ADD">
        <w:rPr>
          <w:rFonts w:ascii="Arial" w:eastAsia="Times New Roman" w:hAnsi="Arial" w:cs="Arial"/>
          <w:sz w:val="20"/>
          <w:szCs w:val="20"/>
          <w:lang w:eastAsia="en-GB"/>
        </w:rPr>
        <w:t>a</w:t>
      </w:r>
      <w:r w:rsidR="00DB53BC">
        <w:rPr>
          <w:rFonts w:ascii="Arial" w:eastAsia="Times New Roman" w:hAnsi="Arial" w:cs="Arial"/>
          <w:sz w:val="20"/>
          <w:szCs w:val="20"/>
          <w:lang w:eastAsia="en-GB"/>
        </w:rPr>
        <w:t xml:space="preserve">re proposed for development before 2024, the draft makes no further distinction </w:t>
      </w:r>
      <w:r w:rsidR="00E416D4">
        <w:rPr>
          <w:rFonts w:ascii="Arial" w:eastAsia="Times New Roman" w:hAnsi="Arial" w:cs="Arial"/>
          <w:sz w:val="20"/>
          <w:szCs w:val="20"/>
          <w:lang w:eastAsia="en-GB"/>
        </w:rPr>
        <w:t xml:space="preserve">on </w:t>
      </w:r>
      <w:r w:rsidR="00DB53BC">
        <w:rPr>
          <w:rFonts w:ascii="Arial" w:eastAsia="Times New Roman" w:hAnsi="Arial" w:cs="Arial"/>
          <w:sz w:val="20"/>
          <w:szCs w:val="20"/>
          <w:lang w:eastAsia="en-GB"/>
        </w:rPr>
        <w:t>timing</w:t>
      </w:r>
      <w:r w:rsidR="003C2421">
        <w:rPr>
          <w:rFonts w:ascii="Arial" w:eastAsia="Times New Roman" w:hAnsi="Arial" w:cs="Arial"/>
          <w:sz w:val="20"/>
          <w:szCs w:val="20"/>
          <w:lang w:eastAsia="en-GB"/>
        </w:rPr>
        <w:t xml:space="preserve"> thereafter</w:t>
      </w:r>
      <w:r w:rsidR="00E80C73">
        <w:rPr>
          <w:rFonts w:ascii="Arial" w:eastAsia="Times New Roman" w:hAnsi="Arial" w:cs="Arial"/>
          <w:sz w:val="20"/>
          <w:szCs w:val="20"/>
          <w:lang w:eastAsia="en-GB"/>
        </w:rPr>
        <w:t>.  T</w:t>
      </w:r>
      <w:r w:rsidR="00DB53BC">
        <w:rPr>
          <w:rFonts w:ascii="Arial" w:eastAsia="Times New Roman" w:hAnsi="Arial" w:cs="Arial"/>
          <w:sz w:val="20"/>
          <w:szCs w:val="20"/>
          <w:lang w:eastAsia="en-GB"/>
        </w:rPr>
        <w:t>hus it implies 4</w:t>
      </w:r>
      <w:r w:rsidR="003C2421">
        <w:rPr>
          <w:rFonts w:ascii="Arial" w:eastAsia="Times New Roman" w:hAnsi="Arial" w:cs="Arial"/>
          <w:sz w:val="20"/>
          <w:szCs w:val="20"/>
          <w:lang w:eastAsia="en-GB"/>
        </w:rPr>
        <w:t>20</w:t>
      </w:r>
      <w:r w:rsidR="000B0777">
        <w:rPr>
          <w:rFonts w:ascii="Arial" w:eastAsia="Times New Roman" w:hAnsi="Arial" w:cs="Arial"/>
          <w:sz w:val="20"/>
          <w:szCs w:val="20"/>
          <w:lang w:eastAsia="en-GB"/>
        </w:rPr>
        <w:t>-430</w:t>
      </w:r>
      <w:r w:rsidR="00DB53BC">
        <w:rPr>
          <w:rFonts w:ascii="Arial" w:eastAsia="Times New Roman" w:hAnsi="Arial" w:cs="Arial"/>
          <w:sz w:val="20"/>
          <w:szCs w:val="20"/>
          <w:lang w:eastAsia="en-GB"/>
        </w:rPr>
        <w:t xml:space="preserve"> dwellings </w:t>
      </w:r>
      <w:r w:rsidR="000B0777">
        <w:rPr>
          <w:rFonts w:ascii="Arial" w:eastAsia="Times New Roman" w:hAnsi="Arial" w:cs="Arial"/>
          <w:sz w:val="20"/>
          <w:szCs w:val="20"/>
          <w:lang w:eastAsia="en-GB"/>
        </w:rPr>
        <w:t>are proposed for the 8 year period from 2024 to 2032.</w:t>
      </w:r>
      <w:r w:rsidR="00DB53BC">
        <w:rPr>
          <w:rFonts w:ascii="Arial" w:eastAsia="Times New Roman" w:hAnsi="Arial" w:cs="Arial"/>
          <w:sz w:val="20"/>
          <w:szCs w:val="20"/>
          <w:lang w:eastAsia="en-GB"/>
        </w:rPr>
        <w:t xml:space="preserve">  If this is not the case, the draft requires </w:t>
      </w:r>
      <w:r w:rsidR="00474248">
        <w:rPr>
          <w:rFonts w:ascii="Arial" w:eastAsia="Times New Roman" w:hAnsi="Arial" w:cs="Arial"/>
          <w:sz w:val="20"/>
          <w:szCs w:val="20"/>
          <w:lang w:eastAsia="en-GB"/>
        </w:rPr>
        <w:t xml:space="preserve">significant </w:t>
      </w:r>
      <w:r w:rsidR="00DB53BC">
        <w:rPr>
          <w:rFonts w:ascii="Arial" w:eastAsia="Times New Roman" w:hAnsi="Arial" w:cs="Arial"/>
          <w:sz w:val="20"/>
          <w:szCs w:val="20"/>
          <w:lang w:eastAsia="en-GB"/>
        </w:rPr>
        <w:t>amendment to show in clear terms that the pace of development goes well beyond 2032 to secure gradual growth</w:t>
      </w:r>
      <w:r w:rsidR="00B75893">
        <w:rPr>
          <w:rFonts w:ascii="Arial" w:eastAsia="Times New Roman" w:hAnsi="Arial" w:cs="Arial"/>
          <w:sz w:val="20"/>
          <w:szCs w:val="20"/>
          <w:lang w:eastAsia="en-GB"/>
        </w:rPr>
        <w:t xml:space="preserve"> that is sustainable</w:t>
      </w:r>
      <w:r w:rsidR="00474248">
        <w:rPr>
          <w:rFonts w:ascii="Arial" w:eastAsia="Times New Roman" w:hAnsi="Arial" w:cs="Arial"/>
          <w:sz w:val="20"/>
          <w:szCs w:val="20"/>
          <w:lang w:eastAsia="en-GB"/>
        </w:rPr>
        <w:t>;</w:t>
      </w:r>
    </w:p>
    <w:p w:rsidR="0003157B" w:rsidRDefault="0003157B" w:rsidP="00FB0CF2">
      <w:pPr>
        <w:ind w:left="360"/>
        <w:rPr>
          <w:rFonts w:ascii="Arial" w:eastAsia="Times New Roman" w:hAnsi="Arial" w:cs="Arial"/>
          <w:sz w:val="20"/>
          <w:szCs w:val="20"/>
          <w:lang w:eastAsia="en-GB"/>
        </w:rPr>
      </w:pPr>
    </w:p>
    <w:p w:rsidR="00EC392B" w:rsidRPr="00384507" w:rsidRDefault="00EC392B" w:rsidP="008C1D1D">
      <w:pPr>
        <w:numPr>
          <w:ilvl w:val="0"/>
          <w:numId w:val="12"/>
        </w:numPr>
        <w:tabs>
          <w:tab w:val="clear" w:pos="720"/>
        </w:tabs>
        <w:ind w:left="360"/>
        <w:rPr>
          <w:rFonts w:ascii="Arial" w:eastAsia="Times New Roman" w:hAnsi="Arial" w:cs="Arial"/>
          <w:sz w:val="20"/>
          <w:szCs w:val="20"/>
          <w:lang w:eastAsia="en-GB"/>
        </w:rPr>
      </w:pPr>
      <w:r w:rsidRPr="00384507">
        <w:rPr>
          <w:rFonts w:ascii="Arial" w:eastAsia="Times New Roman" w:hAnsi="Arial" w:cs="Arial"/>
          <w:sz w:val="20"/>
          <w:szCs w:val="20"/>
          <w:lang w:eastAsia="en-GB"/>
        </w:rPr>
        <w:t xml:space="preserve">If it is now being proposed </w:t>
      </w:r>
      <w:r w:rsidR="000B0777" w:rsidRPr="00384507">
        <w:rPr>
          <w:rFonts w:ascii="Arial" w:eastAsia="Times New Roman" w:hAnsi="Arial" w:cs="Arial"/>
          <w:sz w:val="20"/>
          <w:szCs w:val="20"/>
          <w:lang w:eastAsia="en-GB"/>
        </w:rPr>
        <w:t>by the Council that</w:t>
      </w:r>
      <w:r w:rsidR="00001241" w:rsidRPr="00384507">
        <w:rPr>
          <w:rFonts w:ascii="Arial" w:eastAsia="Times New Roman" w:hAnsi="Arial" w:cs="Arial"/>
          <w:sz w:val="20"/>
          <w:szCs w:val="20"/>
          <w:lang w:eastAsia="en-GB"/>
        </w:rPr>
        <w:t xml:space="preserve"> </w:t>
      </w:r>
      <w:r w:rsidRPr="00384507">
        <w:rPr>
          <w:rFonts w:ascii="Arial" w:eastAsia="Times New Roman" w:hAnsi="Arial" w:cs="Arial"/>
          <w:sz w:val="20"/>
          <w:szCs w:val="20"/>
          <w:lang w:eastAsia="en-GB"/>
        </w:rPr>
        <w:t xml:space="preserve">the village can only accommodate </w:t>
      </w:r>
      <w:r w:rsidR="000B0777" w:rsidRPr="00384507">
        <w:rPr>
          <w:rFonts w:ascii="Arial" w:eastAsia="Times New Roman" w:hAnsi="Arial" w:cs="Arial"/>
          <w:sz w:val="20"/>
          <w:szCs w:val="20"/>
          <w:lang w:eastAsia="en-GB"/>
        </w:rPr>
        <w:t>440-4</w:t>
      </w:r>
      <w:r w:rsidR="001D0AD7" w:rsidRPr="00384507">
        <w:rPr>
          <w:rFonts w:ascii="Arial" w:eastAsia="Times New Roman" w:hAnsi="Arial" w:cs="Arial"/>
          <w:sz w:val="20"/>
          <w:szCs w:val="20"/>
          <w:lang w:eastAsia="en-GB"/>
        </w:rPr>
        <w:t>6</w:t>
      </w:r>
      <w:r w:rsidR="000B0777" w:rsidRPr="00384507">
        <w:rPr>
          <w:rFonts w:ascii="Arial" w:eastAsia="Times New Roman" w:hAnsi="Arial" w:cs="Arial"/>
          <w:sz w:val="20"/>
          <w:szCs w:val="20"/>
          <w:lang w:eastAsia="en-GB"/>
        </w:rPr>
        <w:t>0</w:t>
      </w:r>
      <w:r w:rsidR="001D0AD7" w:rsidRPr="00384507">
        <w:rPr>
          <w:rFonts w:ascii="Arial" w:eastAsia="Times New Roman" w:hAnsi="Arial" w:cs="Arial"/>
          <w:sz w:val="20"/>
          <w:szCs w:val="20"/>
          <w:lang w:eastAsia="en-GB"/>
        </w:rPr>
        <w:t xml:space="preserve"> </w:t>
      </w:r>
      <w:r w:rsidRPr="00384507">
        <w:rPr>
          <w:rFonts w:ascii="Arial" w:eastAsia="Times New Roman" w:hAnsi="Arial" w:cs="Arial"/>
          <w:sz w:val="20"/>
          <w:szCs w:val="20"/>
          <w:lang w:eastAsia="en-GB"/>
        </w:rPr>
        <w:t xml:space="preserve">dwellings </w:t>
      </w:r>
      <w:r w:rsidR="00384507">
        <w:rPr>
          <w:rFonts w:ascii="Arial" w:eastAsia="Times New Roman" w:hAnsi="Arial" w:cs="Arial"/>
          <w:sz w:val="20"/>
          <w:szCs w:val="20"/>
          <w:lang w:eastAsia="en-GB"/>
        </w:rPr>
        <w:t>(</w:t>
      </w:r>
      <w:r w:rsidR="00001241" w:rsidRPr="00384507">
        <w:rPr>
          <w:rFonts w:ascii="Arial" w:eastAsia="Times New Roman" w:hAnsi="Arial" w:cs="Arial"/>
          <w:sz w:val="20"/>
          <w:szCs w:val="20"/>
          <w:lang w:eastAsia="en-GB"/>
        </w:rPr>
        <w:t>instead of 800</w:t>
      </w:r>
      <w:r w:rsidR="008C1D1D" w:rsidRPr="00384507">
        <w:rPr>
          <w:rFonts w:ascii="Arial" w:eastAsia="Times New Roman" w:hAnsi="Arial" w:cs="Arial"/>
          <w:sz w:val="20"/>
          <w:szCs w:val="20"/>
          <w:lang w:eastAsia="en-GB"/>
        </w:rPr>
        <w:t xml:space="preserve"> shown </w:t>
      </w:r>
      <w:r w:rsidR="00860C82">
        <w:rPr>
          <w:rFonts w:ascii="Arial" w:eastAsia="Times New Roman" w:hAnsi="Arial" w:cs="Arial"/>
          <w:sz w:val="20"/>
          <w:szCs w:val="20"/>
          <w:lang w:eastAsia="en-GB"/>
        </w:rPr>
        <w:t xml:space="preserve">also </w:t>
      </w:r>
      <w:r w:rsidR="008C1D1D" w:rsidRPr="00384507">
        <w:rPr>
          <w:rFonts w:ascii="Arial" w:eastAsia="Times New Roman" w:hAnsi="Arial" w:cs="Arial"/>
          <w:sz w:val="20"/>
          <w:szCs w:val="20"/>
          <w:lang w:eastAsia="en-GB"/>
        </w:rPr>
        <w:t>in the consultation ‘flyer’</w:t>
      </w:r>
      <w:r w:rsidR="00E46075">
        <w:rPr>
          <w:rFonts w:ascii="Arial" w:eastAsia="Times New Roman" w:hAnsi="Arial" w:cs="Arial"/>
          <w:sz w:val="20"/>
          <w:szCs w:val="20"/>
          <w:lang w:eastAsia="en-GB"/>
        </w:rPr>
        <w:t xml:space="preserve"> at the time</w:t>
      </w:r>
      <w:r w:rsidR="00616409" w:rsidRPr="00384507">
        <w:rPr>
          <w:rFonts w:ascii="Arial" w:eastAsia="Times New Roman" w:hAnsi="Arial" w:cs="Arial"/>
          <w:sz w:val="20"/>
          <w:szCs w:val="20"/>
          <w:lang w:eastAsia="en-GB"/>
        </w:rPr>
        <w:t>)</w:t>
      </w:r>
      <w:r w:rsidR="00001241" w:rsidRPr="00384507">
        <w:rPr>
          <w:rFonts w:ascii="Arial" w:eastAsia="Times New Roman" w:hAnsi="Arial" w:cs="Arial"/>
          <w:sz w:val="20"/>
          <w:szCs w:val="20"/>
          <w:lang w:eastAsia="en-GB"/>
        </w:rPr>
        <w:t>,</w:t>
      </w:r>
      <w:r w:rsidRPr="00384507">
        <w:rPr>
          <w:rFonts w:ascii="Arial" w:eastAsia="Times New Roman" w:hAnsi="Arial" w:cs="Arial"/>
          <w:sz w:val="20"/>
          <w:szCs w:val="20"/>
          <w:lang w:eastAsia="en-GB"/>
        </w:rPr>
        <w:t xml:space="preserve"> this w</w:t>
      </w:r>
      <w:r w:rsidR="00945B23" w:rsidRPr="00384507">
        <w:rPr>
          <w:rFonts w:ascii="Arial" w:eastAsia="Times New Roman" w:hAnsi="Arial" w:cs="Arial"/>
          <w:sz w:val="20"/>
          <w:szCs w:val="20"/>
          <w:lang w:eastAsia="en-GB"/>
        </w:rPr>
        <w:t>ill have to be brought to the attention of the I</w:t>
      </w:r>
      <w:r w:rsidRPr="00384507">
        <w:rPr>
          <w:rFonts w:ascii="Arial" w:eastAsia="Times New Roman" w:hAnsi="Arial" w:cs="Arial"/>
          <w:sz w:val="20"/>
          <w:szCs w:val="20"/>
          <w:lang w:eastAsia="en-GB"/>
        </w:rPr>
        <w:t xml:space="preserve">nspector conducting the Local Plan Examination </w:t>
      </w:r>
      <w:r w:rsidR="002B3AAC" w:rsidRPr="00384507">
        <w:rPr>
          <w:rFonts w:ascii="Arial" w:eastAsia="Times New Roman" w:hAnsi="Arial" w:cs="Arial"/>
          <w:sz w:val="20"/>
          <w:szCs w:val="20"/>
          <w:lang w:eastAsia="en-GB"/>
        </w:rPr>
        <w:t xml:space="preserve">to </w:t>
      </w:r>
      <w:r w:rsidRPr="00384507">
        <w:rPr>
          <w:rFonts w:ascii="Arial" w:eastAsia="Times New Roman" w:hAnsi="Arial" w:cs="Arial"/>
          <w:sz w:val="20"/>
          <w:szCs w:val="20"/>
          <w:lang w:eastAsia="en-GB"/>
        </w:rPr>
        <w:t xml:space="preserve">pursue </w:t>
      </w:r>
      <w:r w:rsidR="00232CE8" w:rsidRPr="00384507">
        <w:rPr>
          <w:rFonts w:ascii="Arial" w:eastAsia="Times New Roman" w:hAnsi="Arial" w:cs="Arial"/>
          <w:sz w:val="20"/>
          <w:szCs w:val="20"/>
          <w:lang w:eastAsia="en-GB"/>
        </w:rPr>
        <w:t xml:space="preserve">statutory publication of </w:t>
      </w:r>
      <w:r w:rsidRPr="00384507">
        <w:rPr>
          <w:rFonts w:ascii="Arial" w:eastAsia="Times New Roman" w:hAnsi="Arial" w:cs="Arial"/>
          <w:sz w:val="20"/>
          <w:szCs w:val="20"/>
          <w:lang w:eastAsia="en-GB"/>
        </w:rPr>
        <w:t xml:space="preserve">formal Major Modifications </w:t>
      </w:r>
      <w:r w:rsidR="00E523B8">
        <w:rPr>
          <w:rFonts w:ascii="Arial" w:eastAsia="Times New Roman" w:hAnsi="Arial" w:cs="Arial"/>
          <w:sz w:val="20"/>
          <w:szCs w:val="20"/>
          <w:lang w:eastAsia="en-GB"/>
        </w:rPr>
        <w:t xml:space="preserve">to the proposed </w:t>
      </w:r>
      <w:r w:rsidRPr="00384507">
        <w:rPr>
          <w:rFonts w:ascii="Arial" w:eastAsia="Times New Roman" w:hAnsi="Arial" w:cs="Arial"/>
          <w:sz w:val="20"/>
          <w:szCs w:val="20"/>
          <w:lang w:eastAsia="en-GB"/>
        </w:rPr>
        <w:t>Local Plan</w:t>
      </w:r>
      <w:r w:rsidR="00633ED9">
        <w:rPr>
          <w:rFonts w:ascii="Arial" w:eastAsia="Times New Roman" w:hAnsi="Arial" w:cs="Arial"/>
          <w:sz w:val="20"/>
          <w:szCs w:val="20"/>
          <w:lang w:eastAsia="en-GB"/>
        </w:rPr>
        <w:t xml:space="preserve">.  At the very least, consequential </w:t>
      </w:r>
      <w:r w:rsidR="001131F9">
        <w:rPr>
          <w:rFonts w:ascii="Arial" w:eastAsia="Times New Roman" w:hAnsi="Arial" w:cs="Arial"/>
          <w:sz w:val="20"/>
          <w:szCs w:val="20"/>
          <w:lang w:eastAsia="en-GB"/>
        </w:rPr>
        <w:t xml:space="preserve">and significant </w:t>
      </w:r>
      <w:r w:rsidR="00633ED9">
        <w:rPr>
          <w:rFonts w:ascii="Arial" w:eastAsia="Times New Roman" w:hAnsi="Arial" w:cs="Arial"/>
          <w:sz w:val="20"/>
          <w:szCs w:val="20"/>
          <w:lang w:eastAsia="en-GB"/>
        </w:rPr>
        <w:t xml:space="preserve">amendments are required to the </w:t>
      </w:r>
      <w:r w:rsidR="00352105" w:rsidRPr="00384507">
        <w:rPr>
          <w:rFonts w:ascii="Arial" w:eastAsia="Times New Roman" w:hAnsi="Arial" w:cs="Arial"/>
          <w:sz w:val="20"/>
          <w:szCs w:val="20"/>
          <w:lang w:eastAsia="en-GB"/>
        </w:rPr>
        <w:t xml:space="preserve">boundary </w:t>
      </w:r>
      <w:r w:rsidR="00633ED9">
        <w:rPr>
          <w:rFonts w:ascii="Arial" w:eastAsia="Times New Roman" w:hAnsi="Arial" w:cs="Arial"/>
          <w:sz w:val="20"/>
          <w:szCs w:val="20"/>
          <w:lang w:eastAsia="en-GB"/>
        </w:rPr>
        <w:t>plans</w:t>
      </w:r>
      <w:r w:rsidR="00352105" w:rsidRPr="00384507">
        <w:rPr>
          <w:rFonts w:ascii="Arial" w:eastAsia="Times New Roman" w:hAnsi="Arial" w:cs="Arial"/>
          <w:sz w:val="20"/>
          <w:szCs w:val="20"/>
          <w:lang w:eastAsia="en-GB"/>
        </w:rPr>
        <w:t xml:space="preserve"> in the Key Diagram and Policies Map that form part of the submitted Local Plan</w:t>
      </w:r>
      <w:r w:rsidR="001131F9">
        <w:rPr>
          <w:rFonts w:ascii="Arial" w:eastAsia="Times New Roman" w:hAnsi="Arial" w:cs="Arial"/>
          <w:sz w:val="20"/>
          <w:szCs w:val="20"/>
          <w:lang w:eastAsia="en-GB"/>
        </w:rPr>
        <w:t xml:space="preserve"> as it is clear the assessment in the draft confirm</w:t>
      </w:r>
      <w:r w:rsidR="00E46075">
        <w:rPr>
          <w:rFonts w:ascii="Arial" w:eastAsia="Times New Roman" w:hAnsi="Arial" w:cs="Arial"/>
          <w:sz w:val="20"/>
          <w:szCs w:val="20"/>
          <w:lang w:eastAsia="en-GB"/>
        </w:rPr>
        <w:t>s</w:t>
      </w:r>
      <w:r w:rsidR="001131F9">
        <w:rPr>
          <w:rFonts w:ascii="Arial" w:eastAsia="Times New Roman" w:hAnsi="Arial" w:cs="Arial"/>
          <w:sz w:val="20"/>
          <w:szCs w:val="20"/>
          <w:lang w:eastAsia="en-GB"/>
        </w:rPr>
        <w:t xml:space="preserve"> the wider area </w:t>
      </w:r>
      <w:r w:rsidR="00E46075">
        <w:rPr>
          <w:rFonts w:ascii="Arial" w:eastAsia="Times New Roman" w:hAnsi="Arial" w:cs="Arial"/>
          <w:sz w:val="20"/>
          <w:szCs w:val="20"/>
          <w:lang w:eastAsia="en-GB"/>
        </w:rPr>
        <w:t>defined as a ‘Future Growth Area’</w:t>
      </w:r>
      <w:r w:rsidR="001131F9">
        <w:rPr>
          <w:rFonts w:ascii="Arial" w:eastAsia="Times New Roman" w:hAnsi="Arial" w:cs="Arial"/>
          <w:sz w:val="20"/>
          <w:szCs w:val="20"/>
          <w:lang w:eastAsia="en-GB"/>
        </w:rPr>
        <w:t xml:space="preserve"> would breach environmental considerations unacceptably</w:t>
      </w:r>
      <w:r w:rsidR="008C1D1D" w:rsidRPr="00384507">
        <w:rPr>
          <w:rFonts w:ascii="Arial" w:eastAsia="Times New Roman" w:hAnsi="Arial" w:cs="Arial"/>
          <w:sz w:val="20"/>
          <w:szCs w:val="20"/>
          <w:lang w:eastAsia="en-GB"/>
        </w:rPr>
        <w:t>;</w:t>
      </w:r>
    </w:p>
    <w:p w:rsidR="008C1D1D" w:rsidRDefault="008C1D1D" w:rsidP="008C1D1D">
      <w:pPr>
        <w:rPr>
          <w:rFonts w:ascii="Arial" w:eastAsia="Times New Roman" w:hAnsi="Arial" w:cs="Arial"/>
          <w:sz w:val="20"/>
          <w:szCs w:val="20"/>
          <w:lang w:eastAsia="en-GB"/>
        </w:rPr>
      </w:pPr>
    </w:p>
    <w:p w:rsidR="00AB1D01" w:rsidRDefault="00AB1D01" w:rsidP="00FB0CF2">
      <w:pPr>
        <w:numPr>
          <w:ilvl w:val="0"/>
          <w:numId w:val="12"/>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The draft</w:t>
      </w:r>
      <w:r w:rsidR="00625976">
        <w:rPr>
          <w:rFonts w:ascii="Arial" w:eastAsia="Times New Roman" w:hAnsi="Arial" w:cs="Arial"/>
          <w:sz w:val="20"/>
          <w:szCs w:val="20"/>
          <w:lang w:eastAsia="en-GB"/>
        </w:rPr>
        <w:t xml:space="preserve"> (</w:t>
      </w:r>
      <w:r>
        <w:rPr>
          <w:rFonts w:ascii="Arial" w:eastAsia="Times New Roman" w:hAnsi="Arial" w:cs="Arial"/>
          <w:sz w:val="20"/>
          <w:szCs w:val="20"/>
          <w:lang w:eastAsia="en-GB"/>
        </w:rPr>
        <w:t>on sheet 8</w:t>
      </w:r>
      <w:r w:rsidR="00625976">
        <w:rPr>
          <w:rFonts w:ascii="Arial" w:eastAsia="Times New Roman" w:hAnsi="Arial" w:cs="Arial"/>
          <w:sz w:val="20"/>
          <w:szCs w:val="20"/>
          <w:lang w:eastAsia="en-GB"/>
        </w:rPr>
        <w:t>)</w:t>
      </w:r>
      <w:r>
        <w:rPr>
          <w:rFonts w:ascii="Arial" w:eastAsia="Times New Roman" w:hAnsi="Arial" w:cs="Arial"/>
          <w:sz w:val="20"/>
          <w:szCs w:val="20"/>
          <w:lang w:eastAsia="en-GB"/>
        </w:rPr>
        <w:t xml:space="preserve"> only </w:t>
      </w:r>
      <w:r w:rsidR="001131F9">
        <w:rPr>
          <w:rFonts w:ascii="Arial" w:eastAsia="Times New Roman" w:hAnsi="Arial" w:cs="Arial"/>
          <w:sz w:val="20"/>
          <w:szCs w:val="20"/>
          <w:lang w:eastAsia="en-GB"/>
        </w:rPr>
        <w:t>touche</w:t>
      </w:r>
      <w:r>
        <w:rPr>
          <w:rFonts w:ascii="Arial" w:eastAsia="Times New Roman" w:hAnsi="Arial" w:cs="Arial"/>
          <w:sz w:val="20"/>
          <w:szCs w:val="20"/>
          <w:lang w:eastAsia="en-GB"/>
        </w:rPr>
        <w:t>s</w:t>
      </w:r>
      <w:r w:rsidR="001131F9">
        <w:rPr>
          <w:rFonts w:ascii="Arial" w:eastAsia="Times New Roman" w:hAnsi="Arial" w:cs="Arial"/>
          <w:sz w:val="20"/>
          <w:szCs w:val="20"/>
          <w:lang w:eastAsia="en-GB"/>
        </w:rPr>
        <w:t xml:space="preserve"> upon </w:t>
      </w:r>
      <w:r w:rsidR="00FC7620">
        <w:rPr>
          <w:rFonts w:ascii="Arial" w:eastAsia="Times New Roman" w:hAnsi="Arial" w:cs="Arial"/>
          <w:sz w:val="20"/>
          <w:szCs w:val="20"/>
          <w:lang w:eastAsia="en-GB"/>
        </w:rPr>
        <w:t xml:space="preserve">the </w:t>
      </w:r>
      <w:r>
        <w:rPr>
          <w:rFonts w:ascii="Arial" w:eastAsia="Times New Roman" w:hAnsi="Arial" w:cs="Arial"/>
          <w:sz w:val="20"/>
          <w:szCs w:val="20"/>
          <w:lang w:eastAsia="en-GB"/>
        </w:rPr>
        <w:t xml:space="preserve">flight corridors of the rare </w:t>
      </w:r>
      <w:r w:rsidR="00E416D4">
        <w:rPr>
          <w:rFonts w:ascii="Arial" w:eastAsia="Times New Roman" w:hAnsi="Arial" w:cs="Arial"/>
          <w:sz w:val="20"/>
          <w:szCs w:val="20"/>
          <w:lang w:eastAsia="en-GB"/>
        </w:rPr>
        <w:t xml:space="preserve">greater horseshoe </w:t>
      </w:r>
      <w:r>
        <w:rPr>
          <w:rFonts w:ascii="Arial" w:eastAsia="Times New Roman" w:hAnsi="Arial" w:cs="Arial"/>
          <w:sz w:val="20"/>
          <w:szCs w:val="20"/>
          <w:lang w:eastAsia="en-GB"/>
        </w:rPr>
        <w:t xml:space="preserve">bat </w:t>
      </w:r>
      <w:r w:rsidR="008B0256">
        <w:rPr>
          <w:rFonts w:ascii="Arial" w:eastAsia="Times New Roman" w:hAnsi="Arial" w:cs="Arial"/>
          <w:sz w:val="20"/>
          <w:szCs w:val="20"/>
          <w:lang w:eastAsia="en-GB"/>
        </w:rPr>
        <w:t xml:space="preserve">colony </w:t>
      </w:r>
      <w:r>
        <w:rPr>
          <w:rFonts w:ascii="Arial" w:eastAsia="Times New Roman" w:hAnsi="Arial" w:cs="Arial"/>
          <w:sz w:val="20"/>
          <w:szCs w:val="20"/>
          <w:lang w:eastAsia="en-GB"/>
        </w:rPr>
        <w:t xml:space="preserve">protected by </w:t>
      </w:r>
      <w:r w:rsidR="008B0256">
        <w:rPr>
          <w:rFonts w:ascii="Arial" w:eastAsia="Times New Roman" w:hAnsi="Arial" w:cs="Arial"/>
          <w:sz w:val="20"/>
          <w:szCs w:val="20"/>
          <w:lang w:eastAsia="en-GB"/>
        </w:rPr>
        <w:t xml:space="preserve">European law </w:t>
      </w:r>
      <w:r w:rsidR="00625976">
        <w:rPr>
          <w:rFonts w:ascii="Arial" w:eastAsia="Times New Roman" w:hAnsi="Arial" w:cs="Arial"/>
          <w:sz w:val="20"/>
          <w:szCs w:val="20"/>
          <w:lang w:eastAsia="en-GB"/>
        </w:rPr>
        <w:t xml:space="preserve">via </w:t>
      </w:r>
      <w:r>
        <w:rPr>
          <w:rFonts w:ascii="Arial" w:eastAsia="Times New Roman" w:hAnsi="Arial" w:cs="Arial"/>
          <w:sz w:val="20"/>
          <w:szCs w:val="20"/>
          <w:lang w:eastAsia="en-GB"/>
        </w:rPr>
        <w:t xml:space="preserve">the </w:t>
      </w:r>
      <w:r w:rsidR="00FC7620">
        <w:rPr>
          <w:rFonts w:ascii="Arial" w:eastAsia="Times New Roman" w:hAnsi="Arial" w:cs="Arial"/>
          <w:sz w:val="20"/>
          <w:szCs w:val="20"/>
          <w:lang w:eastAsia="en-GB"/>
        </w:rPr>
        <w:t xml:space="preserve">South Hams Special Area of Conservation </w:t>
      </w:r>
      <w:r w:rsidR="001131F9">
        <w:rPr>
          <w:rFonts w:ascii="Arial" w:eastAsia="Times New Roman" w:hAnsi="Arial" w:cs="Arial"/>
          <w:sz w:val="20"/>
          <w:szCs w:val="20"/>
          <w:lang w:eastAsia="en-GB"/>
        </w:rPr>
        <w:t xml:space="preserve">(SAC) </w:t>
      </w:r>
      <w:r w:rsidR="00EC1E55">
        <w:rPr>
          <w:rFonts w:ascii="Arial" w:eastAsia="Times New Roman" w:hAnsi="Arial" w:cs="Arial"/>
          <w:sz w:val="20"/>
          <w:szCs w:val="20"/>
          <w:lang w:eastAsia="en-GB"/>
        </w:rPr>
        <w:t xml:space="preserve">which </w:t>
      </w:r>
      <w:r w:rsidR="00FC7620">
        <w:rPr>
          <w:rFonts w:ascii="Arial" w:eastAsia="Times New Roman" w:hAnsi="Arial" w:cs="Arial"/>
          <w:sz w:val="20"/>
          <w:szCs w:val="20"/>
          <w:lang w:eastAsia="en-GB"/>
        </w:rPr>
        <w:t>covers the whole of the village</w:t>
      </w:r>
      <w:r>
        <w:rPr>
          <w:rFonts w:ascii="Arial" w:eastAsia="Times New Roman" w:hAnsi="Arial" w:cs="Arial"/>
          <w:sz w:val="20"/>
          <w:szCs w:val="20"/>
          <w:lang w:eastAsia="en-GB"/>
        </w:rPr>
        <w:t xml:space="preserve">.  The information </w:t>
      </w:r>
      <w:r w:rsidR="008B0256">
        <w:rPr>
          <w:rFonts w:ascii="Arial" w:eastAsia="Times New Roman" w:hAnsi="Arial" w:cs="Arial"/>
          <w:sz w:val="20"/>
          <w:szCs w:val="20"/>
          <w:lang w:eastAsia="en-GB"/>
        </w:rPr>
        <w:t xml:space="preserve">shown </w:t>
      </w:r>
      <w:r w:rsidR="004D3566">
        <w:rPr>
          <w:rFonts w:ascii="Arial" w:eastAsia="Times New Roman" w:hAnsi="Arial" w:cs="Arial"/>
          <w:sz w:val="20"/>
          <w:szCs w:val="20"/>
          <w:lang w:eastAsia="en-GB"/>
        </w:rPr>
        <w:t xml:space="preserve">in the draft </w:t>
      </w:r>
      <w:r>
        <w:rPr>
          <w:rFonts w:ascii="Arial" w:eastAsia="Times New Roman" w:hAnsi="Arial" w:cs="Arial"/>
          <w:sz w:val="20"/>
          <w:szCs w:val="20"/>
          <w:lang w:eastAsia="en-GB"/>
        </w:rPr>
        <w:t xml:space="preserve">refers only to </w:t>
      </w:r>
      <w:r w:rsidR="001131F9">
        <w:rPr>
          <w:rFonts w:ascii="Arial" w:eastAsia="Times New Roman" w:hAnsi="Arial" w:cs="Arial"/>
          <w:sz w:val="20"/>
          <w:szCs w:val="20"/>
          <w:lang w:eastAsia="en-GB"/>
        </w:rPr>
        <w:t>flight corridors across the area</w:t>
      </w:r>
      <w:r w:rsidR="00625976">
        <w:rPr>
          <w:rFonts w:ascii="Arial" w:eastAsia="Times New Roman" w:hAnsi="Arial" w:cs="Arial"/>
          <w:sz w:val="20"/>
          <w:szCs w:val="20"/>
          <w:lang w:eastAsia="en-GB"/>
        </w:rPr>
        <w:t>.</w:t>
      </w:r>
      <w:r w:rsidR="001131F9">
        <w:rPr>
          <w:rFonts w:ascii="Arial" w:eastAsia="Times New Roman" w:hAnsi="Arial" w:cs="Arial"/>
          <w:sz w:val="20"/>
          <w:szCs w:val="20"/>
          <w:lang w:eastAsia="en-GB"/>
        </w:rPr>
        <w:t xml:space="preserve"> </w:t>
      </w:r>
      <w:r w:rsidR="00E416D4">
        <w:rPr>
          <w:rFonts w:ascii="Arial" w:eastAsia="Times New Roman" w:hAnsi="Arial" w:cs="Arial"/>
          <w:sz w:val="20"/>
          <w:szCs w:val="20"/>
          <w:lang w:eastAsia="en-GB"/>
        </w:rPr>
        <w:t xml:space="preserve">  </w:t>
      </w:r>
      <w:r w:rsidR="00625976">
        <w:rPr>
          <w:rFonts w:ascii="Arial" w:eastAsia="Times New Roman" w:hAnsi="Arial" w:cs="Arial"/>
          <w:sz w:val="20"/>
          <w:szCs w:val="20"/>
          <w:lang w:eastAsia="en-GB"/>
        </w:rPr>
        <w:t>S</w:t>
      </w:r>
      <w:r w:rsidR="008E0B55" w:rsidRPr="008E0B55">
        <w:rPr>
          <w:rFonts w:ascii="Arial" w:eastAsia="Times New Roman" w:hAnsi="Arial" w:cs="Arial"/>
          <w:sz w:val="20"/>
          <w:szCs w:val="20"/>
          <w:lang w:eastAsia="en-GB"/>
        </w:rPr>
        <w:t xml:space="preserve">heet 8 </w:t>
      </w:r>
      <w:r w:rsidR="008E0B55">
        <w:rPr>
          <w:rFonts w:ascii="Arial" w:eastAsia="Times New Roman" w:hAnsi="Arial" w:cs="Arial"/>
          <w:sz w:val="20"/>
          <w:szCs w:val="20"/>
          <w:lang w:eastAsia="en-GB"/>
        </w:rPr>
        <w:t xml:space="preserve">expressly </w:t>
      </w:r>
      <w:r w:rsidR="008E0B55" w:rsidRPr="008E0B55">
        <w:rPr>
          <w:rFonts w:ascii="Arial" w:eastAsia="Times New Roman" w:hAnsi="Arial" w:cs="Arial"/>
          <w:sz w:val="20"/>
          <w:szCs w:val="20"/>
          <w:lang w:eastAsia="en-GB"/>
        </w:rPr>
        <w:t xml:space="preserve">states </w:t>
      </w:r>
      <w:r w:rsidR="00625976" w:rsidRPr="00625976">
        <w:rPr>
          <w:rFonts w:ascii="Arial" w:eastAsia="Times New Roman" w:hAnsi="Arial" w:cs="Arial"/>
          <w:i/>
          <w:sz w:val="20"/>
          <w:szCs w:val="20"/>
          <w:lang w:eastAsia="en-GB"/>
        </w:rPr>
        <w:t>“T</w:t>
      </w:r>
      <w:r w:rsidR="008E0B55" w:rsidRPr="00625976">
        <w:rPr>
          <w:rFonts w:ascii="Arial" w:eastAsia="Times New Roman" w:hAnsi="Arial" w:cs="Arial"/>
          <w:i/>
          <w:sz w:val="20"/>
          <w:szCs w:val="20"/>
          <w:lang w:eastAsia="en-GB"/>
        </w:rPr>
        <w:t>he</w:t>
      </w:r>
      <w:r w:rsidR="00625976" w:rsidRPr="00625976">
        <w:rPr>
          <w:rFonts w:ascii="Arial" w:eastAsia="Times New Roman" w:hAnsi="Arial" w:cs="Arial"/>
          <w:i/>
          <w:sz w:val="20"/>
          <w:szCs w:val="20"/>
          <w:lang w:eastAsia="en-GB"/>
        </w:rPr>
        <w:t>se</w:t>
      </w:r>
      <w:r w:rsidR="008E0B55" w:rsidRPr="00625976">
        <w:rPr>
          <w:rFonts w:ascii="Arial" w:eastAsia="Times New Roman" w:hAnsi="Arial" w:cs="Arial"/>
          <w:i/>
          <w:sz w:val="20"/>
          <w:szCs w:val="20"/>
          <w:lang w:eastAsia="en-GB"/>
        </w:rPr>
        <w:t xml:space="preserve"> </w:t>
      </w:r>
      <w:r w:rsidR="008E0B55" w:rsidRPr="00625976">
        <w:rPr>
          <w:rFonts w:ascii="Arial" w:hAnsi="Arial" w:cs="Arial"/>
          <w:i/>
          <w:color w:val="000000"/>
          <w:sz w:val="20"/>
          <w:szCs w:val="20"/>
        </w:rPr>
        <w:t xml:space="preserve">strategic flight corridors form a connection to important feeding grounds which are located </w:t>
      </w:r>
      <w:r w:rsidR="008E0B55" w:rsidRPr="00625976">
        <w:rPr>
          <w:rFonts w:ascii="Arial" w:hAnsi="Arial" w:cs="Arial"/>
          <w:i/>
          <w:color w:val="000000"/>
          <w:sz w:val="20"/>
          <w:szCs w:val="20"/>
          <w:u w:val="single"/>
        </w:rPr>
        <w:t>beyond</w:t>
      </w:r>
      <w:r w:rsidR="008E0B55" w:rsidRPr="00625976">
        <w:rPr>
          <w:rFonts w:ascii="Arial" w:hAnsi="Arial" w:cs="Arial"/>
          <w:i/>
          <w:color w:val="000000"/>
          <w:sz w:val="20"/>
          <w:szCs w:val="20"/>
        </w:rPr>
        <w:t xml:space="preserve"> the study area.</w:t>
      </w:r>
      <w:r w:rsidR="00625976" w:rsidRPr="00625976">
        <w:rPr>
          <w:rFonts w:ascii="Arial" w:hAnsi="Arial" w:cs="Arial"/>
          <w:i/>
          <w:color w:val="000000"/>
          <w:sz w:val="20"/>
          <w:szCs w:val="20"/>
        </w:rPr>
        <w:t>”</w:t>
      </w:r>
      <w:r w:rsidR="008E0B55" w:rsidRPr="00625976">
        <w:rPr>
          <w:rFonts w:ascii="Arial" w:hAnsi="Arial" w:cs="Arial"/>
          <w:i/>
          <w:color w:val="000000"/>
          <w:sz w:val="20"/>
          <w:szCs w:val="20"/>
        </w:rPr>
        <w:t xml:space="preserve"> </w:t>
      </w:r>
      <w:r w:rsidR="008E0B55">
        <w:rPr>
          <w:rFonts w:ascii="Arial" w:hAnsi="Arial" w:cs="Arial"/>
          <w:color w:val="000000"/>
          <w:sz w:val="20"/>
          <w:szCs w:val="20"/>
        </w:rPr>
        <w:t xml:space="preserve">  </w:t>
      </w:r>
      <w:r w:rsidR="005A73FC">
        <w:rPr>
          <w:rFonts w:ascii="Arial" w:hAnsi="Arial" w:cs="Arial"/>
          <w:color w:val="000000"/>
          <w:sz w:val="20"/>
          <w:szCs w:val="20"/>
        </w:rPr>
        <w:t>This is incorrect as n</w:t>
      </w:r>
      <w:r w:rsidR="00625976">
        <w:rPr>
          <w:rFonts w:ascii="Arial" w:eastAsia="Times New Roman" w:hAnsi="Arial" w:cs="Arial"/>
          <w:sz w:val="20"/>
          <w:szCs w:val="20"/>
          <w:lang w:eastAsia="en-GB"/>
        </w:rPr>
        <w:t xml:space="preserve">o mention </w:t>
      </w:r>
      <w:r w:rsidR="00E416D4">
        <w:rPr>
          <w:rFonts w:ascii="Arial" w:eastAsia="Times New Roman" w:hAnsi="Arial" w:cs="Arial"/>
          <w:sz w:val="20"/>
          <w:szCs w:val="20"/>
          <w:lang w:eastAsia="en-GB"/>
        </w:rPr>
        <w:t xml:space="preserve">is made </w:t>
      </w:r>
      <w:r w:rsidR="004D3566">
        <w:rPr>
          <w:rFonts w:ascii="Arial" w:eastAsia="Times New Roman" w:hAnsi="Arial" w:cs="Arial"/>
          <w:sz w:val="20"/>
          <w:szCs w:val="20"/>
          <w:lang w:eastAsia="en-GB"/>
        </w:rPr>
        <w:t xml:space="preserve">in the draft </w:t>
      </w:r>
      <w:r w:rsidR="00E416D4">
        <w:rPr>
          <w:rFonts w:ascii="Arial" w:eastAsia="Times New Roman" w:hAnsi="Arial" w:cs="Arial"/>
          <w:sz w:val="20"/>
          <w:szCs w:val="20"/>
          <w:lang w:eastAsia="en-GB"/>
        </w:rPr>
        <w:t xml:space="preserve">of the </w:t>
      </w:r>
      <w:r w:rsidR="00625976">
        <w:rPr>
          <w:rFonts w:ascii="Arial" w:eastAsia="Times New Roman" w:hAnsi="Arial" w:cs="Arial"/>
          <w:sz w:val="20"/>
          <w:szCs w:val="20"/>
          <w:lang w:eastAsia="en-GB"/>
        </w:rPr>
        <w:t xml:space="preserve">sustenance zone that also covers large tracts of the village where development is proposed.   It </w:t>
      </w:r>
      <w:r w:rsidRPr="008E0B55">
        <w:rPr>
          <w:rFonts w:ascii="Arial" w:eastAsia="Times New Roman" w:hAnsi="Arial" w:cs="Arial"/>
          <w:sz w:val="20"/>
          <w:szCs w:val="20"/>
          <w:lang w:eastAsia="en-GB"/>
        </w:rPr>
        <w:t xml:space="preserve">is not accepted that the </w:t>
      </w:r>
      <w:r w:rsidR="008B0256" w:rsidRPr="008E0B55">
        <w:rPr>
          <w:rFonts w:ascii="Arial" w:eastAsia="Times New Roman" w:hAnsi="Arial" w:cs="Arial"/>
          <w:sz w:val="20"/>
          <w:szCs w:val="20"/>
          <w:lang w:eastAsia="en-GB"/>
        </w:rPr>
        <w:t xml:space="preserve">assessment </w:t>
      </w:r>
      <w:r w:rsidR="00E416D4">
        <w:rPr>
          <w:rFonts w:ascii="Arial" w:eastAsia="Times New Roman" w:hAnsi="Arial" w:cs="Arial"/>
          <w:sz w:val="20"/>
          <w:szCs w:val="20"/>
          <w:lang w:eastAsia="en-GB"/>
        </w:rPr>
        <w:t xml:space="preserve">has been </w:t>
      </w:r>
      <w:r w:rsidR="008B0256" w:rsidRPr="008E0B55">
        <w:rPr>
          <w:rFonts w:ascii="Arial" w:eastAsia="Times New Roman" w:hAnsi="Arial" w:cs="Arial"/>
          <w:sz w:val="20"/>
          <w:szCs w:val="20"/>
          <w:lang w:eastAsia="en-GB"/>
        </w:rPr>
        <w:t>sufficient to demonstrate that the</w:t>
      </w:r>
      <w:r w:rsidR="008E0B55" w:rsidRPr="008E0B55">
        <w:rPr>
          <w:rFonts w:ascii="Arial" w:eastAsia="Times New Roman" w:hAnsi="Arial" w:cs="Arial"/>
          <w:sz w:val="20"/>
          <w:szCs w:val="20"/>
          <w:lang w:eastAsia="en-GB"/>
        </w:rPr>
        <w:t>re will be no significant effect on the protected species.</w:t>
      </w:r>
    </w:p>
    <w:p w:rsidR="00E416D4" w:rsidRDefault="00E416D4" w:rsidP="00E416D4">
      <w:pPr>
        <w:rPr>
          <w:rFonts w:ascii="Arial" w:eastAsia="Times New Roman" w:hAnsi="Arial" w:cs="Arial"/>
          <w:sz w:val="20"/>
          <w:szCs w:val="20"/>
          <w:lang w:eastAsia="en-GB"/>
        </w:rPr>
      </w:pPr>
    </w:p>
    <w:p w:rsidR="00E416D4" w:rsidRPr="008E0B55" w:rsidRDefault="004D3566" w:rsidP="00FB0CF2">
      <w:pPr>
        <w:numPr>
          <w:ilvl w:val="0"/>
          <w:numId w:val="12"/>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A key constraint on further development in the village is the inadequate capacity of the combined foul and surface water sewer network to accommodate further growth.  A number of existing properties in the area are on septic tanks</w:t>
      </w:r>
      <w:r w:rsidR="00DB7EE9">
        <w:rPr>
          <w:rFonts w:ascii="Arial" w:eastAsia="Times New Roman" w:hAnsi="Arial" w:cs="Arial"/>
          <w:sz w:val="20"/>
          <w:szCs w:val="20"/>
          <w:lang w:eastAsia="en-GB"/>
        </w:rPr>
        <w:t>.  F</w:t>
      </w:r>
      <w:r w:rsidR="0007204A">
        <w:rPr>
          <w:rFonts w:ascii="Arial" w:eastAsia="Times New Roman" w:hAnsi="Arial" w:cs="Arial"/>
          <w:sz w:val="20"/>
          <w:szCs w:val="20"/>
          <w:lang w:eastAsia="en-GB"/>
        </w:rPr>
        <w:t xml:space="preserve">looding of foul and surface water currently takes place, and the Supreme Court decided in December 2009 that water companies do not have the lawful right to prevent developers from connecting to the existing system </w:t>
      </w:r>
      <w:r w:rsidR="00DB7EE9">
        <w:rPr>
          <w:rFonts w:ascii="Arial" w:eastAsia="Times New Roman" w:hAnsi="Arial" w:cs="Arial"/>
          <w:sz w:val="20"/>
          <w:szCs w:val="20"/>
          <w:lang w:eastAsia="en-GB"/>
        </w:rPr>
        <w:t xml:space="preserve">at the point of their choosing </w:t>
      </w:r>
      <w:r w:rsidR="0007204A">
        <w:rPr>
          <w:rFonts w:ascii="Arial" w:eastAsia="Times New Roman" w:hAnsi="Arial" w:cs="Arial"/>
          <w:sz w:val="20"/>
          <w:szCs w:val="20"/>
          <w:lang w:eastAsia="en-GB"/>
        </w:rPr>
        <w:t xml:space="preserve">and it is for the planning system to assess the situation before development takes place </w:t>
      </w:r>
      <w:r w:rsidR="0007204A" w:rsidRPr="008D1252">
        <w:rPr>
          <w:rFonts w:ascii="Arial" w:eastAsia="Times New Roman" w:hAnsi="Arial" w:cs="Arial"/>
          <w:sz w:val="20"/>
          <w:szCs w:val="20"/>
          <w:lang w:eastAsia="en-GB"/>
        </w:rPr>
        <w:t>(</w:t>
      </w:r>
      <w:r w:rsidR="008D1252" w:rsidRPr="008D1252">
        <w:rPr>
          <w:rFonts w:ascii="Arial" w:eastAsia="Times New Roman" w:hAnsi="Arial" w:cs="Arial"/>
          <w:sz w:val="20"/>
          <w:szCs w:val="20"/>
          <w:lang w:eastAsia="en-GB"/>
        </w:rPr>
        <w:t>UKSC 13 [2009]</w:t>
      </w:r>
      <w:r w:rsidR="00784DD2">
        <w:rPr>
          <w:rFonts w:ascii="Arial" w:eastAsia="Times New Roman" w:hAnsi="Arial" w:cs="Arial"/>
          <w:sz w:val="20"/>
          <w:szCs w:val="20"/>
          <w:lang w:eastAsia="en-GB"/>
        </w:rPr>
        <w:t xml:space="preserve"> </w:t>
      </w:r>
      <w:r w:rsidR="00784DD2" w:rsidRPr="008D1252">
        <w:rPr>
          <w:rFonts w:ascii="Arial" w:eastAsia="Times New Roman" w:hAnsi="Arial" w:cs="Arial"/>
          <w:sz w:val="20"/>
          <w:szCs w:val="20"/>
          <w:lang w:eastAsia="en-GB"/>
        </w:rPr>
        <w:t>Barr</w:t>
      </w:r>
      <w:r w:rsidR="00A00A8F">
        <w:rPr>
          <w:rFonts w:ascii="Arial" w:eastAsia="Times New Roman" w:hAnsi="Arial" w:cs="Arial"/>
          <w:sz w:val="20"/>
          <w:szCs w:val="20"/>
          <w:lang w:eastAsia="en-GB"/>
        </w:rPr>
        <w:t>et</w:t>
      </w:r>
      <w:r w:rsidR="00784DD2" w:rsidRPr="008D1252">
        <w:rPr>
          <w:rFonts w:ascii="Arial" w:eastAsia="Times New Roman" w:hAnsi="Arial" w:cs="Arial"/>
          <w:sz w:val="20"/>
          <w:szCs w:val="20"/>
          <w:lang w:eastAsia="en-GB"/>
        </w:rPr>
        <w:t xml:space="preserve"> Homes Ltd v Welsh Water</w:t>
      </w:r>
      <w:r w:rsidR="0007204A" w:rsidRPr="008D1252">
        <w:rPr>
          <w:rFonts w:ascii="Arial" w:eastAsia="Times New Roman" w:hAnsi="Arial" w:cs="Arial"/>
          <w:sz w:val="20"/>
          <w:szCs w:val="20"/>
          <w:lang w:eastAsia="en-GB"/>
        </w:rPr>
        <w:t>).</w:t>
      </w:r>
      <w:r w:rsidR="0007204A">
        <w:rPr>
          <w:rFonts w:ascii="Arial" w:eastAsia="Times New Roman" w:hAnsi="Arial" w:cs="Arial"/>
          <w:sz w:val="20"/>
          <w:szCs w:val="20"/>
          <w:lang w:eastAsia="en-GB"/>
        </w:rPr>
        <w:t xml:space="preserve">  </w:t>
      </w:r>
      <w:r w:rsidR="008D1252">
        <w:rPr>
          <w:rFonts w:ascii="Arial" w:eastAsia="Times New Roman" w:hAnsi="Arial" w:cs="Arial"/>
          <w:sz w:val="20"/>
          <w:szCs w:val="20"/>
          <w:lang w:eastAsia="en-GB"/>
        </w:rPr>
        <w:t xml:space="preserve"> </w:t>
      </w:r>
      <w:r w:rsidR="0007204A">
        <w:rPr>
          <w:rFonts w:ascii="Arial" w:eastAsia="Times New Roman" w:hAnsi="Arial" w:cs="Arial"/>
          <w:sz w:val="20"/>
          <w:szCs w:val="20"/>
          <w:lang w:eastAsia="en-GB"/>
        </w:rPr>
        <w:t xml:space="preserve">From information collected by the Forum in preparation for the aborted </w:t>
      </w:r>
      <w:r w:rsidR="00F33BA3">
        <w:rPr>
          <w:rFonts w:ascii="Arial" w:eastAsia="Times New Roman" w:hAnsi="Arial" w:cs="Arial"/>
          <w:sz w:val="20"/>
          <w:szCs w:val="20"/>
          <w:lang w:eastAsia="en-GB"/>
        </w:rPr>
        <w:t xml:space="preserve">Planning </w:t>
      </w:r>
      <w:r w:rsidR="0007204A">
        <w:rPr>
          <w:rFonts w:ascii="Arial" w:eastAsia="Times New Roman" w:hAnsi="Arial" w:cs="Arial"/>
          <w:sz w:val="20"/>
          <w:szCs w:val="20"/>
          <w:lang w:eastAsia="en-GB"/>
        </w:rPr>
        <w:t xml:space="preserve">Appeal in </w:t>
      </w:r>
      <w:r w:rsidR="008D1252">
        <w:rPr>
          <w:rFonts w:ascii="Arial" w:eastAsia="Times New Roman" w:hAnsi="Arial" w:cs="Arial"/>
          <w:sz w:val="20"/>
          <w:szCs w:val="20"/>
          <w:lang w:eastAsia="en-GB"/>
        </w:rPr>
        <w:t>October 2</w:t>
      </w:r>
      <w:r w:rsidR="0007204A">
        <w:rPr>
          <w:rFonts w:ascii="Arial" w:eastAsia="Times New Roman" w:hAnsi="Arial" w:cs="Arial"/>
          <w:sz w:val="20"/>
          <w:szCs w:val="20"/>
          <w:lang w:eastAsia="en-GB"/>
        </w:rPr>
        <w:t>014</w:t>
      </w:r>
      <w:r w:rsidR="00F33BA3">
        <w:rPr>
          <w:rFonts w:ascii="Arial" w:eastAsia="Times New Roman" w:hAnsi="Arial" w:cs="Arial"/>
          <w:sz w:val="20"/>
          <w:szCs w:val="20"/>
          <w:lang w:eastAsia="en-GB"/>
        </w:rPr>
        <w:t xml:space="preserve"> for the site off </w:t>
      </w:r>
      <w:smartTag w:uri="urn:schemas-microsoft-com:office:smarttags" w:element="Street">
        <w:smartTag w:uri="urn:schemas-microsoft-com:office:smarttags" w:element="address">
          <w:r w:rsidR="00F33BA3">
            <w:rPr>
              <w:rFonts w:ascii="Arial" w:eastAsia="Times New Roman" w:hAnsi="Arial" w:cs="Arial"/>
              <w:sz w:val="20"/>
              <w:szCs w:val="20"/>
              <w:lang w:eastAsia="en-GB"/>
            </w:rPr>
            <w:t>Totnes Road</w:t>
          </w:r>
        </w:smartTag>
      </w:smartTag>
      <w:r w:rsidR="00F33BA3">
        <w:rPr>
          <w:rFonts w:ascii="Arial" w:eastAsia="Times New Roman" w:hAnsi="Arial" w:cs="Arial"/>
          <w:sz w:val="20"/>
          <w:szCs w:val="20"/>
          <w:lang w:eastAsia="en-GB"/>
        </w:rPr>
        <w:t xml:space="preserve"> that runs through the area, it is clear there is a foul drainage problem that must be addressed before any final conclusion is reached on the capacity of the area to accommodate the draft proposals.  At the very least, it was expected by the Forum that the draft would indicate where a trunk sewer should be located.  This has not been the outcome in the draft</w:t>
      </w:r>
      <w:r w:rsidR="008D1252">
        <w:rPr>
          <w:rFonts w:ascii="Arial" w:eastAsia="Times New Roman" w:hAnsi="Arial" w:cs="Arial"/>
          <w:sz w:val="20"/>
          <w:szCs w:val="20"/>
          <w:lang w:eastAsia="en-GB"/>
        </w:rPr>
        <w:t>,</w:t>
      </w:r>
      <w:r w:rsidR="00F33BA3">
        <w:rPr>
          <w:rFonts w:ascii="Arial" w:eastAsia="Times New Roman" w:hAnsi="Arial" w:cs="Arial"/>
          <w:sz w:val="20"/>
          <w:szCs w:val="20"/>
          <w:lang w:eastAsia="en-GB"/>
        </w:rPr>
        <w:t xml:space="preserve"> and is a major deficiency.</w:t>
      </w:r>
    </w:p>
    <w:p w:rsidR="00AB1D01" w:rsidRDefault="00AB1D01" w:rsidP="00AB1D01">
      <w:pPr>
        <w:rPr>
          <w:rFonts w:ascii="Arial" w:eastAsia="Times New Roman" w:hAnsi="Arial" w:cs="Arial"/>
          <w:sz w:val="20"/>
          <w:szCs w:val="20"/>
          <w:lang w:eastAsia="en-GB"/>
        </w:rPr>
      </w:pPr>
    </w:p>
    <w:p w:rsidR="00BD51D1" w:rsidRDefault="001606A6" w:rsidP="00FB0CF2">
      <w:pPr>
        <w:numPr>
          <w:ilvl w:val="0"/>
          <w:numId w:val="12"/>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 xml:space="preserve">The draft proposal to accommodate development on the north side of the A385 in Phase 4 conflicts directly with community views </w:t>
      </w:r>
      <w:r w:rsidR="00CC69BC">
        <w:rPr>
          <w:rFonts w:ascii="Arial" w:eastAsia="Times New Roman" w:hAnsi="Arial" w:cs="Arial"/>
          <w:sz w:val="20"/>
          <w:szCs w:val="20"/>
          <w:lang w:eastAsia="en-GB"/>
        </w:rPr>
        <w:t>submitted in the email of 2 June previously referred to above.  Close</w:t>
      </w:r>
      <w:r w:rsidR="004A4621">
        <w:rPr>
          <w:rFonts w:ascii="Arial" w:eastAsia="Times New Roman" w:hAnsi="Arial" w:cs="Arial"/>
          <w:sz w:val="20"/>
          <w:szCs w:val="20"/>
          <w:lang w:eastAsia="en-GB"/>
        </w:rPr>
        <w:t>r</w:t>
      </w:r>
      <w:r w:rsidR="00CC69BC">
        <w:rPr>
          <w:rFonts w:ascii="Arial" w:eastAsia="Times New Roman" w:hAnsi="Arial" w:cs="Arial"/>
          <w:sz w:val="20"/>
          <w:szCs w:val="20"/>
          <w:lang w:eastAsia="en-GB"/>
        </w:rPr>
        <w:t xml:space="preserve"> examination of the draft </w:t>
      </w:r>
      <w:r w:rsidR="004A4621">
        <w:rPr>
          <w:rFonts w:ascii="Arial" w:eastAsia="Times New Roman" w:hAnsi="Arial" w:cs="Arial"/>
          <w:sz w:val="20"/>
          <w:szCs w:val="20"/>
          <w:lang w:eastAsia="en-GB"/>
        </w:rPr>
        <w:t xml:space="preserve">confirms that only a contorted layout can result from development in these two areas.  The area to the west of the school will have vehicular traffic at night with lights that will defeat the low lighting regime the draft proposes in order to protect the bat flight path.  The area to the east of </w:t>
      </w:r>
      <w:smartTag w:uri="urn:schemas-microsoft-com:office:smarttags" w:element="Street">
        <w:smartTag w:uri="urn:schemas-microsoft-com:office:smarttags" w:element="address">
          <w:r w:rsidR="004A4621">
            <w:rPr>
              <w:rFonts w:ascii="Arial" w:eastAsia="Times New Roman" w:hAnsi="Arial" w:cs="Arial"/>
              <w:sz w:val="20"/>
              <w:szCs w:val="20"/>
              <w:lang w:eastAsia="en-GB"/>
            </w:rPr>
            <w:t>Borough Park Road</w:t>
          </w:r>
        </w:smartTag>
      </w:smartTag>
      <w:r w:rsidR="004A4621">
        <w:rPr>
          <w:rFonts w:ascii="Arial" w:eastAsia="Times New Roman" w:hAnsi="Arial" w:cs="Arial"/>
          <w:sz w:val="20"/>
          <w:szCs w:val="20"/>
          <w:lang w:eastAsia="en-GB"/>
        </w:rPr>
        <w:t xml:space="preserve"> ends</w:t>
      </w:r>
      <w:r w:rsidR="003A5BDE">
        <w:rPr>
          <w:rFonts w:ascii="Arial" w:eastAsia="Times New Roman" w:hAnsi="Arial" w:cs="Arial"/>
          <w:sz w:val="20"/>
          <w:szCs w:val="20"/>
          <w:lang w:eastAsia="en-GB"/>
        </w:rPr>
        <w:t xml:space="preserve"> up with an elongated route </w:t>
      </w:r>
      <w:r w:rsidR="003A5BDE">
        <w:rPr>
          <w:rFonts w:ascii="Arial" w:eastAsia="Times New Roman" w:hAnsi="Arial" w:cs="Arial"/>
          <w:sz w:val="20"/>
          <w:szCs w:val="20"/>
          <w:lang w:eastAsia="en-GB"/>
        </w:rPr>
        <w:lastRenderedPageBreak/>
        <w:t>eastward to the A380 (</w:t>
      </w:r>
      <w:smartTag w:uri="urn:schemas-microsoft-com:office:smarttags" w:element="Street">
        <w:smartTag w:uri="urn:schemas-microsoft-com:office:smarttags" w:element="address">
          <w:r w:rsidR="003A5BDE">
            <w:rPr>
              <w:rFonts w:ascii="Arial" w:eastAsia="Times New Roman" w:hAnsi="Arial" w:cs="Arial"/>
              <w:sz w:val="20"/>
              <w:szCs w:val="20"/>
              <w:lang w:eastAsia="en-GB"/>
            </w:rPr>
            <w:t>Kings Ash Road</w:t>
          </w:r>
        </w:smartTag>
      </w:smartTag>
      <w:r w:rsidR="003A5BDE">
        <w:rPr>
          <w:rFonts w:ascii="Arial" w:eastAsia="Times New Roman" w:hAnsi="Arial" w:cs="Arial"/>
          <w:sz w:val="20"/>
          <w:szCs w:val="20"/>
          <w:lang w:eastAsia="en-GB"/>
        </w:rPr>
        <w:t>) and tortuous connections points southwards onto the A385 (</w:t>
      </w:r>
      <w:smartTag w:uri="urn:schemas-microsoft-com:office:smarttags" w:element="Street">
        <w:smartTag w:uri="urn:schemas-microsoft-com:office:smarttags" w:element="address">
          <w:r w:rsidR="003A5BDE">
            <w:rPr>
              <w:rFonts w:ascii="Arial" w:eastAsia="Times New Roman" w:hAnsi="Arial" w:cs="Arial"/>
              <w:sz w:val="20"/>
              <w:szCs w:val="20"/>
              <w:lang w:eastAsia="en-GB"/>
            </w:rPr>
            <w:t>Totnes Road</w:t>
          </w:r>
        </w:smartTag>
      </w:smartTag>
      <w:r w:rsidR="003A5BDE">
        <w:rPr>
          <w:rFonts w:ascii="Arial" w:eastAsia="Times New Roman" w:hAnsi="Arial" w:cs="Arial"/>
          <w:sz w:val="20"/>
          <w:szCs w:val="20"/>
          <w:lang w:eastAsia="en-GB"/>
        </w:rPr>
        <w:t>)</w:t>
      </w:r>
      <w:r w:rsidR="005A31CB">
        <w:rPr>
          <w:rFonts w:ascii="Arial" w:eastAsia="Times New Roman" w:hAnsi="Arial" w:cs="Arial"/>
          <w:sz w:val="20"/>
          <w:szCs w:val="20"/>
          <w:lang w:eastAsia="en-GB"/>
        </w:rPr>
        <w:t xml:space="preserve">.  The draft proposed </w:t>
      </w:r>
      <w:r w:rsidR="003A5BDE">
        <w:rPr>
          <w:rFonts w:ascii="Arial" w:eastAsia="Times New Roman" w:hAnsi="Arial" w:cs="Arial"/>
          <w:sz w:val="20"/>
          <w:szCs w:val="20"/>
          <w:lang w:eastAsia="en-GB"/>
        </w:rPr>
        <w:t xml:space="preserve">will intensify the volume of movements along </w:t>
      </w:r>
      <w:smartTag w:uri="urn:schemas-microsoft-com:office:smarttags" w:element="Street">
        <w:smartTag w:uri="urn:schemas-microsoft-com:office:smarttags" w:element="address">
          <w:r w:rsidR="003A5BDE">
            <w:rPr>
              <w:rFonts w:ascii="Arial" w:eastAsia="Times New Roman" w:hAnsi="Arial" w:cs="Arial"/>
              <w:sz w:val="20"/>
              <w:szCs w:val="20"/>
              <w:lang w:eastAsia="en-GB"/>
            </w:rPr>
            <w:t>Bo</w:t>
          </w:r>
          <w:r w:rsidR="005A31CB">
            <w:rPr>
              <w:rFonts w:ascii="Arial" w:eastAsia="Times New Roman" w:hAnsi="Arial" w:cs="Arial"/>
              <w:sz w:val="20"/>
              <w:szCs w:val="20"/>
              <w:lang w:eastAsia="en-GB"/>
            </w:rPr>
            <w:t>ro</w:t>
          </w:r>
          <w:r w:rsidR="003A5BDE">
            <w:rPr>
              <w:rFonts w:ascii="Arial" w:eastAsia="Times New Roman" w:hAnsi="Arial" w:cs="Arial"/>
              <w:sz w:val="20"/>
              <w:szCs w:val="20"/>
              <w:lang w:eastAsia="en-GB"/>
            </w:rPr>
            <w:t>ugh Park Road</w:t>
          </w:r>
        </w:smartTag>
      </w:smartTag>
      <w:r w:rsidR="003A5BDE">
        <w:rPr>
          <w:rFonts w:ascii="Arial" w:eastAsia="Times New Roman" w:hAnsi="Arial" w:cs="Arial"/>
          <w:sz w:val="20"/>
          <w:szCs w:val="20"/>
          <w:lang w:eastAsia="en-GB"/>
        </w:rPr>
        <w:t xml:space="preserve"> significantly</w:t>
      </w:r>
      <w:r w:rsidR="00DB7EE9">
        <w:rPr>
          <w:rFonts w:ascii="Arial" w:eastAsia="Times New Roman" w:hAnsi="Arial" w:cs="Arial"/>
          <w:sz w:val="20"/>
          <w:szCs w:val="20"/>
          <w:lang w:eastAsia="en-GB"/>
        </w:rPr>
        <w:t>,</w:t>
      </w:r>
      <w:r w:rsidR="003A5BDE">
        <w:rPr>
          <w:rFonts w:ascii="Arial" w:eastAsia="Times New Roman" w:hAnsi="Arial" w:cs="Arial"/>
          <w:sz w:val="20"/>
          <w:szCs w:val="20"/>
          <w:lang w:eastAsia="en-GB"/>
        </w:rPr>
        <w:t xml:space="preserve"> and </w:t>
      </w:r>
      <w:r w:rsidR="005A31CB">
        <w:rPr>
          <w:rFonts w:ascii="Arial" w:eastAsia="Times New Roman" w:hAnsi="Arial" w:cs="Arial"/>
          <w:sz w:val="20"/>
          <w:szCs w:val="20"/>
          <w:lang w:eastAsia="en-GB"/>
        </w:rPr>
        <w:t xml:space="preserve">it will be </w:t>
      </w:r>
      <w:r w:rsidR="003A5BDE">
        <w:rPr>
          <w:rFonts w:ascii="Arial" w:eastAsia="Times New Roman" w:hAnsi="Arial" w:cs="Arial"/>
          <w:sz w:val="20"/>
          <w:szCs w:val="20"/>
          <w:lang w:eastAsia="en-GB"/>
        </w:rPr>
        <w:t xml:space="preserve">very difficult for commercial vehicles to negotiate </w:t>
      </w:r>
      <w:r w:rsidR="005A31CB">
        <w:rPr>
          <w:rFonts w:ascii="Arial" w:eastAsia="Times New Roman" w:hAnsi="Arial" w:cs="Arial"/>
          <w:sz w:val="20"/>
          <w:szCs w:val="20"/>
          <w:lang w:eastAsia="en-GB"/>
        </w:rPr>
        <w:t xml:space="preserve">the indicated links </w:t>
      </w:r>
      <w:r w:rsidR="003A5BDE">
        <w:rPr>
          <w:rFonts w:ascii="Arial" w:eastAsia="Times New Roman" w:hAnsi="Arial" w:cs="Arial"/>
          <w:sz w:val="20"/>
          <w:szCs w:val="20"/>
          <w:lang w:eastAsia="en-GB"/>
        </w:rPr>
        <w:t xml:space="preserve">from </w:t>
      </w:r>
      <w:smartTag w:uri="urn:schemas-microsoft-com:office:smarttags" w:element="Street">
        <w:smartTag w:uri="urn:schemas-microsoft-com:office:smarttags" w:element="address">
          <w:r w:rsidR="003A5BDE">
            <w:rPr>
              <w:rFonts w:ascii="Arial" w:eastAsia="Times New Roman" w:hAnsi="Arial" w:cs="Arial"/>
              <w:sz w:val="20"/>
              <w:szCs w:val="20"/>
              <w:lang w:eastAsia="en-GB"/>
            </w:rPr>
            <w:t>Totnes Road</w:t>
          </w:r>
        </w:smartTag>
      </w:smartTag>
      <w:r w:rsidR="003A5BDE">
        <w:rPr>
          <w:rFonts w:ascii="Arial" w:eastAsia="Times New Roman" w:hAnsi="Arial" w:cs="Arial"/>
          <w:sz w:val="20"/>
          <w:szCs w:val="20"/>
          <w:lang w:eastAsia="en-GB"/>
        </w:rPr>
        <w:t>.</w:t>
      </w:r>
      <w:r w:rsidR="005A31CB">
        <w:rPr>
          <w:rFonts w:ascii="Arial" w:eastAsia="Times New Roman" w:hAnsi="Arial" w:cs="Arial"/>
          <w:sz w:val="20"/>
          <w:szCs w:val="20"/>
          <w:lang w:eastAsia="en-GB"/>
        </w:rPr>
        <w:t xml:space="preserve">  The Forum remains of the view that development at these two locations is </w:t>
      </w:r>
      <w:r w:rsidR="00A364CC">
        <w:rPr>
          <w:rFonts w:ascii="Arial" w:eastAsia="Times New Roman" w:hAnsi="Arial" w:cs="Arial"/>
          <w:sz w:val="20"/>
          <w:szCs w:val="20"/>
          <w:lang w:eastAsia="en-GB"/>
        </w:rPr>
        <w:t xml:space="preserve">totally </w:t>
      </w:r>
      <w:r w:rsidR="005A31CB">
        <w:rPr>
          <w:rFonts w:ascii="Arial" w:eastAsia="Times New Roman" w:hAnsi="Arial" w:cs="Arial"/>
          <w:sz w:val="20"/>
          <w:szCs w:val="20"/>
          <w:lang w:eastAsia="en-GB"/>
        </w:rPr>
        <w:t>inappropriate.</w:t>
      </w:r>
    </w:p>
    <w:p w:rsidR="008C1D1D" w:rsidRDefault="008C1D1D" w:rsidP="008C1D1D">
      <w:pPr>
        <w:rPr>
          <w:rFonts w:ascii="Arial" w:eastAsia="Times New Roman" w:hAnsi="Arial" w:cs="Arial"/>
          <w:sz w:val="20"/>
          <w:szCs w:val="20"/>
          <w:lang w:eastAsia="en-GB"/>
        </w:rPr>
      </w:pPr>
    </w:p>
    <w:p w:rsidR="00FD0738" w:rsidRDefault="003A5BDE" w:rsidP="00FB0CF2">
      <w:pPr>
        <w:numPr>
          <w:ilvl w:val="0"/>
          <w:numId w:val="12"/>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Whilst it is recognised the draft has given special attention to the issue of l</w:t>
      </w:r>
      <w:r w:rsidR="00FD0738">
        <w:rPr>
          <w:rFonts w:ascii="Arial" w:eastAsia="Times New Roman" w:hAnsi="Arial" w:cs="Arial"/>
          <w:sz w:val="20"/>
          <w:szCs w:val="20"/>
          <w:lang w:eastAsia="en-GB"/>
        </w:rPr>
        <w:t xml:space="preserve">andscape </w:t>
      </w:r>
      <w:r>
        <w:rPr>
          <w:rFonts w:ascii="Arial" w:eastAsia="Times New Roman" w:hAnsi="Arial" w:cs="Arial"/>
          <w:sz w:val="20"/>
          <w:szCs w:val="20"/>
          <w:lang w:eastAsia="en-GB"/>
        </w:rPr>
        <w:t xml:space="preserve">impact, it is nevertheless the case that all of the land lies within an area that has </w:t>
      </w:r>
      <w:r w:rsidR="005A31CB">
        <w:rPr>
          <w:rFonts w:ascii="Arial" w:eastAsia="Times New Roman" w:hAnsi="Arial" w:cs="Arial"/>
          <w:sz w:val="20"/>
          <w:szCs w:val="20"/>
          <w:lang w:eastAsia="en-GB"/>
        </w:rPr>
        <w:t xml:space="preserve">hitherto </w:t>
      </w:r>
      <w:r>
        <w:rPr>
          <w:rFonts w:ascii="Arial" w:eastAsia="Times New Roman" w:hAnsi="Arial" w:cs="Arial"/>
          <w:sz w:val="20"/>
          <w:szCs w:val="20"/>
          <w:lang w:eastAsia="en-GB"/>
        </w:rPr>
        <w:t xml:space="preserve">been justified </w:t>
      </w:r>
      <w:r w:rsidR="005A31CB">
        <w:rPr>
          <w:rFonts w:ascii="Arial" w:eastAsia="Times New Roman" w:hAnsi="Arial" w:cs="Arial"/>
          <w:sz w:val="20"/>
          <w:szCs w:val="20"/>
          <w:lang w:eastAsia="en-GB"/>
        </w:rPr>
        <w:t>and supported as a</w:t>
      </w:r>
      <w:r w:rsidR="00C02BF5">
        <w:rPr>
          <w:rFonts w:ascii="Arial" w:eastAsia="Times New Roman" w:hAnsi="Arial" w:cs="Arial"/>
          <w:sz w:val="20"/>
          <w:szCs w:val="20"/>
          <w:lang w:eastAsia="en-GB"/>
        </w:rPr>
        <w:t xml:space="preserve"> designated </w:t>
      </w:r>
      <w:r>
        <w:rPr>
          <w:rFonts w:ascii="Arial" w:eastAsia="Times New Roman" w:hAnsi="Arial" w:cs="Arial"/>
          <w:sz w:val="20"/>
          <w:szCs w:val="20"/>
          <w:lang w:eastAsia="en-GB"/>
        </w:rPr>
        <w:t>Area of Great Landscape Value.  It is not accepted that this should be disregarded</w:t>
      </w:r>
      <w:r w:rsidR="0052517F">
        <w:rPr>
          <w:rFonts w:ascii="Arial" w:eastAsia="Times New Roman" w:hAnsi="Arial" w:cs="Arial"/>
          <w:sz w:val="20"/>
          <w:szCs w:val="20"/>
          <w:lang w:eastAsia="en-GB"/>
        </w:rPr>
        <w:t xml:space="preserve"> as to do so conflicts directly with government planning policy in </w:t>
      </w:r>
      <w:r w:rsidR="005A31CB">
        <w:rPr>
          <w:rFonts w:ascii="Arial" w:eastAsia="Times New Roman" w:hAnsi="Arial" w:cs="Arial"/>
          <w:sz w:val="20"/>
          <w:szCs w:val="20"/>
          <w:lang w:eastAsia="en-GB"/>
        </w:rPr>
        <w:t>NPPF109</w:t>
      </w:r>
      <w:r w:rsidR="0052517F">
        <w:rPr>
          <w:rFonts w:ascii="Arial" w:eastAsia="Times New Roman" w:hAnsi="Arial" w:cs="Arial"/>
          <w:sz w:val="20"/>
          <w:szCs w:val="20"/>
          <w:lang w:eastAsia="en-GB"/>
        </w:rPr>
        <w:t>.</w:t>
      </w:r>
    </w:p>
    <w:p w:rsidR="002803B6" w:rsidRDefault="002803B6" w:rsidP="006449FF">
      <w:pPr>
        <w:rPr>
          <w:rFonts w:ascii="Arial" w:eastAsia="Times New Roman" w:hAnsi="Arial" w:cs="Arial"/>
          <w:sz w:val="20"/>
          <w:szCs w:val="20"/>
          <w:lang w:eastAsia="en-GB"/>
        </w:rPr>
      </w:pPr>
    </w:p>
    <w:p w:rsidR="000729DA" w:rsidRDefault="008C1D1D" w:rsidP="00E61A29">
      <w:pPr>
        <w:rPr>
          <w:rFonts w:ascii="Arial" w:eastAsia="Times New Roman" w:hAnsi="Arial" w:cs="Arial"/>
          <w:sz w:val="20"/>
          <w:szCs w:val="20"/>
          <w:lang w:eastAsia="en-GB"/>
        </w:rPr>
      </w:pPr>
      <w:r>
        <w:rPr>
          <w:rFonts w:ascii="Arial" w:eastAsia="Times New Roman" w:hAnsi="Arial" w:cs="Arial"/>
          <w:sz w:val="20"/>
          <w:szCs w:val="20"/>
          <w:lang w:eastAsia="en-GB"/>
        </w:rPr>
        <w:t>For the avoidance of doubt, it continues to be the Forum</w:t>
      </w:r>
      <w:r w:rsidR="00ED5E70">
        <w:rPr>
          <w:rFonts w:ascii="Arial" w:eastAsia="Times New Roman" w:hAnsi="Arial" w:cs="Arial"/>
          <w:sz w:val="20"/>
          <w:szCs w:val="20"/>
          <w:lang w:eastAsia="en-GB"/>
        </w:rPr>
        <w:t>’s</w:t>
      </w:r>
      <w:r>
        <w:rPr>
          <w:rFonts w:ascii="Arial" w:eastAsia="Times New Roman" w:hAnsi="Arial" w:cs="Arial"/>
          <w:sz w:val="20"/>
          <w:szCs w:val="20"/>
          <w:lang w:eastAsia="en-GB"/>
        </w:rPr>
        <w:t xml:space="preserve"> view that the</w:t>
      </w:r>
      <w:r w:rsidR="00E61A29">
        <w:rPr>
          <w:rFonts w:ascii="Arial" w:eastAsia="Times New Roman" w:hAnsi="Arial" w:cs="Arial"/>
          <w:sz w:val="20"/>
          <w:szCs w:val="20"/>
          <w:lang w:eastAsia="en-GB"/>
        </w:rPr>
        <w:t xml:space="preserve">re is no need to bring forward any </w:t>
      </w:r>
      <w:smartTag w:uri="urn:schemas-microsoft-com:office:smarttags" w:element="City">
        <w:smartTag w:uri="urn:schemas-microsoft-com:office:smarttags" w:element="place">
          <w:r w:rsidR="00E61A29">
            <w:rPr>
              <w:rFonts w:ascii="Arial" w:eastAsia="Times New Roman" w:hAnsi="Arial" w:cs="Arial"/>
              <w:sz w:val="20"/>
              <w:szCs w:val="20"/>
              <w:lang w:eastAsia="en-GB"/>
            </w:rPr>
            <w:t>Greenfield</w:t>
          </w:r>
        </w:smartTag>
      </w:smartTag>
      <w:r w:rsidR="00C02BF5">
        <w:rPr>
          <w:rFonts w:ascii="Arial" w:eastAsia="Times New Roman" w:hAnsi="Arial" w:cs="Arial"/>
          <w:sz w:val="20"/>
          <w:szCs w:val="20"/>
          <w:lang w:eastAsia="en-GB"/>
        </w:rPr>
        <w:t xml:space="preserve"> land in Collaton St Mary </w:t>
      </w:r>
      <w:r w:rsidR="00E61A29">
        <w:rPr>
          <w:rFonts w:ascii="Arial" w:eastAsia="Times New Roman" w:hAnsi="Arial" w:cs="Arial"/>
          <w:sz w:val="20"/>
          <w:szCs w:val="20"/>
          <w:lang w:eastAsia="en-GB"/>
        </w:rPr>
        <w:t>within the Local Plan period to 2032.</w:t>
      </w:r>
    </w:p>
    <w:p w:rsidR="000729DA" w:rsidRDefault="000729DA" w:rsidP="006449FF">
      <w:pPr>
        <w:rPr>
          <w:rFonts w:ascii="Arial" w:eastAsia="Times New Roman" w:hAnsi="Arial" w:cs="Arial"/>
          <w:sz w:val="20"/>
          <w:szCs w:val="20"/>
          <w:lang w:eastAsia="en-GB"/>
        </w:rPr>
      </w:pPr>
    </w:p>
    <w:p w:rsidR="001F2339" w:rsidRPr="008A23B0" w:rsidRDefault="001F2339" w:rsidP="001F2339">
      <w:pPr>
        <w:rPr>
          <w:rFonts w:ascii="Arial" w:hAnsi="Arial" w:cs="Arial"/>
          <w:sz w:val="22"/>
          <w:szCs w:val="22"/>
        </w:rPr>
      </w:pPr>
      <w:r w:rsidRPr="008A23B0">
        <w:rPr>
          <w:rFonts w:ascii="Arial" w:hAnsi="Arial" w:cs="Arial"/>
          <w:sz w:val="22"/>
          <w:szCs w:val="22"/>
        </w:rPr>
        <w:t xml:space="preserve">b)  </w:t>
      </w:r>
      <w:smartTag w:uri="urn:schemas-microsoft-com:office:smarttags" w:element="place">
        <w:smartTag w:uri="urn:schemas-microsoft-com:office:smarttags" w:element="PlaceName">
          <w:r w:rsidRPr="008A23B0">
            <w:rPr>
              <w:rFonts w:ascii="Arial" w:hAnsi="Arial" w:cs="Arial"/>
              <w:sz w:val="22"/>
              <w:szCs w:val="22"/>
              <w:u w:val="single"/>
            </w:rPr>
            <w:t>Paignton</w:t>
          </w:r>
        </w:smartTag>
        <w:r w:rsidRPr="008A23B0">
          <w:rPr>
            <w:rFonts w:ascii="Arial" w:hAnsi="Arial" w:cs="Arial"/>
            <w:sz w:val="22"/>
            <w:szCs w:val="22"/>
            <w:u w:val="single"/>
          </w:rPr>
          <w:t xml:space="preserve"> </w:t>
        </w:r>
        <w:smartTag w:uri="urn:schemas-microsoft-com:office:smarttags" w:element="PlaceType">
          <w:r w:rsidRPr="008A23B0">
            <w:rPr>
              <w:rFonts w:ascii="Arial" w:hAnsi="Arial" w:cs="Arial"/>
              <w:sz w:val="22"/>
              <w:szCs w:val="22"/>
              <w:u w:val="single"/>
            </w:rPr>
            <w:t>Town</w:t>
          </w:r>
        </w:smartTag>
      </w:smartTag>
      <w:r w:rsidRPr="008A23B0">
        <w:rPr>
          <w:rFonts w:ascii="Arial" w:hAnsi="Arial" w:cs="Arial"/>
          <w:sz w:val="22"/>
          <w:szCs w:val="22"/>
          <w:u w:val="single"/>
        </w:rPr>
        <w:t xml:space="preserve"> Centre</w:t>
      </w:r>
    </w:p>
    <w:p w:rsidR="001F2339" w:rsidRDefault="001F2339" w:rsidP="006449FF">
      <w:pPr>
        <w:rPr>
          <w:rFonts w:ascii="Arial" w:eastAsia="Times New Roman" w:hAnsi="Arial" w:cs="Arial"/>
          <w:sz w:val="20"/>
          <w:szCs w:val="20"/>
          <w:lang w:eastAsia="en-GB"/>
        </w:rPr>
      </w:pPr>
    </w:p>
    <w:p w:rsidR="00086D17" w:rsidRDefault="009C0AEB" w:rsidP="006449FF">
      <w:pPr>
        <w:rPr>
          <w:rFonts w:ascii="Arial" w:eastAsia="Times New Roman" w:hAnsi="Arial" w:cs="Arial"/>
          <w:sz w:val="20"/>
          <w:szCs w:val="20"/>
          <w:lang w:eastAsia="en-GB"/>
        </w:rPr>
      </w:pPr>
      <w:r>
        <w:rPr>
          <w:rFonts w:ascii="Arial" w:eastAsia="Times New Roman" w:hAnsi="Arial" w:cs="Arial"/>
          <w:sz w:val="20"/>
          <w:szCs w:val="20"/>
          <w:lang w:eastAsia="en-GB"/>
        </w:rPr>
        <w:t xml:space="preserve">It is noted </w:t>
      </w:r>
      <w:r w:rsidR="00383ABE">
        <w:rPr>
          <w:rFonts w:ascii="Arial" w:eastAsia="Times New Roman" w:hAnsi="Arial" w:cs="Arial"/>
          <w:sz w:val="20"/>
          <w:szCs w:val="20"/>
          <w:lang w:eastAsia="en-GB"/>
        </w:rPr>
        <w:t xml:space="preserve">and welcomed that </w:t>
      </w:r>
      <w:r>
        <w:rPr>
          <w:rFonts w:ascii="Arial" w:eastAsia="Times New Roman" w:hAnsi="Arial" w:cs="Arial"/>
          <w:sz w:val="20"/>
          <w:szCs w:val="20"/>
          <w:lang w:eastAsia="en-GB"/>
        </w:rPr>
        <w:t>the dr</w:t>
      </w:r>
      <w:r w:rsidR="00086D17">
        <w:rPr>
          <w:rFonts w:ascii="Arial" w:eastAsia="Times New Roman" w:hAnsi="Arial" w:cs="Arial"/>
          <w:sz w:val="20"/>
          <w:szCs w:val="20"/>
          <w:lang w:eastAsia="en-GB"/>
        </w:rPr>
        <w:t>aft has recognised the importance of needing to protect and enhance green spaces in the Town Centre</w:t>
      </w:r>
      <w:r w:rsidR="00C6464F">
        <w:rPr>
          <w:rFonts w:ascii="Arial" w:eastAsia="Times New Roman" w:hAnsi="Arial" w:cs="Arial"/>
          <w:sz w:val="20"/>
          <w:szCs w:val="20"/>
          <w:lang w:eastAsia="en-GB"/>
        </w:rPr>
        <w:t xml:space="preserve">.  This is </w:t>
      </w:r>
      <w:r w:rsidR="001D44B1">
        <w:rPr>
          <w:rFonts w:ascii="Arial" w:eastAsia="Times New Roman" w:hAnsi="Arial" w:cs="Arial"/>
          <w:sz w:val="20"/>
          <w:szCs w:val="20"/>
          <w:lang w:eastAsia="en-GB"/>
        </w:rPr>
        <w:t>essential to e</w:t>
      </w:r>
      <w:r w:rsidR="00086D17">
        <w:rPr>
          <w:rFonts w:ascii="Arial" w:eastAsia="Times New Roman" w:hAnsi="Arial" w:cs="Arial"/>
          <w:sz w:val="20"/>
          <w:szCs w:val="20"/>
          <w:lang w:eastAsia="en-GB"/>
        </w:rPr>
        <w:t>nsur</w:t>
      </w:r>
      <w:r w:rsidR="00DB7EE9">
        <w:rPr>
          <w:rFonts w:ascii="Arial" w:eastAsia="Times New Roman" w:hAnsi="Arial" w:cs="Arial"/>
          <w:sz w:val="20"/>
          <w:szCs w:val="20"/>
          <w:lang w:eastAsia="en-GB"/>
        </w:rPr>
        <w:t>e</w:t>
      </w:r>
      <w:r w:rsidR="00086D17">
        <w:rPr>
          <w:rFonts w:ascii="Arial" w:eastAsia="Times New Roman" w:hAnsi="Arial" w:cs="Arial"/>
          <w:sz w:val="20"/>
          <w:szCs w:val="20"/>
          <w:lang w:eastAsia="en-GB"/>
        </w:rPr>
        <w:t xml:space="preserve"> the </w:t>
      </w:r>
      <w:r w:rsidR="0042442B">
        <w:rPr>
          <w:rFonts w:ascii="Arial" w:eastAsia="Times New Roman" w:hAnsi="Arial" w:cs="Arial"/>
          <w:sz w:val="20"/>
          <w:szCs w:val="20"/>
          <w:lang w:eastAsia="en-GB"/>
        </w:rPr>
        <w:t xml:space="preserve">Local Plan and Neighbourhood Plan </w:t>
      </w:r>
      <w:r w:rsidR="00086D17">
        <w:rPr>
          <w:rFonts w:ascii="Arial" w:eastAsia="Times New Roman" w:hAnsi="Arial" w:cs="Arial"/>
          <w:sz w:val="20"/>
          <w:szCs w:val="20"/>
          <w:lang w:eastAsia="en-GB"/>
        </w:rPr>
        <w:t>objective is achieved of regenerating the garden town heritage of the area</w:t>
      </w:r>
      <w:r w:rsidR="00EA3620">
        <w:rPr>
          <w:rFonts w:ascii="Arial" w:eastAsia="Times New Roman" w:hAnsi="Arial" w:cs="Arial"/>
          <w:sz w:val="20"/>
          <w:szCs w:val="20"/>
          <w:lang w:eastAsia="en-GB"/>
        </w:rPr>
        <w:t>.  I</w:t>
      </w:r>
      <w:r w:rsidR="00086D17">
        <w:rPr>
          <w:rFonts w:ascii="Arial" w:eastAsia="Times New Roman" w:hAnsi="Arial" w:cs="Arial"/>
          <w:sz w:val="20"/>
          <w:szCs w:val="20"/>
          <w:lang w:eastAsia="en-GB"/>
        </w:rPr>
        <w:t>n particular</w:t>
      </w:r>
      <w:r w:rsidR="00EA3620">
        <w:rPr>
          <w:rFonts w:ascii="Arial" w:eastAsia="Times New Roman" w:hAnsi="Arial" w:cs="Arial"/>
          <w:sz w:val="20"/>
          <w:szCs w:val="20"/>
          <w:lang w:eastAsia="en-GB"/>
        </w:rPr>
        <w:t>,</w:t>
      </w:r>
      <w:r w:rsidR="00086D17">
        <w:rPr>
          <w:rFonts w:ascii="Arial" w:eastAsia="Times New Roman" w:hAnsi="Arial" w:cs="Arial"/>
          <w:sz w:val="20"/>
          <w:szCs w:val="20"/>
          <w:lang w:eastAsia="en-GB"/>
        </w:rPr>
        <w:t xml:space="preserve"> the protection </w:t>
      </w:r>
      <w:r w:rsidR="00D10789">
        <w:rPr>
          <w:rFonts w:ascii="Arial" w:eastAsia="Times New Roman" w:hAnsi="Arial" w:cs="Arial"/>
          <w:sz w:val="20"/>
          <w:szCs w:val="20"/>
          <w:lang w:eastAsia="en-GB"/>
        </w:rPr>
        <w:t xml:space="preserve">shown for </w:t>
      </w:r>
      <w:r w:rsidR="00086D17">
        <w:rPr>
          <w:rFonts w:ascii="Arial" w:eastAsia="Times New Roman" w:hAnsi="Arial" w:cs="Arial"/>
          <w:sz w:val="20"/>
          <w:szCs w:val="20"/>
          <w:lang w:eastAsia="en-GB"/>
        </w:rPr>
        <w:t xml:space="preserve">Victoria Park, </w:t>
      </w:r>
      <w:smartTag w:uri="urn:schemas-microsoft-com:office:smarttags" w:element="place">
        <w:smartTag w:uri="urn:schemas-microsoft-com:office:smarttags" w:element="PlaceName">
          <w:r w:rsidR="00086D17">
            <w:rPr>
              <w:rFonts w:ascii="Arial" w:eastAsia="Times New Roman" w:hAnsi="Arial" w:cs="Arial"/>
              <w:sz w:val="20"/>
              <w:szCs w:val="20"/>
              <w:lang w:eastAsia="en-GB"/>
            </w:rPr>
            <w:t>Queens</w:t>
          </w:r>
        </w:smartTag>
        <w:r w:rsidR="00086D17">
          <w:rPr>
            <w:rFonts w:ascii="Arial" w:eastAsia="Times New Roman" w:hAnsi="Arial" w:cs="Arial"/>
            <w:sz w:val="20"/>
            <w:szCs w:val="20"/>
            <w:lang w:eastAsia="en-GB"/>
          </w:rPr>
          <w:t xml:space="preserve"> </w:t>
        </w:r>
        <w:smartTag w:uri="urn:schemas-microsoft-com:office:smarttags" w:element="PlaceType">
          <w:r w:rsidR="00086D17">
            <w:rPr>
              <w:rFonts w:ascii="Arial" w:eastAsia="Times New Roman" w:hAnsi="Arial" w:cs="Arial"/>
              <w:sz w:val="20"/>
              <w:szCs w:val="20"/>
              <w:lang w:eastAsia="en-GB"/>
            </w:rPr>
            <w:t>Park</w:t>
          </w:r>
        </w:smartTag>
      </w:smartTag>
      <w:r w:rsidR="00086D17">
        <w:rPr>
          <w:rFonts w:ascii="Arial" w:eastAsia="Times New Roman" w:hAnsi="Arial" w:cs="Arial"/>
          <w:sz w:val="20"/>
          <w:szCs w:val="20"/>
          <w:lang w:eastAsia="en-GB"/>
        </w:rPr>
        <w:t>, seafront Greens and other areas that make up the green network</w:t>
      </w:r>
      <w:r w:rsidR="00C02BF5">
        <w:rPr>
          <w:rFonts w:ascii="Arial" w:eastAsia="Times New Roman" w:hAnsi="Arial" w:cs="Arial"/>
          <w:sz w:val="20"/>
          <w:szCs w:val="20"/>
          <w:lang w:eastAsia="en-GB"/>
        </w:rPr>
        <w:t xml:space="preserve"> is welcomed</w:t>
      </w:r>
      <w:r w:rsidR="00A70D97">
        <w:rPr>
          <w:rFonts w:ascii="Arial" w:eastAsia="Times New Roman" w:hAnsi="Arial" w:cs="Arial"/>
          <w:sz w:val="20"/>
          <w:szCs w:val="20"/>
          <w:lang w:eastAsia="en-GB"/>
        </w:rPr>
        <w:t>.</w:t>
      </w:r>
      <w:r w:rsidR="004A1CCE">
        <w:rPr>
          <w:rFonts w:ascii="Arial" w:eastAsia="Times New Roman" w:hAnsi="Arial" w:cs="Arial"/>
          <w:sz w:val="20"/>
          <w:szCs w:val="20"/>
          <w:lang w:eastAsia="en-GB"/>
        </w:rPr>
        <w:t xml:space="preserve">  Associated proposals </w:t>
      </w:r>
      <w:r w:rsidR="00EA3620">
        <w:rPr>
          <w:rFonts w:ascii="Arial" w:eastAsia="Times New Roman" w:hAnsi="Arial" w:cs="Arial"/>
          <w:sz w:val="20"/>
          <w:szCs w:val="20"/>
          <w:lang w:eastAsia="en-GB"/>
        </w:rPr>
        <w:t>included a</w:t>
      </w:r>
      <w:r w:rsidR="00684097">
        <w:rPr>
          <w:rFonts w:ascii="Arial" w:eastAsia="Times New Roman" w:hAnsi="Arial" w:cs="Arial"/>
          <w:sz w:val="20"/>
          <w:szCs w:val="20"/>
          <w:lang w:eastAsia="en-GB"/>
        </w:rPr>
        <w:t>re also welcomed that seek to e</w:t>
      </w:r>
      <w:r w:rsidR="004A1CCE">
        <w:rPr>
          <w:rFonts w:ascii="Arial" w:eastAsia="Times New Roman" w:hAnsi="Arial" w:cs="Arial"/>
          <w:sz w:val="20"/>
          <w:szCs w:val="20"/>
          <w:lang w:eastAsia="en-GB"/>
        </w:rPr>
        <w:t xml:space="preserve">nhance the public realm and </w:t>
      </w:r>
      <w:r w:rsidR="000D067F">
        <w:rPr>
          <w:rFonts w:ascii="Arial" w:eastAsia="Times New Roman" w:hAnsi="Arial" w:cs="Arial"/>
          <w:sz w:val="20"/>
          <w:szCs w:val="20"/>
          <w:lang w:eastAsia="en-GB"/>
        </w:rPr>
        <w:t>i</w:t>
      </w:r>
      <w:r w:rsidR="004A1CCE">
        <w:rPr>
          <w:rFonts w:ascii="Arial" w:eastAsia="Times New Roman" w:hAnsi="Arial" w:cs="Arial"/>
          <w:sz w:val="20"/>
          <w:szCs w:val="20"/>
          <w:lang w:eastAsia="en-GB"/>
        </w:rPr>
        <w:t>mprove the appearance overall</w:t>
      </w:r>
      <w:r w:rsidR="00DB7EE9">
        <w:rPr>
          <w:rFonts w:ascii="Arial" w:eastAsia="Times New Roman" w:hAnsi="Arial" w:cs="Arial"/>
          <w:sz w:val="20"/>
          <w:szCs w:val="20"/>
          <w:lang w:eastAsia="en-GB"/>
        </w:rPr>
        <w:t>,</w:t>
      </w:r>
      <w:r w:rsidR="004A1CCE">
        <w:rPr>
          <w:rFonts w:ascii="Arial" w:eastAsia="Times New Roman" w:hAnsi="Arial" w:cs="Arial"/>
          <w:sz w:val="20"/>
          <w:szCs w:val="20"/>
          <w:lang w:eastAsia="en-GB"/>
        </w:rPr>
        <w:t xml:space="preserve"> </w:t>
      </w:r>
      <w:r w:rsidR="00FE28CC">
        <w:rPr>
          <w:rFonts w:ascii="Arial" w:eastAsia="Times New Roman" w:hAnsi="Arial" w:cs="Arial"/>
          <w:sz w:val="20"/>
          <w:szCs w:val="20"/>
          <w:lang w:eastAsia="en-GB"/>
        </w:rPr>
        <w:t xml:space="preserve">for example </w:t>
      </w:r>
      <w:r w:rsidR="004A1CCE">
        <w:rPr>
          <w:rFonts w:ascii="Arial" w:eastAsia="Times New Roman" w:hAnsi="Arial" w:cs="Arial"/>
          <w:sz w:val="20"/>
          <w:szCs w:val="20"/>
          <w:lang w:eastAsia="en-GB"/>
        </w:rPr>
        <w:t>by more coordinated use of materials</w:t>
      </w:r>
      <w:r w:rsidR="00684097">
        <w:rPr>
          <w:rFonts w:ascii="Arial" w:eastAsia="Times New Roman" w:hAnsi="Arial" w:cs="Arial"/>
          <w:sz w:val="20"/>
          <w:szCs w:val="20"/>
          <w:lang w:eastAsia="en-GB"/>
        </w:rPr>
        <w:t>.</w:t>
      </w:r>
    </w:p>
    <w:p w:rsidR="00086D17" w:rsidRDefault="00086D17" w:rsidP="006449FF">
      <w:pPr>
        <w:rPr>
          <w:rFonts w:ascii="Arial" w:eastAsia="Times New Roman" w:hAnsi="Arial" w:cs="Arial"/>
          <w:sz w:val="20"/>
          <w:szCs w:val="20"/>
          <w:lang w:eastAsia="en-GB"/>
        </w:rPr>
      </w:pPr>
    </w:p>
    <w:p w:rsidR="00A70D97" w:rsidRDefault="00086D17" w:rsidP="006449FF">
      <w:pPr>
        <w:rPr>
          <w:rFonts w:ascii="Arial" w:eastAsia="Times New Roman" w:hAnsi="Arial" w:cs="Arial"/>
          <w:sz w:val="20"/>
          <w:szCs w:val="20"/>
          <w:lang w:eastAsia="en-GB"/>
        </w:rPr>
      </w:pPr>
      <w:r>
        <w:rPr>
          <w:rFonts w:ascii="Arial" w:eastAsia="Times New Roman" w:hAnsi="Arial" w:cs="Arial"/>
          <w:sz w:val="20"/>
          <w:szCs w:val="20"/>
          <w:lang w:eastAsia="en-GB"/>
        </w:rPr>
        <w:t xml:space="preserve">However, it is of </w:t>
      </w:r>
      <w:r w:rsidR="00D10789">
        <w:rPr>
          <w:rFonts w:ascii="Arial" w:eastAsia="Times New Roman" w:hAnsi="Arial" w:cs="Arial"/>
          <w:sz w:val="20"/>
          <w:szCs w:val="20"/>
          <w:lang w:eastAsia="en-GB"/>
        </w:rPr>
        <w:t xml:space="preserve">great </w:t>
      </w:r>
      <w:r>
        <w:rPr>
          <w:rFonts w:ascii="Arial" w:eastAsia="Times New Roman" w:hAnsi="Arial" w:cs="Arial"/>
          <w:sz w:val="20"/>
          <w:szCs w:val="20"/>
          <w:lang w:eastAsia="en-GB"/>
        </w:rPr>
        <w:t xml:space="preserve">concern </w:t>
      </w:r>
      <w:r w:rsidR="004C7C93">
        <w:rPr>
          <w:rFonts w:ascii="Arial" w:eastAsia="Times New Roman" w:hAnsi="Arial" w:cs="Arial"/>
          <w:sz w:val="20"/>
          <w:szCs w:val="20"/>
          <w:lang w:eastAsia="en-GB"/>
        </w:rPr>
        <w:t xml:space="preserve">to see </w:t>
      </w:r>
      <w:r>
        <w:rPr>
          <w:rFonts w:ascii="Arial" w:eastAsia="Times New Roman" w:hAnsi="Arial" w:cs="Arial"/>
          <w:sz w:val="20"/>
          <w:szCs w:val="20"/>
          <w:lang w:eastAsia="en-GB"/>
        </w:rPr>
        <w:t xml:space="preserve">the scale of change </w:t>
      </w:r>
      <w:r w:rsidR="000D067F">
        <w:rPr>
          <w:rFonts w:ascii="Arial" w:eastAsia="Times New Roman" w:hAnsi="Arial" w:cs="Arial"/>
          <w:sz w:val="20"/>
          <w:szCs w:val="20"/>
          <w:lang w:eastAsia="en-GB"/>
        </w:rPr>
        <w:t xml:space="preserve">and nature of </w:t>
      </w:r>
      <w:r w:rsidR="00C6464F">
        <w:rPr>
          <w:rFonts w:ascii="Arial" w:eastAsia="Times New Roman" w:hAnsi="Arial" w:cs="Arial"/>
          <w:sz w:val="20"/>
          <w:szCs w:val="20"/>
          <w:lang w:eastAsia="en-GB"/>
        </w:rPr>
        <w:t xml:space="preserve">some of the proposals </w:t>
      </w:r>
      <w:r w:rsidR="00A70D97">
        <w:rPr>
          <w:rFonts w:ascii="Arial" w:eastAsia="Times New Roman" w:hAnsi="Arial" w:cs="Arial"/>
          <w:sz w:val="20"/>
          <w:szCs w:val="20"/>
          <w:lang w:eastAsia="en-GB"/>
        </w:rPr>
        <w:t>ha</w:t>
      </w:r>
      <w:r w:rsidR="00D10789">
        <w:rPr>
          <w:rFonts w:ascii="Arial" w:eastAsia="Times New Roman" w:hAnsi="Arial" w:cs="Arial"/>
          <w:sz w:val="20"/>
          <w:szCs w:val="20"/>
          <w:lang w:eastAsia="en-GB"/>
        </w:rPr>
        <w:t xml:space="preserve">s </w:t>
      </w:r>
      <w:r w:rsidR="00A70D97">
        <w:rPr>
          <w:rFonts w:ascii="Arial" w:eastAsia="Times New Roman" w:hAnsi="Arial" w:cs="Arial"/>
          <w:sz w:val="20"/>
          <w:szCs w:val="20"/>
          <w:lang w:eastAsia="en-GB"/>
        </w:rPr>
        <w:t xml:space="preserve">gone </w:t>
      </w:r>
      <w:r w:rsidR="00D10789">
        <w:rPr>
          <w:rFonts w:ascii="Arial" w:eastAsia="Times New Roman" w:hAnsi="Arial" w:cs="Arial"/>
          <w:sz w:val="20"/>
          <w:szCs w:val="20"/>
          <w:lang w:eastAsia="en-GB"/>
        </w:rPr>
        <w:t>too far</w:t>
      </w:r>
      <w:r w:rsidR="004C7C93">
        <w:rPr>
          <w:rFonts w:ascii="Arial" w:eastAsia="Times New Roman" w:hAnsi="Arial" w:cs="Arial"/>
          <w:sz w:val="20"/>
          <w:szCs w:val="20"/>
          <w:lang w:eastAsia="en-GB"/>
        </w:rPr>
        <w:t>.  Whilst recognising they are aspirational, it is not accepted th</w:t>
      </w:r>
      <w:r w:rsidR="001D44B1">
        <w:rPr>
          <w:rFonts w:ascii="Arial" w:eastAsia="Times New Roman" w:hAnsi="Arial" w:cs="Arial"/>
          <w:sz w:val="20"/>
          <w:szCs w:val="20"/>
          <w:lang w:eastAsia="en-GB"/>
        </w:rPr>
        <w:t xml:space="preserve">ey </w:t>
      </w:r>
      <w:r w:rsidR="004C7C93">
        <w:rPr>
          <w:rFonts w:ascii="Arial" w:eastAsia="Times New Roman" w:hAnsi="Arial" w:cs="Arial"/>
          <w:sz w:val="20"/>
          <w:szCs w:val="20"/>
          <w:lang w:eastAsia="en-GB"/>
        </w:rPr>
        <w:t xml:space="preserve">are </w:t>
      </w:r>
      <w:r w:rsidR="00FE28CC">
        <w:rPr>
          <w:rFonts w:ascii="Arial" w:eastAsia="Times New Roman" w:hAnsi="Arial" w:cs="Arial"/>
          <w:sz w:val="20"/>
          <w:szCs w:val="20"/>
          <w:lang w:eastAsia="en-GB"/>
        </w:rPr>
        <w:t xml:space="preserve">supportable </w:t>
      </w:r>
      <w:r w:rsidR="005C2554">
        <w:rPr>
          <w:rFonts w:ascii="Arial" w:eastAsia="Times New Roman" w:hAnsi="Arial" w:cs="Arial"/>
          <w:sz w:val="20"/>
          <w:szCs w:val="20"/>
          <w:lang w:eastAsia="en-GB"/>
        </w:rPr>
        <w:t xml:space="preserve">as shown in the current draft </w:t>
      </w:r>
      <w:r w:rsidR="00FE28CC">
        <w:rPr>
          <w:rFonts w:ascii="Arial" w:eastAsia="Times New Roman" w:hAnsi="Arial" w:cs="Arial"/>
          <w:sz w:val="20"/>
          <w:szCs w:val="20"/>
          <w:lang w:eastAsia="en-GB"/>
        </w:rPr>
        <w:t xml:space="preserve">or </w:t>
      </w:r>
      <w:r w:rsidR="00A70D97">
        <w:rPr>
          <w:rFonts w:ascii="Arial" w:eastAsia="Times New Roman" w:hAnsi="Arial" w:cs="Arial"/>
          <w:sz w:val="20"/>
          <w:szCs w:val="20"/>
          <w:lang w:eastAsia="en-GB"/>
        </w:rPr>
        <w:t xml:space="preserve">realistic as required by </w:t>
      </w:r>
      <w:r w:rsidR="00A70D97" w:rsidRPr="006A78FE">
        <w:rPr>
          <w:rFonts w:ascii="Arial" w:eastAsia="Times New Roman" w:hAnsi="Arial" w:cs="Arial"/>
          <w:sz w:val="20"/>
          <w:szCs w:val="20"/>
          <w:lang w:eastAsia="en-GB"/>
        </w:rPr>
        <w:t>NPPF15</w:t>
      </w:r>
      <w:r w:rsidR="00DB7EE9" w:rsidRPr="006A78FE">
        <w:rPr>
          <w:rFonts w:ascii="Arial" w:eastAsia="Times New Roman" w:hAnsi="Arial" w:cs="Arial"/>
          <w:sz w:val="20"/>
          <w:szCs w:val="20"/>
          <w:lang w:eastAsia="en-GB"/>
        </w:rPr>
        <w:t>4</w:t>
      </w:r>
      <w:r w:rsidR="00A70D97" w:rsidRPr="006A78FE">
        <w:rPr>
          <w:rFonts w:ascii="Arial" w:eastAsia="Times New Roman" w:hAnsi="Arial" w:cs="Arial"/>
          <w:sz w:val="20"/>
          <w:szCs w:val="20"/>
          <w:lang w:eastAsia="en-GB"/>
        </w:rPr>
        <w:t>.</w:t>
      </w:r>
      <w:r w:rsidR="00A70D97">
        <w:rPr>
          <w:rFonts w:ascii="Arial" w:eastAsia="Times New Roman" w:hAnsi="Arial" w:cs="Arial"/>
          <w:sz w:val="20"/>
          <w:szCs w:val="20"/>
          <w:lang w:eastAsia="en-GB"/>
        </w:rPr>
        <w:t xml:space="preserve">   Principal examples include:</w:t>
      </w:r>
    </w:p>
    <w:p w:rsidR="00A70D97" w:rsidRDefault="00A70D97" w:rsidP="006449FF">
      <w:pPr>
        <w:rPr>
          <w:rFonts w:ascii="Arial" w:eastAsia="Times New Roman" w:hAnsi="Arial" w:cs="Arial"/>
          <w:sz w:val="20"/>
          <w:szCs w:val="20"/>
          <w:lang w:eastAsia="en-GB"/>
        </w:rPr>
      </w:pPr>
    </w:p>
    <w:p w:rsidR="00A70D97" w:rsidRDefault="000D067F" w:rsidP="006A78FE">
      <w:pPr>
        <w:numPr>
          <w:ilvl w:val="0"/>
          <w:numId w:val="13"/>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E</w:t>
      </w:r>
      <w:r w:rsidR="00A70D97">
        <w:rPr>
          <w:rFonts w:ascii="Arial" w:eastAsia="Times New Roman" w:hAnsi="Arial" w:cs="Arial"/>
          <w:sz w:val="20"/>
          <w:szCs w:val="20"/>
          <w:lang w:eastAsia="en-GB"/>
        </w:rPr>
        <w:t xml:space="preserve">mphasis </w:t>
      </w:r>
      <w:r w:rsidR="00C6464F">
        <w:rPr>
          <w:rFonts w:ascii="Arial" w:eastAsia="Times New Roman" w:hAnsi="Arial" w:cs="Arial"/>
          <w:sz w:val="20"/>
          <w:szCs w:val="20"/>
          <w:lang w:eastAsia="en-GB"/>
        </w:rPr>
        <w:t xml:space="preserve">has been </w:t>
      </w:r>
      <w:r w:rsidR="00A70D97">
        <w:rPr>
          <w:rFonts w:ascii="Arial" w:eastAsia="Times New Roman" w:hAnsi="Arial" w:cs="Arial"/>
          <w:sz w:val="20"/>
          <w:szCs w:val="20"/>
          <w:lang w:eastAsia="en-GB"/>
        </w:rPr>
        <w:t>placed on securing majo</w:t>
      </w:r>
      <w:r w:rsidR="00EA3620">
        <w:rPr>
          <w:rFonts w:ascii="Arial" w:eastAsia="Times New Roman" w:hAnsi="Arial" w:cs="Arial"/>
          <w:sz w:val="20"/>
          <w:szCs w:val="20"/>
          <w:lang w:eastAsia="en-GB"/>
        </w:rPr>
        <w:t xml:space="preserve">r change to the highway network, and </w:t>
      </w:r>
      <w:r w:rsidR="00A70D97">
        <w:rPr>
          <w:rFonts w:ascii="Arial" w:eastAsia="Times New Roman" w:hAnsi="Arial" w:cs="Arial"/>
          <w:sz w:val="20"/>
          <w:szCs w:val="20"/>
          <w:lang w:eastAsia="en-GB"/>
        </w:rPr>
        <w:t>at an early stage</w:t>
      </w:r>
      <w:r w:rsidR="00383ABE">
        <w:rPr>
          <w:rFonts w:ascii="Arial" w:eastAsia="Times New Roman" w:hAnsi="Arial" w:cs="Arial"/>
          <w:sz w:val="20"/>
          <w:szCs w:val="20"/>
          <w:lang w:eastAsia="en-GB"/>
        </w:rPr>
        <w:t xml:space="preserve"> </w:t>
      </w:r>
      <w:r w:rsidR="006A78FE">
        <w:rPr>
          <w:rFonts w:ascii="Arial" w:eastAsia="Times New Roman" w:hAnsi="Arial" w:cs="Arial"/>
          <w:sz w:val="20"/>
          <w:szCs w:val="20"/>
          <w:lang w:eastAsia="en-GB"/>
        </w:rPr>
        <w:t xml:space="preserve">in order to achieve </w:t>
      </w:r>
      <w:r w:rsidR="00383ABE">
        <w:rPr>
          <w:rFonts w:ascii="Arial" w:eastAsia="Times New Roman" w:hAnsi="Arial" w:cs="Arial"/>
          <w:sz w:val="20"/>
          <w:szCs w:val="20"/>
          <w:lang w:eastAsia="en-GB"/>
        </w:rPr>
        <w:t>a ‘quick win’.</w:t>
      </w:r>
      <w:r w:rsidR="001D44B1">
        <w:rPr>
          <w:rFonts w:ascii="Arial" w:eastAsia="Times New Roman" w:hAnsi="Arial" w:cs="Arial"/>
          <w:sz w:val="20"/>
          <w:szCs w:val="20"/>
          <w:lang w:eastAsia="en-GB"/>
        </w:rPr>
        <w:t xml:space="preserve">  </w:t>
      </w:r>
      <w:r w:rsidR="00864007">
        <w:rPr>
          <w:rFonts w:ascii="Arial" w:eastAsia="Times New Roman" w:hAnsi="Arial" w:cs="Arial"/>
          <w:sz w:val="20"/>
          <w:szCs w:val="20"/>
          <w:lang w:eastAsia="en-GB"/>
        </w:rPr>
        <w:t xml:space="preserve"> </w:t>
      </w:r>
      <w:r w:rsidR="001D44B1">
        <w:rPr>
          <w:rFonts w:ascii="Arial" w:eastAsia="Times New Roman" w:hAnsi="Arial" w:cs="Arial"/>
          <w:sz w:val="20"/>
          <w:szCs w:val="20"/>
          <w:lang w:eastAsia="en-GB"/>
        </w:rPr>
        <w:t xml:space="preserve">The </w:t>
      </w:r>
      <w:r w:rsidR="00C6464F">
        <w:rPr>
          <w:rFonts w:ascii="Arial" w:eastAsia="Times New Roman" w:hAnsi="Arial" w:cs="Arial"/>
          <w:sz w:val="20"/>
          <w:szCs w:val="20"/>
          <w:lang w:eastAsia="en-GB"/>
        </w:rPr>
        <w:t xml:space="preserve">overall </w:t>
      </w:r>
      <w:r w:rsidR="001D44B1">
        <w:rPr>
          <w:rFonts w:ascii="Arial" w:eastAsia="Times New Roman" w:hAnsi="Arial" w:cs="Arial"/>
          <w:sz w:val="20"/>
          <w:szCs w:val="20"/>
          <w:lang w:eastAsia="en-GB"/>
        </w:rPr>
        <w:t xml:space="preserve">change </w:t>
      </w:r>
      <w:r w:rsidR="00864007">
        <w:rPr>
          <w:rFonts w:ascii="Arial" w:eastAsia="Times New Roman" w:hAnsi="Arial" w:cs="Arial"/>
          <w:sz w:val="20"/>
          <w:szCs w:val="20"/>
          <w:lang w:eastAsia="en-GB"/>
        </w:rPr>
        <w:t>shown</w:t>
      </w:r>
      <w:r w:rsidR="00C6464F">
        <w:rPr>
          <w:rFonts w:ascii="Arial" w:eastAsia="Times New Roman" w:hAnsi="Arial" w:cs="Arial"/>
          <w:sz w:val="20"/>
          <w:szCs w:val="20"/>
          <w:lang w:eastAsia="en-GB"/>
        </w:rPr>
        <w:t xml:space="preserve"> is extensive and </w:t>
      </w:r>
      <w:r w:rsidR="001D44B1">
        <w:rPr>
          <w:rFonts w:ascii="Arial" w:eastAsia="Times New Roman" w:hAnsi="Arial" w:cs="Arial"/>
          <w:sz w:val="20"/>
          <w:szCs w:val="20"/>
          <w:lang w:eastAsia="en-GB"/>
        </w:rPr>
        <w:t>relies</w:t>
      </w:r>
      <w:r w:rsidR="007E2AFC">
        <w:rPr>
          <w:rFonts w:ascii="Arial" w:eastAsia="Times New Roman" w:hAnsi="Arial" w:cs="Arial"/>
          <w:sz w:val="20"/>
          <w:szCs w:val="20"/>
          <w:lang w:eastAsia="en-GB"/>
        </w:rPr>
        <w:t xml:space="preserve"> </w:t>
      </w:r>
      <w:r w:rsidR="00DA480C">
        <w:rPr>
          <w:rFonts w:ascii="Arial" w:eastAsia="Times New Roman" w:hAnsi="Arial" w:cs="Arial"/>
          <w:sz w:val="20"/>
          <w:szCs w:val="20"/>
          <w:lang w:eastAsia="en-GB"/>
        </w:rPr>
        <w:t xml:space="preserve">entirely </w:t>
      </w:r>
      <w:r w:rsidR="001D44B1">
        <w:rPr>
          <w:rFonts w:ascii="Arial" w:eastAsia="Times New Roman" w:hAnsi="Arial" w:cs="Arial"/>
          <w:sz w:val="20"/>
          <w:szCs w:val="20"/>
          <w:lang w:eastAsia="en-GB"/>
        </w:rPr>
        <w:t xml:space="preserve">on </w:t>
      </w:r>
      <w:r w:rsidR="007E2AFC">
        <w:rPr>
          <w:rFonts w:ascii="Arial" w:eastAsia="Times New Roman" w:hAnsi="Arial" w:cs="Arial"/>
          <w:sz w:val="20"/>
          <w:szCs w:val="20"/>
          <w:lang w:eastAsia="en-GB"/>
        </w:rPr>
        <w:t xml:space="preserve">being able to </w:t>
      </w:r>
      <w:r w:rsidR="001D44B1">
        <w:rPr>
          <w:rFonts w:ascii="Arial" w:eastAsia="Times New Roman" w:hAnsi="Arial" w:cs="Arial"/>
          <w:sz w:val="20"/>
          <w:szCs w:val="20"/>
          <w:lang w:eastAsia="en-GB"/>
        </w:rPr>
        <w:t xml:space="preserve">convert </w:t>
      </w:r>
      <w:smartTag w:uri="urn:schemas-microsoft-com:office:smarttags" w:element="Street">
        <w:smartTag w:uri="urn:schemas-microsoft-com:office:smarttags" w:element="address">
          <w:r w:rsidR="00A70D97">
            <w:rPr>
              <w:rFonts w:ascii="Arial" w:eastAsia="Times New Roman" w:hAnsi="Arial" w:cs="Arial"/>
              <w:sz w:val="20"/>
              <w:szCs w:val="20"/>
              <w:lang w:eastAsia="en-GB"/>
            </w:rPr>
            <w:t>Hyde Road</w:t>
          </w:r>
        </w:smartTag>
      </w:smartTag>
      <w:r w:rsidR="00D10789">
        <w:rPr>
          <w:rFonts w:ascii="Arial" w:eastAsia="Times New Roman" w:hAnsi="Arial" w:cs="Arial"/>
          <w:sz w:val="20"/>
          <w:szCs w:val="20"/>
          <w:lang w:eastAsia="en-GB"/>
        </w:rPr>
        <w:t xml:space="preserve"> </w:t>
      </w:r>
      <w:r w:rsidR="00450135">
        <w:rPr>
          <w:rFonts w:ascii="Arial" w:eastAsia="Times New Roman" w:hAnsi="Arial" w:cs="Arial"/>
          <w:sz w:val="20"/>
          <w:szCs w:val="20"/>
          <w:lang w:eastAsia="en-GB"/>
        </w:rPr>
        <w:t xml:space="preserve">/ </w:t>
      </w:r>
      <w:smartTag w:uri="urn:schemas-microsoft-com:office:smarttags" w:element="Street">
        <w:smartTag w:uri="urn:schemas-microsoft-com:office:smarttags" w:element="address">
          <w:r w:rsidR="00450135">
            <w:rPr>
              <w:rFonts w:ascii="Arial" w:eastAsia="Times New Roman" w:hAnsi="Arial" w:cs="Arial"/>
              <w:sz w:val="20"/>
              <w:szCs w:val="20"/>
              <w:lang w:eastAsia="en-GB"/>
            </w:rPr>
            <w:t>Great Western Road</w:t>
          </w:r>
        </w:smartTag>
      </w:smartTag>
      <w:r w:rsidR="00450135">
        <w:rPr>
          <w:rFonts w:ascii="Arial" w:eastAsia="Times New Roman" w:hAnsi="Arial" w:cs="Arial"/>
          <w:sz w:val="20"/>
          <w:szCs w:val="20"/>
          <w:lang w:eastAsia="en-GB"/>
        </w:rPr>
        <w:t xml:space="preserve"> </w:t>
      </w:r>
      <w:r w:rsidR="00D10789">
        <w:rPr>
          <w:rFonts w:ascii="Arial" w:eastAsia="Times New Roman" w:hAnsi="Arial" w:cs="Arial"/>
          <w:sz w:val="20"/>
          <w:szCs w:val="20"/>
          <w:lang w:eastAsia="en-GB"/>
        </w:rPr>
        <w:t>into a two way traffic artery</w:t>
      </w:r>
      <w:r w:rsidR="00A70D97">
        <w:rPr>
          <w:rFonts w:ascii="Arial" w:eastAsia="Times New Roman" w:hAnsi="Arial" w:cs="Arial"/>
          <w:sz w:val="20"/>
          <w:szCs w:val="20"/>
          <w:lang w:eastAsia="en-GB"/>
        </w:rPr>
        <w:t xml:space="preserve">.  </w:t>
      </w:r>
      <w:r w:rsidR="0042442B">
        <w:rPr>
          <w:rFonts w:ascii="Arial" w:eastAsia="Times New Roman" w:hAnsi="Arial" w:cs="Arial"/>
          <w:sz w:val="20"/>
          <w:szCs w:val="20"/>
          <w:lang w:eastAsia="en-GB"/>
        </w:rPr>
        <w:t xml:space="preserve">Leaving aside the concern that this would </w:t>
      </w:r>
      <w:r w:rsidR="001D44B1">
        <w:rPr>
          <w:rFonts w:ascii="Arial" w:eastAsia="Times New Roman" w:hAnsi="Arial" w:cs="Arial"/>
          <w:sz w:val="20"/>
          <w:szCs w:val="20"/>
          <w:lang w:eastAsia="en-GB"/>
        </w:rPr>
        <w:t xml:space="preserve">bisect </w:t>
      </w:r>
      <w:r>
        <w:rPr>
          <w:rFonts w:ascii="Arial" w:eastAsia="Times New Roman" w:hAnsi="Arial" w:cs="Arial"/>
          <w:sz w:val="20"/>
          <w:szCs w:val="20"/>
          <w:lang w:eastAsia="en-GB"/>
        </w:rPr>
        <w:t xml:space="preserve">town centre </w:t>
      </w:r>
      <w:r w:rsidR="00DA480C">
        <w:rPr>
          <w:rFonts w:ascii="Arial" w:eastAsia="Times New Roman" w:hAnsi="Arial" w:cs="Arial"/>
          <w:sz w:val="20"/>
          <w:szCs w:val="20"/>
          <w:lang w:eastAsia="en-GB"/>
        </w:rPr>
        <w:t xml:space="preserve">pedestrian movement </w:t>
      </w:r>
      <w:r w:rsidR="001D44B1">
        <w:rPr>
          <w:rFonts w:ascii="Arial" w:eastAsia="Times New Roman" w:hAnsi="Arial" w:cs="Arial"/>
          <w:sz w:val="20"/>
          <w:szCs w:val="20"/>
          <w:lang w:eastAsia="en-GB"/>
        </w:rPr>
        <w:t xml:space="preserve">to a </w:t>
      </w:r>
      <w:r w:rsidR="00DA480C">
        <w:rPr>
          <w:rFonts w:ascii="Arial" w:eastAsia="Times New Roman" w:hAnsi="Arial" w:cs="Arial"/>
          <w:sz w:val="20"/>
          <w:szCs w:val="20"/>
          <w:lang w:eastAsia="en-GB"/>
        </w:rPr>
        <w:t xml:space="preserve">much </w:t>
      </w:r>
      <w:r w:rsidR="001D44B1">
        <w:rPr>
          <w:rFonts w:ascii="Arial" w:eastAsia="Times New Roman" w:hAnsi="Arial" w:cs="Arial"/>
          <w:sz w:val="20"/>
          <w:szCs w:val="20"/>
          <w:lang w:eastAsia="en-GB"/>
        </w:rPr>
        <w:t xml:space="preserve">greater extent, </w:t>
      </w:r>
      <w:r w:rsidR="0042442B">
        <w:rPr>
          <w:rFonts w:ascii="Arial" w:eastAsia="Times New Roman" w:hAnsi="Arial" w:cs="Arial"/>
          <w:sz w:val="20"/>
          <w:szCs w:val="20"/>
          <w:lang w:eastAsia="en-GB"/>
        </w:rPr>
        <w:t xml:space="preserve">such proposals are not considered to be </w:t>
      </w:r>
      <w:r w:rsidR="001D44B1">
        <w:rPr>
          <w:rFonts w:ascii="Arial" w:eastAsia="Times New Roman" w:hAnsi="Arial" w:cs="Arial"/>
          <w:sz w:val="20"/>
          <w:szCs w:val="20"/>
          <w:lang w:eastAsia="en-GB"/>
        </w:rPr>
        <w:t xml:space="preserve">realistic </w:t>
      </w:r>
      <w:r>
        <w:rPr>
          <w:rFonts w:ascii="Arial" w:eastAsia="Times New Roman" w:hAnsi="Arial" w:cs="Arial"/>
          <w:sz w:val="20"/>
          <w:szCs w:val="20"/>
          <w:lang w:eastAsia="en-GB"/>
        </w:rPr>
        <w:t xml:space="preserve">in </w:t>
      </w:r>
      <w:r w:rsidR="0042442B">
        <w:rPr>
          <w:rFonts w:ascii="Arial" w:eastAsia="Times New Roman" w:hAnsi="Arial" w:cs="Arial"/>
          <w:sz w:val="20"/>
          <w:szCs w:val="20"/>
          <w:lang w:eastAsia="en-GB"/>
        </w:rPr>
        <w:t xml:space="preserve">best use of scarce </w:t>
      </w:r>
      <w:r w:rsidR="001D44B1">
        <w:rPr>
          <w:rFonts w:ascii="Arial" w:eastAsia="Times New Roman" w:hAnsi="Arial" w:cs="Arial"/>
          <w:sz w:val="20"/>
          <w:szCs w:val="20"/>
          <w:lang w:eastAsia="en-GB"/>
        </w:rPr>
        <w:t>public funds</w:t>
      </w:r>
      <w:r w:rsidR="0042442B">
        <w:rPr>
          <w:rFonts w:ascii="Arial" w:eastAsia="Times New Roman" w:hAnsi="Arial" w:cs="Arial"/>
          <w:sz w:val="20"/>
          <w:szCs w:val="20"/>
          <w:lang w:eastAsia="en-GB"/>
        </w:rPr>
        <w:t xml:space="preserve">, and above all would </w:t>
      </w:r>
      <w:r>
        <w:rPr>
          <w:rFonts w:ascii="Arial" w:eastAsia="Times New Roman" w:hAnsi="Arial" w:cs="Arial"/>
          <w:sz w:val="20"/>
          <w:szCs w:val="20"/>
          <w:lang w:eastAsia="en-GB"/>
        </w:rPr>
        <w:t xml:space="preserve">increase </w:t>
      </w:r>
      <w:r w:rsidR="001D44B1">
        <w:rPr>
          <w:rFonts w:ascii="Arial" w:eastAsia="Times New Roman" w:hAnsi="Arial" w:cs="Arial"/>
          <w:sz w:val="20"/>
          <w:szCs w:val="20"/>
          <w:lang w:eastAsia="en-GB"/>
        </w:rPr>
        <w:t xml:space="preserve">risk of highway danger at </w:t>
      </w:r>
      <w:r w:rsidR="0042442B">
        <w:rPr>
          <w:rFonts w:ascii="Arial" w:eastAsia="Times New Roman" w:hAnsi="Arial" w:cs="Arial"/>
          <w:sz w:val="20"/>
          <w:szCs w:val="20"/>
          <w:lang w:eastAsia="en-GB"/>
        </w:rPr>
        <w:t xml:space="preserve">the critically important junction of </w:t>
      </w:r>
      <w:smartTag w:uri="urn:schemas-microsoft-com:office:smarttags" w:element="address">
        <w:smartTag w:uri="urn:schemas-microsoft-com:office:smarttags" w:element="Street">
          <w:r w:rsidR="0042442B">
            <w:rPr>
              <w:rFonts w:ascii="Arial" w:eastAsia="Times New Roman" w:hAnsi="Arial" w:cs="Arial"/>
              <w:sz w:val="20"/>
              <w:szCs w:val="20"/>
              <w:lang w:eastAsia="en-GB"/>
            </w:rPr>
            <w:t>Hyde Road</w:t>
          </w:r>
        </w:smartTag>
        <w:r w:rsidR="0042442B">
          <w:rPr>
            <w:rFonts w:ascii="Arial" w:eastAsia="Times New Roman" w:hAnsi="Arial" w:cs="Arial"/>
            <w:sz w:val="20"/>
            <w:szCs w:val="20"/>
            <w:lang w:eastAsia="en-GB"/>
          </w:rPr>
          <w:t xml:space="preserve">, </w:t>
        </w:r>
        <w:smartTag w:uri="urn:schemas-microsoft-com:office:smarttags" w:element="City">
          <w:r w:rsidR="0042442B">
            <w:rPr>
              <w:rFonts w:ascii="Arial" w:eastAsia="Times New Roman" w:hAnsi="Arial" w:cs="Arial"/>
              <w:sz w:val="20"/>
              <w:szCs w:val="20"/>
              <w:lang w:eastAsia="en-GB"/>
            </w:rPr>
            <w:t>Victoria</w:t>
          </w:r>
        </w:smartTag>
      </w:smartTag>
      <w:r w:rsidR="0042442B">
        <w:rPr>
          <w:rFonts w:ascii="Arial" w:eastAsia="Times New Roman" w:hAnsi="Arial" w:cs="Arial"/>
          <w:sz w:val="20"/>
          <w:szCs w:val="20"/>
          <w:lang w:eastAsia="en-GB"/>
        </w:rPr>
        <w:t xml:space="preserve"> Street and </w:t>
      </w:r>
      <w:smartTag w:uri="urn:schemas-microsoft-com:office:smarttags" w:element="Street">
        <w:smartTag w:uri="urn:schemas-microsoft-com:office:smarttags" w:element="address">
          <w:r w:rsidR="0042442B">
            <w:rPr>
              <w:rFonts w:ascii="Arial" w:eastAsia="Times New Roman" w:hAnsi="Arial" w:cs="Arial"/>
              <w:sz w:val="20"/>
              <w:szCs w:val="20"/>
              <w:lang w:eastAsia="en-GB"/>
            </w:rPr>
            <w:t>Torbay Road</w:t>
          </w:r>
        </w:smartTag>
      </w:smartTag>
      <w:r w:rsidR="0042442B">
        <w:rPr>
          <w:rFonts w:ascii="Arial" w:eastAsia="Times New Roman" w:hAnsi="Arial" w:cs="Arial"/>
          <w:sz w:val="20"/>
          <w:szCs w:val="20"/>
          <w:lang w:eastAsia="en-GB"/>
        </w:rPr>
        <w:t xml:space="preserve">.   This is a dog-leg junction where </w:t>
      </w:r>
      <w:r w:rsidR="00FE28CC">
        <w:rPr>
          <w:rFonts w:ascii="Arial" w:eastAsia="Times New Roman" w:hAnsi="Arial" w:cs="Arial"/>
          <w:sz w:val="20"/>
          <w:szCs w:val="20"/>
          <w:lang w:eastAsia="en-GB"/>
        </w:rPr>
        <w:t xml:space="preserve">it is considered </w:t>
      </w:r>
      <w:r w:rsidR="0042442B">
        <w:rPr>
          <w:rFonts w:ascii="Arial" w:eastAsia="Times New Roman" w:hAnsi="Arial" w:cs="Arial"/>
          <w:sz w:val="20"/>
          <w:szCs w:val="20"/>
          <w:lang w:eastAsia="en-GB"/>
        </w:rPr>
        <w:t xml:space="preserve">the changed network proposed would put public transport and articulated heavy goods vehicles at </w:t>
      </w:r>
      <w:r w:rsidR="00911E85">
        <w:rPr>
          <w:rFonts w:ascii="Arial" w:eastAsia="Times New Roman" w:hAnsi="Arial" w:cs="Arial"/>
          <w:sz w:val="20"/>
          <w:szCs w:val="20"/>
          <w:lang w:eastAsia="en-GB"/>
        </w:rPr>
        <w:t xml:space="preserve">serious </w:t>
      </w:r>
      <w:r w:rsidR="0042442B">
        <w:rPr>
          <w:rFonts w:ascii="Arial" w:eastAsia="Times New Roman" w:hAnsi="Arial" w:cs="Arial"/>
          <w:sz w:val="20"/>
          <w:szCs w:val="20"/>
          <w:lang w:eastAsia="en-GB"/>
        </w:rPr>
        <w:t xml:space="preserve">risk of colliding with each other as they attempt to negotiate the </w:t>
      </w:r>
      <w:r w:rsidR="00462801">
        <w:rPr>
          <w:rFonts w:ascii="Arial" w:eastAsia="Times New Roman" w:hAnsi="Arial" w:cs="Arial"/>
          <w:sz w:val="20"/>
          <w:szCs w:val="20"/>
          <w:lang w:eastAsia="en-GB"/>
        </w:rPr>
        <w:t>junction</w:t>
      </w:r>
      <w:r w:rsidR="003D64BE">
        <w:rPr>
          <w:rFonts w:ascii="Arial" w:eastAsia="Times New Roman" w:hAnsi="Arial" w:cs="Arial"/>
          <w:sz w:val="20"/>
          <w:szCs w:val="20"/>
          <w:lang w:eastAsia="en-GB"/>
        </w:rPr>
        <w:t>’</w:t>
      </w:r>
      <w:r w:rsidR="00462801">
        <w:rPr>
          <w:rFonts w:ascii="Arial" w:eastAsia="Times New Roman" w:hAnsi="Arial" w:cs="Arial"/>
          <w:sz w:val="20"/>
          <w:szCs w:val="20"/>
          <w:lang w:eastAsia="en-GB"/>
        </w:rPr>
        <w:t xml:space="preserve">s </w:t>
      </w:r>
      <w:r w:rsidR="0042442B">
        <w:rPr>
          <w:rFonts w:ascii="Arial" w:eastAsia="Times New Roman" w:hAnsi="Arial" w:cs="Arial"/>
          <w:sz w:val="20"/>
          <w:szCs w:val="20"/>
          <w:lang w:eastAsia="en-GB"/>
        </w:rPr>
        <w:t>off-set alignment</w:t>
      </w:r>
      <w:r w:rsidR="00FE3C46">
        <w:rPr>
          <w:rFonts w:ascii="Arial" w:eastAsia="Times New Roman" w:hAnsi="Arial" w:cs="Arial"/>
          <w:sz w:val="20"/>
          <w:szCs w:val="20"/>
          <w:lang w:eastAsia="en-GB"/>
        </w:rPr>
        <w:t>;</w:t>
      </w:r>
    </w:p>
    <w:p w:rsidR="005C6413" w:rsidRDefault="005C6413" w:rsidP="006A78FE">
      <w:pPr>
        <w:ind w:left="360"/>
        <w:rPr>
          <w:rFonts w:ascii="Arial" w:eastAsia="Times New Roman" w:hAnsi="Arial" w:cs="Arial"/>
          <w:sz w:val="20"/>
          <w:szCs w:val="20"/>
          <w:lang w:eastAsia="en-GB"/>
        </w:rPr>
      </w:pPr>
    </w:p>
    <w:p w:rsidR="005C6413" w:rsidRDefault="009036D2" w:rsidP="006A78FE">
      <w:pPr>
        <w:numPr>
          <w:ilvl w:val="0"/>
          <w:numId w:val="13"/>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Nearly 350 ad</w:t>
      </w:r>
      <w:r w:rsidR="00DA480C">
        <w:rPr>
          <w:rFonts w:ascii="Arial" w:eastAsia="Times New Roman" w:hAnsi="Arial" w:cs="Arial"/>
          <w:sz w:val="20"/>
          <w:szCs w:val="20"/>
          <w:lang w:eastAsia="en-GB"/>
        </w:rPr>
        <w:t>ditional dwellings are proposed.  There is no evidence presented that demonstrate</w:t>
      </w:r>
      <w:r w:rsidR="00383ABE">
        <w:rPr>
          <w:rFonts w:ascii="Arial" w:eastAsia="Times New Roman" w:hAnsi="Arial" w:cs="Arial"/>
          <w:sz w:val="20"/>
          <w:szCs w:val="20"/>
          <w:lang w:eastAsia="en-GB"/>
        </w:rPr>
        <w:t>s</w:t>
      </w:r>
      <w:r w:rsidR="00DA480C">
        <w:rPr>
          <w:rFonts w:ascii="Arial" w:eastAsia="Times New Roman" w:hAnsi="Arial" w:cs="Arial"/>
          <w:sz w:val="20"/>
          <w:szCs w:val="20"/>
          <w:lang w:eastAsia="en-GB"/>
        </w:rPr>
        <w:t xml:space="preserve"> how </w:t>
      </w:r>
      <w:r w:rsidR="009C1D09">
        <w:rPr>
          <w:rFonts w:ascii="Arial" w:eastAsia="Times New Roman" w:hAnsi="Arial" w:cs="Arial"/>
          <w:sz w:val="20"/>
          <w:szCs w:val="20"/>
          <w:lang w:eastAsia="en-GB"/>
        </w:rPr>
        <w:t xml:space="preserve">this scale of increase </w:t>
      </w:r>
      <w:r w:rsidR="000D067F">
        <w:rPr>
          <w:rFonts w:ascii="Arial" w:eastAsia="Times New Roman" w:hAnsi="Arial" w:cs="Arial"/>
          <w:sz w:val="20"/>
          <w:szCs w:val="20"/>
          <w:lang w:eastAsia="en-GB"/>
        </w:rPr>
        <w:t xml:space="preserve">can </w:t>
      </w:r>
      <w:r w:rsidR="009C1D09">
        <w:rPr>
          <w:rFonts w:ascii="Arial" w:eastAsia="Times New Roman" w:hAnsi="Arial" w:cs="Arial"/>
          <w:sz w:val="20"/>
          <w:szCs w:val="20"/>
          <w:lang w:eastAsia="en-GB"/>
        </w:rPr>
        <w:t xml:space="preserve">be </w:t>
      </w:r>
      <w:r w:rsidR="00DA480C">
        <w:rPr>
          <w:rFonts w:ascii="Arial" w:eastAsia="Times New Roman" w:hAnsi="Arial" w:cs="Arial"/>
          <w:sz w:val="20"/>
          <w:szCs w:val="20"/>
          <w:lang w:eastAsia="en-GB"/>
        </w:rPr>
        <w:t>accommodate</w:t>
      </w:r>
      <w:r w:rsidR="009C1D09">
        <w:rPr>
          <w:rFonts w:ascii="Arial" w:eastAsia="Times New Roman" w:hAnsi="Arial" w:cs="Arial"/>
          <w:sz w:val="20"/>
          <w:szCs w:val="20"/>
          <w:lang w:eastAsia="en-GB"/>
        </w:rPr>
        <w:t xml:space="preserve">d in an area where the </w:t>
      </w:r>
      <w:r w:rsidR="00FE28CC">
        <w:rPr>
          <w:rFonts w:ascii="Arial" w:eastAsia="Times New Roman" w:hAnsi="Arial" w:cs="Arial"/>
          <w:sz w:val="20"/>
          <w:szCs w:val="20"/>
          <w:lang w:eastAsia="en-GB"/>
        </w:rPr>
        <w:t xml:space="preserve">Victorian </w:t>
      </w:r>
      <w:r w:rsidR="009C1D09">
        <w:rPr>
          <w:rFonts w:ascii="Arial" w:eastAsia="Times New Roman" w:hAnsi="Arial" w:cs="Arial"/>
          <w:sz w:val="20"/>
          <w:szCs w:val="20"/>
          <w:lang w:eastAsia="en-GB"/>
        </w:rPr>
        <w:t xml:space="preserve">combined foul and </w:t>
      </w:r>
      <w:r w:rsidR="009C095E">
        <w:rPr>
          <w:rFonts w:ascii="Arial" w:eastAsia="Times New Roman" w:hAnsi="Arial" w:cs="Arial"/>
          <w:sz w:val="20"/>
          <w:szCs w:val="20"/>
          <w:lang w:eastAsia="en-GB"/>
        </w:rPr>
        <w:t xml:space="preserve">surface water </w:t>
      </w:r>
      <w:r w:rsidR="00476E67">
        <w:rPr>
          <w:rFonts w:ascii="Arial" w:eastAsia="Times New Roman" w:hAnsi="Arial" w:cs="Arial"/>
          <w:sz w:val="20"/>
          <w:szCs w:val="20"/>
          <w:lang w:eastAsia="en-GB"/>
        </w:rPr>
        <w:t>system is known to be overloaded</w:t>
      </w:r>
      <w:r w:rsidR="00864007">
        <w:rPr>
          <w:rFonts w:ascii="Arial" w:eastAsia="Times New Roman" w:hAnsi="Arial" w:cs="Arial"/>
          <w:sz w:val="20"/>
          <w:szCs w:val="20"/>
          <w:lang w:eastAsia="en-GB"/>
        </w:rPr>
        <w:t>,</w:t>
      </w:r>
      <w:r w:rsidR="00476E67">
        <w:rPr>
          <w:rFonts w:ascii="Arial" w:eastAsia="Times New Roman" w:hAnsi="Arial" w:cs="Arial"/>
          <w:sz w:val="20"/>
          <w:szCs w:val="20"/>
          <w:lang w:eastAsia="en-GB"/>
        </w:rPr>
        <w:t xml:space="preserve"> and where such a very large </w:t>
      </w:r>
      <w:r w:rsidR="00D20900">
        <w:rPr>
          <w:rFonts w:ascii="Arial" w:eastAsia="Times New Roman" w:hAnsi="Arial" w:cs="Arial"/>
          <w:sz w:val="20"/>
          <w:szCs w:val="20"/>
          <w:lang w:eastAsia="en-GB"/>
        </w:rPr>
        <w:t xml:space="preserve">proportion </w:t>
      </w:r>
      <w:r w:rsidR="00476E67">
        <w:rPr>
          <w:rFonts w:ascii="Arial" w:eastAsia="Times New Roman" w:hAnsi="Arial" w:cs="Arial"/>
          <w:sz w:val="20"/>
          <w:szCs w:val="20"/>
          <w:lang w:eastAsia="en-GB"/>
        </w:rPr>
        <w:t xml:space="preserve">of the </w:t>
      </w:r>
      <w:r w:rsidR="00383ABE">
        <w:rPr>
          <w:rFonts w:ascii="Arial" w:eastAsia="Times New Roman" w:hAnsi="Arial" w:cs="Arial"/>
          <w:sz w:val="20"/>
          <w:szCs w:val="20"/>
          <w:lang w:eastAsia="en-GB"/>
        </w:rPr>
        <w:t xml:space="preserve">town centre </w:t>
      </w:r>
      <w:r w:rsidR="00476E67">
        <w:rPr>
          <w:rFonts w:ascii="Arial" w:eastAsia="Times New Roman" w:hAnsi="Arial" w:cs="Arial"/>
          <w:sz w:val="20"/>
          <w:szCs w:val="20"/>
          <w:lang w:eastAsia="en-GB"/>
        </w:rPr>
        <w:t xml:space="preserve">is </w:t>
      </w:r>
      <w:r w:rsidR="00D20900">
        <w:rPr>
          <w:rFonts w:ascii="Arial" w:eastAsia="Times New Roman" w:hAnsi="Arial" w:cs="Arial"/>
          <w:sz w:val="20"/>
          <w:szCs w:val="20"/>
          <w:lang w:eastAsia="en-GB"/>
        </w:rPr>
        <w:t>at high risk of flooding</w:t>
      </w:r>
      <w:r w:rsidR="00FE3C46">
        <w:rPr>
          <w:rFonts w:ascii="Arial" w:eastAsia="Times New Roman" w:hAnsi="Arial" w:cs="Arial"/>
          <w:sz w:val="20"/>
          <w:szCs w:val="20"/>
          <w:lang w:eastAsia="en-GB"/>
        </w:rPr>
        <w:t>;</w:t>
      </w:r>
      <w:r w:rsidR="00DA480C">
        <w:rPr>
          <w:rFonts w:ascii="Arial" w:eastAsia="Times New Roman" w:hAnsi="Arial" w:cs="Arial"/>
          <w:sz w:val="20"/>
          <w:szCs w:val="20"/>
          <w:lang w:eastAsia="en-GB"/>
        </w:rPr>
        <w:t xml:space="preserve"> </w:t>
      </w:r>
    </w:p>
    <w:p w:rsidR="00DA480C" w:rsidRDefault="00DA480C" w:rsidP="006A78FE">
      <w:pPr>
        <w:ind w:left="360"/>
        <w:rPr>
          <w:rFonts w:ascii="Arial" w:eastAsia="Times New Roman" w:hAnsi="Arial" w:cs="Arial"/>
          <w:sz w:val="20"/>
          <w:szCs w:val="20"/>
          <w:lang w:eastAsia="en-GB"/>
        </w:rPr>
      </w:pPr>
    </w:p>
    <w:p w:rsidR="00DA480C" w:rsidRDefault="001F333D" w:rsidP="006A78FE">
      <w:pPr>
        <w:numPr>
          <w:ilvl w:val="0"/>
          <w:numId w:val="13"/>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 xml:space="preserve">Several sites involve clearing away existing developments and replacing them with </w:t>
      </w:r>
      <w:r w:rsidR="007A5D8B">
        <w:rPr>
          <w:rFonts w:ascii="Arial" w:eastAsia="Times New Roman" w:hAnsi="Arial" w:cs="Arial"/>
          <w:sz w:val="20"/>
          <w:szCs w:val="20"/>
          <w:lang w:eastAsia="en-GB"/>
        </w:rPr>
        <w:t xml:space="preserve">other </w:t>
      </w:r>
      <w:r>
        <w:rPr>
          <w:rFonts w:ascii="Arial" w:eastAsia="Times New Roman" w:hAnsi="Arial" w:cs="Arial"/>
          <w:sz w:val="20"/>
          <w:szCs w:val="20"/>
          <w:lang w:eastAsia="en-GB"/>
        </w:rPr>
        <w:t>structures</w:t>
      </w:r>
      <w:r w:rsidR="007A5D8B">
        <w:rPr>
          <w:rFonts w:ascii="Arial" w:eastAsia="Times New Roman" w:hAnsi="Arial" w:cs="Arial"/>
          <w:sz w:val="20"/>
          <w:szCs w:val="20"/>
          <w:lang w:eastAsia="en-GB"/>
        </w:rPr>
        <w:t xml:space="preserve">.  In some cases this </w:t>
      </w:r>
      <w:r>
        <w:rPr>
          <w:rFonts w:ascii="Arial" w:eastAsia="Times New Roman" w:hAnsi="Arial" w:cs="Arial"/>
          <w:sz w:val="20"/>
          <w:szCs w:val="20"/>
          <w:lang w:eastAsia="en-GB"/>
        </w:rPr>
        <w:t>legitimately bring</w:t>
      </w:r>
      <w:r w:rsidR="007A5D8B">
        <w:rPr>
          <w:rFonts w:ascii="Arial" w:eastAsia="Times New Roman" w:hAnsi="Arial" w:cs="Arial"/>
          <w:sz w:val="20"/>
          <w:szCs w:val="20"/>
          <w:lang w:eastAsia="en-GB"/>
        </w:rPr>
        <w:t>s</w:t>
      </w:r>
      <w:r>
        <w:rPr>
          <w:rFonts w:ascii="Arial" w:eastAsia="Times New Roman" w:hAnsi="Arial" w:cs="Arial"/>
          <w:sz w:val="20"/>
          <w:szCs w:val="20"/>
          <w:lang w:eastAsia="en-GB"/>
        </w:rPr>
        <w:t xml:space="preserve"> into question the need to show such proposals </w:t>
      </w:r>
      <w:r w:rsidR="00EA3620">
        <w:rPr>
          <w:rFonts w:ascii="Arial" w:eastAsia="Times New Roman" w:hAnsi="Arial" w:cs="Arial"/>
          <w:sz w:val="20"/>
          <w:szCs w:val="20"/>
          <w:lang w:eastAsia="en-GB"/>
        </w:rPr>
        <w:t xml:space="preserve">would be </w:t>
      </w:r>
      <w:r>
        <w:rPr>
          <w:rFonts w:ascii="Arial" w:eastAsia="Times New Roman" w:hAnsi="Arial" w:cs="Arial"/>
          <w:sz w:val="20"/>
          <w:szCs w:val="20"/>
          <w:lang w:eastAsia="en-GB"/>
        </w:rPr>
        <w:t xml:space="preserve">viable having regard to </w:t>
      </w:r>
      <w:r w:rsidR="00BC1316">
        <w:rPr>
          <w:rFonts w:ascii="Arial" w:eastAsia="Times New Roman" w:hAnsi="Arial" w:cs="Arial"/>
          <w:sz w:val="20"/>
          <w:szCs w:val="20"/>
          <w:lang w:eastAsia="en-GB"/>
        </w:rPr>
        <w:t xml:space="preserve">direct and indirect </w:t>
      </w:r>
      <w:r>
        <w:rPr>
          <w:rFonts w:ascii="Arial" w:eastAsia="Times New Roman" w:hAnsi="Arial" w:cs="Arial"/>
          <w:sz w:val="20"/>
          <w:szCs w:val="20"/>
          <w:lang w:eastAsia="en-GB"/>
        </w:rPr>
        <w:t>implementation costs</w:t>
      </w:r>
      <w:r w:rsidR="00EA3620">
        <w:rPr>
          <w:rFonts w:ascii="Arial" w:eastAsia="Times New Roman" w:hAnsi="Arial" w:cs="Arial"/>
          <w:sz w:val="20"/>
          <w:szCs w:val="20"/>
          <w:lang w:eastAsia="en-GB"/>
        </w:rPr>
        <w:t xml:space="preserve"> likely to be involved.</w:t>
      </w:r>
      <w:r>
        <w:rPr>
          <w:rFonts w:ascii="Arial" w:eastAsia="Times New Roman" w:hAnsi="Arial" w:cs="Arial"/>
          <w:sz w:val="20"/>
          <w:szCs w:val="20"/>
          <w:lang w:eastAsia="en-GB"/>
        </w:rPr>
        <w:t xml:space="preserve">  </w:t>
      </w:r>
      <w:r w:rsidR="00FE28CC">
        <w:rPr>
          <w:rFonts w:ascii="Arial" w:eastAsia="Times New Roman" w:hAnsi="Arial" w:cs="Arial"/>
          <w:sz w:val="20"/>
          <w:szCs w:val="20"/>
          <w:lang w:eastAsia="en-GB"/>
        </w:rPr>
        <w:t>Only the seafront Cinema location has been recognised as having th</w:t>
      </w:r>
      <w:r w:rsidR="007A5D8B">
        <w:rPr>
          <w:rFonts w:ascii="Arial" w:eastAsia="Times New Roman" w:hAnsi="Arial" w:cs="Arial"/>
          <w:sz w:val="20"/>
          <w:szCs w:val="20"/>
          <w:lang w:eastAsia="en-GB"/>
        </w:rPr>
        <w:t>e</w:t>
      </w:r>
      <w:r w:rsidR="00FE28CC">
        <w:rPr>
          <w:rFonts w:ascii="Arial" w:eastAsia="Times New Roman" w:hAnsi="Arial" w:cs="Arial"/>
          <w:sz w:val="20"/>
          <w:szCs w:val="20"/>
          <w:lang w:eastAsia="en-GB"/>
        </w:rPr>
        <w:t xml:space="preserve"> problem</w:t>
      </w:r>
      <w:r w:rsidR="00864007">
        <w:rPr>
          <w:rFonts w:ascii="Arial" w:eastAsia="Times New Roman" w:hAnsi="Arial" w:cs="Arial"/>
          <w:sz w:val="20"/>
          <w:szCs w:val="20"/>
          <w:lang w:eastAsia="en-GB"/>
        </w:rPr>
        <w:t>,</w:t>
      </w:r>
      <w:r w:rsidR="00FE28CC">
        <w:rPr>
          <w:rFonts w:ascii="Arial" w:eastAsia="Times New Roman" w:hAnsi="Arial" w:cs="Arial"/>
          <w:sz w:val="20"/>
          <w:szCs w:val="20"/>
          <w:lang w:eastAsia="en-GB"/>
        </w:rPr>
        <w:t xml:space="preserve"> and has </w:t>
      </w:r>
      <w:r w:rsidR="00D002FD">
        <w:rPr>
          <w:rFonts w:ascii="Arial" w:eastAsia="Times New Roman" w:hAnsi="Arial" w:cs="Arial"/>
          <w:sz w:val="20"/>
          <w:szCs w:val="20"/>
          <w:lang w:eastAsia="en-GB"/>
        </w:rPr>
        <w:t xml:space="preserve">realistically </w:t>
      </w:r>
      <w:r w:rsidR="00FE28CC">
        <w:rPr>
          <w:rFonts w:ascii="Arial" w:eastAsia="Times New Roman" w:hAnsi="Arial" w:cs="Arial"/>
          <w:sz w:val="20"/>
          <w:szCs w:val="20"/>
          <w:lang w:eastAsia="en-GB"/>
        </w:rPr>
        <w:t xml:space="preserve">resulted in an alternative approach being included within the draft.  </w:t>
      </w:r>
      <w:r>
        <w:rPr>
          <w:rFonts w:ascii="Arial" w:eastAsia="Times New Roman" w:hAnsi="Arial" w:cs="Arial"/>
          <w:sz w:val="20"/>
          <w:szCs w:val="20"/>
          <w:lang w:eastAsia="en-GB"/>
        </w:rPr>
        <w:t xml:space="preserve">No such </w:t>
      </w:r>
      <w:r w:rsidR="008E2DB6">
        <w:rPr>
          <w:rFonts w:ascii="Arial" w:eastAsia="Times New Roman" w:hAnsi="Arial" w:cs="Arial"/>
          <w:sz w:val="20"/>
          <w:szCs w:val="20"/>
          <w:lang w:eastAsia="en-GB"/>
        </w:rPr>
        <w:t xml:space="preserve">alternative </w:t>
      </w:r>
      <w:r>
        <w:rPr>
          <w:rFonts w:ascii="Arial" w:eastAsia="Times New Roman" w:hAnsi="Arial" w:cs="Arial"/>
          <w:sz w:val="20"/>
          <w:szCs w:val="20"/>
          <w:lang w:eastAsia="en-GB"/>
        </w:rPr>
        <w:t xml:space="preserve">information has been included </w:t>
      </w:r>
      <w:r w:rsidR="008E2DB6">
        <w:rPr>
          <w:rFonts w:ascii="Arial" w:eastAsia="Times New Roman" w:hAnsi="Arial" w:cs="Arial"/>
          <w:sz w:val="20"/>
          <w:szCs w:val="20"/>
          <w:lang w:eastAsia="en-GB"/>
        </w:rPr>
        <w:t xml:space="preserve">for other key sites </w:t>
      </w:r>
      <w:r w:rsidR="00EB7C96">
        <w:rPr>
          <w:rFonts w:ascii="Arial" w:eastAsia="Times New Roman" w:hAnsi="Arial" w:cs="Arial"/>
          <w:sz w:val="20"/>
          <w:szCs w:val="20"/>
          <w:lang w:eastAsia="en-GB"/>
        </w:rPr>
        <w:t xml:space="preserve">to show that such aspirations will not put </w:t>
      </w:r>
      <w:r w:rsidR="00D002FD">
        <w:rPr>
          <w:rFonts w:ascii="Arial" w:eastAsia="Times New Roman" w:hAnsi="Arial" w:cs="Arial"/>
          <w:sz w:val="20"/>
          <w:szCs w:val="20"/>
          <w:lang w:eastAsia="en-GB"/>
        </w:rPr>
        <w:t xml:space="preserve">additional cost </w:t>
      </w:r>
      <w:r w:rsidR="00EB7C96">
        <w:rPr>
          <w:rFonts w:ascii="Arial" w:eastAsia="Times New Roman" w:hAnsi="Arial" w:cs="Arial"/>
          <w:sz w:val="20"/>
          <w:szCs w:val="20"/>
          <w:lang w:eastAsia="en-GB"/>
        </w:rPr>
        <w:t>burdens on prospective developers in due course</w:t>
      </w:r>
      <w:r w:rsidR="00EA3620">
        <w:rPr>
          <w:rFonts w:ascii="Arial" w:eastAsia="Times New Roman" w:hAnsi="Arial" w:cs="Arial"/>
          <w:sz w:val="20"/>
          <w:szCs w:val="20"/>
          <w:lang w:eastAsia="en-GB"/>
        </w:rPr>
        <w:t xml:space="preserve">, </w:t>
      </w:r>
      <w:r w:rsidR="008E2DB6">
        <w:rPr>
          <w:rFonts w:ascii="Arial" w:eastAsia="Times New Roman" w:hAnsi="Arial" w:cs="Arial"/>
          <w:sz w:val="20"/>
          <w:szCs w:val="20"/>
          <w:lang w:eastAsia="en-GB"/>
        </w:rPr>
        <w:t xml:space="preserve">or result in a scale of provision out of keeping with the surroundings.  The ‘tower block’ proposed </w:t>
      </w:r>
      <w:r w:rsidR="007A5D8B">
        <w:rPr>
          <w:rFonts w:ascii="Arial" w:eastAsia="Times New Roman" w:hAnsi="Arial" w:cs="Arial"/>
          <w:sz w:val="20"/>
          <w:szCs w:val="20"/>
          <w:lang w:eastAsia="en-GB"/>
        </w:rPr>
        <w:t xml:space="preserve">on the </w:t>
      </w:r>
      <w:r w:rsidR="008E2DB6">
        <w:rPr>
          <w:rFonts w:ascii="Arial" w:eastAsia="Times New Roman" w:hAnsi="Arial" w:cs="Arial"/>
          <w:sz w:val="20"/>
          <w:szCs w:val="20"/>
          <w:lang w:eastAsia="en-GB"/>
        </w:rPr>
        <w:t xml:space="preserve">west </w:t>
      </w:r>
      <w:r w:rsidR="007A5D8B">
        <w:rPr>
          <w:rFonts w:ascii="Arial" w:eastAsia="Times New Roman" w:hAnsi="Arial" w:cs="Arial"/>
          <w:sz w:val="20"/>
          <w:szCs w:val="20"/>
          <w:lang w:eastAsia="en-GB"/>
        </w:rPr>
        <w:t xml:space="preserve">side </w:t>
      </w:r>
      <w:r w:rsidR="008E2DB6">
        <w:rPr>
          <w:rFonts w:ascii="Arial" w:eastAsia="Times New Roman" w:hAnsi="Arial" w:cs="Arial"/>
          <w:sz w:val="20"/>
          <w:szCs w:val="20"/>
          <w:lang w:eastAsia="en-GB"/>
        </w:rPr>
        <w:t xml:space="preserve">of the railway crossing </w:t>
      </w:r>
      <w:r w:rsidR="00F10AF7">
        <w:rPr>
          <w:rFonts w:ascii="Arial" w:eastAsia="Times New Roman" w:hAnsi="Arial" w:cs="Arial"/>
          <w:sz w:val="20"/>
          <w:szCs w:val="20"/>
          <w:lang w:eastAsia="en-GB"/>
        </w:rPr>
        <w:t xml:space="preserve">and </w:t>
      </w:r>
      <w:r w:rsidR="00D002FD">
        <w:rPr>
          <w:rFonts w:ascii="Arial" w:eastAsia="Times New Roman" w:hAnsi="Arial" w:cs="Arial"/>
          <w:sz w:val="20"/>
          <w:szCs w:val="20"/>
          <w:lang w:eastAsia="en-GB"/>
        </w:rPr>
        <w:t xml:space="preserve">proposals on the south side of </w:t>
      </w:r>
      <w:r w:rsidR="00F10AF7">
        <w:rPr>
          <w:rFonts w:ascii="Arial" w:eastAsia="Times New Roman" w:hAnsi="Arial" w:cs="Arial"/>
          <w:sz w:val="20"/>
          <w:szCs w:val="20"/>
          <w:lang w:eastAsia="en-GB"/>
        </w:rPr>
        <w:t xml:space="preserve">the Harbour are </w:t>
      </w:r>
      <w:r w:rsidR="008E2DB6">
        <w:rPr>
          <w:rFonts w:ascii="Arial" w:eastAsia="Times New Roman" w:hAnsi="Arial" w:cs="Arial"/>
          <w:sz w:val="20"/>
          <w:szCs w:val="20"/>
          <w:lang w:eastAsia="en-GB"/>
        </w:rPr>
        <w:t xml:space="preserve">the </w:t>
      </w:r>
      <w:r w:rsidR="00F10AF7">
        <w:rPr>
          <w:rFonts w:ascii="Arial" w:eastAsia="Times New Roman" w:hAnsi="Arial" w:cs="Arial"/>
          <w:sz w:val="20"/>
          <w:szCs w:val="20"/>
          <w:lang w:eastAsia="en-GB"/>
        </w:rPr>
        <w:t xml:space="preserve">main </w:t>
      </w:r>
      <w:r w:rsidR="008E2DB6">
        <w:rPr>
          <w:rFonts w:ascii="Arial" w:eastAsia="Times New Roman" w:hAnsi="Arial" w:cs="Arial"/>
          <w:sz w:val="20"/>
          <w:szCs w:val="20"/>
          <w:lang w:eastAsia="en-GB"/>
        </w:rPr>
        <w:t>example</w:t>
      </w:r>
      <w:r w:rsidR="00F10AF7">
        <w:rPr>
          <w:rFonts w:ascii="Arial" w:eastAsia="Times New Roman" w:hAnsi="Arial" w:cs="Arial"/>
          <w:sz w:val="20"/>
          <w:szCs w:val="20"/>
          <w:lang w:eastAsia="en-GB"/>
        </w:rPr>
        <w:t>s</w:t>
      </w:r>
      <w:r w:rsidR="008E2DB6">
        <w:rPr>
          <w:rFonts w:ascii="Arial" w:eastAsia="Times New Roman" w:hAnsi="Arial" w:cs="Arial"/>
          <w:sz w:val="20"/>
          <w:szCs w:val="20"/>
          <w:lang w:eastAsia="en-GB"/>
        </w:rPr>
        <w:t>.</w:t>
      </w:r>
      <w:r w:rsidR="0029694E">
        <w:rPr>
          <w:rFonts w:ascii="Arial" w:eastAsia="Times New Roman" w:hAnsi="Arial" w:cs="Arial"/>
          <w:sz w:val="20"/>
          <w:szCs w:val="20"/>
          <w:lang w:eastAsia="en-GB"/>
        </w:rPr>
        <w:t xml:space="preserve">  Neither of these proposals </w:t>
      </w:r>
      <w:r w:rsidR="007A5D8B">
        <w:rPr>
          <w:rFonts w:ascii="Arial" w:eastAsia="Times New Roman" w:hAnsi="Arial" w:cs="Arial"/>
          <w:sz w:val="20"/>
          <w:szCs w:val="20"/>
          <w:lang w:eastAsia="en-GB"/>
        </w:rPr>
        <w:t xml:space="preserve">is </w:t>
      </w:r>
      <w:r w:rsidR="0029694E">
        <w:rPr>
          <w:rFonts w:ascii="Arial" w:eastAsia="Times New Roman" w:hAnsi="Arial" w:cs="Arial"/>
          <w:sz w:val="20"/>
          <w:szCs w:val="20"/>
          <w:lang w:eastAsia="en-GB"/>
        </w:rPr>
        <w:t xml:space="preserve">considered to be in keeping with the character of the area </w:t>
      </w:r>
      <w:r w:rsidR="00FE3C46">
        <w:rPr>
          <w:rFonts w:ascii="Arial" w:eastAsia="Times New Roman" w:hAnsi="Arial" w:cs="Arial"/>
          <w:sz w:val="20"/>
          <w:szCs w:val="20"/>
          <w:lang w:eastAsia="en-GB"/>
        </w:rPr>
        <w:t>or realistic in viability terms;</w:t>
      </w:r>
    </w:p>
    <w:p w:rsidR="000D067F" w:rsidRDefault="000D067F" w:rsidP="006A78FE">
      <w:pPr>
        <w:ind w:left="360"/>
        <w:rPr>
          <w:rFonts w:ascii="Arial" w:eastAsia="Times New Roman" w:hAnsi="Arial" w:cs="Arial"/>
          <w:sz w:val="20"/>
          <w:szCs w:val="20"/>
          <w:lang w:eastAsia="en-GB"/>
        </w:rPr>
      </w:pPr>
    </w:p>
    <w:p w:rsidR="000D067F" w:rsidRDefault="000D067F" w:rsidP="006A78FE">
      <w:pPr>
        <w:numPr>
          <w:ilvl w:val="0"/>
          <w:numId w:val="13"/>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Retail frontage</w:t>
      </w:r>
      <w:r w:rsidR="00D002FD">
        <w:rPr>
          <w:rFonts w:ascii="Arial" w:eastAsia="Times New Roman" w:hAnsi="Arial" w:cs="Arial"/>
          <w:sz w:val="20"/>
          <w:szCs w:val="20"/>
          <w:lang w:eastAsia="en-GB"/>
        </w:rPr>
        <w:t xml:space="preserve"> </w:t>
      </w:r>
      <w:r w:rsidR="005A143E">
        <w:rPr>
          <w:rFonts w:ascii="Arial" w:eastAsia="Times New Roman" w:hAnsi="Arial" w:cs="Arial"/>
          <w:sz w:val="20"/>
          <w:szCs w:val="20"/>
          <w:lang w:eastAsia="en-GB"/>
        </w:rPr>
        <w:t>details</w:t>
      </w:r>
      <w:r w:rsidR="00D002FD">
        <w:rPr>
          <w:rFonts w:ascii="Arial" w:eastAsia="Times New Roman" w:hAnsi="Arial" w:cs="Arial"/>
          <w:sz w:val="20"/>
          <w:szCs w:val="20"/>
          <w:lang w:eastAsia="en-GB"/>
        </w:rPr>
        <w:t xml:space="preserve"> </w:t>
      </w:r>
      <w:r w:rsidR="005A143E">
        <w:rPr>
          <w:rFonts w:ascii="Arial" w:eastAsia="Times New Roman" w:hAnsi="Arial" w:cs="Arial"/>
          <w:sz w:val="20"/>
          <w:szCs w:val="20"/>
          <w:lang w:eastAsia="en-GB"/>
        </w:rPr>
        <w:t xml:space="preserve">are </w:t>
      </w:r>
      <w:r w:rsidR="003E18CB">
        <w:rPr>
          <w:rFonts w:ascii="Arial" w:eastAsia="Times New Roman" w:hAnsi="Arial" w:cs="Arial"/>
          <w:sz w:val="20"/>
          <w:szCs w:val="20"/>
          <w:lang w:eastAsia="en-GB"/>
        </w:rPr>
        <w:t xml:space="preserve">helpfully </w:t>
      </w:r>
      <w:r w:rsidR="00D002FD">
        <w:rPr>
          <w:rFonts w:ascii="Arial" w:eastAsia="Times New Roman" w:hAnsi="Arial" w:cs="Arial"/>
          <w:sz w:val="20"/>
          <w:szCs w:val="20"/>
          <w:lang w:eastAsia="en-GB"/>
        </w:rPr>
        <w:t xml:space="preserve">shown on </w:t>
      </w:r>
      <w:r w:rsidR="0072660B">
        <w:rPr>
          <w:rFonts w:ascii="Arial" w:eastAsia="Times New Roman" w:hAnsi="Arial" w:cs="Arial"/>
          <w:sz w:val="20"/>
          <w:szCs w:val="20"/>
          <w:lang w:eastAsia="en-GB"/>
        </w:rPr>
        <w:t xml:space="preserve">background information map 5 </w:t>
      </w:r>
      <w:r w:rsidR="005A143E">
        <w:rPr>
          <w:rFonts w:ascii="Arial" w:eastAsia="Times New Roman" w:hAnsi="Arial" w:cs="Arial"/>
          <w:sz w:val="20"/>
          <w:szCs w:val="20"/>
          <w:lang w:eastAsia="en-GB"/>
        </w:rPr>
        <w:t xml:space="preserve">and </w:t>
      </w:r>
      <w:r w:rsidR="00D002FD">
        <w:rPr>
          <w:rFonts w:ascii="Arial" w:eastAsia="Times New Roman" w:hAnsi="Arial" w:cs="Arial"/>
          <w:sz w:val="20"/>
          <w:szCs w:val="20"/>
          <w:lang w:eastAsia="en-GB"/>
        </w:rPr>
        <w:t xml:space="preserve">assume the primary retail frontage is limited only to </w:t>
      </w:r>
      <w:smartTag w:uri="urn:schemas-microsoft-com:office:smarttags" w:element="Street">
        <w:smartTag w:uri="urn:schemas-microsoft-com:office:smarttags" w:element="address">
          <w:r w:rsidR="00D002FD">
            <w:rPr>
              <w:rFonts w:ascii="Arial" w:eastAsia="Times New Roman" w:hAnsi="Arial" w:cs="Arial"/>
              <w:sz w:val="20"/>
              <w:szCs w:val="20"/>
              <w:lang w:eastAsia="en-GB"/>
            </w:rPr>
            <w:t>Victoria Street</w:t>
          </w:r>
        </w:smartTag>
      </w:smartTag>
      <w:r w:rsidR="00D002FD">
        <w:rPr>
          <w:rFonts w:ascii="Arial" w:eastAsia="Times New Roman" w:hAnsi="Arial" w:cs="Arial"/>
          <w:sz w:val="20"/>
          <w:szCs w:val="20"/>
          <w:lang w:eastAsia="en-GB"/>
        </w:rPr>
        <w:t xml:space="preserve">.  </w:t>
      </w:r>
      <w:r w:rsidR="00FE2BEC">
        <w:rPr>
          <w:rFonts w:ascii="Arial" w:eastAsia="Times New Roman" w:hAnsi="Arial" w:cs="Arial"/>
          <w:sz w:val="20"/>
          <w:szCs w:val="20"/>
          <w:lang w:eastAsia="en-GB"/>
        </w:rPr>
        <w:t xml:space="preserve">This is </w:t>
      </w:r>
      <w:r w:rsidR="005A143E">
        <w:rPr>
          <w:rFonts w:ascii="Arial" w:eastAsia="Times New Roman" w:hAnsi="Arial" w:cs="Arial"/>
          <w:sz w:val="20"/>
          <w:szCs w:val="20"/>
          <w:lang w:eastAsia="en-GB"/>
        </w:rPr>
        <w:t>in</w:t>
      </w:r>
      <w:r w:rsidR="00FE2BEC">
        <w:rPr>
          <w:rFonts w:ascii="Arial" w:eastAsia="Times New Roman" w:hAnsi="Arial" w:cs="Arial"/>
          <w:sz w:val="20"/>
          <w:szCs w:val="20"/>
          <w:lang w:eastAsia="en-GB"/>
        </w:rPr>
        <w:t>correct and is clearly a reflection of the proposal included in the draft Local Plan that the Forum has previously indicated is not correct</w:t>
      </w:r>
      <w:r w:rsidR="003E18CB">
        <w:rPr>
          <w:rFonts w:ascii="Arial" w:eastAsia="Times New Roman" w:hAnsi="Arial" w:cs="Arial"/>
          <w:sz w:val="20"/>
          <w:szCs w:val="20"/>
          <w:lang w:eastAsia="en-GB"/>
        </w:rPr>
        <w:t xml:space="preserve"> and not supported</w:t>
      </w:r>
      <w:r w:rsidR="0072660B">
        <w:rPr>
          <w:rFonts w:ascii="Arial" w:eastAsia="Times New Roman" w:hAnsi="Arial" w:cs="Arial"/>
          <w:sz w:val="20"/>
          <w:szCs w:val="20"/>
          <w:lang w:eastAsia="en-GB"/>
        </w:rPr>
        <w:t xml:space="preserve">.  To </w:t>
      </w:r>
      <w:r w:rsidR="00FE2BEC">
        <w:rPr>
          <w:rFonts w:ascii="Arial" w:eastAsia="Times New Roman" w:hAnsi="Arial" w:cs="Arial"/>
          <w:sz w:val="20"/>
          <w:szCs w:val="20"/>
          <w:lang w:eastAsia="en-GB"/>
        </w:rPr>
        <w:t xml:space="preserve">continue to include this would be totally at odds with retaining and enhancing the role of the town centre as a retail centre.  This conflict of information is important </w:t>
      </w:r>
      <w:r w:rsidR="00FE2BEC">
        <w:rPr>
          <w:rFonts w:ascii="Arial" w:eastAsia="Times New Roman" w:hAnsi="Arial" w:cs="Arial"/>
          <w:sz w:val="20"/>
          <w:szCs w:val="20"/>
          <w:lang w:eastAsia="en-GB"/>
        </w:rPr>
        <w:lastRenderedPageBreak/>
        <w:t xml:space="preserve">because the draft proposals </w:t>
      </w:r>
      <w:r w:rsidR="0072660B">
        <w:rPr>
          <w:rFonts w:ascii="Arial" w:eastAsia="Times New Roman" w:hAnsi="Arial" w:cs="Arial"/>
          <w:sz w:val="20"/>
          <w:szCs w:val="20"/>
          <w:lang w:eastAsia="en-GB"/>
        </w:rPr>
        <w:t xml:space="preserve">underplay the effect the highway changes would have in such retail locations as </w:t>
      </w:r>
      <w:smartTag w:uri="urn:schemas-microsoft-com:office:smarttags" w:element="Street">
        <w:smartTag w:uri="urn:schemas-microsoft-com:office:smarttags" w:element="address">
          <w:r w:rsidR="0072660B">
            <w:rPr>
              <w:rFonts w:ascii="Arial" w:eastAsia="Times New Roman" w:hAnsi="Arial" w:cs="Arial"/>
              <w:sz w:val="20"/>
              <w:szCs w:val="20"/>
              <w:lang w:eastAsia="en-GB"/>
            </w:rPr>
            <w:t>Tor</w:t>
          </w:r>
          <w:r w:rsidR="0014419F">
            <w:rPr>
              <w:rFonts w:ascii="Arial" w:eastAsia="Times New Roman" w:hAnsi="Arial" w:cs="Arial"/>
              <w:sz w:val="20"/>
              <w:szCs w:val="20"/>
              <w:lang w:eastAsia="en-GB"/>
            </w:rPr>
            <w:t xml:space="preserve">quay </w:t>
          </w:r>
          <w:r w:rsidR="0072660B">
            <w:rPr>
              <w:rFonts w:ascii="Arial" w:eastAsia="Times New Roman" w:hAnsi="Arial" w:cs="Arial"/>
              <w:sz w:val="20"/>
              <w:szCs w:val="20"/>
              <w:lang w:eastAsia="en-GB"/>
            </w:rPr>
            <w:t>Road</w:t>
          </w:r>
        </w:smartTag>
      </w:smartTag>
      <w:r w:rsidR="00FE3C46">
        <w:rPr>
          <w:rFonts w:ascii="Arial" w:eastAsia="Times New Roman" w:hAnsi="Arial" w:cs="Arial"/>
          <w:sz w:val="20"/>
          <w:szCs w:val="20"/>
          <w:lang w:eastAsia="en-GB"/>
        </w:rPr>
        <w:t>;</w:t>
      </w:r>
    </w:p>
    <w:p w:rsidR="000D067F" w:rsidRDefault="000D067F" w:rsidP="006A78FE">
      <w:pPr>
        <w:ind w:left="360"/>
        <w:rPr>
          <w:rFonts w:ascii="Arial" w:eastAsia="Times New Roman" w:hAnsi="Arial" w:cs="Arial"/>
          <w:sz w:val="20"/>
          <w:szCs w:val="20"/>
          <w:lang w:eastAsia="en-GB"/>
        </w:rPr>
      </w:pPr>
    </w:p>
    <w:p w:rsidR="000D067F" w:rsidRDefault="00CA3C47" w:rsidP="006A78FE">
      <w:pPr>
        <w:numPr>
          <w:ilvl w:val="0"/>
          <w:numId w:val="13"/>
        </w:numPr>
        <w:tabs>
          <w:tab w:val="clear" w:pos="720"/>
        </w:tabs>
        <w:ind w:left="360"/>
        <w:rPr>
          <w:rFonts w:ascii="Arial" w:eastAsia="Times New Roman" w:hAnsi="Arial" w:cs="Arial"/>
          <w:sz w:val="20"/>
          <w:szCs w:val="20"/>
          <w:lang w:eastAsia="en-GB"/>
        </w:rPr>
      </w:pPr>
      <w:r>
        <w:rPr>
          <w:rFonts w:ascii="Arial" w:eastAsia="Times New Roman" w:hAnsi="Arial" w:cs="Arial"/>
          <w:sz w:val="20"/>
          <w:szCs w:val="20"/>
          <w:lang w:eastAsia="en-GB"/>
        </w:rPr>
        <w:t>Interesting examples of developments elsewhere have been included as photographic information, but none have been incorporated into the draft that show where and how ‘g</w:t>
      </w:r>
      <w:r w:rsidR="000D067F">
        <w:rPr>
          <w:rFonts w:ascii="Arial" w:eastAsia="Times New Roman" w:hAnsi="Arial" w:cs="Arial"/>
          <w:sz w:val="20"/>
          <w:szCs w:val="20"/>
          <w:lang w:eastAsia="en-GB"/>
        </w:rPr>
        <w:t>reen walls</w:t>
      </w:r>
      <w:r>
        <w:rPr>
          <w:rFonts w:ascii="Arial" w:eastAsia="Times New Roman" w:hAnsi="Arial" w:cs="Arial"/>
          <w:sz w:val="20"/>
          <w:szCs w:val="20"/>
          <w:lang w:eastAsia="en-GB"/>
        </w:rPr>
        <w:t xml:space="preserve">’ and similar proposals could be incorporated as part of a much wider agenda to reduce energy consumption and move towards </w:t>
      </w:r>
      <w:r w:rsidR="00DB160B">
        <w:rPr>
          <w:rFonts w:ascii="Arial" w:eastAsia="Times New Roman" w:hAnsi="Arial" w:cs="Arial"/>
          <w:sz w:val="20"/>
          <w:szCs w:val="20"/>
          <w:lang w:eastAsia="en-GB"/>
        </w:rPr>
        <w:t xml:space="preserve">urban cooling and a </w:t>
      </w:r>
      <w:r>
        <w:rPr>
          <w:rFonts w:ascii="Arial" w:eastAsia="Times New Roman" w:hAnsi="Arial" w:cs="Arial"/>
          <w:sz w:val="20"/>
          <w:szCs w:val="20"/>
          <w:lang w:eastAsia="en-GB"/>
        </w:rPr>
        <w:t>zero carbon economy.</w:t>
      </w:r>
    </w:p>
    <w:p w:rsidR="00A70D97" w:rsidRDefault="00A70D97" w:rsidP="006449FF">
      <w:pPr>
        <w:rPr>
          <w:rFonts w:ascii="Arial" w:eastAsia="Times New Roman" w:hAnsi="Arial" w:cs="Arial"/>
          <w:sz w:val="20"/>
          <w:szCs w:val="20"/>
          <w:lang w:eastAsia="en-GB"/>
        </w:rPr>
      </w:pPr>
    </w:p>
    <w:p w:rsidR="006449FF" w:rsidRPr="00FB0CF2" w:rsidRDefault="005C2554" w:rsidP="006449FF">
      <w:pPr>
        <w:rPr>
          <w:rFonts w:ascii="Arial" w:eastAsia="Times New Roman" w:hAnsi="Arial" w:cs="Arial"/>
          <w:sz w:val="20"/>
          <w:szCs w:val="20"/>
          <w:lang w:eastAsia="en-GB"/>
        </w:rPr>
      </w:pPr>
      <w:r>
        <w:rPr>
          <w:rFonts w:ascii="Arial" w:eastAsia="Times New Roman" w:hAnsi="Arial" w:cs="Arial"/>
          <w:sz w:val="20"/>
          <w:szCs w:val="20"/>
          <w:lang w:eastAsia="en-GB"/>
        </w:rPr>
        <w:t xml:space="preserve">Whilst the above comments have centred on points of great concern, it is acknowledged that there is much in the draft </w:t>
      </w:r>
      <w:r w:rsidR="00FE3C46">
        <w:rPr>
          <w:rFonts w:ascii="Arial" w:eastAsia="Times New Roman" w:hAnsi="Arial" w:cs="Arial"/>
          <w:sz w:val="20"/>
          <w:szCs w:val="20"/>
          <w:lang w:eastAsia="en-GB"/>
        </w:rPr>
        <w:t xml:space="preserve">that </w:t>
      </w:r>
      <w:r>
        <w:rPr>
          <w:rFonts w:ascii="Arial" w:eastAsia="Times New Roman" w:hAnsi="Arial" w:cs="Arial"/>
          <w:sz w:val="20"/>
          <w:szCs w:val="20"/>
          <w:lang w:eastAsia="en-GB"/>
        </w:rPr>
        <w:t xml:space="preserve">merits support.  The problem has clearly been that further discussion </w:t>
      </w:r>
      <w:r w:rsidR="0083586E">
        <w:rPr>
          <w:rFonts w:ascii="Arial" w:eastAsia="Times New Roman" w:hAnsi="Arial" w:cs="Arial"/>
          <w:sz w:val="20"/>
          <w:szCs w:val="20"/>
          <w:lang w:eastAsia="en-GB"/>
        </w:rPr>
        <w:t xml:space="preserve">was necessary but did not take place and would have helped </w:t>
      </w:r>
      <w:r w:rsidR="00864007">
        <w:rPr>
          <w:rFonts w:ascii="Arial" w:eastAsia="Times New Roman" w:hAnsi="Arial" w:cs="Arial"/>
          <w:sz w:val="20"/>
          <w:szCs w:val="20"/>
          <w:lang w:eastAsia="en-GB"/>
        </w:rPr>
        <w:t>e</w:t>
      </w:r>
      <w:r>
        <w:rPr>
          <w:rFonts w:ascii="Arial" w:eastAsia="Times New Roman" w:hAnsi="Arial" w:cs="Arial"/>
          <w:sz w:val="20"/>
          <w:szCs w:val="20"/>
          <w:lang w:eastAsia="en-GB"/>
        </w:rPr>
        <w:t>nable the draft</w:t>
      </w:r>
      <w:r w:rsidR="0083586E">
        <w:rPr>
          <w:rFonts w:ascii="Arial" w:eastAsia="Times New Roman" w:hAnsi="Arial" w:cs="Arial"/>
          <w:sz w:val="20"/>
          <w:szCs w:val="20"/>
          <w:lang w:eastAsia="en-GB"/>
        </w:rPr>
        <w:t>s</w:t>
      </w:r>
      <w:r>
        <w:rPr>
          <w:rFonts w:ascii="Arial" w:eastAsia="Times New Roman" w:hAnsi="Arial" w:cs="Arial"/>
          <w:sz w:val="20"/>
          <w:szCs w:val="20"/>
          <w:lang w:eastAsia="en-GB"/>
        </w:rPr>
        <w:t xml:space="preserve"> to fit seamlessly with the draft policies of the Neighbourhood Plan.</w:t>
      </w:r>
      <w:r w:rsidR="006449FF" w:rsidRPr="006449FF">
        <w:rPr>
          <w:rFonts w:eastAsia="Times New Roman"/>
          <w:lang w:eastAsia="en-GB"/>
        </w:rPr>
        <w:t> </w:t>
      </w:r>
    </w:p>
    <w:p w:rsidR="00BC6E0E" w:rsidRDefault="00BC6E0E" w:rsidP="007A3996">
      <w:pPr>
        <w:rPr>
          <w:rFonts w:ascii="Arial" w:hAnsi="Arial" w:cs="Arial"/>
          <w:sz w:val="20"/>
          <w:szCs w:val="20"/>
        </w:rPr>
      </w:pPr>
    </w:p>
    <w:p w:rsidR="00BC6E0E" w:rsidRPr="008A23B0" w:rsidRDefault="00BC6E0E" w:rsidP="007A3996">
      <w:pPr>
        <w:rPr>
          <w:rFonts w:ascii="Arial" w:hAnsi="Arial" w:cs="Arial"/>
          <w:b/>
          <w:sz w:val="22"/>
          <w:szCs w:val="22"/>
          <w:u w:val="single"/>
        </w:rPr>
      </w:pPr>
      <w:r w:rsidRPr="008A23B0">
        <w:rPr>
          <w:rFonts w:ascii="Arial" w:hAnsi="Arial" w:cs="Arial"/>
          <w:b/>
          <w:sz w:val="22"/>
          <w:szCs w:val="22"/>
          <w:u w:val="single"/>
        </w:rPr>
        <w:t>Process</w:t>
      </w:r>
    </w:p>
    <w:p w:rsidR="002403B1" w:rsidRDefault="002403B1" w:rsidP="007A3996">
      <w:pPr>
        <w:rPr>
          <w:rFonts w:ascii="Arial" w:hAnsi="Arial" w:cs="Arial"/>
          <w:sz w:val="20"/>
          <w:szCs w:val="20"/>
        </w:rPr>
      </w:pPr>
    </w:p>
    <w:p w:rsidR="00B26B90" w:rsidRDefault="00B26B90" w:rsidP="007A3996">
      <w:pPr>
        <w:rPr>
          <w:rFonts w:ascii="Arial" w:hAnsi="Arial" w:cs="Arial"/>
          <w:sz w:val="20"/>
          <w:szCs w:val="20"/>
        </w:rPr>
      </w:pPr>
      <w:r>
        <w:rPr>
          <w:rFonts w:ascii="Arial" w:hAnsi="Arial" w:cs="Arial"/>
          <w:sz w:val="20"/>
          <w:szCs w:val="20"/>
        </w:rPr>
        <w:t xml:space="preserve">Paragraph 2.3.5 of Document 28 submitted </w:t>
      </w:r>
      <w:r w:rsidR="00E64E4F">
        <w:rPr>
          <w:rFonts w:ascii="Arial" w:hAnsi="Arial" w:cs="Arial"/>
          <w:sz w:val="20"/>
          <w:szCs w:val="20"/>
        </w:rPr>
        <w:t xml:space="preserve">by the Council </w:t>
      </w:r>
      <w:r>
        <w:rPr>
          <w:rFonts w:ascii="Arial" w:hAnsi="Arial" w:cs="Arial"/>
          <w:sz w:val="20"/>
          <w:szCs w:val="20"/>
        </w:rPr>
        <w:t>with the Local Plan on 31 July 2014 clearly states</w:t>
      </w:r>
      <w:r w:rsidR="00E64E4F">
        <w:rPr>
          <w:rFonts w:ascii="Arial" w:hAnsi="Arial" w:cs="Arial"/>
          <w:sz w:val="20"/>
          <w:szCs w:val="20"/>
        </w:rPr>
        <w:t>:</w:t>
      </w:r>
    </w:p>
    <w:p w:rsidR="00B26B90" w:rsidRDefault="00B26B90" w:rsidP="007A3996">
      <w:pPr>
        <w:rPr>
          <w:rFonts w:ascii="Arial" w:hAnsi="Arial" w:cs="Arial"/>
          <w:sz w:val="20"/>
          <w:szCs w:val="20"/>
        </w:rPr>
      </w:pPr>
    </w:p>
    <w:p w:rsidR="00B26B90" w:rsidRPr="00B26B90" w:rsidRDefault="00B26B90" w:rsidP="005306AB">
      <w:pPr>
        <w:ind w:left="360"/>
        <w:rPr>
          <w:rFonts w:ascii="Arial" w:hAnsi="Arial" w:cs="Arial"/>
          <w:i/>
          <w:sz w:val="20"/>
          <w:szCs w:val="20"/>
        </w:rPr>
      </w:pPr>
      <w:r>
        <w:rPr>
          <w:rFonts w:ascii="Arial" w:hAnsi="Arial" w:cs="Arial"/>
          <w:i/>
          <w:color w:val="000000"/>
          <w:sz w:val="20"/>
          <w:szCs w:val="20"/>
        </w:rPr>
        <w:t>“</w:t>
      </w:r>
      <w:r w:rsidRPr="00B26B90">
        <w:rPr>
          <w:rFonts w:ascii="Arial" w:hAnsi="Arial" w:cs="Arial"/>
          <w:i/>
          <w:color w:val="000000"/>
          <w:sz w:val="20"/>
          <w:szCs w:val="20"/>
        </w:rPr>
        <w:t xml:space="preserve">The two Torbay Local Plan Future Growth Areas and two town centre studies that are currently the subject of masterplanning could also become the subject of Supplementary Planning Documents, in order to provide a statutory framework for delivery. </w:t>
      </w:r>
      <w:r>
        <w:rPr>
          <w:rFonts w:ascii="Arial" w:hAnsi="Arial" w:cs="Arial"/>
          <w:i/>
          <w:color w:val="000000"/>
          <w:sz w:val="20"/>
          <w:szCs w:val="20"/>
        </w:rPr>
        <w:t xml:space="preserve">  </w:t>
      </w:r>
      <w:r w:rsidRPr="00B26B90">
        <w:rPr>
          <w:rFonts w:ascii="Arial" w:hAnsi="Arial" w:cs="Arial"/>
          <w:i/>
          <w:color w:val="000000"/>
          <w:sz w:val="20"/>
          <w:szCs w:val="20"/>
        </w:rPr>
        <w:t xml:space="preserve">However, the option being pursued at present is for masterplanning work to be incorporated within </w:t>
      </w:r>
      <w:smartTag w:uri="urn:schemas-microsoft-com:office:smarttags" w:element="place">
        <w:r w:rsidRPr="00B26B90">
          <w:rPr>
            <w:rFonts w:ascii="Arial" w:hAnsi="Arial" w:cs="Arial"/>
            <w:i/>
            <w:color w:val="000000"/>
            <w:sz w:val="20"/>
            <w:szCs w:val="20"/>
          </w:rPr>
          <w:t>Torbay</w:t>
        </w:r>
      </w:smartTag>
      <w:r w:rsidRPr="00B26B90">
        <w:rPr>
          <w:rFonts w:ascii="Arial" w:hAnsi="Arial" w:cs="Arial"/>
          <w:i/>
          <w:color w:val="000000"/>
          <w:sz w:val="20"/>
          <w:szCs w:val="20"/>
        </w:rPr>
        <w:t>’s three emerging Neighbourhood Plans.</w:t>
      </w:r>
      <w:r w:rsidR="005306AB">
        <w:rPr>
          <w:rFonts w:ascii="Arial" w:hAnsi="Arial" w:cs="Arial"/>
          <w:i/>
          <w:color w:val="000000"/>
          <w:sz w:val="20"/>
          <w:szCs w:val="20"/>
        </w:rPr>
        <w:t>”</w:t>
      </w:r>
    </w:p>
    <w:p w:rsidR="00B26B90" w:rsidRDefault="00B26B90" w:rsidP="005306AB">
      <w:pPr>
        <w:ind w:left="360"/>
        <w:rPr>
          <w:rFonts w:ascii="Arial" w:hAnsi="Arial" w:cs="Arial"/>
          <w:sz w:val="20"/>
          <w:szCs w:val="20"/>
        </w:rPr>
      </w:pPr>
    </w:p>
    <w:p w:rsidR="00B26B90" w:rsidRDefault="005306AB" w:rsidP="007A3996">
      <w:pPr>
        <w:rPr>
          <w:rFonts w:ascii="Arial" w:hAnsi="Arial" w:cs="Arial"/>
          <w:sz w:val="20"/>
          <w:szCs w:val="20"/>
        </w:rPr>
      </w:pPr>
      <w:r>
        <w:rPr>
          <w:rFonts w:ascii="Arial" w:hAnsi="Arial" w:cs="Arial"/>
          <w:sz w:val="20"/>
          <w:szCs w:val="20"/>
        </w:rPr>
        <w:t>No explanation has been given for dep</w:t>
      </w:r>
      <w:r w:rsidR="00E64E4F">
        <w:rPr>
          <w:rFonts w:ascii="Arial" w:hAnsi="Arial" w:cs="Arial"/>
          <w:sz w:val="20"/>
          <w:szCs w:val="20"/>
        </w:rPr>
        <w:t xml:space="preserve">arting from this stated process, which as a result </w:t>
      </w:r>
      <w:r>
        <w:rPr>
          <w:rFonts w:ascii="Arial" w:hAnsi="Arial" w:cs="Arial"/>
          <w:sz w:val="20"/>
          <w:szCs w:val="20"/>
        </w:rPr>
        <w:t xml:space="preserve">has now </w:t>
      </w:r>
      <w:r w:rsidR="00E64E4F">
        <w:rPr>
          <w:rFonts w:ascii="Arial" w:hAnsi="Arial" w:cs="Arial"/>
          <w:sz w:val="20"/>
          <w:szCs w:val="20"/>
        </w:rPr>
        <w:t>caused t</w:t>
      </w:r>
      <w:r>
        <w:rPr>
          <w:rFonts w:ascii="Arial" w:hAnsi="Arial" w:cs="Arial"/>
          <w:sz w:val="20"/>
          <w:szCs w:val="20"/>
        </w:rPr>
        <w:t>he need to consider if the intention to move to adopt each draft as SPD is appropriate and lawful.</w:t>
      </w:r>
      <w:r w:rsidR="00323090">
        <w:rPr>
          <w:rFonts w:ascii="Arial" w:hAnsi="Arial" w:cs="Arial"/>
          <w:sz w:val="20"/>
          <w:szCs w:val="20"/>
        </w:rPr>
        <w:t xml:space="preserve">   </w:t>
      </w:r>
      <w:r w:rsidR="00B5535D">
        <w:rPr>
          <w:rFonts w:ascii="Arial" w:hAnsi="Arial" w:cs="Arial"/>
          <w:sz w:val="20"/>
          <w:szCs w:val="20"/>
        </w:rPr>
        <w:t>The following issues are considered to be of material relevance:</w:t>
      </w:r>
      <w:r>
        <w:rPr>
          <w:rFonts w:ascii="Arial" w:hAnsi="Arial" w:cs="Arial"/>
          <w:sz w:val="20"/>
          <w:szCs w:val="20"/>
        </w:rPr>
        <w:t xml:space="preserve"> </w:t>
      </w:r>
    </w:p>
    <w:p w:rsidR="00B5535D" w:rsidRDefault="00B5535D" w:rsidP="007A3996">
      <w:pPr>
        <w:rPr>
          <w:rFonts w:ascii="Arial" w:hAnsi="Arial" w:cs="Arial"/>
          <w:sz w:val="20"/>
          <w:szCs w:val="20"/>
        </w:rPr>
      </w:pPr>
    </w:p>
    <w:p w:rsidR="00F575A0" w:rsidRPr="008A23B0" w:rsidRDefault="00F575A0" w:rsidP="007A3996">
      <w:pPr>
        <w:rPr>
          <w:rFonts w:ascii="Arial" w:hAnsi="Arial" w:cs="Arial"/>
          <w:sz w:val="22"/>
          <w:szCs w:val="22"/>
        </w:rPr>
      </w:pPr>
      <w:r w:rsidRPr="008A23B0">
        <w:rPr>
          <w:rFonts w:ascii="Arial" w:hAnsi="Arial" w:cs="Arial"/>
          <w:sz w:val="22"/>
          <w:szCs w:val="22"/>
        </w:rPr>
        <w:t xml:space="preserve">a)  </w:t>
      </w:r>
      <w:r w:rsidRPr="008A23B0">
        <w:rPr>
          <w:rFonts w:ascii="Arial" w:hAnsi="Arial" w:cs="Arial"/>
          <w:sz w:val="22"/>
          <w:szCs w:val="22"/>
          <w:u w:val="single"/>
        </w:rPr>
        <w:t>Collaton St Mary</w:t>
      </w:r>
    </w:p>
    <w:p w:rsidR="00F575A0" w:rsidRDefault="00F575A0" w:rsidP="007A3996">
      <w:pPr>
        <w:rPr>
          <w:rFonts w:ascii="Arial" w:hAnsi="Arial" w:cs="Arial"/>
          <w:sz w:val="20"/>
          <w:szCs w:val="20"/>
        </w:rPr>
      </w:pPr>
    </w:p>
    <w:p w:rsidR="00F575A0" w:rsidRDefault="00B5535D" w:rsidP="00F575A0">
      <w:pPr>
        <w:rPr>
          <w:rFonts w:ascii="Arial" w:hAnsi="Arial" w:cs="Arial"/>
          <w:sz w:val="20"/>
          <w:szCs w:val="20"/>
        </w:rPr>
      </w:pPr>
      <w:r>
        <w:rPr>
          <w:rFonts w:ascii="Arial" w:hAnsi="Arial" w:cs="Arial"/>
          <w:sz w:val="20"/>
          <w:szCs w:val="20"/>
        </w:rPr>
        <w:t xml:space="preserve">It is recognised that in respect </w:t>
      </w:r>
      <w:r w:rsidR="00F575A0">
        <w:rPr>
          <w:rFonts w:ascii="Arial" w:hAnsi="Arial" w:cs="Arial"/>
          <w:sz w:val="20"/>
          <w:szCs w:val="20"/>
        </w:rPr>
        <w:t xml:space="preserve">of </w:t>
      </w:r>
      <w:r>
        <w:rPr>
          <w:rFonts w:ascii="Arial" w:hAnsi="Arial" w:cs="Arial"/>
          <w:sz w:val="20"/>
          <w:szCs w:val="20"/>
        </w:rPr>
        <w:t xml:space="preserve">Collaton St Mary </w:t>
      </w:r>
      <w:r w:rsidR="00747B34">
        <w:rPr>
          <w:rFonts w:ascii="Arial" w:hAnsi="Arial" w:cs="Arial"/>
          <w:sz w:val="20"/>
          <w:szCs w:val="20"/>
        </w:rPr>
        <w:t xml:space="preserve">the draft </w:t>
      </w:r>
      <w:r w:rsidR="000D2E28">
        <w:rPr>
          <w:rFonts w:ascii="Arial" w:hAnsi="Arial" w:cs="Arial"/>
          <w:sz w:val="20"/>
          <w:szCs w:val="20"/>
        </w:rPr>
        <w:t xml:space="preserve">states </w:t>
      </w:r>
      <w:r w:rsidR="00747B34">
        <w:rPr>
          <w:rFonts w:ascii="Arial" w:hAnsi="Arial" w:cs="Arial"/>
          <w:sz w:val="20"/>
          <w:szCs w:val="20"/>
        </w:rPr>
        <w:t xml:space="preserve">that </w:t>
      </w:r>
      <w:r>
        <w:rPr>
          <w:rFonts w:ascii="Arial" w:hAnsi="Arial" w:cs="Arial"/>
          <w:sz w:val="20"/>
          <w:szCs w:val="20"/>
        </w:rPr>
        <w:t>the Council would not, and it is considered could not, adopt the draft as SPD until the outcome of the Local Plan process is known.</w:t>
      </w:r>
    </w:p>
    <w:p w:rsidR="00F575A0" w:rsidRDefault="00F575A0" w:rsidP="00F575A0">
      <w:pPr>
        <w:rPr>
          <w:rFonts w:ascii="Arial" w:hAnsi="Arial" w:cs="Arial"/>
          <w:sz w:val="20"/>
          <w:szCs w:val="20"/>
        </w:rPr>
      </w:pPr>
    </w:p>
    <w:p w:rsidR="00F575A0" w:rsidRDefault="00B5535D" w:rsidP="00F575A0">
      <w:pPr>
        <w:rPr>
          <w:rFonts w:ascii="Arial" w:hAnsi="Arial" w:cs="Arial"/>
          <w:sz w:val="20"/>
          <w:szCs w:val="20"/>
        </w:rPr>
      </w:pPr>
      <w:r>
        <w:rPr>
          <w:rFonts w:ascii="Arial" w:hAnsi="Arial" w:cs="Arial"/>
          <w:sz w:val="20"/>
          <w:szCs w:val="20"/>
        </w:rPr>
        <w:t xml:space="preserve">However, the situation is not that simple.  The comments above have drawn attention to the disparity </w:t>
      </w:r>
      <w:r w:rsidR="00747B34">
        <w:rPr>
          <w:rFonts w:ascii="Arial" w:hAnsi="Arial" w:cs="Arial"/>
          <w:sz w:val="20"/>
          <w:szCs w:val="20"/>
        </w:rPr>
        <w:t xml:space="preserve">that now exists </w:t>
      </w:r>
      <w:r>
        <w:rPr>
          <w:rFonts w:ascii="Arial" w:hAnsi="Arial" w:cs="Arial"/>
          <w:sz w:val="20"/>
          <w:szCs w:val="20"/>
        </w:rPr>
        <w:t xml:space="preserve">with the proposals in the submitted Local Plan and shortcomings of the draft in demonstrating </w:t>
      </w:r>
      <w:r w:rsidR="00F575A0">
        <w:rPr>
          <w:rFonts w:ascii="Arial" w:hAnsi="Arial" w:cs="Arial"/>
          <w:sz w:val="20"/>
          <w:szCs w:val="20"/>
        </w:rPr>
        <w:t xml:space="preserve">that </w:t>
      </w:r>
      <w:r>
        <w:rPr>
          <w:rFonts w:ascii="Arial" w:hAnsi="Arial" w:cs="Arial"/>
          <w:sz w:val="20"/>
          <w:szCs w:val="20"/>
        </w:rPr>
        <w:t xml:space="preserve">it has met the requirement to assess the impact on the protected bat colony sufficiently in accordance with European </w:t>
      </w:r>
      <w:r w:rsidR="00B71B45">
        <w:rPr>
          <w:rFonts w:ascii="Arial" w:hAnsi="Arial" w:cs="Arial"/>
          <w:sz w:val="20"/>
          <w:szCs w:val="20"/>
        </w:rPr>
        <w:t xml:space="preserve">and </w:t>
      </w:r>
      <w:smartTag w:uri="urn:schemas-microsoft-com:office:smarttags" w:element="country-region">
        <w:smartTag w:uri="urn:schemas-microsoft-com:office:smarttags" w:element="place">
          <w:r w:rsidR="00B71B45">
            <w:rPr>
              <w:rFonts w:ascii="Arial" w:hAnsi="Arial" w:cs="Arial"/>
              <w:sz w:val="20"/>
              <w:szCs w:val="20"/>
            </w:rPr>
            <w:t>UK</w:t>
          </w:r>
        </w:smartTag>
      </w:smartTag>
      <w:r w:rsidR="00B71B45">
        <w:rPr>
          <w:rFonts w:ascii="Arial" w:hAnsi="Arial" w:cs="Arial"/>
          <w:sz w:val="20"/>
          <w:szCs w:val="20"/>
        </w:rPr>
        <w:t xml:space="preserve"> </w:t>
      </w:r>
      <w:r>
        <w:rPr>
          <w:rFonts w:ascii="Arial" w:hAnsi="Arial" w:cs="Arial"/>
          <w:sz w:val="20"/>
          <w:szCs w:val="20"/>
        </w:rPr>
        <w:t>law</w:t>
      </w:r>
      <w:r w:rsidR="00B71B45">
        <w:rPr>
          <w:rFonts w:ascii="Arial" w:hAnsi="Arial" w:cs="Arial"/>
          <w:sz w:val="20"/>
          <w:szCs w:val="20"/>
        </w:rPr>
        <w:t>.</w:t>
      </w:r>
      <w:r>
        <w:rPr>
          <w:rFonts w:ascii="Arial" w:hAnsi="Arial" w:cs="Arial"/>
          <w:sz w:val="20"/>
          <w:szCs w:val="20"/>
        </w:rPr>
        <w:t xml:space="preserve">  In this regard it is noted that the objection submitted by Natural England </w:t>
      </w:r>
      <w:r w:rsidR="00747B34">
        <w:rPr>
          <w:rFonts w:ascii="Arial" w:hAnsi="Arial" w:cs="Arial"/>
          <w:sz w:val="20"/>
          <w:szCs w:val="20"/>
        </w:rPr>
        <w:t xml:space="preserve">on 4 April 2014 in response to the submitted </w:t>
      </w:r>
      <w:r>
        <w:rPr>
          <w:rFonts w:ascii="Arial" w:hAnsi="Arial" w:cs="Arial"/>
          <w:sz w:val="20"/>
          <w:szCs w:val="20"/>
        </w:rPr>
        <w:t xml:space="preserve">Local Plan </w:t>
      </w:r>
      <w:r w:rsidR="00747B34">
        <w:rPr>
          <w:rFonts w:ascii="Arial" w:hAnsi="Arial" w:cs="Arial"/>
          <w:sz w:val="20"/>
          <w:szCs w:val="20"/>
        </w:rPr>
        <w:t>h</w:t>
      </w:r>
      <w:r>
        <w:rPr>
          <w:rFonts w:ascii="Arial" w:hAnsi="Arial" w:cs="Arial"/>
          <w:sz w:val="20"/>
          <w:szCs w:val="20"/>
        </w:rPr>
        <w:t>as pointed out that it is not lawful to delegate the assessment to a lower level of planning</w:t>
      </w:r>
      <w:r w:rsidR="00747B34">
        <w:rPr>
          <w:rFonts w:ascii="Arial" w:hAnsi="Arial" w:cs="Arial"/>
          <w:sz w:val="20"/>
          <w:szCs w:val="20"/>
        </w:rPr>
        <w:t xml:space="preserve"> where an assessment of capacity for further development is involved</w:t>
      </w:r>
      <w:r w:rsidR="00F575A0">
        <w:rPr>
          <w:rFonts w:ascii="Arial" w:hAnsi="Arial" w:cs="Arial"/>
          <w:sz w:val="20"/>
          <w:szCs w:val="20"/>
        </w:rPr>
        <w:t>.</w:t>
      </w:r>
      <w:r w:rsidR="00B71B45">
        <w:rPr>
          <w:rFonts w:ascii="Arial" w:hAnsi="Arial" w:cs="Arial"/>
          <w:sz w:val="20"/>
          <w:szCs w:val="20"/>
        </w:rPr>
        <w:t xml:space="preserve">  </w:t>
      </w:r>
      <w:r>
        <w:rPr>
          <w:rFonts w:ascii="Arial" w:hAnsi="Arial" w:cs="Arial"/>
          <w:sz w:val="20"/>
          <w:szCs w:val="20"/>
        </w:rPr>
        <w:t xml:space="preserve">It is also known that a Judicial Review has been </w:t>
      </w:r>
      <w:r w:rsidR="00D066F7">
        <w:rPr>
          <w:rFonts w:ascii="Arial" w:hAnsi="Arial" w:cs="Arial"/>
          <w:sz w:val="20"/>
          <w:szCs w:val="20"/>
        </w:rPr>
        <w:t xml:space="preserve">launched </w:t>
      </w:r>
      <w:r w:rsidR="009A0C18">
        <w:rPr>
          <w:rFonts w:ascii="Arial" w:hAnsi="Arial" w:cs="Arial"/>
          <w:sz w:val="20"/>
          <w:szCs w:val="20"/>
        </w:rPr>
        <w:t xml:space="preserve">against the </w:t>
      </w:r>
      <w:r w:rsidR="00305A89">
        <w:rPr>
          <w:rFonts w:ascii="Arial" w:hAnsi="Arial" w:cs="Arial"/>
          <w:sz w:val="20"/>
          <w:szCs w:val="20"/>
        </w:rPr>
        <w:t xml:space="preserve">recently adopted </w:t>
      </w:r>
      <w:r w:rsidR="009A0C18">
        <w:rPr>
          <w:rFonts w:ascii="Arial" w:hAnsi="Arial" w:cs="Arial"/>
          <w:sz w:val="20"/>
          <w:szCs w:val="20"/>
        </w:rPr>
        <w:t xml:space="preserve">Teignbridge Local Plan </w:t>
      </w:r>
      <w:r w:rsidR="00305A89">
        <w:rPr>
          <w:rFonts w:ascii="Arial" w:hAnsi="Arial" w:cs="Arial"/>
          <w:sz w:val="20"/>
          <w:szCs w:val="20"/>
        </w:rPr>
        <w:t>adjoin</w:t>
      </w:r>
      <w:r w:rsidR="00E13385">
        <w:rPr>
          <w:rFonts w:ascii="Arial" w:hAnsi="Arial" w:cs="Arial"/>
          <w:sz w:val="20"/>
          <w:szCs w:val="20"/>
        </w:rPr>
        <w:t>ing</w:t>
      </w:r>
      <w:r w:rsidR="00305A89">
        <w:rPr>
          <w:rFonts w:ascii="Arial" w:hAnsi="Arial" w:cs="Arial"/>
          <w:sz w:val="20"/>
          <w:szCs w:val="20"/>
        </w:rPr>
        <w:t xml:space="preserve"> </w:t>
      </w:r>
      <w:smartTag w:uri="urn:schemas-microsoft-com:office:smarttags" w:element="place">
        <w:r w:rsidR="00305A89">
          <w:rPr>
            <w:rFonts w:ascii="Arial" w:hAnsi="Arial" w:cs="Arial"/>
            <w:sz w:val="20"/>
            <w:szCs w:val="20"/>
          </w:rPr>
          <w:t>Torbay</w:t>
        </w:r>
      </w:smartTag>
      <w:r w:rsidR="00305A89">
        <w:rPr>
          <w:rFonts w:ascii="Arial" w:hAnsi="Arial" w:cs="Arial"/>
          <w:sz w:val="20"/>
          <w:szCs w:val="20"/>
        </w:rPr>
        <w:t xml:space="preserve"> </w:t>
      </w:r>
      <w:r w:rsidR="009A0C18">
        <w:rPr>
          <w:rFonts w:ascii="Arial" w:hAnsi="Arial" w:cs="Arial"/>
          <w:sz w:val="20"/>
          <w:szCs w:val="20"/>
        </w:rPr>
        <w:t xml:space="preserve">and is </w:t>
      </w:r>
      <w:r w:rsidR="00696CED">
        <w:rPr>
          <w:rFonts w:ascii="Arial" w:hAnsi="Arial" w:cs="Arial"/>
          <w:sz w:val="20"/>
          <w:szCs w:val="20"/>
        </w:rPr>
        <w:t xml:space="preserve">expected </w:t>
      </w:r>
      <w:r w:rsidR="009A0C18">
        <w:rPr>
          <w:rFonts w:ascii="Arial" w:hAnsi="Arial" w:cs="Arial"/>
          <w:sz w:val="20"/>
          <w:szCs w:val="20"/>
        </w:rPr>
        <w:t xml:space="preserve">to be heard by the High Court after the Torbay Local Plan Examination in public is </w:t>
      </w:r>
      <w:r w:rsidR="0041643B">
        <w:rPr>
          <w:rFonts w:ascii="Arial" w:hAnsi="Arial" w:cs="Arial"/>
          <w:sz w:val="20"/>
          <w:szCs w:val="20"/>
        </w:rPr>
        <w:t xml:space="preserve">programmed to be </w:t>
      </w:r>
      <w:r w:rsidR="009A0C18">
        <w:rPr>
          <w:rFonts w:ascii="Arial" w:hAnsi="Arial" w:cs="Arial"/>
          <w:sz w:val="20"/>
          <w:szCs w:val="20"/>
        </w:rPr>
        <w:t xml:space="preserve">completed.  It is </w:t>
      </w:r>
      <w:r w:rsidR="00F575A0">
        <w:rPr>
          <w:rFonts w:ascii="Arial" w:hAnsi="Arial" w:cs="Arial"/>
          <w:sz w:val="20"/>
          <w:szCs w:val="20"/>
        </w:rPr>
        <w:t>understood the same issue has arisen</w:t>
      </w:r>
      <w:r w:rsidR="00696CED">
        <w:rPr>
          <w:rFonts w:ascii="Arial" w:hAnsi="Arial" w:cs="Arial"/>
          <w:sz w:val="20"/>
          <w:szCs w:val="20"/>
        </w:rPr>
        <w:t xml:space="preserve">.  </w:t>
      </w:r>
      <w:r w:rsidR="00F575A0">
        <w:rPr>
          <w:rFonts w:ascii="Arial" w:hAnsi="Arial" w:cs="Arial"/>
          <w:sz w:val="20"/>
          <w:szCs w:val="20"/>
        </w:rPr>
        <w:t xml:space="preserve">The </w:t>
      </w:r>
      <w:r w:rsidR="009A0C18">
        <w:rPr>
          <w:rFonts w:ascii="Arial" w:hAnsi="Arial" w:cs="Arial"/>
          <w:sz w:val="20"/>
          <w:szCs w:val="20"/>
        </w:rPr>
        <w:t>outcome of th</w:t>
      </w:r>
      <w:r w:rsidR="00F575A0">
        <w:rPr>
          <w:rFonts w:ascii="Arial" w:hAnsi="Arial" w:cs="Arial"/>
          <w:sz w:val="20"/>
          <w:szCs w:val="20"/>
        </w:rPr>
        <w:t xml:space="preserve">e </w:t>
      </w:r>
      <w:r w:rsidR="00C702FE">
        <w:rPr>
          <w:rFonts w:ascii="Arial" w:hAnsi="Arial" w:cs="Arial"/>
          <w:sz w:val="20"/>
          <w:szCs w:val="20"/>
        </w:rPr>
        <w:t>Judicial</w:t>
      </w:r>
      <w:r w:rsidR="00F575A0">
        <w:rPr>
          <w:rFonts w:ascii="Arial" w:hAnsi="Arial" w:cs="Arial"/>
          <w:sz w:val="20"/>
          <w:szCs w:val="20"/>
        </w:rPr>
        <w:t xml:space="preserve"> Review </w:t>
      </w:r>
      <w:r w:rsidR="0041643B">
        <w:rPr>
          <w:rFonts w:ascii="Arial" w:hAnsi="Arial" w:cs="Arial"/>
          <w:sz w:val="20"/>
          <w:szCs w:val="20"/>
        </w:rPr>
        <w:t xml:space="preserve">could </w:t>
      </w:r>
      <w:r w:rsidR="009A0C18">
        <w:rPr>
          <w:rFonts w:ascii="Arial" w:hAnsi="Arial" w:cs="Arial"/>
          <w:sz w:val="20"/>
          <w:szCs w:val="20"/>
        </w:rPr>
        <w:t xml:space="preserve">have a profound effect on the </w:t>
      </w:r>
      <w:r w:rsidR="0041643B">
        <w:rPr>
          <w:rFonts w:ascii="Arial" w:hAnsi="Arial" w:cs="Arial"/>
          <w:sz w:val="20"/>
          <w:szCs w:val="20"/>
        </w:rPr>
        <w:t xml:space="preserve">process as well as content of the </w:t>
      </w:r>
      <w:r w:rsidR="009A0C18">
        <w:rPr>
          <w:rFonts w:ascii="Arial" w:hAnsi="Arial" w:cs="Arial"/>
          <w:sz w:val="20"/>
          <w:szCs w:val="20"/>
        </w:rPr>
        <w:t>Torbay Local Plan.</w:t>
      </w:r>
      <w:r w:rsidR="00E13385">
        <w:rPr>
          <w:rFonts w:ascii="Arial" w:hAnsi="Arial" w:cs="Arial"/>
          <w:sz w:val="20"/>
          <w:szCs w:val="20"/>
        </w:rPr>
        <w:t xml:space="preserve">  </w:t>
      </w:r>
    </w:p>
    <w:p w:rsidR="00D066F7" w:rsidRDefault="00D066F7" w:rsidP="00F575A0">
      <w:pPr>
        <w:rPr>
          <w:rFonts w:ascii="Arial" w:hAnsi="Arial" w:cs="Arial"/>
          <w:sz w:val="20"/>
          <w:szCs w:val="20"/>
        </w:rPr>
      </w:pPr>
    </w:p>
    <w:p w:rsidR="0041643B" w:rsidRDefault="009A0C18" w:rsidP="00F575A0">
      <w:pPr>
        <w:rPr>
          <w:rFonts w:ascii="Arial" w:hAnsi="Arial" w:cs="Arial"/>
          <w:sz w:val="20"/>
          <w:szCs w:val="20"/>
        </w:rPr>
      </w:pPr>
      <w:r>
        <w:rPr>
          <w:rFonts w:ascii="Arial" w:hAnsi="Arial" w:cs="Arial"/>
          <w:sz w:val="20"/>
          <w:szCs w:val="20"/>
        </w:rPr>
        <w:t xml:space="preserve">Additionally </w:t>
      </w:r>
      <w:r w:rsidR="0041643B">
        <w:rPr>
          <w:rFonts w:ascii="Arial" w:hAnsi="Arial" w:cs="Arial"/>
          <w:sz w:val="20"/>
          <w:szCs w:val="20"/>
        </w:rPr>
        <w:t xml:space="preserve">the Forum </w:t>
      </w:r>
      <w:r w:rsidR="00696CED">
        <w:rPr>
          <w:rFonts w:ascii="Arial" w:hAnsi="Arial" w:cs="Arial"/>
          <w:sz w:val="20"/>
          <w:szCs w:val="20"/>
        </w:rPr>
        <w:t xml:space="preserve">concerns above </w:t>
      </w:r>
      <w:r w:rsidR="0041643B">
        <w:rPr>
          <w:rFonts w:ascii="Arial" w:hAnsi="Arial" w:cs="Arial"/>
          <w:sz w:val="20"/>
          <w:szCs w:val="20"/>
        </w:rPr>
        <w:t xml:space="preserve">have drawn specific attention to the foul water </w:t>
      </w:r>
      <w:r w:rsidR="00B5535D">
        <w:rPr>
          <w:rFonts w:ascii="Arial" w:hAnsi="Arial" w:cs="Arial"/>
          <w:sz w:val="20"/>
          <w:szCs w:val="20"/>
        </w:rPr>
        <w:t>drainage constraint</w:t>
      </w:r>
      <w:r w:rsidR="0041643B">
        <w:rPr>
          <w:rFonts w:ascii="Arial" w:hAnsi="Arial" w:cs="Arial"/>
          <w:sz w:val="20"/>
          <w:szCs w:val="20"/>
        </w:rPr>
        <w:t xml:space="preserve"> </w:t>
      </w:r>
      <w:r w:rsidR="00B71B45">
        <w:rPr>
          <w:rFonts w:ascii="Arial" w:hAnsi="Arial" w:cs="Arial"/>
          <w:sz w:val="20"/>
          <w:szCs w:val="20"/>
        </w:rPr>
        <w:t xml:space="preserve">that exists </w:t>
      </w:r>
      <w:r w:rsidR="0041643B">
        <w:rPr>
          <w:rFonts w:ascii="Arial" w:hAnsi="Arial" w:cs="Arial"/>
          <w:sz w:val="20"/>
          <w:szCs w:val="20"/>
        </w:rPr>
        <w:t xml:space="preserve">and absence of any assessment that would </w:t>
      </w:r>
      <w:r w:rsidR="008E175D">
        <w:rPr>
          <w:rFonts w:ascii="Arial" w:hAnsi="Arial" w:cs="Arial"/>
          <w:sz w:val="20"/>
          <w:szCs w:val="20"/>
        </w:rPr>
        <w:t xml:space="preserve">satisfy </w:t>
      </w:r>
      <w:r w:rsidR="00305A89">
        <w:rPr>
          <w:rFonts w:ascii="Arial" w:hAnsi="Arial" w:cs="Arial"/>
          <w:sz w:val="20"/>
          <w:szCs w:val="20"/>
        </w:rPr>
        <w:t xml:space="preserve">the </w:t>
      </w:r>
      <w:r w:rsidR="0041643B">
        <w:rPr>
          <w:rFonts w:ascii="Arial" w:hAnsi="Arial" w:cs="Arial"/>
          <w:sz w:val="20"/>
          <w:szCs w:val="20"/>
        </w:rPr>
        <w:t xml:space="preserve">Supreme Court </w:t>
      </w:r>
      <w:r w:rsidR="007A4FB7">
        <w:rPr>
          <w:rFonts w:ascii="Arial" w:hAnsi="Arial" w:cs="Arial"/>
          <w:sz w:val="20"/>
          <w:szCs w:val="20"/>
        </w:rPr>
        <w:t>decision</w:t>
      </w:r>
      <w:r w:rsidR="00D066F7">
        <w:rPr>
          <w:rFonts w:ascii="Arial" w:hAnsi="Arial" w:cs="Arial"/>
          <w:sz w:val="20"/>
          <w:szCs w:val="20"/>
        </w:rPr>
        <w:t xml:space="preserve"> of 2009</w:t>
      </w:r>
      <w:r w:rsidR="007A4FB7">
        <w:rPr>
          <w:rFonts w:ascii="Arial" w:hAnsi="Arial" w:cs="Arial"/>
          <w:sz w:val="20"/>
          <w:szCs w:val="20"/>
        </w:rPr>
        <w:t xml:space="preserve">.  In this context, it has been noted that </w:t>
      </w:r>
      <w:r w:rsidR="000E2453">
        <w:rPr>
          <w:rFonts w:ascii="Arial" w:hAnsi="Arial" w:cs="Arial"/>
          <w:sz w:val="20"/>
          <w:szCs w:val="20"/>
        </w:rPr>
        <w:t xml:space="preserve">on 15 October 2014 </w:t>
      </w:r>
      <w:r w:rsidR="007A4FB7">
        <w:rPr>
          <w:rFonts w:ascii="Arial" w:hAnsi="Arial" w:cs="Arial"/>
          <w:sz w:val="20"/>
          <w:szCs w:val="20"/>
        </w:rPr>
        <w:t xml:space="preserve">South West Water submitted a formal </w:t>
      </w:r>
      <w:r w:rsidR="000E2453">
        <w:rPr>
          <w:rFonts w:ascii="Arial" w:hAnsi="Arial" w:cs="Arial"/>
          <w:sz w:val="20"/>
          <w:szCs w:val="20"/>
        </w:rPr>
        <w:t xml:space="preserve">response to the Council in respect of the development proposal recently submitted for planning approval on land off </w:t>
      </w:r>
      <w:smartTag w:uri="urn:schemas-microsoft-com:office:smarttags" w:element="Street">
        <w:smartTag w:uri="urn:schemas-microsoft-com:office:smarttags" w:element="address">
          <w:r w:rsidR="000E2453">
            <w:rPr>
              <w:rFonts w:ascii="Arial" w:hAnsi="Arial" w:cs="Arial"/>
              <w:sz w:val="20"/>
              <w:szCs w:val="20"/>
            </w:rPr>
            <w:t>Brixham Road</w:t>
          </w:r>
        </w:smartTag>
      </w:smartTag>
      <w:r w:rsidR="000E2453">
        <w:rPr>
          <w:rFonts w:ascii="Arial" w:hAnsi="Arial" w:cs="Arial"/>
          <w:sz w:val="20"/>
          <w:szCs w:val="20"/>
        </w:rPr>
        <w:t xml:space="preserve"> / Long Road</w:t>
      </w:r>
      <w:r w:rsidR="00696CED">
        <w:rPr>
          <w:rFonts w:ascii="Arial" w:hAnsi="Arial" w:cs="Arial"/>
          <w:sz w:val="20"/>
          <w:szCs w:val="20"/>
        </w:rPr>
        <w:t xml:space="preserve"> (P/2014/0947)</w:t>
      </w:r>
      <w:r w:rsidR="000E2453">
        <w:rPr>
          <w:rFonts w:ascii="Arial" w:hAnsi="Arial" w:cs="Arial"/>
          <w:sz w:val="20"/>
          <w:szCs w:val="20"/>
        </w:rPr>
        <w:t xml:space="preserve">.  The </w:t>
      </w:r>
      <w:r w:rsidR="00136F19">
        <w:rPr>
          <w:rFonts w:ascii="Arial" w:hAnsi="Arial" w:cs="Arial"/>
          <w:sz w:val="20"/>
          <w:szCs w:val="20"/>
        </w:rPr>
        <w:t xml:space="preserve">response states </w:t>
      </w:r>
      <w:r w:rsidR="00136F19" w:rsidRPr="003F1209">
        <w:rPr>
          <w:rFonts w:ascii="Arial" w:hAnsi="Arial" w:cs="Arial"/>
          <w:i/>
          <w:sz w:val="20"/>
          <w:szCs w:val="20"/>
        </w:rPr>
        <w:t>“it is unlikely that the public foul drainage network would have capacity to accommodate this current application / development.”</w:t>
      </w:r>
      <w:r w:rsidR="00136F19">
        <w:rPr>
          <w:rFonts w:ascii="Arial" w:hAnsi="Arial" w:cs="Arial"/>
          <w:sz w:val="20"/>
          <w:szCs w:val="20"/>
        </w:rPr>
        <w:t xml:space="preserve">  The site involved </w:t>
      </w:r>
      <w:r w:rsidR="00696CED">
        <w:rPr>
          <w:rFonts w:ascii="Arial" w:hAnsi="Arial" w:cs="Arial"/>
          <w:sz w:val="20"/>
          <w:szCs w:val="20"/>
        </w:rPr>
        <w:t xml:space="preserve">is </w:t>
      </w:r>
      <w:r w:rsidR="00136F19">
        <w:rPr>
          <w:rFonts w:ascii="Arial" w:hAnsi="Arial" w:cs="Arial"/>
          <w:sz w:val="20"/>
          <w:szCs w:val="20"/>
        </w:rPr>
        <w:t>down</w:t>
      </w:r>
      <w:r w:rsidR="00696CED">
        <w:rPr>
          <w:rFonts w:ascii="Arial" w:hAnsi="Arial" w:cs="Arial"/>
          <w:sz w:val="20"/>
          <w:szCs w:val="20"/>
        </w:rPr>
        <w:t xml:space="preserve"> </w:t>
      </w:r>
      <w:r w:rsidR="00136F19">
        <w:rPr>
          <w:rFonts w:ascii="Arial" w:hAnsi="Arial" w:cs="Arial"/>
          <w:sz w:val="20"/>
          <w:szCs w:val="20"/>
        </w:rPr>
        <w:t>stream of Collaton St Mary thus rei</w:t>
      </w:r>
      <w:r w:rsidR="00696CED">
        <w:rPr>
          <w:rFonts w:ascii="Arial" w:hAnsi="Arial" w:cs="Arial"/>
          <w:sz w:val="20"/>
          <w:szCs w:val="20"/>
        </w:rPr>
        <w:t xml:space="preserve">nforcing the need for a properly assessed view of drainage capacity </w:t>
      </w:r>
      <w:r w:rsidR="00696CED" w:rsidRPr="00696CED">
        <w:rPr>
          <w:rFonts w:ascii="Arial" w:hAnsi="Arial" w:cs="Arial"/>
          <w:sz w:val="20"/>
          <w:szCs w:val="20"/>
          <w:u w:val="single"/>
        </w:rPr>
        <w:t>before</w:t>
      </w:r>
      <w:r w:rsidR="00696CED">
        <w:rPr>
          <w:rFonts w:ascii="Arial" w:hAnsi="Arial" w:cs="Arial"/>
          <w:sz w:val="20"/>
          <w:szCs w:val="20"/>
        </w:rPr>
        <w:t xml:space="preserve"> </w:t>
      </w:r>
      <w:r w:rsidR="00C74CC6">
        <w:rPr>
          <w:rFonts w:ascii="Arial" w:hAnsi="Arial" w:cs="Arial"/>
          <w:sz w:val="20"/>
          <w:szCs w:val="20"/>
        </w:rPr>
        <w:t xml:space="preserve">the extent and pace of </w:t>
      </w:r>
      <w:r w:rsidR="003F1209">
        <w:rPr>
          <w:rFonts w:ascii="Arial" w:hAnsi="Arial" w:cs="Arial"/>
          <w:sz w:val="20"/>
          <w:szCs w:val="20"/>
        </w:rPr>
        <w:t xml:space="preserve">proposed </w:t>
      </w:r>
      <w:r w:rsidR="00C74CC6">
        <w:rPr>
          <w:rFonts w:ascii="Arial" w:hAnsi="Arial" w:cs="Arial"/>
          <w:sz w:val="20"/>
          <w:szCs w:val="20"/>
        </w:rPr>
        <w:t xml:space="preserve">development </w:t>
      </w:r>
      <w:r w:rsidR="003F1209">
        <w:rPr>
          <w:rFonts w:ascii="Arial" w:hAnsi="Arial" w:cs="Arial"/>
          <w:sz w:val="20"/>
          <w:szCs w:val="20"/>
        </w:rPr>
        <w:t xml:space="preserve">at Collaton St Mary </w:t>
      </w:r>
      <w:r w:rsidR="00C74CC6">
        <w:rPr>
          <w:rFonts w:ascii="Arial" w:hAnsi="Arial" w:cs="Arial"/>
          <w:sz w:val="20"/>
          <w:szCs w:val="20"/>
        </w:rPr>
        <w:t>are defined.</w:t>
      </w:r>
    </w:p>
    <w:p w:rsidR="00C74CC6" w:rsidRDefault="00C74CC6" w:rsidP="0041643B">
      <w:pPr>
        <w:rPr>
          <w:rFonts w:ascii="Arial" w:hAnsi="Arial" w:cs="Arial"/>
          <w:sz w:val="20"/>
          <w:szCs w:val="20"/>
        </w:rPr>
      </w:pPr>
    </w:p>
    <w:p w:rsidR="00C74CC6" w:rsidRPr="008A23B0" w:rsidRDefault="00C74CC6" w:rsidP="0041643B">
      <w:pPr>
        <w:rPr>
          <w:rFonts w:ascii="Arial" w:hAnsi="Arial" w:cs="Arial"/>
          <w:sz w:val="22"/>
          <w:szCs w:val="22"/>
        </w:rPr>
      </w:pPr>
      <w:r w:rsidRPr="008A23B0">
        <w:rPr>
          <w:rFonts w:ascii="Arial" w:hAnsi="Arial" w:cs="Arial"/>
          <w:sz w:val="22"/>
          <w:szCs w:val="22"/>
        </w:rPr>
        <w:t xml:space="preserve">b)  </w:t>
      </w:r>
      <w:smartTag w:uri="urn:schemas-microsoft-com:office:smarttags" w:element="place">
        <w:smartTag w:uri="urn:schemas-microsoft-com:office:smarttags" w:element="PlaceName">
          <w:r w:rsidRPr="008A23B0">
            <w:rPr>
              <w:rFonts w:ascii="Arial" w:hAnsi="Arial" w:cs="Arial"/>
              <w:sz w:val="22"/>
              <w:szCs w:val="22"/>
              <w:u w:val="single"/>
            </w:rPr>
            <w:t>Paignton</w:t>
          </w:r>
        </w:smartTag>
        <w:r w:rsidRPr="008A23B0">
          <w:rPr>
            <w:rFonts w:ascii="Arial" w:hAnsi="Arial" w:cs="Arial"/>
            <w:sz w:val="22"/>
            <w:szCs w:val="22"/>
            <w:u w:val="single"/>
          </w:rPr>
          <w:t xml:space="preserve"> </w:t>
        </w:r>
        <w:smartTag w:uri="urn:schemas-microsoft-com:office:smarttags" w:element="PlaceType">
          <w:r w:rsidRPr="008A23B0">
            <w:rPr>
              <w:rFonts w:ascii="Arial" w:hAnsi="Arial" w:cs="Arial"/>
              <w:sz w:val="22"/>
              <w:szCs w:val="22"/>
              <w:u w:val="single"/>
            </w:rPr>
            <w:t>Town</w:t>
          </w:r>
        </w:smartTag>
      </w:smartTag>
      <w:r w:rsidRPr="008A23B0">
        <w:rPr>
          <w:rFonts w:ascii="Arial" w:hAnsi="Arial" w:cs="Arial"/>
          <w:sz w:val="22"/>
          <w:szCs w:val="22"/>
          <w:u w:val="single"/>
        </w:rPr>
        <w:t xml:space="preserve"> Centre</w:t>
      </w:r>
    </w:p>
    <w:p w:rsidR="00C74CC6" w:rsidRDefault="00C74CC6" w:rsidP="0041643B">
      <w:pPr>
        <w:rPr>
          <w:rFonts w:ascii="Arial" w:hAnsi="Arial" w:cs="Arial"/>
          <w:sz w:val="20"/>
          <w:szCs w:val="20"/>
        </w:rPr>
      </w:pPr>
    </w:p>
    <w:p w:rsidR="003641FC" w:rsidRDefault="00C74CC6" w:rsidP="007A3996">
      <w:pPr>
        <w:rPr>
          <w:rFonts w:ascii="Arial" w:hAnsi="Arial" w:cs="Arial"/>
          <w:sz w:val="20"/>
          <w:szCs w:val="20"/>
        </w:rPr>
      </w:pPr>
      <w:r>
        <w:rPr>
          <w:rFonts w:ascii="Arial" w:hAnsi="Arial" w:cs="Arial"/>
          <w:sz w:val="20"/>
          <w:szCs w:val="20"/>
        </w:rPr>
        <w:t>In</w:t>
      </w:r>
      <w:r w:rsidR="0041643B">
        <w:rPr>
          <w:rFonts w:ascii="Arial" w:hAnsi="Arial" w:cs="Arial"/>
          <w:sz w:val="20"/>
          <w:szCs w:val="20"/>
        </w:rPr>
        <w:t xml:space="preserve"> respect of the </w:t>
      </w:r>
      <w:r w:rsidR="00E64E4F">
        <w:rPr>
          <w:rFonts w:ascii="Arial" w:hAnsi="Arial" w:cs="Arial"/>
          <w:sz w:val="20"/>
          <w:szCs w:val="20"/>
        </w:rPr>
        <w:t>draft for Paignton Town Centre, it is not accepted that the way is clear to adopt the draft as SPD on the back of the existing Torbay Local Plan</w:t>
      </w:r>
      <w:r w:rsidR="00255CC1">
        <w:rPr>
          <w:rFonts w:ascii="Arial" w:hAnsi="Arial" w:cs="Arial"/>
          <w:sz w:val="20"/>
          <w:szCs w:val="20"/>
        </w:rPr>
        <w:t xml:space="preserve"> that currently has ‘saved’ status only.</w:t>
      </w:r>
      <w:r w:rsidR="00E64E4F">
        <w:rPr>
          <w:rFonts w:ascii="Arial" w:hAnsi="Arial" w:cs="Arial"/>
          <w:sz w:val="20"/>
          <w:szCs w:val="20"/>
        </w:rPr>
        <w:t xml:space="preserve">  The </w:t>
      </w:r>
      <w:r w:rsidR="003641FC">
        <w:rPr>
          <w:rFonts w:ascii="Arial" w:hAnsi="Arial" w:cs="Arial"/>
          <w:sz w:val="20"/>
          <w:szCs w:val="20"/>
        </w:rPr>
        <w:t xml:space="preserve">published draft </w:t>
      </w:r>
      <w:r w:rsidR="00255CC1">
        <w:rPr>
          <w:rFonts w:ascii="Arial" w:hAnsi="Arial" w:cs="Arial"/>
          <w:sz w:val="20"/>
          <w:szCs w:val="20"/>
        </w:rPr>
        <w:t xml:space="preserve">Masterplan </w:t>
      </w:r>
      <w:r w:rsidR="003641FC">
        <w:rPr>
          <w:rFonts w:ascii="Arial" w:hAnsi="Arial" w:cs="Arial"/>
          <w:sz w:val="20"/>
          <w:szCs w:val="20"/>
        </w:rPr>
        <w:t>is not accompanied by any document that shows how it meets the statutory requirement of the En</w:t>
      </w:r>
      <w:r w:rsidR="004F467C">
        <w:rPr>
          <w:rFonts w:ascii="Arial" w:hAnsi="Arial" w:cs="Arial"/>
          <w:sz w:val="20"/>
          <w:szCs w:val="20"/>
        </w:rPr>
        <w:t>vironmental Assessment of Plans and Programmes Regulations 2004</w:t>
      </w:r>
      <w:r w:rsidR="003641FC">
        <w:rPr>
          <w:rFonts w:ascii="Arial" w:hAnsi="Arial" w:cs="Arial"/>
          <w:sz w:val="20"/>
          <w:szCs w:val="20"/>
        </w:rPr>
        <w:t xml:space="preserve">.   </w:t>
      </w:r>
      <w:r w:rsidR="003641FC">
        <w:rPr>
          <w:rFonts w:ascii="Arial" w:hAnsi="Arial" w:cs="Arial"/>
          <w:sz w:val="20"/>
          <w:szCs w:val="20"/>
        </w:rPr>
        <w:lastRenderedPageBreak/>
        <w:t xml:space="preserve">Without such information it is considered that adoption of the document would not be legally compliant, and therefore </w:t>
      </w:r>
      <w:r w:rsidR="00255CC1">
        <w:rPr>
          <w:rFonts w:ascii="Arial" w:hAnsi="Arial" w:cs="Arial"/>
          <w:sz w:val="20"/>
          <w:szCs w:val="20"/>
        </w:rPr>
        <w:t>of no effect statutorily</w:t>
      </w:r>
      <w:r w:rsidR="002F56EC">
        <w:rPr>
          <w:rFonts w:ascii="Arial" w:hAnsi="Arial" w:cs="Arial"/>
          <w:sz w:val="20"/>
          <w:szCs w:val="20"/>
        </w:rPr>
        <w:t>, t</w:t>
      </w:r>
      <w:r w:rsidR="00EC3891">
        <w:rPr>
          <w:rFonts w:ascii="Arial" w:hAnsi="Arial" w:cs="Arial"/>
          <w:sz w:val="20"/>
          <w:szCs w:val="20"/>
        </w:rPr>
        <w:t xml:space="preserve">hus failing to achieve the stated objective in Council document 28 already referred to above.  </w:t>
      </w:r>
      <w:r w:rsidR="00255CC1">
        <w:rPr>
          <w:rFonts w:ascii="Arial" w:hAnsi="Arial" w:cs="Arial"/>
          <w:sz w:val="20"/>
          <w:szCs w:val="20"/>
        </w:rPr>
        <w:t xml:space="preserve">In support of this conclusion it is noted that Planning Practice Guidance (PPG) issued by the Government in March 2014 draws attention to the possible need for a Strategic Environmental Assessment (SEA) </w:t>
      </w:r>
      <w:r w:rsidR="00647DBD">
        <w:rPr>
          <w:rFonts w:ascii="Arial" w:hAnsi="Arial" w:cs="Arial"/>
          <w:sz w:val="20"/>
          <w:szCs w:val="20"/>
        </w:rPr>
        <w:t>in exceptional circumstances (PPG ID: 12 paragraph 028).  Seeking to adopt an SPD to implement a ‘Saved’ Local Plan that was intended to expire in 2011 is arguably such an exceptional circumstance.</w:t>
      </w:r>
    </w:p>
    <w:p w:rsidR="00255CC1" w:rsidRDefault="00255CC1" w:rsidP="007A3996">
      <w:pPr>
        <w:rPr>
          <w:rFonts w:ascii="Arial" w:hAnsi="Arial" w:cs="Arial"/>
          <w:sz w:val="20"/>
          <w:szCs w:val="20"/>
        </w:rPr>
      </w:pPr>
    </w:p>
    <w:p w:rsidR="00255CC1" w:rsidRDefault="00B32A4A" w:rsidP="007A3996">
      <w:pPr>
        <w:rPr>
          <w:rFonts w:ascii="Arial" w:hAnsi="Arial" w:cs="Arial"/>
          <w:sz w:val="20"/>
          <w:szCs w:val="20"/>
        </w:rPr>
      </w:pPr>
      <w:r>
        <w:rPr>
          <w:rFonts w:ascii="Arial" w:hAnsi="Arial" w:cs="Arial"/>
          <w:sz w:val="20"/>
          <w:szCs w:val="20"/>
        </w:rPr>
        <w:t>The reason for being concerned is not simply to be b</w:t>
      </w:r>
      <w:r w:rsidR="006664DC">
        <w:rPr>
          <w:rFonts w:ascii="Arial" w:hAnsi="Arial" w:cs="Arial"/>
          <w:sz w:val="20"/>
          <w:szCs w:val="20"/>
        </w:rPr>
        <w:t>ur</w:t>
      </w:r>
      <w:r>
        <w:rPr>
          <w:rFonts w:ascii="Arial" w:hAnsi="Arial" w:cs="Arial"/>
          <w:sz w:val="20"/>
          <w:szCs w:val="20"/>
        </w:rPr>
        <w:t>e</w:t>
      </w:r>
      <w:r w:rsidR="006664DC">
        <w:rPr>
          <w:rFonts w:ascii="Arial" w:hAnsi="Arial" w:cs="Arial"/>
          <w:sz w:val="20"/>
          <w:szCs w:val="20"/>
        </w:rPr>
        <w:t>a</w:t>
      </w:r>
      <w:r>
        <w:rPr>
          <w:rFonts w:ascii="Arial" w:hAnsi="Arial" w:cs="Arial"/>
          <w:sz w:val="20"/>
          <w:szCs w:val="20"/>
        </w:rPr>
        <w:t xml:space="preserve">ucratic.  As already referred to above, the draft proposes to include a quantum of additional housing development in an area where no indication has been given of how the foul and surface water issues will be addressed in a situation where a large part of the area is at risk of flooding.  Additionally, the </w:t>
      </w:r>
      <w:r w:rsidR="006664DC">
        <w:rPr>
          <w:rFonts w:ascii="Arial" w:hAnsi="Arial" w:cs="Arial"/>
          <w:sz w:val="20"/>
          <w:szCs w:val="20"/>
        </w:rPr>
        <w:t xml:space="preserve">objection by </w:t>
      </w:r>
      <w:r>
        <w:rPr>
          <w:rFonts w:ascii="Arial" w:hAnsi="Arial" w:cs="Arial"/>
          <w:sz w:val="20"/>
          <w:szCs w:val="20"/>
        </w:rPr>
        <w:t xml:space="preserve">Natural England of 4 April 2014 has prompted relevant concern for the effect that flash flooding could have at the emergency outfall at Sharkham Point in terms of the potential effect on protected marine life in that area.  There is nothing in the Public Notice documents </w:t>
      </w:r>
      <w:r w:rsidR="00501B08">
        <w:rPr>
          <w:rFonts w:ascii="Arial" w:hAnsi="Arial" w:cs="Arial"/>
          <w:sz w:val="20"/>
          <w:szCs w:val="20"/>
        </w:rPr>
        <w:t xml:space="preserve">accompanying the draft </w:t>
      </w:r>
      <w:r>
        <w:rPr>
          <w:rFonts w:ascii="Arial" w:hAnsi="Arial" w:cs="Arial"/>
          <w:sz w:val="20"/>
          <w:szCs w:val="20"/>
        </w:rPr>
        <w:t>that sho</w:t>
      </w:r>
      <w:r w:rsidR="00AD167C">
        <w:rPr>
          <w:rFonts w:ascii="Arial" w:hAnsi="Arial" w:cs="Arial"/>
          <w:sz w:val="20"/>
          <w:szCs w:val="20"/>
        </w:rPr>
        <w:t xml:space="preserve">w this issue has been </w:t>
      </w:r>
      <w:r w:rsidR="00501B08">
        <w:rPr>
          <w:rFonts w:ascii="Arial" w:hAnsi="Arial" w:cs="Arial"/>
          <w:sz w:val="20"/>
          <w:szCs w:val="20"/>
        </w:rPr>
        <w:t xml:space="preserve">considered and </w:t>
      </w:r>
      <w:r w:rsidR="00AD167C">
        <w:rPr>
          <w:rFonts w:ascii="Arial" w:hAnsi="Arial" w:cs="Arial"/>
          <w:sz w:val="20"/>
          <w:szCs w:val="20"/>
        </w:rPr>
        <w:t>addressed</w:t>
      </w:r>
      <w:r w:rsidR="00501B08">
        <w:rPr>
          <w:rFonts w:ascii="Arial" w:hAnsi="Arial" w:cs="Arial"/>
          <w:sz w:val="20"/>
          <w:szCs w:val="20"/>
        </w:rPr>
        <w:t>.</w:t>
      </w:r>
    </w:p>
    <w:p w:rsidR="003641FC" w:rsidRDefault="003641FC" w:rsidP="007A3996">
      <w:pPr>
        <w:rPr>
          <w:rFonts w:ascii="Arial" w:hAnsi="Arial" w:cs="Arial"/>
          <w:sz w:val="20"/>
          <w:szCs w:val="20"/>
        </w:rPr>
      </w:pPr>
    </w:p>
    <w:p w:rsidR="00501B08" w:rsidRPr="008A23B0" w:rsidRDefault="00501B08" w:rsidP="007A3996">
      <w:pPr>
        <w:rPr>
          <w:rFonts w:ascii="Arial" w:hAnsi="Arial" w:cs="Arial"/>
          <w:b/>
          <w:sz w:val="22"/>
          <w:szCs w:val="22"/>
          <w:u w:val="single"/>
        </w:rPr>
      </w:pPr>
      <w:r w:rsidRPr="008A23B0">
        <w:rPr>
          <w:rFonts w:ascii="Arial" w:hAnsi="Arial" w:cs="Arial"/>
          <w:b/>
          <w:sz w:val="22"/>
          <w:szCs w:val="22"/>
          <w:u w:val="single"/>
        </w:rPr>
        <w:t>Conclusion</w:t>
      </w:r>
    </w:p>
    <w:p w:rsidR="00501B08" w:rsidRDefault="00501B08" w:rsidP="007A3996">
      <w:pPr>
        <w:rPr>
          <w:rFonts w:ascii="Arial" w:hAnsi="Arial" w:cs="Arial"/>
          <w:sz w:val="20"/>
          <w:szCs w:val="20"/>
        </w:rPr>
      </w:pPr>
    </w:p>
    <w:p w:rsidR="00501B08" w:rsidRDefault="00BD020A" w:rsidP="007A3996">
      <w:pPr>
        <w:rPr>
          <w:rFonts w:ascii="Arial" w:hAnsi="Arial" w:cs="Arial"/>
          <w:sz w:val="20"/>
          <w:szCs w:val="20"/>
        </w:rPr>
      </w:pPr>
      <w:r>
        <w:rPr>
          <w:rFonts w:ascii="Arial" w:hAnsi="Arial" w:cs="Arial"/>
          <w:sz w:val="20"/>
          <w:szCs w:val="20"/>
        </w:rPr>
        <w:t xml:space="preserve">The drafts have added information of value to the </w:t>
      </w:r>
      <w:r w:rsidR="006664DC">
        <w:rPr>
          <w:rFonts w:ascii="Arial" w:hAnsi="Arial" w:cs="Arial"/>
          <w:sz w:val="20"/>
          <w:szCs w:val="20"/>
        </w:rPr>
        <w:t xml:space="preserve">proposed </w:t>
      </w:r>
      <w:r>
        <w:rPr>
          <w:rFonts w:ascii="Arial" w:hAnsi="Arial" w:cs="Arial"/>
          <w:sz w:val="20"/>
          <w:szCs w:val="20"/>
        </w:rPr>
        <w:t>Local Plan and Neighbourhood Plan, but have not addressed critically important issues sufficiently</w:t>
      </w:r>
      <w:r w:rsidR="00327A87">
        <w:rPr>
          <w:rFonts w:ascii="Arial" w:hAnsi="Arial" w:cs="Arial"/>
          <w:sz w:val="20"/>
          <w:szCs w:val="20"/>
        </w:rPr>
        <w:t>,</w:t>
      </w:r>
      <w:r>
        <w:rPr>
          <w:rFonts w:ascii="Arial" w:hAnsi="Arial" w:cs="Arial"/>
          <w:sz w:val="20"/>
          <w:szCs w:val="20"/>
        </w:rPr>
        <w:t xml:space="preserve"> </w:t>
      </w:r>
      <w:r w:rsidR="00327A87">
        <w:rPr>
          <w:rFonts w:ascii="Arial" w:hAnsi="Arial" w:cs="Arial"/>
          <w:sz w:val="20"/>
          <w:szCs w:val="20"/>
        </w:rPr>
        <w:t xml:space="preserve">or at all, </w:t>
      </w:r>
      <w:r>
        <w:rPr>
          <w:rFonts w:ascii="Arial" w:hAnsi="Arial" w:cs="Arial"/>
          <w:sz w:val="20"/>
          <w:szCs w:val="20"/>
        </w:rPr>
        <w:t xml:space="preserve">that enable </w:t>
      </w:r>
      <w:r w:rsidR="00327A87">
        <w:rPr>
          <w:rFonts w:ascii="Arial" w:hAnsi="Arial" w:cs="Arial"/>
          <w:sz w:val="20"/>
          <w:szCs w:val="20"/>
        </w:rPr>
        <w:t>the draft Masterplans to</w:t>
      </w:r>
      <w:r>
        <w:rPr>
          <w:rFonts w:ascii="Arial" w:hAnsi="Arial" w:cs="Arial"/>
          <w:sz w:val="20"/>
          <w:szCs w:val="20"/>
        </w:rPr>
        <w:t xml:space="preserve"> be adopted as SPD as the next step.</w:t>
      </w:r>
    </w:p>
    <w:p w:rsidR="00BD020A" w:rsidRDefault="00BD020A" w:rsidP="007A3996">
      <w:pPr>
        <w:rPr>
          <w:rFonts w:ascii="Arial" w:hAnsi="Arial" w:cs="Arial"/>
          <w:sz w:val="20"/>
          <w:szCs w:val="20"/>
        </w:rPr>
      </w:pPr>
    </w:p>
    <w:p w:rsidR="00BD020A" w:rsidRDefault="00BD020A" w:rsidP="007A3996">
      <w:pPr>
        <w:rPr>
          <w:rFonts w:ascii="Arial" w:hAnsi="Arial" w:cs="Arial"/>
          <w:sz w:val="20"/>
          <w:szCs w:val="20"/>
        </w:rPr>
      </w:pPr>
      <w:r>
        <w:rPr>
          <w:rFonts w:ascii="Arial" w:hAnsi="Arial" w:cs="Arial"/>
          <w:sz w:val="20"/>
          <w:szCs w:val="20"/>
        </w:rPr>
        <w:t>It is also the case that the Neighbourhood Plan will supersede any SPD that may be adopted as it will carry greater weight as a statutory Development Plan in due course.</w:t>
      </w:r>
    </w:p>
    <w:p w:rsidR="00BD020A" w:rsidRDefault="00BD020A" w:rsidP="007A3996">
      <w:pPr>
        <w:rPr>
          <w:rFonts w:ascii="Arial" w:hAnsi="Arial" w:cs="Arial"/>
          <w:sz w:val="20"/>
          <w:szCs w:val="20"/>
        </w:rPr>
      </w:pPr>
    </w:p>
    <w:p w:rsidR="0052613B" w:rsidRDefault="00BD020A" w:rsidP="007A3996">
      <w:pPr>
        <w:rPr>
          <w:rFonts w:ascii="Arial" w:hAnsi="Arial" w:cs="Arial"/>
          <w:sz w:val="20"/>
          <w:szCs w:val="20"/>
        </w:rPr>
      </w:pPr>
      <w:r>
        <w:rPr>
          <w:rFonts w:ascii="Arial" w:hAnsi="Arial" w:cs="Arial"/>
          <w:sz w:val="20"/>
          <w:szCs w:val="20"/>
        </w:rPr>
        <w:t xml:space="preserve">It is therefore proposed that early collaboration takes place between the Forum and Council officers to integrate those parts of each draft </w:t>
      </w:r>
      <w:r w:rsidR="00C57F39">
        <w:rPr>
          <w:rFonts w:ascii="Arial" w:hAnsi="Arial" w:cs="Arial"/>
          <w:sz w:val="20"/>
          <w:szCs w:val="20"/>
        </w:rPr>
        <w:t xml:space="preserve">into the Neighbourhood Plan where it is </w:t>
      </w:r>
      <w:r w:rsidR="006664DC">
        <w:rPr>
          <w:rFonts w:ascii="Arial" w:hAnsi="Arial" w:cs="Arial"/>
          <w:sz w:val="20"/>
          <w:szCs w:val="20"/>
        </w:rPr>
        <w:t xml:space="preserve">possible to do so without further delay and to agree how the issues of concern </w:t>
      </w:r>
      <w:r w:rsidR="00327A87">
        <w:rPr>
          <w:rFonts w:ascii="Arial" w:hAnsi="Arial" w:cs="Arial"/>
          <w:sz w:val="20"/>
          <w:szCs w:val="20"/>
        </w:rPr>
        <w:t xml:space="preserve">raised </w:t>
      </w:r>
      <w:r w:rsidR="00AA1B7B">
        <w:rPr>
          <w:rFonts w:ascii="Arial" w:hAnsi="Arial" w:cs="Arial"/>
          <w:sz w:val="20"/>
          <w:szCs w:val="20"/>
        </w:rPr>
        <w:t xml:space="preserve">above </w:t>
      </w:r>
      <w:r w:rsidR="006664DC">
        <w:rPr>
          <w:rFonts w:ascii="Arial" w:hAnsi="Arial" w:cs="Arial"/>
          <w:sz w:val="20"/>
          <w:szCs w:val="20"/>
        </w:rPr>
        <w:t xml:space="preserve">will be </w:t>
      </w:r>
      <w:r w:rsidR="00327A87">
        <w:rPr>
          <w:rFonts w:ascii="Arial" w:hAnsi="Arial" w:cs="Arial"/>
          <w:sz w:val="20"/>
          <w:szCs w:val="20"/>
        </w:rPr>
        <w:t xml:space="preserve">addressed and </w:t>
      </w:r>
      <w:r w:rsidR="006664DC">
        <w:rPr>
          <w:rFonts w:ascii="Arial" w:hAnsi="Arial" w:cs="Arial"/>
          <w:sz w:val="20"/>
          <w:szCs w:val="20"/>
        </w:rPr>
        <w:t>resolved</w:t>
      </w:r>
      <w:r w:rsidR="00064675">
        <w:rPr>
          <w:rFonts w:ascii="Arial" w:hAnsi="Arial" w:cs="Arial"/>
          <w:sz w:val="20"/>
          <w:szCs w:val="20"/>
        </w:rPr>
        <w:t xml:space="preserve"> rather than having to seek </w:t>
      </w:r>
      <w:r w:rsidR="006664DC">
        <w:rPr>
          <w:rFonts w:ascii="Arial" w:hAnsi="Arial" w:cs="Arial"/>
          <w:sz w:val="20"/>
          <w:szCs w:val="20"/>
        </w:rPr>
        <w:t xml:space="preserve">the intervention of the Secretary of State under </w:t>
      </w:r>
      <w:r w:rsidR="0052613B">
        <w:rPr>
          <w:rFonts w:ascii="Arial" w:hAnsi="Arial" w:cs="Arial"/>
          <w:sz w:val="20"/>
          <w:szCs w:val="20"/>
        </w:rPr>
        <w:t xml:space="preserve">Regulation 16 of the </w:t>
      </w:r>
      <w:r w:rsidR="00B94ABE">
        <w:rPr>
          <w:rFonts w:ascii="Arial" w:hAnsi="Arial" w:cs="Arial"/>
          <w:sz w:val="20"/>
          <w:szCs w:val="20"/>
        </w:rPr>
        <w:t xml:space="preserve">2012 </w:t>
      </w:r>
      <w:r w:rsidR="0052613B">
        <w:rPr>
          <w:rFonts w:ascii="Arial" w:hAnsi="Arial" w:cs="Arial"/>
          <w:sz w:val="20"/>
          <w:szCs w:val="20"/>
        </w:rPr>
        <w:t>Regulations being used by the Council in the heading of this letter.</w:t>
      </w:r>
    </w:p>
    <w:p w:rsidR="00327A87" w:rsidRDefault="00327A87" w:rsidP="007A3996">
      <w:pPr>
        <w:rPr>
          <w:rFonts w:ascii="Arial" w:hAnsi="Arial" w:cs="Arial"/>
          <w:sz w:val="20"/>
          <w:szCs w:val="20"/>
        </w:rPr>
      </w:pPr>
    </w:p>
    <w:p w:rsidR="00327A87" w:rsidRDefault="00327A87" w:rsidP="007A3996">
      <w:pPr>
        <w:rPr>
          <w:rFonts w:ascii="Arial" w:hAnsi="Arial" w:cs="Arial"/>
          <w:sz w:val="20"/>
          <w:szCs w:val="20"/>
        </w:rPr>
      </w:pPr>
      <w:r>
        <w:rPr>
          <w:rFonts w:ascii="Arial" w:hAnsi="Arial" w:cs="Arial"/>
          <w:sz w:val="20"/>
          <w:szCs w:val="20"/>
        </w:rPr>
        <w:t>As many of the concerns raised are of direct relevance to the Local Plan Examination currently in progress, a copy of this letter is being sent to the Planning Inspector via the Programme Officer to avoid any delay, which it is hoped will be seen as helpful.</w:t>
      </w:r>
    </w:p>
    <w:p w:rsidR="0052613B" w:rsidRDefault="0052613B" w:rsidP="007A3996">
      <w:pPr>
        <w:rPr>
          <w:rFonts w:ascii="Arial" w:hAnsi="Arial" w:cs="Arial"/>
          <w:sz w:val="20"/>
          <w:szCs w:val="20"/>
        </w:rPr>
      </w:pPr>
    </w:p>
    <w:p w:rsidR="0052613B" w:rsidRDefault="0052613B" w:rsidP="007A3996">
      <w:pPr>
        <w:rPr>
          <w:rFonts w:ascii="Arial" w:hAnsi="Arial" w:cs="Arial"/>
          <w:sz w:val="20"/>
          <w:szCs w:val="20"/>
        </w:rPr>
      </w:pPr>
      <w:r>
        <w:rPr>
          <w:rFonts w:ascii="Arial" w:hAnsi="Arial" w:cs="Arial"/>
          <w:sz w:val="20"/>
          <w:szCs w:val="20"/>
        </w:rPr>
        <w:t>Yours sincerely</w:t>
      </w:r>
    </w:p>
    <w:p w:rsidR="0052613B" w:rsidRDefault="0052613B" w:rsidP="007A3996">
      <w:pPr>
        <w:rPr>
          <w:rFonts w:ascii="Arial" w:hAnsi="Arial" w:cs="Arial"/>
          <w:sz w:val="20"/>
          <w:szCs w:val="20"/>
        </w:rPr>
      </w:pPr>
    </w:p>
    <w:p w:rsidR="0052613B" w:rsidRDefault="0052613B" w:rsidP="007A3996">
      <w:pPr>
        <w:rPr>
          <w:rFonts w:ascii="Arial" w:hAnsi="Arial" w:cs="Arial"/>
          <w:sz w:val="20"/>
          <w:szCs w:val="20"/>
        </w:rPr>
      </w:pPr>
    </w:p>
    <w:p w:rsidR="00327A87" w:rsidRDefault="00327A87" w:rsidP="007A3996">
      <w:pPr>
        <w:rPr>
          <w:rFonts w:ascii="Arial" w:hAnsi="Arial" w:cs="Arial"/>
          <w:sz w:val="20"/>
          <w:szCs w:val="20"/>
        </w:rPr>
      </w:pPr>
    </w:p>
    <w:p w:rsidR="00327A87" w:rsidRDefault="00327A87" w:rsidP="007A3996">
      <w:pPr>
        <w:rPr>
          <w:rFonts w:ascii="Arial" w:hAnsi="Arial" w:cs="Arial"/>
          <w:sz w:val="20"/>
          <w:szCs w:val="20"/>
        </w:rPr>
      </w:pPr>
    </w:p>
    <w:p w:rsidR="00327A87" w:rsidRDefault="00327A87" w:rsidP="007A3996">
      <w:pPr>
        <w:rPr>
          <w:rFonts w:ascii="Arial" w:hAnsi="Arial" w:cs="Arial"/>
          <w:sz w:val="20"/>
          <w:szCs w:val="20"/>
        </w:rPr>
      </w:pPr>
    </w:p>
    <w:p w:rsidR="00327A87" w:rsidRDefault="00327A87" w:rsidP="007A3996">
      <w:pPr>
        <w:rPr>
          <w:rFonts w:ascii="Arial" w:hAnsi="Arial" w:cs="Arial"/>
          <w:sz w:val="20"/>
          <w:szCs w:val="20"/>
        </w:rPr>
      </w:pPr>
    </w:p>
    <w:p w:rsidR="0052613B" w:rsidRDefault="0052613B" w:rsidP="007A3996">
      <w:pPr>
        <w:rPr>
          <w:rFonts w:ascii="Arial" w:hAnsi="Arial" w:cs="Arial"/>
          <w:sz w:val="20"/>
          <w:szCs w:val="20"/>
        </w:rPr>
      </w:pPr>
      <w:r>
        <w:rPr>
          <w:rFonts w:ascii="Arial" w:hAnsi="Arial" w:cs="Arial"/>
          <w:sz w:val="20"/>
          <w:szCs w:val="20"/>
        </w:rPr>
        <w:t>David Watts</w:t>
      </w:r>
    </w:p>
    <w:p w:rsidR="0052613B" w:rsidRDefault="00064675" w:rsidP="007A3996">
      <w:pPr>
        <w:rPr>
          <w:rFonts w:ascii="Arial" w:hAnsi="Arial" w:cs="Arial"/>
          <w:sz w:val="20"/>
          <w:szCs w:val="20"/>
        </w:rPr>
      </w:pPr>
      <w:r>
        <w:rPr>
          <w:rFonts w:ascii="Arial" w:hAnsi="Arial" w:cs="Arial"/>
          <w:sz w:val="20"/>
          <w:szCs w:val="20"/>
        </w:rPr>
        <w:t>Chairman, Paignton Neighbourhood Forum</w:t>
      </w:r>
    </w:p>
    <w:p w:rsidR="001A045A" w:rsidRDefault="001A045A" w:rsidP="007A3996">
      <w:pPr>
        <w:rPr>
          <w:rFonts w:ascii="Arial" w:hAnsi="Arial" w:cs="Arial"/>
          <w:sz w:val="20"/>
          <w:szCs w:val="20"/>
        </w:rPr>
      </w:pPr>
    </w:p>
    <w:p w:rsidR="001A045A" w:rsidRDefault="001A045A" w:rsidP="007A3996">
      <w:pPr>
        <w:rPr>
          <w:rFonts w:ascii="Arial" w:hAnsi="Arial" w:cs="Arial"/>
          <w:sz w:val="20"/>
          <w:szCs w:val="20"/>
        </w:rPr>
      </w:pPr>
    </w:p>
    <w:p w:rsidR="001A045A" w:rsidRDefault="001A045A" w:rsidP="007A3996">
      <w:pPr>
        <w:rPr>
          <w:rFonts w:ascii="Arial" w:hAnsi="Arial" w:cs="Arial"/>
          <w:sz w:val="20"/>
          <w:szCs w:val="20"/>
        </w:rPr>
      </w:pPr>
    </w:p>
    <w:p w:rsidR="001A045A" w:rsidRDefault="001A045A" w:rsidP="007A3996">
      <w:pPr>
        <w:rPr>
          <w:rFonts w:ascii="Arial" w:hAnsi="Arial" w:cs="Arial"/>
          <w:sz w:val="20"/>
          <w:szCs w:val="20"/>
        </w:rPr>
      </w:pPr>
    </w:p>
    <w:p w:rsidR="001A045A" w:rsidRDefault="001A045A" w:rsidP="007A3996">
      <w:pPr>
        <w:rPr>
          <w:rFonts w:ascii="Arial" w:hAnsi="Arial" w:cs="Arial"/>
          <w:sz w:val="20"/>
          <w:szCs w:val="20"/>
        </w:rPr>
      </w:pPr>
    </w:p>
    <w:p w:rsidR="001A045A" w:rsidRDefault="001A045A" w:rsidP="007A3996">
      <w:pPr>
        <w:rPr>
          <w:rFonts w:ascii="Arial" w:hAnsi="Arial" w:cs="Arial"/>
          <w:sz w:val="20"/>
          <w:szCs w:val="20"/>
        </w:rPr>
      </w:pPr>
      <w:r>
        <w:rPr>
          <w:rFonts w:ascii="Arial" w:hAnsi="Arial" w:cs="Arial"/>
          <w:sz w:val="20"/>
          <w:szCs w:val="20"/>
        </w:rPr>
        <w:t>cc</w:t>
      </w:r>
    </w:p>
    <w:p w:rsidR="001A045A" w:rsidRPr="00AA1B7B" w:rsidRDefault="00C9657C" w:rsidP="007A3996">
      <w:pPr>
        <w:rPr>
          <w:rFonts w:ascii="Arial" w:hAnsi="Arial" w:cs="Arial"/>
          <w:sz w:val="20"/>
          <w:szCs w:val="20"/>
        </w:rPr>
      </w:pPr>
      <w:r>
        <w:rPr>
          <w:rFonts w:ascii="Arial" w:hAnsi="Arial" w:cs="Arial"/>
          <w:sz w:val="20"/>
          <w:szCs w:val="20"/>
        </w:rPr>
        <w:t>Elected Mayor of Torbay and a</w:t>
      </w:r>
      <w:r w:rsidR="001A045A" w:rsidRPr="00AA1B7B">
        <w:rPr>
          <w:rFonts w:ascii="Arial" w:hAnsi="Arial" w:cs="Arial"/>
          <w:sz w:val="20"/>
          <w:szCs w:val="20"/>
        </w:rPr>
        <w:t xml:space="preserve">ll </w:t>
      </w:r>
      <w:r w:rsidR="00064675" w:rsidRPr="00AA1B7B">
        <w:rPr>
          <w:rFonts w:ascii="Arial" w:hAnsi="Arial" w:cs="Arial"/>
          <w:sz w:val="20"/>
          <w:szCs w:val="20"/>
        </w:rPr>
        <w:t xml:space="preserve">Torbay </w:t>
      </w:r>
      <w:r w:rsidR="001A045A" w:rsidRPr="00AA1B7B">
        <w:rPr>
          <w:rFonts w:ascii="Arial" w:hAnsi="Arial" w:cs="Arial"/>
          <w:sz w:val="20"/>
          <w:szCs w:val="20"/>
        </w:rPr>
        <w:t>Councillors</w:t>
      </w:r>
    </w:p>
    <w:p w:rsidR="001A045A" w:rsidRPr="00AA1B7B" w:rsidRDefault="00AA1B7B" w:rsidP="00AA1B7B">
      <w:pPr>
        <w:rPr>
          <w:rFonts w:ascii="Arial" w:hAnsi="Arial" w:cs="Arial"/>
          <w:sz w:val="20"/>
          <w:szCs w:val="20"/>
        </w:rPr>
      </w:pPr>
      <w:r>
        <w:rPr>
          <w:rFonts w:ascii="Arial" w:eastAsia="Times New Roman" w:hAnsi="Arial" w:cs="Arial"/>
          <w:color w:val="000000"/>
          <w:sz w:val="20"/>
          <w:szCs w:val="20"/>
          <w:lang w:val="en-US" w:eastAsia="en-US"/>
        </w:rPr>
        <w:t xml:space="preserve">Local Plan </w:t>
      </w:r>
      <w:r w:rsidRPr="00AA1B7B">
        <w:rPr>
          <w:rFonts w:ascii="Arial" w:eastAsia="Times New Roman" w:hAnsi="Arial" w:cs="Arial"/>
          <w:color w:val="000000"/>
          <w:sz w:val="20"/>
          <w:szCs w:val="20"/>
          <w:lang w:val="en-US" w:eastAsia="en-US"/>
        </w:rPr>
        <w:t>Inspector</w:t>
      </w:r>
      <w:r>
        <w:rPr>
          <w:rFonts w:ascii="Arial" w:eastAsia="Times New Roman" w:hAnsi="Arial" w:cs="Arial"/>
          <w:color w:val="000000"/>
          <w:sz w:val="20"/>
          <w:szCs w:val="20"/>
          <w:lang w:val="en-US" w:eastAsia="en-US"/>
        </w:rPr>
        <w:t xml:space="preserve">, </w:t>
      </w:r>
      <w:r w:rsidRPr="00AA1B7B">
        <w:rPr>
          <w:rFonts w:ascii="Arial" w:eastAsia="Times New Roman" w:hAnsi="Arial" w:cs="Arial"/>
          <w:color w:val="000000"/>
          <w:sz w:val="20"/>
          <w:szCs w:val="20"/>
          <w:lang w:val="en-US" w:eastAsia="en-US"/>
        </w:rPr>
        <w:t>Mr Keith Holland BA (Hons) DiP TP MRTPI ARICS</w:t>
      </w:r>
    </w:p>
    <w:sectPr w:rsidR="001A045A" w:rsidRPr="00AA1B7B" w:rsidSect="00D868A5">
      <w:footerReference w:type="default" r:id="rId9"/>
      <w:pgSz w:w="11906" w:h="16838" w:code="9"/>
      <w:pgMar w:top="1440" w:right="1474" w:bottom="1077" w:left="1474"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817" w:rsidRDefault="00936817">
      <w:r>
        <w:separator/>
      </w:r>
    </w:p>
  </w:endnote>
  <w:endnote w:type="continuationSeparator" w:id="0">
    <w:p w:rsidR="00936817" w:rsidRDefault="00936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721 Md BT">
    <w:altName w:val="Swis721 Md BT"/>
    <w:panose1 w:val="00000000000000000000"/>
    <w:charset w:val="00"/>
    <w:family w:val="swiss"/>
    <w:notTrueType/>
    <w:pitch w:val="default"/>
    <w:sig w:usb0="00000003"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Bradley Hand ITC">
    <w:altName w:val="Viner Hand ITC"/>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78" w:rsidRPr="006375E6" w:rsidRDefault="00254278" w:rsidP="006375E6">
    <w:pPr>
      <w:pStyle w:val="Footer"/>
      <w:jc w:val="center"/>
      <w:rPr>
        <w:rFonts w:ascii="Arial" w:hAnsi="Arial" w:cs="Arial"/>
        <w:sz w:val="22"/>
        <w:szCs w:val="22"/>
      </w:rPr>
    </w:pPr>
    <w:r w:rsidRPr="006375E6">
      <w:rPr>
        <w:rFonts w:ascii="Arial" w:hAnsi="Arial" w:cs="Arial"/>
        <w:sz w:val="22"/>
        <w:szCs w:val="22"/>
      </w:rPr>
      <w:t xml:space="preserve">Page </w:t>
    </w:r>
    <w:r w:rsidRPr="006375E6">
      <w:rPr>
        <w:rStyle w:val="PageNumber"/>
        <w:rFonts w:ascii="Arial" w:hAnsi="Arial" w:cs="Arial"/>
        <w:sz w:val="22"/>
        <w:szCs w:val="22"/>
      </w:rPr>
      <w:fldChar w:fldCharType="begin"/>
    </w:r>
    <w:r w:rsidRPr="006375E6">
      <w:rPr>
        <w:rStyle w:val="PageNumber"/>
        <w:rFonts w:ascii="Arial" w:hAnsi="Arial" w:cs="Arial"/>
        <w:sz w:val="22"/>
        <w:szCs w:val="22"/>
      </w:rPr>
      <w:instrText xml:space="preserve"> PAGE </w:instrText>
    </w:r>
    <w:r w:rsidRPr="006375E6">
      <w:rPr>
        <w:rStyle w:val="PageNumber"/>
        <w:rFonts w:ascii="Arial" w:hAnsi="Arial" w:cs="Arial"/>
        <w:sz w:val="22"/>
        <w:szCs w:val="22"/>
      </w:rPr>
      <w:fldChar w:fldCharType="separate"/>
    </w:r>
    <w:r w:rsidR="00770AA7">
      <w:rPr>
        <w:rStyle w:val="PageNumber"/>
        <w:rFonts w:ascii="Arial" w:hAnsi="Arial" w:cs="Arial"/>
        <w:noProof/>
        <w:sz w:val="22"/>
        <w:szCs w:val="22"/>
      </w:rPr>
      <w:t>1</w:t>
    </w:r>
    <w:r w:rsidRPr="006375E6">
      <w:rPr>
        <w:rStyle w:val="PageNumber"/>
        <w:rFonts w:ascii="Arial" w:hAnsi="Arial" w:cs="Arial"/>
        <w:sz w:val="22"/>
        <w:szCs w:val="22"/>
      </w:rPr>
      <w:fldChar w:fldCharType="end"/>
    </w:r>
    <w:r w:rsidRPr="006375E6">
      <w:rPr>
        <w:rStyle w:val="PageNumber"/>
        <w:rFonts w:ascii="Arial" w:hAnsi="Arial" w:cs="Arial"/>
        <w:sz w:val="22"/>
        <w:szCs w:val="22"/>
      </w:rPr>
      <w:t xml:space="preserve"> of </w:t>
    </w:r>
    <w:r w:rsidRPr="006375E6">
      <w:rPr>
        <w:rStyle w:val="PageNumber"/>
        <w:rFonts w:ascii="Arial" w:hAnsi="Arial" w:cs="Arial"/>
        <w:sz w:val="22"/>
        <w:szCs w:val="22"/>
      </w:rPr>
      <w:fldChar w:fldCharType="begin"/>
    </w:r>
    <w:r w:rsidRPr="006375E6">
      <w:rPr>
        <w:rStyle w:val="PageNumber"/>
        <w:rFonts w:ascii="Arial" w:hAnsi="Arial" w:cs="Arial"/>
        <w:sz w:val="22"/>
        <w:szCs w:val="22"/>
      </w:rPr>
      <w:instrText xml:space="preserve"> NUMPAGES </w:instrText>
    </w:r>
    <w:r w:rsidRPr="006375E6">
      <w:rPr>
        <w:rStyle w:val="PageNumber"/>
        <w:rFonts w:ascii="Arial" w:hAnsi="Arial" w:cs="Arial"/>
        <w:sz w:val="22"/>
        <w:szCs w:val="22"/>
      </w:rPr>
      <w:fldChar w:fldCharType="separate"/>
    </w:r>
    <w:r w:rsidR="00770AA7">
      <w:rPr>
        <w:rStyle w:val="PageNumber"/>
        <w:rFonts w:ascii="Arial" w:hAnsi="Arial" w:cs="Arial"/>
        <w:noProof/>
        <w:sz w:val="22"/>
        <w:szCs w:val="22"/>
      </w:rPr>
      <w:t>6</w:t>
    </w:r>
    <w:r w:rsidRPr="006375E6">
      <w:rPr>
        <w:rStyle w:val="PageNumbe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817" w:rsidRDefault="00936817">
      <w:r>
        <w:separator/>
      </w:r>
    </w:p>
  </w:footnote>
  <w:footnote w:type="continuationSeparator" w:id="0">
    <w:p w:rsidR="00936817" w:rsidRDefault="00936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4B"/>
    <w:multiLevelType w:val="multilevel"/>
    <w:tmpl w:val="11DA5D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1B1D06"/>
    <w:multiLevelType w:val="hybridMultilevel"/>
    <w:tmpl w:val="2560425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81A5CDD"/>
    <w:multiLevelType w:val="hybridMultilevel"/>
    <w:tmpl w:val="92EAC1FA"/>
    <w:lvl w:ilvl="0" w:tplc="14321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501B5C"/>
    <w:multiLevelType w:val="hybridMultilevel"/>
    <w:tmpl w:val="88FA40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B022192"/>
    <w:multiLevelType w:val="hybridMultilevel"/>
    <w:tmpl w:val="83D06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CD050E1"/>
    <w:multiLevelType w:val="hybridMultilevel"/>
    <w:tmpl w:val="B54473F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nsid w:val="31B22464"/>
    <w:multiLevelType w:val="hybridMultilevel"/>
    <w:tmpl w:val="9C8E8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E127C5D"/>
    <w:multiLevelType w:val="hybridMultilevel"/>
    <w:tmpl w:val="B6E64EF8"/>
    <w:lvl w:ilvl="0" w:tplc="14321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95701B"/>
    <w:multiLevelType w:val="hybridMultilevel"/>
    <w:tmpl w:val="43C67384"/>
    <w:lvl w:ilvl="0" w:tplc="61F08BD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54050339"/>
    <w:multiLevelType w:val="hybridMultilevel"/>
    <w:tmpl w:val="AEB03B86"/>
    <w:lvl w:ilvl="0" w:tplc="14321D40">
      <w:start w:val="1"/>
      <w:numFmt w:val="bullet"/>
      <w:lvlText w:val=""/>
      <w:lvlJc w:val="left"/>
      <w:pPr>
        <w:tabs>
          <w:tab w:val="num" w:pos="786"/>
        </w:tabs>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nsid w:val="5EDC6EB5"/>
    <w:multiLevelType w:val="hybridMultilevel"/>
    <w:tmpl w:val="D48A5A38"/>
    <w:lvl w:ilvl="0" w:tplc="14321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713203"/>
    <w:multiLevelType w:val="hybridMultilevel"/>
    <w:tmpl w:val="9686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AE0F97"/>
    <w:multiLevelType w:val="multilevel"/>
    <w:tmpl w:val="79AC17F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B5D745E"/>
    <w:multiLevelType w:val="hybridMultilevel"/>
    <w:tmpl w:val="EF229F24"/>
    <w:lvl w:ilvl="0" w:tplc="1DA6A92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B856CC3"/>
    <w:multiLevelType w:val="hybridMultilevel"/>
    <w:tmpl w:val="7AAED6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6"/>
  </w:num>
  <w:num w:numId="4">
    <w:abstractNumId w:val="4"/>
  </w:num>
  <w:num w:numId="5">
    <w:abstractNumId w:val="1"/>
  </w:num>
  <w:num w:numId="6">
    <w:abstractNumId w:val="0"/>
  </w:num>
  <w:num w:numId="7">
    <w:abstractNumId w:val="12"/>
  </w:num>
  <w:num w:numId="8">
    <w:abstractNumId w:val="5"/>
  </w:num>
  <w:num w:numId="9">
    <w:abstractNumId w:val="13"/>
  </w:num>
  <w:num w:numId="10">
    <w:abstractNumId w:val="8"/>
  </w:num>
  <w:num w:numId="11">
    <w:abstractNumId w:val="11"/>
  </w:num>
  <w:num w:numId="12">
    <w:abstractNumId w:val="2"/>
  </w:num>
  <w:num w:numId="13">
    <w:abstractNumId w:val="7"/>
  </w:num>
  <w:num w:numId="14">
    <w:abstractNumId w:val="9"/>
  </w:num>
  <w:num w:numId="15">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9F1150"/>
    <w:rsid w:val="00001241"/>
    <w:rsid w:val="000061C7"/>
    <w:rsid w:val="000065B9"/>
    <w:rsid w:val="000065F1"/>
    <w:rsid w:val="000100CF"/>
    <w:rsid w:val="000166C2"/>
    <w:rsid w:val="0001694E"/>
    <w:rsid w:val="00020968"/>
    <w:rsid w:val="00020FCE"/>
    <w:rsid w:val="0002110E"/>
    <w:rsid w:val="00024116"/>
    <w:rsid w:val="000255FF"/>
    <w:rsid w:val="00025F4A"/>
    <w:rsid w:val="00026178"/>
    <w:rsid w:val="000276C7"/>
    <w:rsid w:val="00027D0E"/>
    <w:rsid w:val="0003157B"/>
    <w:rsid w:val="00043F57"/>
    <w:rsid w:val="000451D1"/>
    <w:rsid w:val="00046000"/>
    <w:rsid w:val="00051822"/>
    <w:rsid w:val="00053A26"/>
    <w:rsid w:val="00055095"/>
    <w:rsid w:val="00055687"/>
    <w:rsid w:val="00056A27"/>
    <w:rsid w:val="00056EFD"/>
    <w:rsid w:val="00064675"/>
    <w:rsid w:val="00067A98"/>
    <w:rsid w:val="00067ACB"/>
    <w:rsid w:val="0007204A"/>
    <w:rsid w:val="00072341"/>
    <w:rsid w:val="000729DA"/>
    <w:rsid w:val="000813A5"/>
    <w:rsid w:val="00086C35"/>
    <w:rsid w:val="00086D17"/>
    <w:rsid w:val="0009294B"/>
    <w:rsid w:val="00093A34"/>
    <w:rsid w:val="00094614"/>
    <w:rsid w:val="00095E9C"/>
    <w:rsid w:val="000A14E6"/>
    <w:rsid w:val="000A1520"/>
    <w:rsid w:val="000A695E"/>
    <w:rsid w:val="000A6CE1"/>
    <w:rsid w:val="000B01A9"/>
    <w:rsid w:val="000B0777"/>
    <w:rsid w:val="000B08F1"/>
    <w:rsid w:val="000B271C"/>
    <w:rsid w:val="000B2DA4"/>
    <w:rsid w:val="000B5D7A"/>
    <w:rsid w:val="000C2DD0"/>
    <w:rsid w:val="000C3B86"/>
    <w:rsid w:val="000C67D4"/>
    <w:rsid w:val="000C6F8F"/>
    <w:rsid w:val="000C723F"/>
    <w:rsid w:val="000D067F"/>
    <w:rsid w:val="000D0E3D"/>
    <w:rsid w:val="000D2E28"/>
    <w:rsid w:val="000D4B80"/>
    <w:rsid w:val="000D590B"/>
    <w:rsid w:val="000D6FCC"/>
    <w:rsid w:val="000E2453"/>
    <w:rsid w:val="000E2F4D"/>
    <w:rsid w:val="000E636D"/>
    <w:rsid w:val="000F4963"/>
    <w:rsid w:val="000F5130"/>
    <w:rsid w:val="001060C2"/>
    <w:rsid w:val="00106D87"/>
    <w:rsid w:val="00112408"/>
    <w:rsid w:val="001131F9"/>
    <w:rsid w:val="00116274"/>
    <w:rsid w:val="0012176B"/>
    <w:rsid w:val="001247C6"/>
    <w:rsid w:val="00130787"/>
    <w:rsid w:val="00132CD0"/>
    <w:rsid w:val="001337CF"/>
    <w:rsid w:val="00136A56"/>
    <w:rsid w:val="00136F19"/>
    <w:rsid w:val="0014041E"/>
    <w:rsid w:val="00140EAD"/>
    <w:rsid w:val="0014157B"/>
    <w:rsid w:val="001439A8"/>
    <w:rsid w:val="0014419F"/>
    <w:rsid w:val="001473D3"/>
    <w:rsid w:val="001504E1"/>
    <w:rsid w:val="00152FC0"/>
    <w:rsid w:val="00153E4F"/>
    <w:rsid w:val="00155526"/>
    <w:rsid w:val="00157D95"/>
    <w:rsid w:val="001606A6"/>
    <w:rsid w:val="00164444"/>
    <w:rsid w:val="001723E4"/>
    <w:rsid w:val="00172E9E"/>
    <w:rsid w:val="0017308E"/>
    <w:rsid w:val="00175AFC"/>
    <w:rsid w:val="00176AB8"/>
    <w:rsid w:val="001810E6"/>
    <w:rsid w:val="00181509"/>
    <w:rsid w:val="00183BE3"/>
    <w:rsid w:val="001853E5"/>
    <w:rsid w:val="00185DBC"/>
    <w:rsid w:val="00186614"/>
    <w:rsid w:val="0019405A"/>
    <w:rsid w:val="0019607C"/>
    <w:rsid w:val="001A045A"/>
    <w:rsid w:val="001A0816"/>
    <w:rsid w:val="001A307C"/>
    <w:rsid w:val="001A5075"/>
    <w:rsid w:val="001A5376"/>
    <w:rsid w:val="001A6D06"/>
    <w:rsid w:val="001B49D1"/>
    <w:rsid w:val="001B4E72"/>
    <w:rsid w:val="001B5798"/>
    <w:rsid w:val="001C1350"/>
    <w:rsid w:val="001C270E"/>
    <w:rsid w:val="001C28FB"/>
    <w:rsid w:val="001C3883"/>
    <w:rsid w:val="001D0AD7"/>
    <w:rsid w:val="001D329A"/>
    <w:rsid w:val="001D44B1"/>
    <w:rsid w:val="001D491A"/>
    <w:rsid w:val="001D4BB8"/>
    <w:rsid w:val="001D6EE0"/>
    <w:rsid w:val="001E67AF"/>
    <w:rsid w:val="001F22AF"/>
    <w:rsid w:val="001F2339"/>
    <w:rsid w:val="001F31D4"/>
    <w:rsid w:val="001F333D"/>
    <w:rsid w:val="001F5392"/>
    <w:rsid w:val="001F5A4D"/>
    <w:rsid w:val="001F6603"/>
    <w:rsid w:val="001F6E9F"/>
    <w:rsid w:val="00201FFA"/>
    <w:rsid w:val="002028E4"/>
    <w:rsid w:val="0021218E"/>
    <w:rsid w:val="00212267"/>
    <w:rsid w:val="00213162"/>
    <w:rsid w:val="00214D42"/>
    <w:rsid w:val="00216EDC"/>
    <w:rsid w:val="00216EF7"/>
    <w:rsid w:val="00224743"/>
    <w:rsid w:val="00227124"/>
    <w:rsid w:val="002278C9"/>
    <w:rsid w:val="0023190E"/>
    <w:rsid w:val="00232CE8"/>
    <w:rsid w:val="0023381A"/>
    <w:rsid w:val="00235E46"/>
    <w:rsid w:val="0024000E"/>
    <w:rsid w:val="002403B1"/>
    <w:rsid w:val="00242446"/>
    <w:rsid w:val="00243219"/>
    <w:rsid w:val="00244CD6"/>
    <w:rsid w:val="00246851"/>
    <w:rsid w:val="002470C0"/>
    <w:rsid w:val="00247137"/>
    <w:rsid w:val="0025046B"/>
    <w:rsid w:val="00250CED"/>
    <w:rsid w:val="00251426"/>
    <w:rsid w:val="002536DF"/>
    <w:rsid w:val="00253716"/>
    <w:rsid w:val="00254278"/>
    <w:rsid w:val="00254DB9"/>
    <w:rsid w:val="00255CC1"/>
    <w:rsid w:val="00255F2B"/>
    <w:rsid w:val="0026145F"/>
    <w:rsid w:val="0026197C"/>
    <w:rsid w:val="00263ABC"/>
    <w:rsid w:val="00265070"/>
    <w:rsid w:val="0026525D"/>
    <w:rsid w:val="00265EB3"/>
    <w:rsid w:val="00267B83"/>
    <w:rsid w:val="00267D36"/>
    <w:rsid w:val="00271402"/>
    <w:rsid w:val="0027668C"/>
    <w:rsid w:val="002769E6"/>
    <w:rsid w:val="002803B6"/>
    <w:rsid w:val="00286C62"/>
    <w:rsid w:val="00287B05"/>
    <w:rsid w:val="00292F38"/>
    <w:rsid w:val="002950F6"/>
    <w:rsid w:val="0029694E"/>
    <w:rsid w:val="002A2F4B"/>
    <w:rsid w:val="002A7F7C"/>
    <w:rsid w:val="002B3035"/>
    <w:rsid w:val="002B3AAC"/>
    <w:rsid w:val="002B66CC"/>
    <w:rsid w:val="002C2EA6"/>
    <w:rsid w:val="002C486D"/>
    <w:rsid w:val="002C608A"/>
    <w:rsid w:val="002C70D5"/>
    <w:rsid w:val="002C784F"/>
    <w:rsid w:val="002D1570"/>
    <w:rsid w:val="002D650F"/>
    <w:rsid w:val="002E313B"/>
    <w:rsid w:val="002E3EAA"/>
    <w:rsid w:val="002E4566"/>
    <w:rsid w:val="002E4907"/>
    <w:rsid w:val="002F2C7E"/>
    <w:rsid w:val="002F3FAD"/>
    <w:rsid w:val="002F56EC"/>
    <w:rsid w:val="002F5A80"/>
    <w:rsid w:val="002F6CCB"/>
    <w:rsid w:val="002F72A8"/>
    <w:rsid w:val="0030398C"/>
    <w:rsid w:val="00304664"/>
    <w:rsid w:val="00305A89"/>
    <w:rsid w:val="00307DEA"/>
    <w:rsid w:val="00310979"/>
    <w:rsid w:val="00312EAA"/>
    <w:rsid w:val="00313AAA"/>
    <w:rsid w:val="00316E01"/>
    <w:rsid w:val="0032085D"/>
    <w:rsid w:val="00321471"/>
    <w:rsid w:val="00321F10"/>
    <w:rsid w:val="00322969"/>
    <w:rsid w:val="00323090"/>
    <w:rsid w:val="00326E79"/>
    <w:rsid w:val="00327249"/>
    <w:rsid w:val="00327A87"/>
    <w:rsid w:val="00332504"/>
    <w:rsid w:val="0033315C"/>
    <w:rsid w:val="0033499C"/>
    <w:rsid w:val="00343154"/>
    <w:rsid w:val="003465A4"/>
    <w:rsid w:val="0035022F"/>
    <w:rsid w:val="00352105"/>
    <w:rsid w:val="00355730"/>
    <w:rsid w:val="003557F6"/>
    <w:rsid w:val="00357285"/>
    <w:rsid w:val="003630E1"/>
    <w:rsid w:val="00363BAE"/>
    <w:rsid w:val="003641FC"/>
    <w:rsid w:val="00364BBF"/>
    <w:rsid w:val="00364FF1"/>
    <w:rsid w:val="00370B35"/>
    <w:rsid w:val="00372DCF"/>
    <w:rsid w:val="00373B30"/>
    <w:rsid w:val="003744D2"/>
    <w:rsid w:val="00376D83"/>
    <w:rsid w:val="00377B05"/>
    <w:rsid w:val="00380569"/>
    <w:rsid w:val="00381B11"/>
    <w:rsid w:val="0038268E"/>
    <w:rsid w:val="00383ABE"/>
    <w:rsid w:val="00384507"/>
    <w:rsid w:val="0038550C"/>
    <w:rsid w:val="00385576"/>
    <w:rsid w:val="00385943"/>
    <w:rsid w:val="003863FA"/>
    <w:rsid w:val="0038664D"/>
    <w:rsid w:val="003879E8"/>
    <w:rsid w:val="00391DB2"/>
    <w:rsid w:val="00395032"/>
    <w:rsid w:val="00395DF0"/>
    <w:rsid w:val="00397B80"/>
    <w:rsid w:val="003A5BDE"/>
    <w:rsid w:val="003A667B"/>
    <w:rsid w:val="003A691F"/>
    <w:rsid w:val="003A7643"/>
    <w:rsid w:val="003A79CA"/>
    <w:rsid w:val="003A7CC5"/>
    <w:rsid w:val="003B2F28"/>
    <w:rsid w:val="003B4199"/>
    <w:rsid w:val="003B688A"/>
    <w:rsid w:val="003B7470"/>
    <w:rsid w:val="003B78DC"/>
    <w:rsid w:val="003C05BF"/>
    <w:rsid w:val="003C2421"/>
    <w:rsid w:val="003C33FA"/>
    <w:rsid w:val="003C58EC"/>
    <w:rsid w:val="003C73AD"/>
    <w:rsid w:val="003D046F"/>
    <w:rsid w:val="003D106A"/>
    <w:rsid w:val="003D1976"/>
    <w:rsid w:val="003D3107"/>
    <w:rsid w:val="003D35E5"/>
    <w:rsid w:val="003D6209"/>
    <w:rsid w:val="003D64BE"/>
    <w:rsid w:val="003E18CB"/>
    <w:rsid w:val="003E2769"/>
    <w:rsid w:val="003E2DF5"/>
    <w:rsid w:val="003E3BE2"/>
    <w:rsid w:val="003F00B3"/>
    <w:rsid w:val="003F0AC3"/>
    <w:rsid w:val="003F1209"/>
    <w:rsid w:val="003F39F0"/>
    <w:rsid w:val="003F5203"/>
    <w:rsid w:val="003F5657"/>
    <w:rsid w:val="003F58E2"/>
    <w:rsid w:val="003F6839"/>
    <w:rsid w:val="004025E0"/>
    <w:rsid w:val="0040440B"/>
    <w:rsid w:val="00407471"/>
    <w:rsid w:val="004079D2"/>
    <w:rsid w:val="00407A68"/>
    <w:rsid w:val="004104D1"/>
    <w:rsid w:val="00411CF5"/>
    <w:rsid w:val="00415F31"/>
    <w:rsid w:val="0041643B"/>
    <w:rsid w:val="00416765"/>
    <w:rsid w:val="00416D6B"/>
    <w:rsid w:val="00417788"/>
    <w:rsid w:val="00420E3B"/>
    <w:rsid w:val="0042442B"/>
    <w:rsid w:val="00430DE7"/>
    <w:rsid w:val="00431BA4"/>
    <w:rsid w:val="00433432"/>
    <w:rsid w:val="00435E64"/>
    <w:rsid w:val="00436C5D"/>
    <w:rsid w:val="00437835"/>
    <w:rsid w:val="0044141B"/>
    <w:rsid w:val="004427B6"/>
    <w:rsid w:val="004454E2"/>
    <w:rsid w:val="004469E7"/>
    <w:rsid w:val="00450135"/>
    <w:rsid w:val="00450446"/>
    <w:rsid w:val="00454FAB"/>
    <w:rsid w:val="00455682"/>
    <w:rsid w:val="00462801"/>
    <w:rsid w:val="00464579"/>
    <w:rsid w:val="00464AB1"/>
    <w:rsid w:val="00470A79"/>
    <w:rsid w:val="00474248"/>
    <w:rsid w:val="004748C2"/>
    <w:rsid w:val="00474AF7"/>
    <w:rsid w:val="0047660F"/>
    <w:rsid w:val="00476E67"/>
    <w:rsid w:val="0048122A"/>
    <w:rsid w:val="00486596"/>
    <w:rsid w:val="00490CC6"/>
    <w:rsid w:val="00491288"/>
    <w:rsid w:val="0049218A"/>
    <w:rsid w:val="00496649"/>
    <w:rsid w:val="00496D78"/>
    <w:rsid w:val="004A0A97"/>
    <w:rsid w:val="004A1431"/>
    <w:rsid w:val="004A1CCE"/>
    <w:rsid w:val="004A348E"/>
    <w:rsid w:val="004A4621"/>
    <w:rsid w:val="004A56FC"/>
    <w:rsid w:val="004A5D49"/>
    <w:rsid w:val="004A7FFA"/>
    <w:rsid w:val="004B0C63"/>
    <w:rsid w:val="004B1765"/>
    <w:rsid w:val="004B56C5"/>
    <w:rsid w:val="004B5A2A"/>
    <w:rsid w:val="004C0E86"/>
    <w:rsid w:val="004C1C9C"/>
    <w:rsid w:val="004C2305"/>
    <w:rsid w:val="004C3C46"/>
    <w:rsid w:val="004C7C93"/>
    <w:rsid w:val="004D3566"/>
    <w:rsid w:val="004D5467"/>
    <w:rsid w:val="004D7208"/>
    <w:rsid w:val="004E1CBA"/>
    <w:rsid w:val="004E5B6A"/>
    <w:rsid w:val="004E5EFD"/>
    <w:rsid w:val="004F467C"/>
    <w:rsid w:val="004F5CCD"/>
    <w:rsid w:val="004F7681"/>
    <w:rsid w:val="00500E1B"/>
    <w:rsid w:val="00501B08"/>
    <w:rsid w:val="00502E2E"/>
    <w:rsid w:val="005032E4"/>
    <w:rsid w:val="00507D5C"/>
    <w:rsid w:val="005105A0"/>
    <w:rsid w:val="00510F27"/>
    <w:rsid w:val="00512FA5"/>
    <w:rsid w:val="005148FE"/>
    <w:rsid w:val="00516434"/>
    <w:rsid w:val="005201BB"/>
    <w:rsid w:val="00520E0F"/>
    <w:rsid w:val="00522528"/>
    <w:rsid w:val="00523000"/>
    <w:rsid w:val="0052384C"/>
    <w:rsid w:val="0052517F"/>
    <w:rsid w:val="0052613B"/>
    <w:rsid w:val="00527F05"/>
    <w:rsid w:val="005306AB"/>
    <w:rsid w:val="0053145B"/>
    <w:rsid w:val="005333AF"/>
    <w:rsid w:val="005347A8"/>
    <w:rsid w:val="00535E84"/>
    <w:rsid w:val="00542339"/>
    <w:rsid w:val="0054600B"/>
    <w:rsid w:val="005462AF"/>
    <w:rsid w:val="00546EC5"/>
    <w:rsid w:val="0054755C"/>
    <w:rsid w:val="00552CDB"/>
    <w:rsid w:val="00553B4C"/>
    <w:rsid w:val="005653E2"/>
    <w:rsid w:val="005655F0"/>
    <w:rsid w:val="00565E51"/>
    <w:rsid w:val="00567FF1"/>
    <w:rsid w:val="005708FC"/>
    <w:rsid w:val="005728A4"/>
    <w:rsid w:val="0057315B"/>
    <w:rsid w:val="0057336E"/>
    <w:rsid w:val="00575038"/>
    <w:rsid w:val="00583C47"/>
    <w:rsid w:val="00586B45"/>
    <w:rsid w:val="00587A3C"/>
    <w:rsid w:val="0059257C"/>
    <w:rsid w:val="00592FD3"/>
    <w:rsid w:val="0059346E"/>
    <w:rsid w:val="005935B2"/>
    <w:rsid w:val="00593D35"/>
    <w:rsid w:val="00594AA8"/>
    <w:rsid w:val="0059697D"/>
    <w:rsid w:val="005A0A80"/>
    <w:rsid w:val="005A143E"/>
    <w:rsid w:val="005A163A"/>
    <w:rsid w:val="005A288F"/>
    <w:rsid w:val="005A31CB"/>
    <w:rsid w:val="005A73FC"/>
    <w:rsid w:val="005B0FE8"/>
    <w:rsid w:val="005B1E33"/>
    <w:rsid w:val="005B47DD"/>
    <w:rsid w:val="005B52D3"/>
    <w:rsid w:val="005B538E"/>
    <w:rsid w:val="005B6829"/>
    <w:rsid w:val="005C00A5"/>
    <w:rsid w:val="005C2554"/>
    <w:rsid w:val="005C2DC8"/>
    <w:rsid w:val="005C39C0"/>
    <w:rsid w:val="005C5B37"/>
    <w:rsid w:val="005C6413"/>
    <w:rsid w:val="005C7AD7"/>
    <w:rsid w:val="005D149D"/>
    <w:rsid w:val="005D35F3"/>
    <w:rsid w:val="005D48C5"/>
    <w:rsid w:val="005D7248"/>
    <w:rsid w:val="005E0ED3"/>
    <w:rsid w:val="005E4D18"/>
    <w:rsid w:val="005E57A4"/>
    <w:rsid w:val="005E6134"/>
    <w:rsid w:val="005E6F0B"/>
    <w:rsid w:val="005F00F5"/>
    <w:rsid w:val="005F052C"/>
    <w:rsid w:val="005F0F6D"/>
    <w:rsid w:val="005F19B4"/>
    <w:rsid w:val="005F3602"/>
    <w:rsid w:val="005F6AED"/>
    <w:rsid w:val="005F7A86"/>
    <w:rsid w:val="0060027E"/>
    <w:rsid w:val="0060040D"/>
    <w:rsid w:val="006015BE"/>
    <w:rsid w:val="00601813"/>
    <w:rsid w:val="00603BEF"/>
    <w:rsid w:val="00613BBD"/>
    <w:rsid w:val="00614603"/>
    <w:rsid w:val="00614CC7"/>
    <w:rsid w:val="00616409"/>
    <w:rsid w:val="006200C9"/>
    <w:rsid w:val="00622A07"/>
    <w:rsid w:val="00625976"/>
    <w:rsid w:val="0063004F"/>
    <w:rsid w:val="00632A7D"/>
    <w:rsid w:val="00633ED9"/>
    <w:rsid w:val="0063411E"/>
    <w:rsid w:val="00634960"/>
    <w:rsid w:val="006375E6"/>
    <w:rsid w:val="00637D44"/>
    <w:rsid w:val="0064010A"/>
    <w:rsid w:val="00640814"/>
    <w:rsid w:val="006449FF"/>
    <w:rsid w:val="00644ADC"/>
    <w:rsid w:val="006453AE"/>
    <w:rsid w:val="00645A1C"/>
    <w:rsid w:val="00646013"/>
    <w:rsid w:val="00646A6C"/>
    <w:rsid w:val="00647DBD"/>
    <w:rsid w:val="00651EF0"/>
    <w:rsid w:val="00654D86"/>
    <w:rsid w:val="00661046"/>
    <w:rsid w:val="00661A96"/>
    <w:rsid w:val="00663FC6"/>
    <w:rsid w:val="0066433E"/>
    <w:rsid w:val="006664AF"/>
    <w:rsid w:val="006664DC"/>
    <w:rsid w:val="00666E11"/>
    <w:rsid w:val="00667AAC"/>
    <w:rsid w:val="00671D9A"/>
    <w:rsid w:val="0067256A"/>
    <w:rsid w:val="00672A99"/>
    <w:rsid w:val="006749E8"/>
    <w:rsid w:val="006812E3"/>
    <w:rsid w:val="006825A0"/>
    <w:rsid w:val="00684097"/>
    <w:rsid w:val="006864D0"/>
    <w:rsid w:val="0068726F"/>
    <w:rsid w:val="00687A79"/>
    <w:rsid w:val="006914B4"/>
    <w:rsid w:val="00692234"/>
    <w:rsid w:val="00695B17"/>
    <w:rsid w:val="0069632C"/>
    <w:rsid w:val="00696CED"/>
    <w:rsid w:val="006973EE"/>
    <w:rsid w:val="006A0250"/>
    <w:rsid w:val="006A1EBD"/>
    <w:rsid w:val="006A78FE"/>
    <w:rsid w:val="006A79C4"/>
    <w:rsid w:val="006B2B6E"/>
    <w:rsid w:val="006B69EF"/>
    <w:rsid w:val="006B74FB"/>
    <w:rsid w:val="006B77FE"/>
    <w:rsid w:val="006B7D34"/>
    <w:rsid w:val="006C3FCD"/>
    <w:rsid w:val="006C42BD"/>
    <w:rsid w:val="006C68EE"/>
    <w:rsid w:val="006C6C31"/>
    <w:rsid w:val="006D2660"/>
    <w:rsid w:val="006D2C54"/>
    <w:rsid w:val="006D3925"/>
    <w:rsid w:val="006D4372"/>
    <w:rsid w:val="006E1CCE"/>
    <w:rsid w:val="006E47B3"/>
    <w:rsid w:val="006E493C"/>
    <w:rsid w:val="006E4F64"/>
    <w:rsid w:val="006E60F3"/>
    <w:rsid w:val="006E624D"/>
    <w:rsid w:val="006E7418"/>
    <w:rsid w:val="006F0C2F"/>
    <w:rsid w:val="006F115A"/>
    <w:rsid w:val="006F2115"/>
    <w:rsid w:val="006F47EC"/>
    <w:rsid w:val="006F668E"/>
    <w:rsid w:val="007003E5"/>
    <w:rsid w:val="00703C0C"/>
    <w:rsid w:val="00704A4D"/>
    <w:rsid w:val="00706A2D"/>
    <w:rsid w:val="00706AEE"/>
    <w:rsid w:val="007117BD"/>
    <w:rsid w:val="007118D6"/>
    <w:rsid w:val="00712A26"/>
    <w:rsid w:val="00715492"/>
    <w:rsid w:val="00717639"/>
    <w:rsid w:val="007204DF"/>
    <w:rsid w:val="00720E4E"/>
    <w:rsid w:val="0072660B"/>
    <w:rsid w:val="00730CDA"/>
    <w:rsid w:val="00732134"/>
    <w:rsid w:val="0073287B"/>
    <w:rsid w:val="00732D2A"/>
    <w:rsid w:val="00735E64"/>
    <w:rsid w:val="0074026B"/>
    <w:rsid w:val="0074220B"/>
    <w:rsid w:val="00747B34"/>
    <w:rsid w:val="00752FA9"/>
    <w:rsid w:val="00752FC8"/>
    <w:rsid w:val="007536F8"/>
    <w:rsid w:val="00754507"/>
    <w:rsid w:val="00757C62"/>
    <w:rsid w:val="007649BF"/>
    <w:rsid w:val="00764ABE"/>
    <w:rsid w:val="0076521C"/>
    <w:rsid w:val="00765CC0"/>
    <w:rsid w:val="00770AA7"/>
    <w:rsid w:val="007716FB"/>
    <w:rsid w:val="007750E6"/>
    <w:rsid w:val="00775D41"/>
    <w:rsid w:val="00780743"/>
    <w:rsid w:val="0078107B"/>
    <w:rsid w:val="00781B3D"/>
    <w:rsid w:val="00784DD2"/>
    <w:rsid w:val="00784EA1"/>
    <w:rsid w:val="00787484"/>
    <w:rsid w:val="00790188"/>
    <w:rsid w:val="00790BB6"/>
    <w:rsid w:val="00792197"/>
    <w:rsid w:val="00794EB4"/>
    <w:rsid w:val="00794F78"/>
    <w:rsid w:val="007956DD"/>
    <w:rsid w:val="007A2B21"/>
    <w:rsid w:val="007A3996"/>
    <w:rsid w:val="007A439C"/>
    <w:rsid w:val="007A4FB7"/>
    <w:rsid w:val="007A5D8B"/>
    <w:rsid w:val="007A6B3B"/>
    <w:rsid w:val="007A6EED"/>
    <w:rsid w:val="007A7A6C"/>
    <w:rsid w:val="007B02C1"/>
    <w:rsid w:val="007B0554"/>
    <w:rsid w:val="007B246B"/>
    <w:rsid w:val="007B3497"/>
    <w:rsid w:val="007B4DD8"/>
    <w:rsid w:val="007C1706"/>
    <w:rsid w:val="007C35FA"/>
    <w:rsid w:val="007C5D2B"/>
    <w:rsid w:val="007C6568"/>
    <w:rsid w:val="007D397B"/>
    <w:rsid w:val="007D449A"/>
    <w:rsid w:val="007D6077"/>
    <w:rsid w:val="007D7DD0"/>
    <w:rsid w:val="007E1526"/>
    <w:rsid w:val="007E1840"/>
    <w:rsid w:val="007E2AFC"/>
    <w:rsid w:val="007E4113"/>
    <w:rsid w:val="007E46BD"/>
    <w:rsid w:val="007E619B"/>
    <w:rsid w:val="007E6C88"/>
    <w:rsid w:val="007F5CDF"/>
    <w:rsid w:val="007F627B"/>
    <w:rsid w:val="00802664"/>
    <w:rsid w:val="00802D5F"/>
    <w:rsid w:val="008031C7"/>
    <w:rsid w:val="0080522A"/>
    <w:rsid w:val="00805E32"/>
    <w:rsid w:val="00806523"/>
    <w:rsid w:val="00811137"/>
    <w:rsid w:val="00811813"/>
    <w:rsid w:val="0081187C"/>
    <w:rsid w:val="0081222F"/>
    <w:rsid w:val="008133F7"/>
    <w:rsid w:val="00813AE7"/>
    <w:rsid w:val="00816EEE"/>
    <w:rsid w:val="00817A29"/>
    <w:rsid w:val="0082260E"/>
    <w:rsid w:val="00825431"/>
    <w:rsid w:val="0083586E"/>
    <w:rsid w:val="00840904"/>
    <w:rsid w:val="00841AC9"/>
    <w:rsid w:val="008458FA"/>
    <w:rsid w:val="00854021"/>
    <w:rsid w:val="008543F5"/>
    <w:rsid w:val="00860C82"/>
    <w:rsid w:val="008610BF"/>
    <w:rsid w:val="00864007"/>
    <w:rsid w:val="008666D6"/>
    <w:rsid w:val="00866E13"/>
    <w:rsid w:val="0086714C"/>
    <w:rsid w:val="00867ECE"/>
    <w:rsid w:val="00875073"/>
    <w:rsid w:val="0088273F"/>
    <w:rsid w:val="008864AF"/>
    <w:rsid w:val="00887E4B"/>
    <w:rsid w:val="0089054D"/>
    <w:rsid w:val="008908BE"/>
    <w:rsid w:val="008931CA"/>
    <w:rsid w:val="0089375E"/>
    <w:rsid w:val="008A10F9"/>
    <w:rsid w:val="008A137E"/>
    <w:rsid w:val="008A23B0"/>
    <w:rsid w:val="008A7440"/>
    <w:rsid w:val="008B0256"/>
    <w:rsid w:val="008B2760"/>
    <w:rsid w:val="008B3BB3"/>
    <w:rsid w:val="008B3EA8"/>
    <w:rsid w:val="008B742A"/>
    <w:rsid w:val="008C04D7"/>
    <w:rsid w:val="008C1D1D"/>
    <w:rsid w:val="008D1252"/>
    <w:rsid w:val="008E0B55"/>
    <w:rsid w:val="008E0F12"/>
    <w:rsid w:val="008E1012"/>
    <w:rsid w:val="008E175D"/>
    <w:rsid w:val="008E2DB6"/>
    <w:rsid w:val="008E792F"/>
    <w:rsid w:val="008F1622"/>
    <w:rsid w:val="008F2871"/>
    <w:rsid w:val="008F38F0"/>
    <w:rsid w:val="008F4D63"/>
    <w:rsid w:val="008F5D03"/>
    <w:rsid w:val="00900F23"/>
    <w:rsid w:val="009033FF"/>
    <w:rsid w:val="009036D2"/>
    <w:rsid w:val="00904338"/>
    <w:rsid w:val="00907D01"/>
    <w:rsid w:val="00911E85"/>
    <w:rsid w:val="00912CFE"/>
    <w:rsid w:val="00913FE0"/>
    <w:rsid w:val="0091497F"/>
    <w:rsid w:val="009149D2"/>
    <w:rsid w:val="00915508"/>
    <w:rsid w:val="00921DE0"/>
    <w:rsid w:val="0092294C"/>
    <w:rsid w:val="009235D0"/>
    <w:rsid w:val="00924D2B"/>
    <w:rsid w:val="00925FFC"/>
    <w:rsid w:val="009270DD"/>
    <w:rsid w:val="00927191"/>
    <w:rsid w:val="009327FC"/>
    <w:rsid w:val="00934C4F"/>
    <w:rsid w:val="00935883"/>
    <w:rsid w:val="00936817"/>
    <w:rsid w:val="009375C0"/>
    <w:rsid w:val="00937C94"/>
    <w:rsid w:val="009435B5"/>
    <w:rsid w:val="00943666"/>
    <w:rsid w:val="00943997"/>
    <w:rsid w:val="009441D2"/>
    <w:rsid w:val="00944700"/>
    <w:rsid w:val="00945B23"/>
    <w:rsid w:val="00946037"/>
    <w:rsid w:val="00946B7F"/>
    <w:rsid w:val="00950348"/>
    <w:rsid w:val="00950C06"/>
    <w:rsid w:val="00951963"/>
    <w:rsid w:val="00951CF7"/>
    <w:rsid w:val="0095390A"/>
    <w:rsid w:val="00954E0F"/>
    <w:rsid w:val="009557AC"/>
    <w:rsid w:val="009566E9"/>
    <w:rsid w:val="0095692B"/>
    <w:rsid w:val="00956FE7"/>
    <w:rsid w:val="0096064A"/>
    <w:rsid w:val="009706AB"/>
    <w:rsid w:val="00970D63"/>
    <w:rsid w:val="009721E0"/>
    <w:rsid w:val="00975265"/>
    <w:rsid w:val="00980B67"/>
    <w:rsid w:val="00981C0E"/>
    <w:rsid w:val="00982893"/>
    <w:rsid w:val="0098380A"/>
    <w:rsid w:val="00984440"/>
    <w:rsid w:val="009932C5"/>
    <w:rsid w:val="00993C53"/>
    <w:rsid w:val="00996663"/>
    <w:rsid w:val="00997F2A"/>
    <w:rsid w:val="009A0C18"/>
    <w:rsid w:val="009A30AF"/>
    <w:rsid w:val="009A3697"/>
    <w:rsid w:val="009B022C"/>
    <w:rsid w:val="009B13FB"/>
    <w:rsid w:val="009B357D"/>
    <w:rsid w:val="009B5DD3"/>
    <w:rsid w:val="009C095E"/>
    <w:rsid w:val="009C0AEB"/>
    <w:rsid w:val="009C1D09"/>
    <w:rsid w:val="009C3D7E"/>
    <w:rsid w:val="009C4125"/>
    <w:rsid w:val="009C4825"/>
    <w:rsid w:val="009C4880"/>
    <w:rsid w:val="009C4946"/>
    <w:rsid w:val="009D0A9D"/>
    <w:rsid w:val="009D191E"/>
    <w:rsid w:val="009D5EC8"/>
    <w:rsid w:val="009D6A3D"/>
    <w:rsid w:val="009E70E5"/>
    <w:rsid w:val="009F04E6"/>
    <w:rsid w:val="009F0D32"/>
    <w:rsid w:val="009F1150"/>
    <w:rsid w:val="009F138A"/>
    <w:rsid w:val="009F1FC5"/>
    <w:rsid w:val="009F338B"/>
    <w:rsid w:val="009F51E7"/>
    <w:rsid w:val="009F62AF"/>
    <w:rsid w:val="009F6EA2"/>
    <w:rsid w:val="00A00A8F"/>
    <w:rsid w:val="00A0298F"/>
    <w:rsid w:val="00A02AD0"/>
    <w:rsid w:val="00A03A0F"/>
    <w:rsid w:val="00A05675"/>
    <w:rsid w:val="00A06493"/>
    <w:rsid w:val="00A067A2"/>
    <w:rsid w:val="00A069B6"/>
    <w:rsid w:val="00A06BCC"/>
    <w:rsid w:val="00A13A03"/>
    <w:rsid w:val="00A161B6"/>
    <w:rsid w:val="00A2044B"/>
    <w:rsid w:val="00A20BBB"/>
    <w:rsid w:val="00A21179"/>
    <w:rsid w:val="00A21A2A"/>
    <w:rsid w:val="00A25261"/>
    <w:rsid w:val="00A263B9"/>
    <w:rsid w:val="00A266E4"/>
    <w:rsid w:val="00A26F1C"/>
    <w:rsid w:val="00A3093E"/>
    <w:rsid w:val="00A33C7C"/>
    <w:rsid w:val="00A364CC"/>
    <w:rsid w:val="00A37C68"/>
    <w:rsid w:val="00A402A5"/>
    <w:rsid w:val="00A41D46"/>
    <w:rsid w:val="00A425D8"/>
    <w:rsid w:val="00A45B06"/>
    <w:rsid w:val="00A46D02"/>
    <w:rsid w:val="00A52024"/>
    <w:rsid w:val="00A5473A"/>
    <w:rsid w:val="00A57D27"/>
    <w:rsid w:val="00A613EF"/>
    <w:rsid w:val="00A70769"/>
    <w:rsid w:val="00A70D97"/>
    <w:rsid w:val="00A71666"/>
    <w:rsid w:val="00A71CEF"/>
    <w:rsid w:val="00A75548"/>
    <w:rsid w:val="00A81650"/>
    <w:rsid w:val="00A830CE"/>
    <w:rsid w:val="00A87049"/>
    <w:rsid w:val="00A911EB"/>
    <w:rsid w:val="00A921A8"/>
    <w:rsid w:val="00A922A3"/>
    <w:rsid w:val="00A9313F"/>
    <w:rsid w:val="00A94978"/>
    <w:rsid w:val="00A967B2"/>
    <w:rsid w:val="00A968DF"/>
    <w:rsid w:val="00A96984"/>
    <w:rsid w:val="00AA1B7B"/>
    <w:rsid w:val="00AA1D66"/>
    <w:rsid w:val="00AA46FF"/>
    <w:rsid w:val="00AA4C58"/>
    <w:rsid w:val="00AA58F2"/>
    <w:rsid w:val="00AA6507"/>
    <w:rsid w:val="00AA7660"/>
    <w:rsid w:val="00AB1D01"/>
    <w:rsid w:val="00AB2ACA"/>
    <w:rsid w:val="00AB32F9"/>
    <w:rsid w:val="00AB3D67"/>
    <w:rsid w:val="00AB56D6"/>
    <w:rsid w:val="00AB7B0C"/>
    <w:rsid w:val="00AC01F3"/>
    <w:rsid w:val="00AC1A7E"/>
    <w:rsid w:val="00AC6DE4"/>
    <w:rsid w:val="00AD167C"/>
    <w:rsid w:val="00AD1876"/>
    <w:rsid w:val="00AD21D0"/>
    <w:rsid w:val="00AD595B"/>
    <w:rsid w:val="00AD63E7"/>
    <w:rsid w:val="00AD668C"/>
    <w:rsid w:val="00AE02CA"/>
    <w:rsid w:val="00AE1F22"/>
    <w:rsid w:val="00AE3976"/>
    <w:rsid w:val="00AE5962"/>
    <w:rsid w:val="00AE6458"/>
    <w:rsid w:val="00AE6EF0"/>
    <w:rsid w:val="00AE72FC"/>
    <w:rsid w:val="00AE7552"/>
    <w:rsid w:val="00AF0C77"/>
    <w:rsid w:val="00AF2DFB"/>
    <w:rsid w:val="00AF545D"/>
    <w:rsid w:val="00AF7766"/>
    <w:rsid w:val="00B07028"/>
    <w:rsid w:val="00B07096"/>
    <w:rsid w:val="00B100FD"/>
    <w:rsid w:val="00B13D41"/>
    <w:rsid w:val="00B2506D"/>
    <w:rsid w:val="00B26349"/>
    <w:rsid w:val="00B26B90"/>
    <w:rsid w:val="00B3129B"/>
    <w:rsid w:val="00B32A4A"/>
    <w:rsid w:val="00B3329B"/>
    <w:rsid w:val="00B336D2"/>
    <w:rsid w:val="00B351AF"/>
    <w:rsid w:val="00B3620E"/>
    <w:rsid w:val="00B36F09"/>
    <w:rsid w:val="00B37649"/>
    <w:rsid w:val="00B40F38"/>
    <w:rsid w:val="00B41AAE"/>
    <w:rsid w:val="00B450BA"/>
    <w:rsid w:val="00B50828"/>
    <w:rsid w:val="00B52E9B"/>
    <w:rsid w:val="00B53A82"/>
    <w:rsid w:val="00B5535D"/>
    <w:rsid w:val="00B55C06"/>
    <w:rsid w:val="00B63F98"/>
    <w:rsid w:val="00B64028"/>
    <w:rsid w:val="00B6485D"/>
    <w:rsid w:val="00B662D5"/>
    <w:rsid w:val="00B71B45"/>
    <w:rsid w:val="00B75893"/>
    <w:rsid w:val="00B8481E"/>
    <w:rsid w:val="00B87B26"/>
    <w:rsid w:val="00B92336"/>
    <w:rsid w:val="00B93420"/>
    <w:rsid w:val="00B93A98"/>
    <w:rsid w:val="00B94ABE"/>
    <w:rsid w:val="00B94E60"/>
    <w:rsid w:val="00B95C28"/>
    <w:rsid w:val="00BA0734"/>
    <w:rsid w:val="00BA2499"/>
    <w:rsid w:val="00BA3A63"/>
    <w:rsid w:val="00BA4002"/>
    <w:rsid w:val="00BA515A"/>
    <w:rsid w:val="00BA5E56"/>
    <w:rsid w:val="00BA6147"/>
    <w:rsid w:val="00BA6764"/>
    <w:rsid w:val="00BB1F32"/>
    <w:rsid w:val="00BB2339"/>
    <w:rsid w:val="00BB5DCB"/>
    <w:rsid w:val="00BB61CD"/>
    <w:rsid w:val="00BB7B52"/>
    <w:rsid w:val="00BC0CB5"/>
    <w:rsid w:val="00BC1316"/>
    <w:rsid w:val="00BC171F"/>
    <w:rsid w:val="00BC4C7E"/>
    <w:rsid w:val="00BC6E0E"/>
    <w:rsid w:val="00BD020A"/>
    <w:rsid w:val="00BD034D"/>
    <w:rsid w:val="00BD09AD"/>
    <w:rsid w:val="00BD0B18"/>
    <w:rsid w:val="00BD0BF9"/>
    <w:rsid w:val="00BD30A8"/>
    <w:rsid w:val="00BD458F"/>
    <w:rsid w:val="00BD4E8A"/>
    <w:rsid w:val="00BD51D1"/>
    <w:rsid w:val="00BD5BB9"/>
    <w:rsid w:val="00BD644B"/>
    <w:rsid w:val="00BD7907"/>
    <w:rsid w:val="00BE30AC"/>
    <w:rsid w:val="00BE3F7C"/>
    <w:rsid w:val="00BE56D7"/>
    <w:rsid w:val="00BE6937"/>
    <w:rsid w:val="00BF52B4"/>
    <w:rsid w:val="00BF6E6D"/>
    <w:rsid w:val="00C02BF5"/>
    <w:rsid w:val="00C042CC"/>
    <w:rsid w:val="00C10999"/>
    <w:rsid w:val="00C14FFC"/>
    <w:rsid w:val="00C15C2E"/>
    <w:rsid w:val="00C171B2"/>
    <w:rsid w:val="00C175F0"/>
    <w:rsid w:val="00C20A32"/>
    <w:rsid w:val="00C23709"/>
    <w:rsid w:val="00C23963"/>
    <w:rsid w:val="00C27EDC"/>
    <w:rsid w:val="00C30402"/>
    <w:rsid w:val="00C34B60"/>
    <w:rsid w:val="00C37C44"/>
    <w:rsid w:val="00C37F54"/>
    <w:rsid w:val="00C41FD1"/>
    <w:rsid w:val="00C42CEA"/>
    <w:rsid w:val="00C42F94"/>
    <w:rsid w:val="00C46C79"/>
    <w:rsid w:val="00C50C9F"/>
    <w:rsid w:val="00C516D6"/>
    <w:rsid w:val="00C54DD0"/>
    <w:rsid w:val="00C57F39"/>
    <w:rsid w:val="00C62156"/>
    <w:rsid w:val="00C62E27"/>
    <w:rsid w:val="00C6464F"/>
    <w:rsid w:val="00C65DDE"/>
    <w:rsid w:val="00C702FE"/>
    <w:rsid w:val="00C74CC6"/>
    <w:rsid w:val="00C75958"/>
    <w:rsid w:val="00C77B27"/>
    <w:rsid w:val="00C84361"/>
    <w:rsid w:val="00C85CD5"/>
    <w:rsid w:val="00C87E3D"/>
    <w:rsid w:val="00C87F71"/>
    <w:rsid w:val="00C92F13"/>
    <w:rsid w:val="00C9657C"/>
    <w:rsid w:val="00C9739E"/>
    <w:rsid w:val="00CA3C47"/>
    <w:rsid w:val="00CA4D76"/>
    <w:rsid w:val="00CA57DE"/>
    <w:rsid w:val="00CB0604"/>
    <w:rsid w:val="00CB2303"/>
    <w:rsid w:val="00CB3042"/>
    <w:rsid w:val="00CB58D4"/>
    <w:rsid w:val="00CC1619"/>
    <w:rsid w:val="00CC20AC"/>
    <w:rsid w:val="00CC69BC"/>
    <w:rsid w:val="00CD0AD9"/>
    <w:rsid w:val="00CD1452"/>
    <w:rsid w:val="00CD3376"/>
    <w:rsid w:val="00CD382F"/>
    <w:rsid w:val="00CD5CBB"/>
    <w:rsid w:val="00CD5F36"/>
    <w:rsid w:val="00CD7B14"/>
    <w:rsid w:val="00CE0A09"/>
    <w:rsid w:val="00CE0F6D"/>
    <w:rsid w:val="00CE464E"/>
    <w:rsid w:val="00CE5304"/>
    <w:rsid w:val="00CE60BE"/>
    <w:rsid w:val="00CF06B8"/>
    <w:rsid w:val="00CF1F80"/>
    <w:rsid w:val="00CF3B7D"/>
    <w:rsid w:val="00CF3D2F"/>
    <w:rsid w:val="00CF65B3"/>
    <w:rsid w:val="00D002FD"/>
    <w:rsid w:val="00D011C0"/>
    <w:rsid w:val="00D027BC"/>
    <w:rsid w:val="00D035A1"/>
    <w:rsid w:val="00D0490D"/>
    <w:rsid w:val="00D05784"/>
    <w:rsid w:val="00D058F2"/>
    <w:rsid w:val="00D066F7"/>
    <w:rsid w:val="00D06C5A"/>
    <w:rsid w:val="00D10789"/>
    <w:rsid w:val="00D108E8"/>
    <w:rsid w:val="00D17867"/>
    <w:rsid w:val="00D20900"/>
    <w:rsid w:val="00D21D63"/>
    <w:rsid w:val="00D221E5"/>
    <w:rsid w:val="00D237E9"/>
    <w:rsid w:val="00D23986"/>
    <w:rsid w:val="00D25EFE"/>
    <w:rsid w:val="00D2794F"/>
    <w:rsid w:val="00D308C1"/>
    <w:rsid w:val="00D30F29"/>
    <w:rsid w:val="00D339B2"/>
    <w:rsid w:val="00D341CA"/>
    <w:rsid w:val="00D36AFE"/>
    <w:rsid w:val="00D451B8"/>
    <w:rsid w:val="00D51369"/>
    <w:rsid w:val="00D531B5"/>
    <w:rsid w:val="00D5561F"/>
    <w:rsid w:val="00D573D1"/>
    <w:rsid w:val="00D60DAF"/>
    <w:rsid w:val="00D61320"/>
    <w:rsid w:val="00D65F92"/>
    <w:rsid w:val="00D7031A"/>
    <w:rsid w:val="00D74D55"/>
    <w:rsid w:val="00D847CD"/>
    <w:rsid w:val="00D868A5"/>
    <w:rsid w:val="00D90C7B"/>
    <w:rsid w:val="00D93638"/>
    <w:rsid w:val="00D940CF"/>
    <w:rsid w:val="00D979AF"/>
    <w:rsid w:val="00DA16DC"/>
    <w:rsid w:val="00DA26E0"/>
    <w:rsid w:val="00DA36C8"/>
    <w:rsid w:val="00DA4231"/>
    <w:rsid w:val="00DA480C"/>
    <w:rsid w:val="00DA4EA3"/>
    <w:rsid w:val="00DA5050"/>
    <w:rsid w:val="00DA778F"/>
    <w:rsid w:val="00DB1359"/>
    <w:rsid w:val="00DB160B"/>
    <w:rsid w:val="00DB1A44"/>
    <w:rsid w:val="00DB1E1C"/>
    <w:rsid w:val="00DB27FB"/>
    <w:rsid w:val="00DB3F59"/>
    <w:rsid w:val="00DB488F"/>
    <w:rsid w:val="00DB4C0C"/>
    <w:rsid w:val="00DB53BC"/>
    <w:rsid w:val="00DB7651"/>
    <w:rsid w:val="00DB7830"/>
    <w:rsid w:val="00DB7EE9"/>
    <w:rsid w:val="00DC3E0F"/>
    <w:rsid w:val="00DC4AC7"/>
    <w:rsid w:val="00DC545C"/>
    <w:rsid w:val="00DC79B5"/>
    <w:rsid w:val="00DD0B8F"/>
    <w:rsid w:val="00DD437D"/>
    <w:rsid w:val="00DD463C"/>
    <w:rsid w:val="00DD7701"/>
    <w:rsid w:val="00DD79B5"/>
    <w:rsid w:val="00DE2618"/>
    <w:rsid w:val="00DE6ADD"/>
    <w:rsid w:val="00DE7DDE"/>
    <w:rsid w:val="00DF209F"/>
    <w:rsid w:val="00DF4B8B"/>
    <w:rsid w:val="00DF57AD"/>
    <w:rsid w:val="00E00006"/>
    <w:rsid w:val="00E0175C"/>
    <w:rsid w:val="00E04008"/>
    <w:rsid w:val="00E0417A"/>
    <w:rsid w:val="00E102B2"/>
    <w:rsid w:val="00E11E2C"/>
    <w:rsid w:val="00E12716"/>
    <w:rsid w:val="00E13385"/>
    <w:rsid w:val="00E20358"/>
    <w:rsid w:val="00E20829"/>
    <w:rsid w:val="00E2157A"/>
    <w:rsid w:val="00E24742"/>
    <w:rsid w:val="00E25E27"/>
    <w:rsid w:val="00E30293"/>
    <w:rsid w:val="00E30AE0"/>
    <w:rsid w:val="00E3334F"/>
    <w:rsid w:val="00E34FD3"/>
    <w:rsid w:val="00E377DA"/>
    <w:rsid w:val="00E40110"/>
    <w:rsid w:val="00E416D4"/>
    <w:rsid w:val="00E454EF"/>
    <w:rsid w:val="00E46075"/>
    <w:rsid w:val="00E46ADD"/>
    <w:rsid w:val="00E507AD"/>
    <w:rsid w:val="00E5102E"/>
    <w:rsid w:val="00E51F46"/>
    <w:rsid w:val="00E52337"/>
    <w:rsid w:val="00E523B8"/>
    <w:rsid w:val="00E60209"/>
    <w:rsid w:val="00E61A29"/>
    <w:rsid w:val="00E6274E"/>
    <w:rsid w:val="00E64494"/>
    <w:rsid w:val="00E64E4F"/>
    <w:rsid w:val="00E656E3"/>
    <w:rsid w:val="00E71A79"/>
    <w:rsid w:val="00E7372E"/>
    <w:rsid w:val="00E745CB"/>
    <w:rsid w:val="00E76B85"/>
    <w:rsid w:val="00E800C3"/>
    <w:rsid w:val="00E80C73"/>
    <w:rsid w:val="00E82DF0"/>
    <w:rsid w:val="00E8358C"/>
    <w:rsid w:val="00E835AC"/>
    <w:rsid w:val="00E83E4C"/>
    <w:rsid w:val="00E92B7E"/>
    <w:rsid w:val="00EA0623"/>
    <w:rsid w:val="00EA1E2B"/>
    <w:rsid w:val="00EA3620"/>
    <w:rsid w:val="00EA6106"/>
    <w:rsid w:val="00EB10C6"/>
    <w:rsid w:val="00EB1780"/>
    <w:rsid w:val="00EB178B"/>
    <w:rsid w:val="00EB3248"/>
    <w:rsid w:val="00EB7854"/>
    <w:rsid w:val="00EB7C96"/>
    <w:rsid w:val="00EC01F0"/>
    <w:rsid w:val="00EC0F5D"/>
    <w:rsid w:val="00EC1E55"/>
    <w:rsid w:val="00EC3891"/>
    <w:rsid w:val="00EC392B"/>
    <w:rsid w:val="00ED2841"/>
    <w:rsid w:val="00ED5E70"/>
    <w:rsid w:val="00EE3E53"/>
    <w:rsid w:val="00EE5400"/>
    <w:rsid w:val="00EE55E9"/>
    <w:rsid w:val="00EE680D"/>
    <w:rsid w:val="00EE69DD"/>
    <w:rsid w:val="00EF161D"/>
    <w:rsid w:val="00EF3475"/>
    <w:rsid w:val="00F00DB8"/>
    <w:rsid w:val="00F01563"/>
    <w:rsid w:val="00F01A8E"/>
    <w:rsid w:val="00F02C28"/>
    <w:rsid w:val="00F07E06"/>
    <w:rsid w:val="00F10AF7"/>
    <w:rsid w:val="00F123C6"/>
    <w:rsid w:val="00F16B75"/>
    <w:rsid w:val="00F1770A"/>
    <w:rsid w:val="00F2033E"/>
    <w:rsid w:val="00F21F0B"/>
    <w:rsid w:val="00F25454"/>
    <w:rsid w:val="00F266E7"/>
    <w:rsid w:val="00F26DF4"/>
    <w:rsid w:val="00F27B15"/>
    <w:rsid w:val="00F33BA3"/>
    <w:rsid w:val="00F3688D"/>
    <w:rsid w:val="00F4601F"/>
    <w:rsid w:val="00F47C87"/>
    <w:rsid w:val="00F52B65"/>
    <w:rsid w:val="00F55E9B"/>
    <w:rsid w:val="00F5648C"/>
    <w:rsid w:val="00F575A0"/>
    <w:rsid w:val="00F616C6"/>
    <w:rsid w:val="00F618C9"/>
    <w:rsid w:val="00F6194C"/>
    <w:rsid w:val="00F623EA"/>
    <w:rsid w:val="00F62AEF"/>
    <w:rsid w:val="00F726C2"/>
    <w:rsid w:val="00F82D19"/>
    <w:rsid w:val="00F82DAD"/>
    <w:rsid w:val="00F831AE"/>
    <w:rsid w:val="00F852A6"/>
    <w:rsid w:val="00F86B7C"/>
    <w:rsid w:val="00F87692"/>
    <w:rsid w:val="00F87C7C"/>
    <w:rsid w:val="00F9310E"/>
    <w:rsid w:val="00F93D0E"/>
    <w:rsid w:val="00F96A90"/>
    <w:rsid w:val="00F96DF6"/>
    <w:rsid w:val="00F96E8B"/>
    <w:rsid w:val="00F979BE"/>
    <w:rsid w:val="00FA1E42"/>
    <w:rsid w:val="00FA3949"/>
    <w:rsid w:val="00FA55CC"/>
    <w:rsid w:val="00FA70EC"/>
    <w:rsid w:val="00FA759D"/>
    <w:rsid w:val="00FB01F4"/>
    <w:rsid w:val="00FB0CF2"/>
    <w:rsid w:val="00FB358A"/>
    <w:rsid w:val="00FB3DF3"/>
    <w:rsid w:val="00FB3E80"/>
    <w:rsid w:val="00FB7D2D"/>
    <w:rsid w:val="00FC0DD3"/>
    <w:rsid w:val="00FC1B48"/>
    <w:rsid w:val="00FC39F2"/>
    <w:rsid w:val="00FC6CFE"/>
    <w:rsid w:val="00FC6EEB"/>
    <w:rsid w:val="00FC7620"/>
    <w:rsid w:val="00FD0738"/>
    <w:rsid w:val="00FD204B"/>
    <w:rsid w:val="00FD5F56"/>
    <w:rsid w:val="00FD771F"/>
    <w:rsid w:val="00FE28CC"/>
    <w:rsid w:val="00FE2BEC"/>
    <w:rsid w:val="00FE316A"/>
    <w:rsid w:val="00FE3C46"/>
    <w:rsid w:val="00FE52E1"/>
    <w:rsid w:val="00FE6970"/>
    <w:rsid w:val="00FE6B32"/>
    <w:rsid w:val="00FF31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7A439C"/>
    <w:pPr>
      <w:ind w:left="720"/>
    </w:pPr>
  </w:style>
  <w:style w:type="paragraph" w:styleId="Header">
    <w:name w:val="header"/>
    <w:basedOn w:val="Normal"/>
    <w:link w:val="HeaderChar"/>
    <w:rsid w:val="001723E4"/>
    <w:pPr>
      <w:tabs>
        <w:tab w:val="center" w:pos="4320"/>
        <w:tab w:val="right" w:pos="8640"/>
      </w:tabs>
    </w:pPr>
  </w:style>
  <w:style w:type="paragraph" w:styleId="Footer">
    <w:name w:val="footer"/>
    <w:basedOn w:val="Normal"/>
    <w:link w:val="FooterChar"/>
    <w:rsid w:val="001723E4"/>
    <w:pPr>
      <w:tabs>
        <w:tab w:val="center" w:pos="4320"/>
        <w:tab w:val="right" w:pos="8640"/>
      </w:tabs>
    </w:pPr>
  </w:style>
  <w:style w:type="paragraph" w:styleId="BalloonText">
    <w:name w:val="Balloon Text"/>
    <w:basedOn w:val="Normal"/>
    <w:semiHidden/>
    <w:rsid w:val="00DB7830"/>
    <w:rPr>
      <w:rFonts w:ascii="Tahoma" w:hAnsi="Tahoma" w:cs="Tahoma"/>
      <w:sz w:val="16"/>
      <w:szCs w:val="16"/>
    </w:rPr>
  </w:style>
  <w:style w:type="table" w:styleId="TableGrid">
    <w:name w:val="Table Grid"/>
    <w:basedOn w:val="TableNormal"/>
    <w:rsid w:val="00AB56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375E6"/>
  </w:style>
  <w:style w:type="character" w:styleId="Hyperlink">
    <w:name w:val="Hyperlink"/>
    <w:rsid w:val="00F26DF4"/>
    <w:rPr>
      <w:color w:val="0000FF"/>
      <w:u w:val="single"/>
    </w:rPr>
  </w:style>
  <w:style w:type="character" w:styleId="Emphasis">
    <w:name w:val="Emphasis"/>
    <w:qFormat/>
    <w:rsid w:val="0057315B"/>
    <w:rPr>
      <w:i/>
      <w:iCs/>
    </w:rPr>
  </w:style>
  <w:style w:type="character" w:customStyle="1" w:styleId="HeaderChar">
    <w:name w:val="Header Char"/>
    <w:link w:val="Header"/>
    <w:rsid w:val="00C84361"/>
    <w:rPr>
      <w:sz w:val="24"/>
      <w:szCs w:val="24"/>
      <w:lang w:eastAsia="zh-CN"/>
    </w:rPr>
  </w:style>
  <w:style w:type="character" w:customStyle="1" w:styleId="FooterChar">
    <w:name w:val="Footer Char"/>
    <w:link w:val="Footer"/>
    <w:rsid w:val="00C84361"/>
    <w:rPr>
      <w:sz w:val="24"/>
      <w:szCs w:val="24"/>
      <w:lang w:eastAsia="zh-CN"/>
    </w:rPr>
  </w:style>
  <w:style w:type="paragraph" w:customStyle="1" w:styleId="Default">
    <w:name w:val="Default"/>
    <w:rsid w:val="00C84361"/>
    <w:pPr>
      <w:autoSpaceDE w:val="0"/>
      <w:autoSpaceDN w:val="0"/>
      <w:adjustRightInd w:val="0"/>
    </w:pPr>
    <w:rPr>
      <w:rFonts w:ascii="Arial" w:eastAsia="Times New Roman" w:hAnsi="Arial" w:cs="Arial"/>
      <w:color w:val="000000"/>
      <w:sz w:val="24"/>
      <w:szCs w:val="24"/>
      <w:lang w:val="en-US" w:eastAsia="en-US"/>
    </w:rPr>
  </w:style>
  <w:style w:type="character" w:styleId="Strong">
    <w:name w:val="Strong"/>
    <w:uiPriority w:val="22"/>
    <w:qFormat/>
    <w:rsid w:val="006449FF"/>
    <w:rPr>
      <w:b/>
      <w:bCs/>
    </w:rPr>
  </w:style>
  <w:style w:type="character" w:customStyle="1" w:styleId="A1">
    <w:name w:val="A1"/>
    <w:uiPriority w:val="99"/>
    <w:rsid w:val="000729DA"/>
    <w:rPr>
      <w:rFonts w:cs="Swis721 Md BT"/>
      <w:color w:val="000000"/>
    </w:rPr>
  </w:style>
  <w:style w:type="character" w:customStyle="1" w:styleId="A2">
    <w:name w:val="A2"/>
    <w:uiPriority w:val="99"/>
    <w:rsid w:val="000729DA"/>
    <w:rPr>
      <w:rFonts w:ascii="Swis721 BT" w:hAnsi="Swis721 BT" w:cs="Swis721 BT"/>
      <w:color w:val="000000"/>
      <w:sz w:val="20"/>
      <w:szCs w:val="20"/>
    </w:rPr>
  </w:style>
</w:styles>
</file>

<file path=word/webSettings.xml><?xml version="1.0" encoding="utf-8"?>
<w:webSettings xmlns:r="http://schemas.openxmlformats.org/officeDocument/2006/relationships" xmlns:w="http://schemas.openxmlformats.org/wordprocessingml/2006/main">
  <w:divs>
    <w:div w:id="86385939">
      <w:bodyDiv w:val="1"/>
      <w:marLeft w:val="0"/>
      <w:marRight w:val="0"/>
      <w:marTop w:val="0"/>
      <w:marBottom w:val="0"/>
      <w:divBdr>
        <w:top w:val="none" w:sz="0" w:space="0" w:color="auto"/>
        <w:left w:val="none" w:sz="0" w:space="0" w:color="auto"/>
        <w:bottom w:val="none" w:sz="0" w:space="0" w:color="auto"/>
        <w:right w:val="none" w:sz="0" w:space="0" w:color="auto"/>
      </w:divBdr>
      <w:divsChild>
        <w:div w:id="614680798">
          <w:marLeft w:val="0"/>
          <w:marRight w:val="0"/>
          <w:marTop w:val="0"/>
          <w:marBottom w:val="0"/>
          <w:divBdr>
            <w:top w:val="none" w:sz="0" w:space="0" w:color="auto"/>
            <w:left w:val="none" w:sz="0" w:space="0" w:color="auto"/>
            <w:bottom w:val="none" w:sz="0" w:space="0" w:color="auto"/>
            <w:right w:val="none" w:sz="0" w:space="0" w:color="auto"/>
          </w:divBdr>
          <w:divsChild>
            <w:div w:id="666517634">
              <w:marLeft w:val="0"/>
              <w:marRight w:val="0"/>
              <w:marTop w:val="0"/>
              <w:marBottom w:val="0"/>
              <w:divBdr>
                <w:top w:val="none" w:sz="0" w:space="0" w:color="auto"/>
                <w:left w:val="none" w:sz="0" w:space="0" w:color="auto"/>
                <w:bottom w:val="none" w:sz="0" w:space="0" w:color="auto"/>
                <w:right w:val="none" w:sz="0" w:space="0" w:color="auto"/>
              </w:divBdr>
            </w:div>
            <w:div w:id="674724460">
              <w:marLeft w:val="0"/>
              <w:marRight w:val="0"/>
              <w:marTop w:val="0"/>
              <w:marBottom w:val="0"/>
              <w:divBdr>
                <w:top w:val="none" w:sz="0" w:space="0" w:color="auto"/>
                <w:left w:val="none" w:sz="0" w:space="0" w:color="auto"/>
                <w:bottom w:val="none" w:sz="0" w:space="0" w:color="auto"/>
                <w:right w:val="none" w:sz="0" w:space="0" w:color="auto"/>
              </w:divBdr>
            </w:div>
            <w:div w:id="1058745950">
              <w:marLeft w:val="0"/>
              <w:marRight w:val="0"/>
              <w:marTop w:val="0"/>
              <w:marBottom w:val="0"/>
              <w:divBdr>
                <w:top w:val="none" w:sz="0" w:space="0" w:color="auto"/>
                <w:left w:val="none" w:sz="0" w:space="0" w:color="auto"/>
                <w:bottom w:val="none" w:sz="0" w:space="0" w:color="auto"/>
                <w:right w:val="none" w:sz="0" w:space="0" w:color="auto"/>
              </w:divBdr>
            </w:div>
            <w:div w:id="1078209125">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1192376459">
              <w:marLeft w:val="0"/>
              <w:marRight w:val="0"/>
              <w:marTop w:val="0"/>
              <w:marBottom w:val="0"/>
              <w:divBdr>
                <w:top w:val="none" w:sz="0" w:space="0" w:color="auto"/>
                <w:left w:val="none" w:sz="0" w:space="0" w:color="auto"/>
                <w:bottom w:val="none" w:sz="0" w:space="0" w:color="auto"/>
                <w:right w:val="none" w:sz="0" w:space="0" w:color="auto"/>
              </w:divBdr>
            </w:div>
            <w:div w:id="1355226459">
              <w:marLeft w:val="0"/>
              <w:marRight w:val="0"/>
              <w:marTop w:val="0"/>
              <w:marBottom w:val="0"/>
              <w:divBdr>
                <w:top w:val="none" w:sz="0" w:space="0" w:color="auto"/>
                <w:left w:val="none" w:sz="0" w:space="0" w:color="auto"/>
                <w:bottom w:val="none" w:sz="0" w:space="0" w:color="auto"/>
                <w:right w:val="none" w:sz="0" w:space="0" w:color="auto"/>
              </w:divBdr>
            </w:div>
            <w:div w:id="1360547630">
              <w:marLeft w:val="0"/>
              <w:marRight w:val="0"/>
              <w:marTop w:val="0"/>
              <w:marBottom w:val="0"/>
              <w:divBdr>
                <w:top w:val="none" w:sz="0" w:space="0" w:color="auto"/>
                <w:left w:val="none" w:sz="0" w:space="0" w:color="auto"/>
                <w:bottom w:val="none" w:sz="0" w:space="0" w:color="auto"/>
                <w:right w:val="none" w:sz="0" w:space="0" w:color="auto"/>
              </w:divBdr>
            </w:div>
            <w:div w:id="1376389041">
              <w:marLeft w:val="0"/>
              <w:marRight w:val="0"/>
              <w:marTop w:val="0"/>
              <w:marBottom w:val="0"/>
              <w:divBdr>
                <w:top w:val="none" w:sz="0" w:space="0" w:color="auto"/>
                <w:left w:val="none" w:sz="0" w:space="0" w:color="auto"/>
                <w:bottom w:val="none" w:sz="0" w:space="0" w:color="auto"/>
                <w:right w:val="none" w:sz="0" w:space="0" w:color="auto"/>
              </w:divBdr>
            </w:div>
            <w:div w:id="18950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274">
      <w:bodyDiv w:val="1"/>
      <w:marLeft w:val="0"/>
      <w:marRight w:val="0"/>
      <w:marTop w:val="0"/>
      <w:marBottom w:val="0"/>
      <w:divBdr>
        <w:top w:val="none" w:sz="0" w:space="0" w:color="auto"/>
        <w:left w:val="none" w:sz="0" w:space="0" w:color="auto"/>
        <w:bottom w:val="none" w:sz="0" w:space="0" w:color="auto"/>
        <w:right w:val="none" w:sz="0" w:space="0" w:color="auto"/>
      </w:divBdr>
      <w:divsChild>
        <w:div w:id="36861268">
          <w:marLeft w:val="0"/>
          <w:marRight w:val="0"/>
          <w:marTop w:val="0"/>
          <w:marBottom w:val="0"/>
          <w:divBdr>
            <w:top w:val="none" w:sz="0" w:space="0" w:color="auto"/>
            <w:left w:val="none" w:sz="0" w:space="0" w:color="auto"/>
            <w:bottom w:val="none" w:sz="0" w:space="0" w:color="auto"/>
            <w:right w:val="none" w:sz="0" w:space="0" w:color="auto"/>
          </w:divBdr>
        </w:div>
        <w:div w:id="279192429">
          <w:marLeft w:val="0"/>
          <w:marRight w:val="0"/>
          <w:marTop w:val="0"/>
          <w:marBottom w:val="0"/>
          <w:divBdr>
            <w:top w:val="none" w:sz="0" w:space="0" w:color="auto"/>
            <w:left w:val="none" w:sz="0" w:space="0" w:color="auto"/>
            <w:bottom w:val="none" w:sz="0" w:space="0" w:color="auto"/>
            <w:right w:val="none" w:sz="0" w:space="0" w:color="auto"/>
          </w:divBdr>
        </w:div>
        <w:div w:id="280262129">
          <w:marLeft w:val="0"/>
          <w:marRight w:val="0"/>
          <w:marTop w:val="0"/>
          <w:marBottom w:val="0"/>
          <w:divBdr>
            <w:top w:val="none" w:sz="0" w:space="0" w:color="auto"/>
            <w:left w:val="none" w:sz="0" w:space="0" w:color="auto"/>
            <w:bottom w:val="none" w:sz="0" w:space="0" w:color="auto"/>
            <w:right w:val="none" w:sz="0" w:space="0" w:color="auto"/>
          </w:divBdr>
        </w:div>
        <w:div w:id="280764832">
          <w:marLeft w:val="0"/>
          <w:marRight w:val="0"/>
          <w:marTop w:val="0"/>
          <w:marBottom w:val="0"/>
          <w:divBdr>
            <w:top w:val="none" w:sz="0" w:space="0" w:color="auto"/>
            <w:left w:val="none" w:sz="0" w:space="0" w:color="auto"/>
            <w:bottom w:val="none" w:sz="0" w:space="0" w:color="auto"/>
            <w:right w:val="none" w:sz="0" w:space="0" w:color="auto"/>
          </w:divBdr>
        </w:div>
        <w:div w:id="281769648">
          <w:marLeft w:val="0"/>
          <w:marRight w:val="0"/>
          <w:marTop w:val="0"/>
          <w:marBottom w:val="0"/>
          <w:divBdr>
            <w:top w:val="none" w:sz="0" w:space="0" w:color="auto"/>
            <w:left w:val="none" w:sz="0" w:space="0" w:color="auto"/>
            <w:bottom w:val="none" w:sz="0" w:space="0" w:color="auto"/>
            <w:right w:val="none" w:sz="0" w:space="0" w:color="auto"/>
          </w:divBdr>
        </w:div>
        <w:div w:id="367534003">
          <w:marLeft w:val="0"/>
          <w:marRight w:val="0"/>
          <w:marTop w:val="0"/>
          <w:marBottom w:val="0"/>
          <w:divBdr>
            <w:top w:val="none" w:sz="0" w:space="0" w:color="auto"/>
            <w:left w:val="none" w:sz="0" w:space="0" w:color="auto"/>
            <w:bottom w:val="none" w:sz="0" w:space="0" w:color="auto"/>
            <w:right w:val="none" w:sz="0" w:space="0" w:color="auto"/>
          </w:divBdr>
          <w:divsChild>
            <w:div w:id="1162819475">
              <w:marLeft w:val="0"/>
              <w:marRight w:val="0"/>
              <w:marTop w:val="0"/>
              <w:marBottom w:val="0"/>
              <w:divBdr>
                <w:top w:val="none" w:sz="0" w:space="0" w:color="auto"/>
                <w:left w:val="none" w:sz="0" w:space="0" w:color="auto"/>
                <w:bottom w:val="none" w:sz="0" w:space="0" w:color="auto"/>
                <w:right w:val="none" w:sz="0" w:space="0" w:color="auto"/>
              </w:divBdr>
            </w:div>
          </w:divsChild>
        </w:div>
        <w:div w:id="368338679">
          <w:marLeft w:val="0"/>
          <w:marRight w:val="0"/>
          <w:marTop w:val="0"/>
          <w:marBottom w:val="0"/>
          <w:divBdr>
            <w:top w:val="none" w:sz="0" w:space="0" w:color="auto"/>
            <w:left w:val="none" w:sz="0" w:space="0" w:color="auto"/>
            <w:bottom w:val="none" w:sz="0" w:space="0" w:color="auto"/>
            <w:right w:val="none" w:sz="0" w:space="0" w:color="auto"/>
          </w:divBdr>
        </w:div>
        <w:div w:id="409425791">
          <w:marLeft w:val="0"/>
          <w:marRight w:val="0"/>
          <w:marTop w:val="0"/>
          <w:marBottom w:val="0"/>
          <w:divBdr>
            <w:top w:val="none" w:sz="0" w:space="0" w:color="auto"/>
            <w:left w:val="none" w:sz="0" w:space="0" w:color="auto"/>
            <w:bottom w:val="none" w:sz="0" w:space="0" w:color="auto"/>
            <w:right w:val="none" w:sz="0" w:space="0" w:color="auto"/>
          </w:divBdr>
        </w:div>
        <w:div w:id="445541341">
          <w:marLeft w:val="0"/>
          <w:marRight w:val="0"/>
          <w:marTop w:val="0"/>
          <w:marBottom w:val="0"/>
          <w:divBdr>
            <w:top w:val="none" w:sz="0" w:space="0" w:color="auto"/>
            <w:left w:val="none" w:sz="0" w:space="0" w:color="auto"/>
            <w:bottom w:val="none" w:sz="0" w:space="0" w:color="auto"/>
            <w:right w:val="none" w:sz="0" w:space="0" w:color="auto"/>
          </w:divBdr>
        </w:div>
        <w:div w:id="519048184">
          <w:marLeft w:val="0"/>
          <w:marRight w:val="0"/>
          <w:marTop w:val="0"/>
          <w:marBottom w:val="0"/>
          <w:divBdr>
            <w:top w:val="none" w:sz="0" w:space="0" w:color="auto"/>
            <w:left w:val="none" w:sz="0" w:space="0" w:color="auto"/>
            <w:bottom w:val="none" w:sz="0" w:space="0" w:color="auto"/>
            <w:right w:val="none" w:sz="0" w:space="0" w:color="auto"/>
          </w:divBdr>
        </w:div>
        <w:div w:id="523984391">
          <w:marLeft w:val="0"/>
          <w:marRight w:val="0"/>
          <w:marTop w:val="0"/>
          <w:marBottom w:val="0"/>
          <w:divBdr>
            <w:top w:val="none" w:sz="0" w:space="0" w:color="auto"/>
            <w:left w:val="none" w:sz="0" w:space="0" w:color="auto"/>
            <w:bottom w:val="none" w:sz="0" w:space="0" w:color="auto"/>
            <w:right w:val="none" w:sz="0" w:space="0" w:color="auto"/>
          </w:divBdr>
        </w:div>
        <w:div w:id="617882949">
          <w:marLeft w:val="0"/>
          <w:marRight w:val="0"/>
          <w:marTop w:val="0"/>
          <w:marBottom w:val="0"/>
          <w:divBdr>
            <w:top w:val="none" w:sz="0" w:space="0" w:color="auto"/>
            <w:left w:val="none" w:sz="0" w:space="0" w:color="auto"/>
            <w:bottom w:val="none" w:sz="0" w:space="0" w:color="auto"/>
            <w:right w:val="none" w:sz="0" w:space="0" w:color="auto"/>
          </w:divBdr>
        </w:div>
        <w:div w:id="632755354">
          <w:marLeft w:val="0"/>
          <w:marRight w:val="0"/>
          <w:marTop w:val="0"/>
          <w:marBottom w:val="0"/>
          <w:divBdr>
            <w:top w:val="none" w:sz="0" w:space="0" w:color="auto"/>
            <w:left w:val="none" w:sz="0" w:space="0" w:color="auto"/>
            <w:bottom w:val="none" w:sz="0" w:space="0" w:color="auto"/>
            <w:right w:val="none" w:sz="0" w:space="0" w:color="auto"/>
          </w:divBdr>
        </w:div>
        <w:div w:id="768694550">
          <w:marLeft w:val="0"/>
          <w:marRight w:val="0"/>
          <w:marTop w:val="0"/>
          <w:marBottom w:val="0"/>
          <w:divBdr>
            <w:top w:val="none" w:sz="0" w:space="0" w:color="auto"/>
            <w:left w:val="none" w:sz="0" w:space="0" w:color="auto"/>
            <w:bottom w:val="none" w:sz="0" w:space="0" w:color="auto"/>
            <w:right w:val="none" w:sz="0" w:space="0" w:color="auto"/>
          </w:divBdr>
        </w:div>
        <w:div w:id="790905203">
          <w:marLeft w:val="0"/>
          <w:marRight w:val="0"/>
          <w:marTop w:val="0"/>
          <w:marBottom w:val="0"/>
          <w:divBdr>
            <w:top w:val="none" w:sz="0" w:space="0" w:color="auto"/>
            <w:left w:val="none" w:sz="0" w:space="0" w:color="auto"/>
            <w:bottom w:val="none" w:sz="0" w:space="0" w:color="auto"/>
            <w:right w:val="none" w:sz="0" w:space="0" w:color="auto"/>
          </w:divBdr>
        </w:div>
        <w:div w:id="791679779">
          <w:marLeft w:val="0"/>
          <w:marRight w:val="0"/>
          <w:marTop w:val="0"/>
          <w:marBottom w:val="0"/>
          <w:divBdr>
            <w:top w:val="none" w:sz="0" w:space="0" w:color="auto"/>
            <w:left w:val="none" w:sz="0" w:space="0" w:color="auto"/>
            <w:bottom w:val="none" w:sz="0" w:space="0" w:color="auto"/>
            <w:right w:val="none" w:sz="0" w:space="0" w:color="auto"/>
          </w:divBdr>
        </w:div>
        <w:div w:id="812061597">
          <w:marLeft w:val="0"/>
          <w:marRight w:val="0"/>
          <w:marTop w:val="0"/>
          <w:marBottom w:val="0"/>
          <w:divBdr>
            <w:top w:val="none" w:sz="0" w:space="0" w:color="auto"/>
            <w:left w:val="none" w:sz="0" w:space="0" w:color="auto"/>
            <w:bottom w:val="none" w:sz="0" w:space="0" w:color="auto"/>
            <w:right w:val="none" w:sz="0" w:space="0" w:color="auto"/>
          </w:divBdr>
        </w:div>
        <w:div w:id="825127054">
          <w:marLeft w:val="0"/>
          <w:marRight w:val="0"/>
          <w:marTop w:val="0"/>
          <w:marBottom w:val="0"/>
          <w:divBdr>
            <w:top w:val="none" w:sz="0" w:space="0" w:color="auto"/>
            <w:left w:val="none" w:sz="0" w:space="0" w:color="auto"/>
            <w:bottom w:val="none" w:sz="0" w:space="0" w:color="auto"/>
            <w:right w:val="none" w:sz="0" w:space="0" w:color="auto"/>
          </w:divBdr>
        </w:div>
        <w:div w:id="828250338">
          <w:marLeft w:val="0"/>
          <w:marRight w:val="0"/>
          <w:marTop w:val="0"/>
          <w:marBottom w:val="0"/>
          <w:divBdr>
            <w:top w:val="none" w:sz="0" w:space="0" w:color="auto"/>
            <w:left w:val="none" w:sz="0" w:space="0" w:color="auto"/>
            <w:bottom w:val="none" w:sz="0" w:space="0" w:color="auto"/>
            <w:right w:val="none" w:sz="0" w:space="0" w:color="auto"/>
          </w:divBdr>
        </w:div>
        <w:div w:id="847334598">
          <w:marLeft w:val="0"/>
          <w:marRight w:val="0"/>
          <w:marTop w:val="0"/>
          <w:marBottom w:val="0"/>
          <w:divBdr>
            <w:top w:val="none" w:sz="0" w:space="0" w:color="auto"/>
            <w:left w:val="none" w:sz="0" w:space="0" w:color="auto"/>
            <w:bottom w:val="none" w:sz="0" w:space="0" w:color="auto"/>
            <w:right w:val="none" w:sz="0" w:space="0" w:color="auto"/>
          </w:divBdr>
        </w:div>
        <w:div w:id="940065290">
          <w:marLeft w:val="0"/>
          <w:marRight w:val="0"/>
          <w:marTop w:val="0"/>
          <w:marBottom w:val="0"/>
          <w:divBdr>
            <w:top w:val="none" w:sz="0" w:space="0" w:color="auto"/>
            <w:left w:val="none" w:sz="0" w:space="0" w:color="auto"/>
            <w:bottom w:val="none" w:sz="0" w:space="0" w:color="auto"/>
            <w:right w:val="none" w:sz="0" w:space="0" w:color="auto"/>
          </w:divBdr>
        </w:div>
        <w:div w:id="980118106">
          <w:marLeft w:val="0"/>
          <w:marRight w:val="0"/>
          <w:marTop w:val="0"/>
          <w:marBottom w:val="0"/>
          <w:divBdr>
            <w:top w:val="none" w:sz="0" w:space="0" w:color="auto"/>
            <w:left w:val="none" w:sz="0" w:space="0" w:color="auto"/>
            <w:bottom w:val="none" w:sz="0" w:space="0" w:color="auto"/>
            <w:right w:val="none" w:sz="0" w:space="0" w:color="auto"/>
          </w:divBdr>
        </w:div>
        <w:div w:id="1105229808">
          <w:marLeft w:val="0"/>
          <w:marRight w:val="0"/>
          <w:marTop w:val="0"/>
          <w:marBottom w:val="0"/>
          <w:divBdr>
            <w:top w:val="none" w:sz="0" w:space="0" w:color="auto"/>
            <w:left w:val="none" w:sz="0" w:space="0" w:color="auto"/>
            <w:bottom w:val="none" w:sz="0" w:space="0" w:color="auto"/>
            <w:right w:val="none" w:sz="0" w:space="0" w:color="auto"/>
          </w:divBdr>
        </w:div>
        <w:div w:id="1207135003">
          <w:marLeft w:val="0"/>
          <w:marRight w:val="0"/>
          <w:marTop w:val="0"/>
          <w:marBottom w:val="0"/>
          <w:divBdr>
            <w:top w:val="none" w:sz="0" w:space="0" w:color="auto"/>
            <w:left w:val="none" w:sz="0" w:space="0" w:color="auto"/>
            <w:bottom w:val="none" w:sz="0" w:space="0" w:color="auto"/>
            <w:right w:val="none" w:sz="0" w:space="0" w:color="auto"/>
          </w:divBdr>
        </w:div>
        <w:div w:id="1376659116">
          <w:marLeft w:val="0"/>
          <w:marRight w:val="0"/>
          <w:marTop w:val="0"/>
          <w:marBottom w:val="0"/>
          <w:divBdr>
            <w:top w:val="none" w:sz="0" w:space="0" w:color="auto"/>
            <w:left w:val="none" w:sz="0" w:space="0" w:color="auto"/>
            <w:bottom w:val="none" w:sz="0" w:space="0" w:color="auto"/>
            <w:right w:val="none" w:sz="0" w:space="0" w:color="auto"/>
          </w:divBdr>
        </w:div>
        <w:div w:id="1463185784">
          <w:marLeft w:val="0"/>
          <w:marRight w:val="0"/>
          <w:marTop w:val="0"/>
          <w:marBottom w:val="0"/>
          <w:divBdr>
            <w:top w:val="none" w:sz="0" w:space="0" w:color="auto"/>
            <w:left w:val="none" w:sz="0" w:space="0" w:color="auto"/>
            <w:bottom w:val="none" w:sz="0" w:space="0" w:color="auto"/>
            <w:right w:val="none" w:sz="0" w:space="0" w:color="auto"/>
          </w:divBdr>
        </w:div>
        <w:div w:id="1528567153">
          <w:marLeft w:val="0"/>
          <w:marRight w:val="0"/>
          <w:marTop w:val="0"/>
          <w:marBottom w:val="0"/>
          <w:divBdr>
            <w:top w:val="none" w:sz="0" w:space="0" w:color="auto"/>
            <w:left w:val="none" w:sz="0" w:space="0" w:color="auto"/>
            <w:bottom w:val="none" w:sz="0" w:space="0" w:color="auto"/>
            <w:right w:val="none" w:sz="0" w:space="0" w:color="auto"/>
          </w:divBdr>
        </w:div>
        <w:div w:id="1584417157">
          <w:marLeft w:val="0"/>
          <w:marRight w:val="0"/>
          <w:marTop w:val="0"/>
          <w:marBottom w:val="0"/>
          <w:divBdr>
            <w:top w:val="none" w:sz="0" w:space="0" w:color="auto"/>
            <w:left w:val="none" w:sz="0" w:space="0" w:color="auto"/>
            <w:bottom w:val="none" w:sz="0" w:space="0" w:color="auto"/>
            <w:right w:val="none" w:sz="0" w:space="0" w:color="auto"/>
          </w:divBdr>
        </w:div>
        <w:div w:id="1757552285">
          <w:marLeft w:val="0"/>
          <w:marRight w:val="0"/>
          <w:marTop w:val="0"/>
          <w:marBottom w:val="0"/>
          <w:divBdr>
            <w:top w:val="none" w:sz="0" w:space="0" w:color="auto"/>
            <w:left w:val="none" w:sz="0" w:space="0" w:color="auto"/>
            <w:bottom w:val="none" w:sz="0" w:space="0" w:color="auto"/>
            <w:right w:val="none" w:sz="0" w:space="0" w:color="auto"/>
          </w:divBdr>
        </w:div>
        <w:div w:id="1887331809">
          <w:marLeft w:val="0"/>
          <w:marRight w:val="0"/>
          <w:marTop w:val="0"/>
          <w:marBottom w:val="0"/>
          <w:divBdr>
            <w:top w:val="none" w:sz="0" w:space="0" w:color="auto"/>
            <w:left w:val="none" w:sz="0" w:space="0" w:color="auto"/>
            <w:bottom w:val="none" w:sz="0" w:space="0" w:color="auto"/>
            <w:right w:val="none" w:sz="0" w:space="0" w:color="auto"/>
          </w:divBdr>
        </w:div>
      </w:divsChild>
    </w:div>
    <w:div w:id="400904673">
      <w:bodyDiv w:val="1"/>
      <w:marLeft w:val="0"/>
      <w:marRight w:val="0"/>
      <w:marTop w:val="0"/>
      <w:marBottom w:val="0"/>
      <w:divBdr>
        <w:top w:val="none" w:sz="0" w:space="0" w:color="auto"/>
        <w:left w:val="none" w:sz="0" w:space="0" w:color="auto"/>
        <w:bottom w:val="none" w:sz="0" w:space="0" w:color="auto"/>
        <w:right w:val="none" w:sz="0" w:space="0" w:color="auto"/>
      </w:divBdr>
    </w:div>
    <w:div w:id="670988086">
      <w:bodyDiv w:val="1"/>
      <w:marLeft w:val="0"/>
      <w:marRight w:val="0"/>
      <w:marTop w:val="0"/>
      <w:marBottom w:val="0"/>
      <w:divBdr>
        <w:top w:val="none" w:sz="0" w:space="0" w:color="auto"/>
        <w:left w:val="none" w:sz="0" w:space="0" w:color="auto"/>
        <w:bottom w:val="none" w:sz="0" w:space="0" w:color="auto"/>
        <w:right w:val="none" w:sz="0" w:space="0" w:color="auto"/>
      </w:divBdr>
      <w:divsChild>
        <w:div w:id="118077677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91284684">
              <w:marLeft w:val="0"/>
              <w:marRight w:val="0"/>
              <w:marTop w:val="0"/>
              <w:marBottom w:val="0"/>
              <w:divBdr>
                <w:top w:val="none" w:sz="0" w:space="0" w:color="auto"/>
                <w:left w:val="none" w:sz="0" w:space="0" w:color="auto"/>
                <w:bottom w:val="none" w:sz="0" w:space="0" w:color="auto"/>
                <w:right w:val="none" w:sz="0" w:space="0" w:color="auto"/>
              </w:divBdr>
              <w:divsChild>
                <w:div w:id="1144275748">
                  <w:marLeft w:val="0"/>
                  <w:marRight w:val="0"/>
                  <w:marTop w:val="0"/>
                  <w:marBottom w:val="0"/>
                  <w:divBdr>
                    <w:top w:val="none" w:sz="0" w:space="0" w:color="auto"/>
                    <w:left w:val="none" w:sz="0" w:space="0" w:color="auto"/>
                    <w:bottom w:val="none" w:sz="0" w:space="0" w:color="auto"/>
                    <w:right w:val="none" w:sz="0" w:space="0" w:color="auto"/>
                  </w:divBdr>
                  <w:divsChild>
                    <w:div w:id="766315592">
                      <w:marLeft w:val="0"/>
                      <w:marRight w:val="0"/>
                      <w:marTop w:val="0"/>
                      <w:marBottom w:val="0"/>
                      <w:divBdr>
                        <w:top w:val="none" w:sz="0" w:space="0" w:color="auto"/>
                        <w:left w:val="none" w:sz="0" w:space="0" w:color="auto"/>
                        <w:bottom w:val="none" w:sz="0" w:space="0" w:color="auto"/>
                        <w:right w:val="none" w:sz="0" w:space="0" w:color="auto"/>
                      </w:divBdr>
                      <w:divsChild>
                        <w:div w:id="1389458531">
                          <w:marLeft w:val="0"/>
                          <w:marRight w:val="0"/>
                          <w:marTop w:val="0"/>
                          <w:marBottom w:val="0"/>
                          <w:divBdr>
                            <w:top w:val="none" w:sz="0" w:space="0" w:color="auto"/>
                            <w:left w:val="none" w:sz="0" w:space="0" w:color="auto"/>
                            <w:bottom w:val="none" w:sz="0" w:space="0" w:color="auto"/>
                            <w:right w:val="none" w:sz="0" w:space="0" w:color="auto"/>
                          </w:divBdr>
                          <w:divsChild>
                            <w:div w:id="1636446967">
                              <w:marLeft w:val="0"/>
                              <w:marRight w:val="0"/>
                              <w:marTop w:val="0"/>
                              <w:marBottom w:val="0"/>
                              <w:divBdr>
                                <w:top w:val="none" w:sz="0" w:space="0" w:color="auto"/>
                                <w:left w:val="none" w:sz="0" w:space="0" w:color="auto"/>
                                <w:bottom w:val="none" w:sz="0" w:space="0" w:color="auto"/>
                                <w:right w:val="none" w:sz="0" w:space="0" w:color="auto"/>
                              </w:divBdr>
                              <w:divsChild>
                                <w:div w:id="728310182">
                                  <w:marLeft w:val="0"/>
                                  <w:marRight w:val="0"/>
                                  <w:marTop w:val="0"/>
                                  <w:marBottom w:val="0"/>
                                  <w:divBdr>
                                    <w:top w:val="none" w:sz="0" w:space="0" w:color="auto"/>
                                    <w:left w:val="none" w:sz="0" w:space="0" w:color="auto"/>
                                    <w:bottom w:val="none" w:sz="0" w:space="0" w:color="auto"/>
                                    <w:right w:val="none" w:sz="0" w:space="0" w:color="auto"/>
                                  </w:divBdr>
                                </w:div>
                                <w:div w:id="7884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105804">
      <w:bodyDiv w:val="1"/>
      <w:marLeft w:val="0"/>
      <w:marRight w:val="0"/>
      <w:marTop w:val="0"/>
      <w:marBottom w:val="0"/>
      <w:divBdr>
        <w:top w:val="none" w:sz="0" w:space="0" w:color="auto"/>
        <w:left w:val="none" w:sz="0" w:space="0" w:color="auto"/>
        <w:bottom w:val="none" w:sz="0" w:space="0" w:color="auto"/>
        <w:right w:val="none" w:sz="0" w:space="0" w:color="auto"/>
      </w:divBdr>
    </w:div>
    <w:div w:id="1536501122">
      <w:bodyDiv w:val="1"/>
      <w:marLeft w:val="0"/>
      <w:marRight w:val="0"/>
      <w:marTop w:val="0"/>
      <w:marBottom w:val="0"/>
      <w:divBdr>
        <w:top w:val="none" w:sz="0" w:space="0" w:color="auto"/>
        <w:left w:val="none" w:sz="0" w:space="0" w:color="auto"/>
        <w:bottom w:val="none" w:sz="0" w:space="0" w:color="auto"/>
        <w:right w:val="none" w:sz="0" w:space="0" w:color="auto"/>
      </w:divBdr>
      <w:divsChild>
        <w:div w:id="371343604">
          <w:marLeft w:val="0"/>
          <w:marRight w:val="0"/>
          <w:marTop w:val="0"/>
          <w:marBottom w:val="0"/>
          <w:divBdr>
            <w:top w:val="none" w:sz="0" w:space="0" w:color="auto"/>
            <w:left w:val="none" w:sz="0" w:space="0" w:color="auto"/>
            <w:bottom w:val="none" w:sz="0" w:space="0" w:color="auto"/>
            <w:right w:val="none" w:sz="0" w:space="0" w:color="auto"/>
          </w:divBdr>
          <w:divsChild>
            <w:div w:id="104152963">
              <w:marLeft w:val="0"/>
              <w:marRight w:val="0"/>
              <w:marTop w:val="0"/>
              <w:marBottom w:val="0"/>
              <w:divBdr>
                <w:top w:val="none" w:sz="0" w:space="0" w:color="auto"/>
                <w:left w:val="none" w:sz="0" w:space="0" w:color="auto"/>
                <w:bottom w:val="none" w:sz="0" w:space="0" w:color="auto"/>
                <w:right w:val="none" w:sz="0" w:space="0" w:color="auto"/>
              </w:divBdr>
            </w:div>
            <w:div w:id="311444944">
              <w:marLeft w:val="0"/>
              <w:marRight w:val="0"/>
              <w:marTop w:val="0"/>
              <w:marBottom w:val="0"/>
              <w:divBdr>
                <w:top w:val="none" w:sz="0" w:space="0" w:color="auto"/>
                <w:left w:val="none" w:sz="0" w:space="0" w:color="auto"/>
                <w:bottom w:val="none" w:sz="0" w:space="0" w:color="auto"/>
                <w:right w:val="none" w:sz="0" w:space="0" w:color="auto"/>
              </w:divBdr>
            </w:div>
            <w:div w:id="391733721">
              <w:marLeft w:val="0"/>
              <w:marRight w:val="0"/>
              <w:marTop w:val="0"/>
              <w:marBottom w:val="0"/>
              <w:divBdr>
                <w:top w:val="none" w:sz="0" w:space="0" w:color="auto"/>
                <w:left w:val="none" w:sz="0" w:space="0" w:color="auto"/>
                <w:bottom w:val="none" w:sz="0" w:space="0" w:color="auto"/>
                <w:right w:val="none" w:sz="0" w:space="0" w:color="auto"/>
              </w:divBdr>
            </w:div>
            <w:div w:id="543056305">
              <w:marLeft w:val="0"/>
              <w:marRight w:val="0"/>
              <w:marTop w:val="0"/>
              <w:marBottom w:val="0"/>
              <w:divBdr>
                <w:top w:val="none" w:sz="0" w:space="0" w:color="auto"/>
                <w:left w:val="none" w:sz="0" w:space="0" w:color="auto"/>
                <w:bottom w:val="none" w:sz="0" w:space="0" w:color="auto"/>
                <w:right w:val="none" w:sz="0" w:space="0" w:color="auto"/>
              </w:divBdr>
            </w:div>
            <w:div w:id="665591249">
              <w:marLeft w:val="0"/>
              <w:marRight w:val="0"/>
              <w:marTop w:val="0"/>
              <w:marBottom w:val="0"/>
              <w:divBdr>
                <w:top w:val="none" w:sz="0" w:space="0" w:color="auto"/>
                <w:left w:val="none" w:sz="0" w:space="0" w:color="auto"/>
                <w:bottom w:val="none" w:sz="0" w:space="0" w:color="auto"/>
                <w:right w:val="none" w:sz="0" w:space="0" w:color="auto"/>
              </w:divBdr>
            </w:div>
            <w:div w:id="763692390">
              <w:marLeft w:val="0"/>
              <w:marRight w:val="0"/>
              <w:marTop w:val="0"/>
              <w:marBottom w:val="0"/>
              <w:divBdr>
                <w:top w:val="none" w:sz="0" w:space="0" w:color="auto"/>
                <w:left w:val="none" w:sz="0" w:space="0" w:color="auto"/>
                <w:bottom w:val="none" w:sz="0" w:space="0" w:color="auto"/>
                <w:right w:val="none" w:sz="0" w:space="0" w:color="auto"/>
              </w:divBdr>
            </w:div>
            <w:div w:id="960378717">
              <w:marLeft w:val="0"/>
              <w:marRight w:val="0"/>
              <w:marTop w:val="0"/>
              <w:marBottom w:val="0"/>
              <w:divBdr>
                <w:top w:val="none" w:sz="0" w:space="0" w:color="auto"/>
                <w:left w:val="none" w:sz="0" w:space="0" w:color="auto"/>
                <w:bottom w:val="none" w:sz="0" w:space="0" w:color="auto"/>
                <w:right w:val="none" w:sz="0" w:space="0" w:color="auto"/>
              </w:divBdr>
            </w:div>
            <w:div w:id="1267229474">
              <w:marLeft w:val="0"/>
              <w:marRight w:val="0"/>
              <w:marTop w:val="0"/>
              <w:marBottom w:val="0"/>
              <w:divBdr>
                <w:top w:val="none" w:sz="0" w:space="0" w:color="auto"/>
                <w:left w:val="none" w:sz="0" w:space="0" w:color="auto"/>
                <w:bottom w:val="none" w:sz="0" w:space="0" w:color="auto"/>
                <w:right w:val="none" w:sz="0" w:space="0" w:color="auto"/>
              </w:divBdr>
            </w:div>
            <w:div w:id="1443844132">
              <w:marLeft w:val="0"/>
              <w:marRight w:val="0"/>
              <w:marTop w:val="0"/>
              <w:marBottom w:val="0"/>
              <w:divBdr>
                <w:top w:val="none" w:sz="0" w:space="0" w:color="auto"/>
                <w:left w:val="none" w:sz="0" w:space="0" w:color="auto"/>
                <w:bottom w:val="none" w:sz="0" w:space="0" w:color="auto"/>
                <w:right w:val="none" w:sz="0" w:space="0" w:color="auto"/>
              </w:divBdr>
            </w:div>
            <w:div w:id="2006516950">
              <w:marLeft w:val="0"/>
              <w:marRight w:val="0"/>
              <w:marTop w:val="0"/>
              <w:marBottom w:val="0"/>
              <w:divBdr>
                <w:top w:val="none" w:sz="0" w:space="0" w:color="auto"/>
                <w:left w:val="none" w:sz="0" w:space="0" w:color="auto"/>
                <w:bottom w:val="none" w:sz="0" w:space="0" w:color="auto"/>
                <w:right w:val="none" w:sz="0" w:space="0" w:color="auto"/>
              </w:divBdr>
            </w:div>
            <w:div w:id="2035498966">
              <w:marLeft w:val="0"/>
              <w:marRight w:val="0"/>
              <w:marTop w:val="0"/>
              <w:marBottom w:val="0"/>
              <w:divBdr>
                <w:top w:val="none" w:sz="0" w:space="0" w:color="auto"/>
                <w:left w:val="none" w:sz="0" w:space="0" w:color="auto"/>
                <w:bottom w:val="none" w:sz="0" w:space="0" w:color="auto"/>
                <w:right w:val="none" w:sz="0" w:space="0" w:color="auto"/>
              </w:divBdr>
            </w:div>
            <w:div w:id="21001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5317">
      <w:bodyDiv w:val="1"/>
      <w:marLeft w:val="0"/>
      <w:marRight w:val="0"/>
      <w:marTop w:val="0"/>
      <w:marBottom w:val="0"/>
      <w:divBdr>
        <w:top w:val="none" w:sz="0" w:space="0" w:color="auto"/>
        <w:left w:val="none" w:sz="0" w:space="0" w:color="auto"/>
        <w:bottom w:val="none" w:sz="0" w:space="0" w:color="auto"/>
        <w:right w:val="none" w:sz="0" w:space="0" w:color="auto"/>
      </w:divBdr>
    </w:div>
    <w:div w:id="1607149813">
      <w:bodyDiv w:val="1"/>
      <w:marLeft w:val="0"/>
      <w:marRight w:val="0"/>
      <w:marTop w:val="0"/>
      <w:marBottom w:val="0"/>
      <w:divBdr>
        <w:top w:val="none" w:sz="0" w:space="0" w:color="auto"/>
        <w:left w:val="none" w:sz="0" w:space="0" w:color="auto"/>
        <w:bottom w:val="none" w:sz="0" w:space="0" w:color="auto"/>
        <w:right w:val="none" w:sz="0" w:space="0" w:color="auto"/>
      </w:divBdr>
    </w:div>
    <w:div w:id="2037537335">
      <w:bodyDiv w:val="1"/>
      <w:marLeft w:val="0"/>
      <w:marRight w:val="0"/>
      <w:marTop w:val="0"/>
      <w:marBottom w:val="0"/>
      <w:divBdr>
        <w:top w:val="none" w:sz="0" w:space="0" w:color="auto"/>
        <w:left w:val="none" w:sz="0" w:space="0" w:color="auto"/>
        <w:bottom w:val="none" w:sz="0" w:space="0" w:color="auto"/>
        <w:right w:val="none" w:sz="0" w:space="0" w:color="auto"/>
      </w:divBdr>
    </w:div>
    <w:div w:id="2086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tegic.planning@torbay.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3447</Words>
  <Characters>19652</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Paignton Town Community Partnership</vt:lpstr>
    </vt:vector>
  </TitlesOfParts>
  <Company>Torbay Council</Company>
  <LinksUpToDate>false</LinksUpToDate>
  <CharactersWithSpaces>23053</CharactersWithSpaces>
  <SharedDoc>false</SharedDoc>
  <HLinks>
    <vt:vector size="6" baseType="variant">
      <vt:variant>
        <vt:i4>5374073</vt:i4>
      </vt:variant>
      <vt:variant>
        <vt:i4>0</vt:i4>
      </vt:variant>
      <vt:variant>
        <vt:i4>0</vt:i4>
      </vt:variant>
      <vt:variant>
        <vt:i4>5</vt:i4>
      </vt:variant>
      <vt:variant>
        <vt:lpwstr>mailto:strategic.planning@torbay.gov.uk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Paignton Town Community Partnership</dc:title>
  <dc:creator>Guest</dc:creator>
  <cp:lastModifiedBy>Zdzisia</cp:lastModifiedBy>
  <cp:revision>2</cp:revision>
  <cp:lastPrinted>2014-11-21T09:03:00Z</cp:lastPrinted>
  <dcterms:created xsi:type="dcterms:W3CDTF">2016-07-06T14:01:00Z</dcterms:created>
  <dcterms:modified xsi:type="dcterms:W3CDTF">2016-07-06T14:01:00Z</dcterms:modified>
</cp:coreProperties>
</file>