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67" w:rsidRPr="00DE5E7C" w:rsidRDefault="007C6467" w:rsidP="00DE5E7C">
      <w:pPr>
        <w:spacing w:line="360" w:lineRule="auto"/>
        <w:jc w:val="center"/>
        <w:rPr>
          <w:rFonts w:ascii="Arial" w:hAnsi="Arial" w:cs="Arial"/>
          <w:b/>
          <w:bCs/>
          <w:i/>
          <w:iCs/>
          <w:sz w:val="28"/>
          <w:szCs w:val="28"/>
        </w:rPr>
      </w:pPr>
      <w:r w:rsidRPr="00DE5E7C">
        <w:rPr>
          <w:rFonts w:ascii="Arial" w:hAnsi="Arial" w:cs="Arial"/>
          <w:b/>
          <w:bCs/>
          <w:i/>
          <w:iCs/>
          <w:sz w:val="28"/>
          <w:szCs w:val="28"/>
        </w:rPr>
        <w:t>The Two Year Learning and Development Summary:</w:t>
      </w:r>
    </w:p>
    <w:p w:rsidR="007C6467" w:rsidRPr="00DE5E7C" w:rsidRDefault="007C6467" w:rsidP="00DE5E7C">
      <w:pPr>
        <w:spacing w:line="360" w:lineRule="auto"/>
        <w:jc w:val="center"/>
        <w:rPr>
          <w:rFonts w:ascii="Arial" w:hAnsi="Arial" w:cs="Arial"/>
          <w:b/>
          <w:bCs/>
          <w:i/>
          <w:iCs/>
          <w:sz w:val="28"/>
          <w:szCs w:val="28"/>
        </w:rPr>
      </w:pPr>
      <w:r w:rsidRPr="00DE5E7C">
        <w:rPr>
          <w:rFonts w:ascii="Arial" w:hAnsi="Arial" w:cs="Arial"/>
          <w:b/>
          <w:bCs/>
          <w:i/>
          <w:iCs/>
          <w:sz w:val="28"/>
          <w:szCs w:val="28"/>
        </w:rPr>
        <w:t xml:space="preserve">Points to consider </w:t>
      </w:r>
    </w:p>
    <w:p w:rsidR="007C6467" w:rsidRDefault="00EF6E27" w:rsidP="00F16538">
      <w:pPr>
        <w:rPr>
          <w:rFonts w:ascii="Arial" w:hAnsi="Arial" w:cs="Arial"/>
          <w:sz w:val="22"/>
          <w:szCs w:val="22"/>
        </w:rPr>
      </w:pPr>
      <w:r w:rsidRPr="00EF6E27">
        <w:rPr>
          <w:noProof/>
          <w:lang w:val="en-US"/>
        </w:rPr>
        <w:pict>
          <v:group id="_x0000_s1026" style="position:absolute;margin-left:-9.75pt;margin-top:3.15pt;width:563.25pt;height:673.5pt;z-index:251657728" coordorigin="315,2970" coordsize="11265,13470">
            <v:shapetype id="_x0000_t202" coordsize="21600,21600" o:spt="202" path="m,l,21600r21600,l21600,xe">
              <v:stroke joinstyle="miter"/>
              <v:path gradientshapeok="t" o:connecttype="rect"/>
            </v:shapetype>
            <v:shape id="_x0000_s1027" type="#_x0000_t202" style="position:absolute;left:2460;top:2970;width:9120;height:1575;mso-position-horizontal-relative:page;mso-position-vertical-relative:page;v-text-anchor:middle" o:allowincell="f" filled="f" strokeweight="6pt">
              <v:stroke linestyle="thickThin"/>
              <v:textbox style="mso-next-textbox:#_x0000_s1027" inset="10.8pt,7.2pt,10.8pt,7.2pt">
                <w:txbxContent>
                  <w:p w:rsidR="007C6467" w:rsidRPr="00B05318" w:rsidRDefault="007C6467" w:rsidP="00F16538">
                    <w:pPr>
                      <w:jc w:val="center"/>
                      <w:rPr>
                        <w:rFonts w:ascii="Arial" w:hAnsi="Arial" w:cs="Arial"/>
                        <w:i/>
                        <w:iCs/>
                        <w:sz w:val="22"/>
                        <w:szCs w:val="22"/>
                      </w:rPr>
                    </w:pPr>
                    <w:r w:rsidRPr="00B05318">
                      <w:rPr>
                        <w:rFonts w:ascii="Arial" w:hAnsi="Arial" w:cs="Arial"/>
                        <w:sz w:val="22"/>
                        <w:szCs w:val="22"/>
                      </w:rPr>
                      <w:t xml:space="preserve">Make sure the child’s uniqueness is clearly demonstrated throughout e.g. </w:t>
                    </w:r>
                    <w:r w:rsidRPr="00B05318">
                      <w:rPr>
                        <w:rFonts w:ascii="Arial" w:hAnsi="Arial" w:cs="Arial"/>
                        <w:i/>
                        <w:iCs/>
                        <w:sz w:val="22"/>
                        <w:szCs w:val="22"/>
                      </w:rPr>
                      <w:t>Charlie becomes really excited and engaged when he plays with his favourite red tra</w:t>
                    </w:r>
                    <w:r>
                      <w:rPr>
                        <w:rFonts w:ascii="Arial" w:hAnsi="Arial" w:cs="Arial"/>
                        <w:i/>
                        <w:iCs/>
                        <w:sz w:val="22"/>
                        <w:szCs w:val="22"/>
                      </w:rPr>
                      <w:t>in and this clearly shows us a particular interest</w:t>
                    </w:r>
                    <w:r w:rsidRPr="00B05318">
                      <w:rPr>
                        <w:rFonts w:ascii="Arial" w:hAnsi="Arial" w:cs="Arial"/>
                        <w:i/>
                        <w:iCs/>
                        <w:sz w:val="22"/>
                        <w:szCs w:val="22"/>
                      </w:rPr>
                      <w:t xml:space="preserve"> which he has.</w:t>
                    </w:r>
                  </w:p>
                  <w:p w:rsidR="007C6467" w:rsidRPr="007D2E7E" w:rsidRDefault="007C6467" w:rsidP="00F16538"/>
                </w:txbxContent>
              </v:textbox>
            </v:shape>
            <v:shape id="_x0000_s1028" type="#_x0000_t202" style="position:absolute;left:405;top:4935;width:9120;height:1575;mso-position-horizontal-relative:page;mso-position-vertical-relative:page;v-text-anchor:middle" o:allowincell="f" filled="f" strokeweight="6pt">
              <v:stroke linestyle="thickThin"/>
              <v:textbox style="mso-next-textbox:#_x0000_s1028" inset="10.8pt,7.2pt,10.8pt,7.2pt">
                <w:txbxContent>
                  <w:p w:rsidR="007C6467" w:rsidRPr="00B05318" w:rsidRDefault="007C6467" w:rsidP="00D23473">
                    <w:pPr>
                      <w:jc w:val="center"/>
                      <w:rPr>
                        <w:rFonts w:ascii="Arial" w:hAnsi="Arial" w:cs="Arial"/>
                        <w:sz w:val="22"/>
                        <w:szCs w:val="22"/>
                      </w:rPr>
                    </w:pPr>
                    <w:r w:rsidRPr="00B05318">
                      <w:rPr>
                        <w:rFonts w:ascii="Arial" w:hAnsi="Arial" w:cs="Arial"/>
                        <w:sz w:val="22"/>
                        <w:szCs w:val="22"/>
                      </w:rPr>
                      <w:t>Parents/carers can easily identify that the summary is about their child and their unique qualities – no two forms should read the same.</w:t>
                    </w:r>
                  </w:p>
                  <w:p w:rsidR="007C6467" w:rsidRPr="00B05318" w:rsidRDefault="007C6467" w:rsidP="00D23473">
                    <w:pPr>
                      <w:jc w:val="center"/>
                      <w:rPr>
                        <w:rFonts w:ascii="Arial" w:hAnsi="Arial" w:cs="Arial"/>
                        <w:sz w:val="22"/>
                        <w:szCs w:val="22"/>
                      </w:rPr>
                    </w:pPr>
                    <w:r w:rsidRPr="00B05318">
                      <w:rPr>
                        <w:rFonts w:ascii="Arial" w:hAnsi="Arial" w:cs="Arial"/>
                        <w:sz w:val="22"/>
                        <w:szCs w:val="22"/>
                      </w:rPr>
                      <w:t xml:space="preserve"> </w:t>
                    </w:r>
                  </w:p>
                  <w:p w:rsidR="007C6467" w:rsidRPr="007D2E7E" w:rsidRDefault="007C6467" w:rsidP="00F16538"/>
                </w:txbxContent>
              </v:textbox>
            </v:shape>
            <v:shape id="_x0000_s1029" type="#_x0000_t202" style="position:absolute;left:2460;top:6915;width:9120;height:1575;mso-position-horizontal-relative:page;mso-position-vertical-relative:page;v-text-anchor:middle" o:allowincell="f" filled="f" strokeweight="6pt">
              <v:stroke linestyle="thickThin"/>
              <v:textbox style="mso-next-textbox:#_x0000_s1029" inset="10.8pt,7.2pt,10.8pt,7.2pt">
                <w:txbxContent>
                  <w:p w:rsidR="007C6467" w:rsidRPr="00B05318" w:rsidRDefault="007C6467" w:rsidP="00D23473">
                    <w:pPr>
                      <w:jc w:val="center"/>
                      <w:rPr>
                        <w:rFonts w:ascii="Arial" w:hAnsi="Arial" w:cs="Arial"/>
                        <w:i/>
                        <w:iCs/>
                        <w:sz w:val="22"/>
                        <w:szCs w:val="22"/>
                      </w:rPr>
                    </w:pPr>
                    <w:r w:rsidRPr="00B05318">
                      <w:rPr>
                        <w:rFonts w:ascii="Arial" w:hAnsi="Arial" w:cs="Arial"/>
                        <w:sz w:val="22"/>
                        <w:szCs w:val="22"/>
                      </w:rPr>
                      <w:t xml:space="preserve">Information within the summary should reflect what the child likes and can do, patterns within their play and any new skills they are trying to master e.g. </w:t>
                    </w:r>
                    <w:r w:rsidRPr="00B05318">
                      <w:rPr>
                        <w:rFonts w:ascii="Arial" w:hAnsi="Arial" w:cs="Arial"/>
                        <w:i/>
                        <w:iCs/>
                        <w:sz w:val="22"/>
                        <w:szCs w:val="22"/>
                      </w:rPr>
                      <w:t>Jasmine really enjoys climbing the steps up to the slide and rolling the ball down, she is beginning to develop her confidence in coming back down the steps to pick up the ball.</w:t>
                    </w:r>
                  </w:p>
                  <w:p w:rsidR="007C6467" w:rsidRPr="007D2E7E" w:rsidRDefault="007C6467" w:rsidP="00F16538"/>
                </w:txbxContent>
              </v:textbox>
            </v:shape>
            <v:shape id="_x0000_s1030" type="#_x0000_t202" style="position:absolute;left:315;top:8940;width:9120;height:1575;mso-position-horizontal-relative:page;mso-position-vertical-relative:page;v-text-anchor:middle" o:allowincell="f" filled="f" strokeweight="6pt">
              <v:stroke linestyle="thickThin"/>
              <v:textbox style="mso-next-textbox:#_x0000_s1030" inset="10.8pt,7.2pt,10.8pt,7.2pt">
                <w:txbxContent>
                  <w:p w:rsidR="007C6467" w:rsidRPr="00B05318" w:rsidRDefault="007C6467" w:rsidP="00B05318">
                    <w:pPr>
                      <w:jc w:val="center"/>
                      <w:rPr>
                        <w:rFonts w:ascii="Arial" w:hAnsi="Arial" w:cs="Arial"/>
                        <w:sz w:val="22"/>
                        <w:szCs w:val="22"/>
                      </w:rPr>
                    </w:pPr>
                    <w:r w:rsidRPr="00B05318">
                      <w:rPr>
                        <w:rFonts w:ascii="Arial" w:hAnsi="Arial" w:cs="Arial"/>
                        <w:sz w:val="22"/>
                        <w:szCs w:val="22"/>
                      </w:rPr>
                      <w:t xml:space="preserve">Next steps should support continued learning and development both at home and in the setting e.g. </w:t>
                    </w:r>
                    <w:r w:rsidRPr="00B05318">
                      <w:rPr>
                        <w:rFonts w:ascii="Arial" w:hAnsi="Arial" w:cs="Arial"/>
                        <w:i/>
                        <w:iCs/>
                        <w:sz w:val="22"/>
                        <w:szCs w:val="22"/>
                      </w:rPr>
                      <w:t>when reading stories to James, encourage him to hold the book and turn the pages.</w:t>
                    </w:r>
                  </w:p>
                  <w:p w:rsidR="007C6467" w:rsidRPr="007D2E7E" w:rsidRDefault="007C6467" w:rsidP="00F16538"/>
                </w:txbxContent>
              </v:textbox>
            </v:shape>
            <v:shape id="_x0000_s1031" type="#_x0000_t202" style="position:absolute;left:2340;top:10905;width:9120;height:1575;mso-position-horizontal-relative:page;mso-position-vertical-relative:page;v-text-anchor:middle" o:allowincell="f" filled="f" strokeweight="6pt">
              <v:stroke linestyle="thickThin"/>
              <v:textbox style="mso-next-textbox:#_x0000_s1031" inset="10.8pt,7.2pt,10.8pt,7.2pt">
                <w:txbxContent>
                  <w:p w:rsidR="007C6467" w:rsidRPr="007D2E7E" w:rsidRDefault="007C6467" w:rsidP="00D23473">
                    <w:pPr>
                      <w:jc w:val="center"/>
                    </w:pPr>
                    <w:r w:rsidRPr="00B05318">
                      <w:rPr>
                        <w:rFonts w:ascii="Arial" w:hAnsi="Arial" w:cs="Arial"/>
                        <w:sz w:val="22"/>
                        <w:szCs w:val="22"/>
                      </w:rPr>
                      <w:t>The information contained within the summary should not be new to the child’s parent/carer, specifically any areas</w:t>
                    </w:r>
                    <w:r>
                      <w:rPr>
                        <w:rFonts w:ascii="Arial" w:hAnsi="Arial" w:cs="Arial"/>
                        <w:sz w:val="22"/>
                        <w:szCs w:val="22"/>
                      </w:rPr>
                      <w:t xml:space="preserve"> causing concern, and must take </w:t>
                    </w:r>
                    <w:r w:rsidRPr="00B05318">
                      <w:rPr>
                        <w:rFonts w:ascii="Arial" w:hAnsi="Arial" w:cs="Arial"/>
                        <w:sz w:val="22"/>
                        <w:szCs w:val="22"/>
                      </w:rPr>
                      <w:t>into account their knowledge and views</w:t>
                    </w:r>
                    <w:r>
                      <w:rPr>
                        <w:rFonts w:ascii="Arial" w:hAnsi="Arial" w:cs="Arial"/>
                        <w:sz w:val="22"/>
                        <w:szCs w:val="22"/>
                      </w:rPr>
                      <w:t>.</w:t>
                    </w:r>
                  </w:p>
                </w:txbxContent>
              </v:textbox>
            </v:shape>
            <v:shape id="_x0000_s1032" type="#_x0000_t202" style="position:absolute;left:405;top:12870;width:9120;height:1575;mso-position-horizontal-relative:page;mso-position-vertical-relative:page;v-text-anchor:middle" o:allowincell="f" filled="f" strokeweight="6pt">
              <v:stroke linestyle="thickThin"/>
              <v:textbox style="mso-next-textbox:#_x0000_s1032" inset="10.8pt,7.2pt,10.8pt,7.2pt">
                <w:txbxContent>
                  <w:p w:rsidR="007C6467" w:rsidRPr="00FB4360" w:rsidRDefault="007C6467" w:rsidP="00B05318">
                    <w:pPr>
                      <w:jc w:val="center"/>
                      <w:rPr>
                        <w:rFonts w:ascii="Arial" w:hAnsi="Arial" w:cs="Arial"/>
                        <w:sz w:val="22"/>
                        <w:szCs w:val="22"/>
                      </w:rPr>
                    </w:pPr>
                    <w:r>
                      <w:rPr>
                        <w:rFonts w:ascii="Arial" w:hAnsi="Arial" w:cs="Arial"/>
                        <w:sz w:val="22"/>
                        <w:szCs w:val="22"/>
                      </w:rPr>
                      <w:t xml:space="preserve">All information documented within the summary must be based on a firm knowledge of child development and age appropriate milestones.  </w:t>
                    </w:r>
                  </w:p>
                  <w:p w:rsidR="007C6467" w:rsidRPr="007D2E7E" w:rsidRDefault="007C6467" w:rsidP="00F16538"/>
                </w:txbxContent>
              </v:textbox>
            </v:shape>
            <v:shape id="_x0000_s1033" type="#_x0000_t202" style="position:absolute;left:2085;top:14865;width:9120;height:1575;mso-position-horizontal-relative:page;mso-position-vertical-relative:page;v-text-anchor:middle" o:allowincell="f" filled="f" strokeweight="6pt">
              <v:stroke linestyle="thickThin"/>
              <v:textbox style="mso-next-textbox:#_x0000_s1033" inset="10.8pt,7.2pt,10.8pt,7.2pt">
                <w:txbxContent>
                  <w:p w:rsidR="007C6467" w:rsidRPr="00334773" w:rsidRDefault="007C6467" w:rsidP="00B05318">
                    <w:pPr>
                      <w:jc w:val="center"/>
                      <w:rPr>
                        <w:rFonts w:ascii="Arial" w:hAnsi="Arial" w:cs="Arial"/>
                        <w:i/>
                        <w:iCs/>
                        <w:sz w:val="22"/>
                        <w:szCs w:val="22"/>
                      </w:rPr>
                    </w:pPr>
                    <w:r>
                      <w:rPr>
                        <w:rFonts w:ascii="Arial" w:hAnsi="Arial" w:cs="Arial"/>
                        <w:sz w:val="22"/>
                        <w:szCs w:val="22"/>
                      </w:rPr>
                      <w:t xml:space="preserve">Use information within the EYFS to support the wording of the summary e.g. </w:t>
                    </w:r>
                    <w:r w:rsidRPr="00334773">
                      <w:rPr>
                        <w:rFonts w:ascii="Arial" w:hAnsi="Arial" w:cs="Arial"/>
                        <w:i/>
                        <w:iCs/>
                        <w:sz w:val="22"/>
                        <w:szCs w:val="22"/>
                      </w:rPr>
                      <w:t>Rebecca has</w:t>
                    </w:r>
                    <w:r>
                      <w:rPr>
                        <w:rFonts w:ascii="Arial" w:hAnsi="Arial" w:cs="Arial"/>
                        <w:i/>
                        <w:iCs/>
                        <w:sz w:val="22"/>
                        <w:szCs w:val="22"/>
                      </w:rPr>
                      <w:t xml:space="preserve"> ‘</w:t>
                    </w:r>
                    <w:r w:rsidRPr="00334773">
                      <w:rPr>
                        <w:rFonts w:ascii="Arial" w:hAnsi="Arial" w:cs="Arial"/>
                        <w:i/>
                        <w:iCs/>
                        <w:sz w:val="22"/>
                        <w:szCs w:val="22"/>
                      </w:rPr>
                      <w:t>formed a special friendship with another child</w:t>
                    </w:r>
                    <w:r>
                      <w:rPr>
                        <w:rFonts w:ascii="Arial" w:hAnsi="Arial" w:cs="Arial"/>
                        <w:i/>
                        <w:iCs/>
                        <w:sz w:val="22"/>
                        <w:szCs w:val="22"/>
                      </w:rPr>
                      <w:t>’</w:t>
                    </w:r>
                    <w:r w:rsidRPr="00334773">
                      <w:rPr>
                        <w:rFonts w:ascii="Arial" w:hAnsi="Arial" w:cs="Arial"/>
                        <w:i/>
                        <w:iCs/>
                        <w:sz w:val="22"/>
                        <w:szCs w:val="22"/>
                      </w:rPr>
                      <w:t xml:space="preserve"> and they enjoy playing in the role play area together pretending to be doctors.</w:t>
                    </w:r>
                  </w:p>
                  <w:p w:rsidR="007C6467" w:rsidRPr="007D2E7E" w:rsidRDefault="007C6467" w:rsidP="00F16538"/>
                </w:txbxContent>
              </v:textbox>
            </v:shape>
          </v:group>
        </w:pict>
      </w: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Pr="00F16538"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Default="007C6467" w:rsidP="00F16538">
      <w:pPr>
        <w:rPr>
          <w:rFonts w:ascii="Arial" w:hAnsi="Arial" w:cs="Arial"/>
          <w:sz w:val="22"/>
          <w:szCs w:val="22"/>
        </w:rPr>
      </w:pPr>
    </w:p>
    <w:p w:rsidR="007C6467" w:rsidRPr="00B05318" w:rsidRDefault="007C6467" w:rsidP="00B05318">
      <w:pPr>
        <w:rPr>
          <w:rFonts w:ascii="Arial" w:hAnsi="Arial" w:cs="Arial"/>
        </w:rPr>
      </w:pPr>
      <w:r>
        <w:rPr>
          <w:rFonts w:ascii="Arial" w:hAnsi="Arial" w:cs="Arial"/>
        </w:rPr>
        <w:t xml:space="preserve">For further information see </w:t>
      </w:r>
      <w:r>
        <w:rPr>
          <w:rFonts w:ascii="Arial" w:hAnsi="Arial" w:cs="Arial"/>
          <w:b/>
          <w:bCs/>
          <w:lang w:val="en-US"/>
        </w:rPr>
        <w:t>‘A Know How Guide -</w:t>
      </w:r>
      <w:r w:rsidRPr="00766A97">
        <w:rPr>
          <w:rFonts w:ascii="Arial" w:hAnsi="Arial" w:cs="Arial"/>
          <w:b/>
          <w:bCs/>
          <w:lang w:val="en-US"/>
        </w:rPr>
        <w:t xml:space="preserve"> </w:t>
      </w:r>
      <w:r w:rsidRPr="00766A97">
        <w:rPr>
          <w:rFonts w:ascii="Arial" w:hAnsi="Arial" w:cs="Arial"/>
          <w:lang w:val="en-US"/>
        </w:rPr>
        <w:t>The progress check at age two</w:t>
      </w:r>
      <w:r>
        <w:rPr>
          <w:rFonts w:ascii="Arial" w:hAnsi="Arial" w:cs="Arial"/>
          <w:lang w:val="en-US"/>
        </w:rPr>
        <w:t xml:space="preserve">’ which can be found at </w:t>
      </w:r>
      <w:hyperlink r:id="rId4" w:history="1">
        <w:r w:rsidRPr="00E70E03">
          <w:rPr>
            <w:rStyle w:val="Hyperlink"/>
            <w:rFonts w:ascii="Arial" w:hAnsi="Arial" w:cs="Arial"/>
            <w:lang w:val="en-US"/>
          </w:rPr>
          <w:t>www.thefoundationyears.org.uk</w:t>
        </w:r>
      </w:hyperlink>
    </w:p>
    <w:sectPr w:rsidR="007C6467" w:rsidRPr="00B05318" w:rsidSect="00F16538">
      <w:pgSz w:w="11906" w:h="16838" w:code="9"/>
      <w:pgMar w:top="567" w:right="567" w:bottom="56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F16538"/>
    <w:rsid w:val="00306A2E"/>
    <w:rsid w:val="00334773"/>
    <w:rsid w:val="004E290D"/>
    <w:rsid w:val="00521A23"/>
    <w:rsid w:val="00731703"/>
    <w:rsid w:val="00735D8B"/>
    <w:rsid w:val="00766A97"/>
    <w:rsid w:val="007C6467"/>
    <w:rsid w:val="007D2E7E"/>
    <w:rsid w:val="007E6605"/>
    <w:rsid w:val="00A86A85"/>
    <w:rsid w:val="00B05318"/>
    <w:rsid w:val="00B15AF8"/>
    <w:rsid w:val="00B27832"/>
    <w:rsid w:val="00B70823"/>
    <w:rsid w:val="00D23473"/>
    <w:rsid w:val="00D950A6"/>
    <w:rsid w:val="00DD36C3"/>
    <w:rsid w:val="00DE5E7C"/>
    <w:rsid w:val="00DF1C79"/>
    <w:rsid w:val="00E70E03"/>
    <w:rsid w:val="00EC4899"/>
    <w:rsid w:val="00EF6E27"/>
    <w:rsid w:val="00F161DA"/>
    <w:rsid w:val="00F16538"/>
    <w:rsid w:val="00FB4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3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6538"/>
    <w:rPr>
      <w:rFonts w:ascii="Tahoma" w:hAnsi="Tahoma" w:cs="Tahoma"/>
      <w:sz w:val="16"/>
      <w:szCs w:val="16"/>
    </w:rPr>
  </w:style>
  <w:style w:type="character" w:customStyle="1" w:styleId="BalloonTextChar">
    <w:name w:val="Balloon Text Char"/>
    <w:basedOn w:val="DefaultParagraphFont"/>
    <w:link w:val="BalloonText"/>
    <w:uiPriority w:val="99"/>
    <w:semiHidden/>
    <w:rsid w:val="00F16538"/>
    <w:rPr>
      <w:rFonts w:ascii="Tahoma" w:hAnsi="Tahoma" w:cs="Tahoma"/>
      <w:sz w:val="16"/>
      <w:szCs w:val="16"/>
    </w:rPr>
  </w:style>
  <w:style w:type="character" w:styleId="Hyperlink">
    <w:name w:val="Hyperlink"/>
    <w:basedOn w:val="DefaultParagraphFont"/>
    <w:uiPriority w:val="99"/>
    <w:rsid w:val="00B053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foundationyea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305</CharactersWithSpaces>
  <SharedDoc>false</SharedDoc>
  <HLinks>
    <vt:vector size="6" baseType="variant">
      <vt:variant>
        <vt:i4>5439554</vt:i4>
      </vt:variant>
      <vt:variant>
        <vt:i4>0</vt:i4>
      </vt:variant>
      <vt:variant>
        <vt:i4>0</vt:i4>
      </vt:variant>
      <vt:variant>
        <vt:i4>5</vt:i4>
      </vt:variant>
      <vt:variant>
        <vt:lpwstr>http://www.thefoundationyears.org.uk/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Exadmin</dc:creator>
  <cp:lastModifiedBy>eneh061</cp:lastModifiedBy>
  <cp:revision>2</cp:revision>
  <cp:lastPrinted>2012-09-13T08:19:00Z</cp:lastPrinted>
  <dcterms:created xsi:type="dcterms:W3CDTF">2016-09-16T08:45:00Z</dcterms:created>
  <dcterms:modified xsi:type="dcterms:W3CDTF">2016-09-16T08:45:00Z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-261116401</vt:i4>
  </property>
  <property fmtid="{D5CDD505-2E9C-101B-9397-08002B2CF9AE}" pid="3" name="_NewReviewCycle">
    <vt:lpwstr/>
  </property>
  <property fmtid="{D5CDD505-2E9C-101B-9397-08002B2CF9AE}" pid="4" name="_EmailSubject">
    <vt:lpwstr>Website Information</vt:lpwstr>
  </property>
  <property fmtid="{D5CDD505-2E9C-101B-9397-08002B2CF9AE}" pid="5" name="_AuthorEmail">
    <vt:lpwstr>Emma.Bullock@torbay.gov.uk</vt:lpwstr>
  </property>
  <property fmtid="{D5CDD505-2E9C-101B-9397-08002B2CF9AE}" pid="6" name="_AuthorEmailDisplayName">
    <vt:lpwstr>Bullock, Emma</vt:lpwstr>
  </property>
  <property fmtid="{D5CDD505-2E9C-101B-9397-08002B2CF9AE}" pid="7" name="_ReviewingToolsShownOnce">
    <vt:lpwstr/>
  </property>
</Properties>
</file>