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97FC0" w14:textId="5B426DF7"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F8285E">
        <w:rPr>
          <w:rFonts w:ascii="Arial" w:hAnsi="Arial" w:cs="Arial"/>
          <w:sz w:val="28"/>
          <w:szCs w:val="28"/>
          <w:u w:val="single"/>
          <w:lang w:val="en-US"/>
        </w:rPr>
        <w:t xml:space="preserve">Torbay Industrial Estate Part </w:t>
      </w:r>
      <w:r w:rsidR="00623528">
        <w:rPr>
          <w:rFonts w:ascii="Arial" w:hAnsi="Arial" w:cs="Arial"/>
          <w:sz w:val="28"/>
          <w:szCs w:val="28"/>
          <w:u w:val="single"/>
          <w:lang w:val="en-US"/>
        </w:rPr>
        <w:t>2</w:t>
      </w:r>
      <w:r w:rsidR="00EA0BD6">
        <w:rPr>
          <w:rFonts w:ascii="Arial" w:hAnsi="Arial" w:cs="Arial"/>
          <w:sz w:val="28"/>
          <w:szCs w:val="28"/>
          <w:u w:val="single"/>
          <w:lang w:val="en-US"/>
        </w:rPr>
        <w:t xml:space="preserve">, Brixham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6A328ABE" w:rsidR="00061FF3" w:rsidRPr="00086533" w:rsidRDefault="007D6CB3" w:rsidP="00061FF3">
            <w:pPr>
              <w:rPr>
                <w:rFonts w:ascii="Arial" w:hAnsi="Arial" w:cs="Arial"/>
                <w:sz w:val="24"/>
                <w:szCs w:val="24"/>
                <w:lang w:val="en-US"/>
              </w:rPr>
            </w:pPr>
            <w:r>
              <w:rPr>
                <w:rFonts w:ascii="Arial" w:hAnsi="Arial" w:cs="Arial"/>
                <w:sz w:val="24"/>
                <w:szCs w:val="24"/>
                <w:lang w:val="en-US"/>
              </w:rPr>
              <w:t>21</w:t>
            </w:r>
            <w:r w:rsidR="002A3F4C">
              <w:rPr>
                <w:rFonts w:ascii="Arial" w:hAnsi="Arial" w:cs="Arial"/>
                <w:sz w:val="24"/>
                <w:szCs w:val="24"/>
                <w:lang w:val="en-US"/>
              </w:rPr>
              <w:t>B0</w:t>
            </w:r>
            <w:r w:rsidR="00F16573">
              <w:rPr>
                <w:rFonts w:ascii="Arial" w:hAnsi="Arial" w:cs="Arial"/>
                <w:sz w:val="24"/>
                <w:szCs w:val="24"/>
                <w:lang w:val="en-US"/>
              </w:rPr>
              <w:t>5</w:t>
            </w:r>
            <w:r w:rsidR="00623528">
              <w:rPr>
                <w:rFonts w:ascii="Arial" w:hAnsi="Arial" w:cs="Arial"/>
                <w:sz w:val="24"/>
                <w:szCs w:val="24"/>
                <w:lang w:val="en-US"/>
              </w:rPr>
              <w:t>4</w:t>
            </w:r>
            <w:r w:rsidR="00F16573">
              <w:rPr>
                <w:rFonts w:ascii="Arial" w:hAnsi="Arial" w:cs="Arial"/>
                <w:sz w:val="24"/>
                <w:szCs w:val="24"/>
                <w:lang w:val="en-US"/>
              </w:rPr>
              <w:t xml:space="preserve"> </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46E3C64E" w:rsidR="00061FF3" w:rsidRPr="00086533" w:rsidRDefault="00A269F9" w:rsidP="00061FF3">
            <w:pPr>
              <w:rPr>
                <w:rFonts w:ascii="Arial" w:hAnsi="Arial" w:cs="Arial"/>
                <w:sz w:val="24"/>
                <w:szCs w:val="24"/>
                <w:lang w:val="en-US"/>
              </w:rPr>
            </w:pPr>
            <w:r w:rsidRPr="00A269F9">
              <w:rPr>
                <w:rFonts w:ascii="Arial" w:hAnsi="Arial" w:cs="Arial"/>
                <w:sz w:val="24"/>
                <w:szCs w:val="24"/>
                <w:lang w:val="en-US"/>
              </w:rPr>
              <w:t xml:space="preserve">Torbay Industrial Estate Part </w:t>
            </w:r>
            <w:r w:rsidR="00623528">
              <w:rPr>
                <w:rFonts w:ascii="Arial" w:hAnsi="Arial" w:cs="Arial"/>
                <w:sz w:val="24"/>
                <w:szCs w:val="24"/>
                <w:lang w:val="en-US"/>
              </w:rPr>
              <w:t>2</w:t>
            </w:r>
            <w:r w:rsidR="002A3F4C">
              <w:rPr>
                <w:rFonts w:ascii="Arial" w:hAnsi="Arial" w:cs="Arial"/>
                <w:sz w:val="24"/>
                <w:szCs w:val="24"/>
                <w:lang w:val="en-US"/>
              </w:rPr>
              <w:t xml:space="preserve">, Brixham </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147C2207" w:rsidR="00061FF3" w:rsidRPr="00CB5402" w:rsidRDefault="0019648A" w:rsidP="00061FF3">
            <w:pPr>
              <w:rPr>
                <w:rFonts w:ascii="Arial" w:hAnsi="Arial" w:cs="Arial"/>
                <w:sz w:val="24"/>
                <w:szCs w:val="24"/>
                <w:lang w:val="en-US"/>
              </w:rPr>
            </w:pPr>
            <w:r>
              <w:rPr>
                <w:rFonts w:ascii="Arial" w:hAnsi="Arial" w:cs="Arial"/>
                <w:sz w:val="24"/>
                <w:szCs w:val="24"/>
                <w:lang w:val="en-US"/>
              </w:rPr>
              <w:t>0.</w:t>
            </w:r>
            <w:r w:rsidR="008A5B2F">
              <w:rPr>
                <w:rFonts w:ascii="Arial" w:hAnsi="Arial" w:cs="Arial"/>
                <w:sz w:val="24"/>
                <w:szCs w:val="24"/>
                <w:lang w:val="en-US"/>
              </w:rPr>
              <w:t>08</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40BFB393" w:rsidR="00061FF3" w:rsidRPr="00CB5402" w:rsidRDefault="00623528" w:rsidP="00061FF3">
            <w:pPr>
              <w:rPr>
                <w:rFonts w:ascii="Arial" w:hAnsi="Arial" w:cs="Arial"/>
                <w:sz w:val="24"/>
                <w:szCs w:val="24"/>
                <w:lang w:val="en-US"/>
              </w:rPr>
            </w:pPr>
            <w:r>
              <w:rPr>
                <w:rFonts w:ascii="Arial" w:hAnsi="Arial" w:cs="Arial"/>
                <w:sz w:val="24"/>
                <w:szCs w:val="24"/>
                <w:lang w:val="en-US"/>
              </w:rPr>
              <w:t>20</w:t>
            </w:r>
          </w:p>
        </w:tc>
      </w:tr>
      <w:tr w:rsidR="00580882" w14:paraId="3E8309E7" w14:textId="77777777" w:rsidTr="00360B9C">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00B050"/>
          </w:tcPr>
          <w:p w14:paraId="498CED93" w14:textId="77777777" w:rsidR="00580882" w:rsidRDefault="00580882" w:rsidP="00061FF3">
            <w:pPr>
              <w:rPr>
                <w:rFonts w:ascii="Arial" w:hAnsi="Arial" w:cs="Arial"/>
                <w:sz w:val="24"/>
                <w:szCs w:val="24"/>
                <w:lang w:val="en-US"/>
              </w:rPr>
            </w:pPr>
          </w:p>
        </w:tc>
      </w:tr>
    </w:tbl>
    <w:p w14:paraId="190A4931" w14:textId="3EE9ECF0"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46FB39C1" w:rsidR="00CB5402" w:rsidRPr="00CB5402" w:rsidRDefault="00CB5402" w:rsidP="00CB5402">
      <w:pPr>
        <w:rPr>
          <w:rFonts w:ascii="Arial" w:hAnsi="Arial" w:cs="Arial"/>
          <w:sz w:val="28"/>
          <w:szCs w:val="28"/>
          <w:lang w:val="en-US"/>
        </w:rPr>
      </w:pPr>
    </w:p>
    <w:p w14:paraId="7A0EC5DE" w14:textId="562B0F65" w:rsidR="00CB5402" w:rsidRPr="00CB5402" w:rsidRDefault="00CB5402" w:rsidP="00CB5402">
      <w:pPr>
        <w:rPr>
          <w:rFonts w:ascii="Arial" w:hAnsi="Arial" w:cs="Arial"/>
          <w:sz w:val="28"/>
          <w:szCs w:val="28"/>
          <w:lang w:val="en-US"/>
        </w:rPr>
      </w:pPr>
    </w:p>
    <w:p w14:paraId="6029F86C" w14:textId="322F627D" w:rsidR="00D22535" w:rsidRPr="00CB5402" w:rsidRDefault="006116DA" w:rsidP="00CB5402">
      <w:pPr>
        <w:rPr>
          <w:rFonts w:ascii="Arial" w:hAnsi="Arial" w:cs="Arial"/>
          <w:sz w:val="28"/>
          <w:szCs w:val="28"/>
          <w:lang w:val="en-US"/>
        </w:rPr>
      </w:pPr>
      <w:r w:rsidRPr="006116DA">
        <w:rPr>
          <w:rFonts w:ascii="Arial" w:hAnsi="Arial" w:cs="Arial"/>
          <w:b/>
          <w:bCs/>
          <w:sz w:val="24"/>
          <w:szCs w:val="24"/>
          <w:lang w:val="en-US"/>
        </w:rPr>
        <w:drawing>
          <wp:anchor distT="0" distB="0" distL="114300" distR="114300" simplePos="0" relativeHeight="251658240" behindDoc="1" locked="0" layoutInCell="1" allowOverlap="1" wp14:anchorId="41BD856C" wp14:editId="07FCCB56">
            <wp:simplePos x="0" y="0"/>
            <wp:positionH relativeFrom="margin">
              <wp:posOffset>-190500</wp:posOffset>
            </wp:positionH>
            <wp:positionV relativeFrom="paragraph">
              <wp:posOffset>332105</wp:posOffset>
            </wp:positionV>
            <wp:extent cx="8565515" cy="6019800"/>
            <wp:effectExtent l="0" t="0" r="6985" b="0"/>
            <wp:wrapTight wrapText="bothSides">
              <wp:wrapPolygon edited="0">
                <wp:start x="0" y="0"/>
                <wp:lineTo x="0" y="21532"/>
                <wp:lineTo x="21570" y="21532"/>
                <wp:lineTo x="21570" y="0"/>
                <wp:lineTo x="0" y="0"/>
              </wp:wrapPolygon>
            </wp:wrapTight>
            <wp:docPr id="1315554970" name="Picture 1" descr="A blue square with a squar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54970" name="Picture 1" descr="A blue square with a square in the middl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8565515" cy="6019800"/>
                    </a:xfrm>
                    <a:prstGeom prst="rect">
                      <a:avLst/>
                    </a:prstGeom>
                  </pic:spPr>
                </pic:pic>
              </a:graphicData>
            </a:graphic>
            <wp14:sizeRelH relativeFrom="margin">
              <wp14:pctWidth>0</wp14:pctWidth>
            </wp14:sizeRelH>
            <wp14:sizeRelV relativeFrom="margin">
              <wp14:pctHeight>0</wp14:pctHeight>
            </wp14:sizeRelV>
          </wp:anchor>
        </w:drawing>
      </w:r>
    </w:p>
    <w:p w14:paraId="2777F6F7" w14:textId="1399359A" w:rsidR="007B4C8B" w:rsidRDefault="000B2A78" w:rsidP="0043290F">
      <w:pPr>
        <w:rPr>
          <w:rFonts w:ascii="Arial" w:hAnsi="Arial" w:cs="Arial"/>
          <w:b/>
          <w:bCs/>
          <w:sz w:val="24"/>
          <w:szCs w:val="24"/>
          <w:lang w:val="en-US"/>
        </w:rPr>
      </w:pPr>
      <w:r>
        <w:rPr>
          <w:rFonts w:ascii="Arial" w:hAnsi="Arial" w:cs="Arial"/>
          <w:b/>
          <w:bCs/>
          <w:sz w:val="24"/>
          <w:szCs w:val="24"/>
          <w:lang w:val="en-US"/>
        </w:rPr>
        <w:t xml:space="preserve"> </w:t>
      </w:r>
      <w:r w:rsidR="00BD3583" w:rsidRPr="00BD3583">
        <w:rPr>
          <w:rFonts w:ascii="Arial" w:hAnsi="Arial" w:cs="Arial"/>
          <w:b/>
          <w:bCs/>
          <w:sz w:val="24"/>
          <w:szCs w:val="24"/>
          <w:lang w:val="en-US"/>
        </w:rPr>
        <w:t xml:space="preserve"> </w:t>
      </w:r>
      <w:r w:rsidR="00CB5402" w:rsidRPr="00CB5402">
        <w:rPr>
          <w:rFonts w:ascii="Arial" w:hAnsi="Arial" w:cs="Arial"/>
          <w:b/>
          <w:bCs/>
          <w:sz w:val="24"/>
          <w:szCs w:val="24"/>
          <w:lang w:val="en-US"/>
        </w:rPr>
        <w:t xml:space="preserve">Site overview and heritage context: </w:t>
      </w:r>
    </w:p>
    <w:p w14:paraId="7125C4EE" w14:textId="2E3DE792" w:rsidR="00CF322F" w:rsidRDefault="00615A4B" w:rsidP="00BC771A">
      <w:pPr>
        <w:rPr>
          <w:rFonts w:ascii="Arial" w:hAnsi="Arial" w:cs="Arial"/>
          <w:sz w:val="24"/>
          <w:szCs w:val="24"/>
          <w:lang w:val="en-US"/>
        </w:rPr>
      </w:pPr>
      <w:r>
        <w:rPr>
          <w:rFonts w:ascii="Arial" w:hAnsi="Arial" w:cs="Arial"/>
          <w:sz w:val="24"/>
          <w:szCs w:val="24"/>
          <w:lang w:val="en-US"/>
        </w:rPr>
        <w:t>The site comprises l</w:t>
      </w:r>
      <w:r w:rsidR="00D23417" w:rsidRPr="00D23417">
        <w:rPr>
          <w:rFonts w:ascii="Arial" w:hAnsi="Arial" w:cs="Arial"/>
          <w:sz w:val="24"/>
          <w:szCs w:val="24"/>
          <w:lang w:val="en-US"/>
        </w:rPr>
        <w:t>and to the south of New Road Brixham</w:t>
      </w:r>
      <w:r w:rsidR="00217EC4">
        <w:rPr>
          <w:rFonts w:ascii="Arial" w:hAnsi="Arial" w:cs="Arial"/>
          <w:sz w:val="24"/>
          <w:szCs w:val="24"/>
          <w:lang w:val="en-US"/>
        </w:rPr>
        <w:t xml:space="preserve"> which is</w:t>
      </w:r>
      <w:r w:rsidR="00D23417" w:rsidRPr="00D23417">
        <w:rPr>
          <w:rFonts w:ascii="Arial" w:hAnsi="Arial" w:cs="Arial"/>
          <w:sz w:val="24"/>
          <w:szCs w:val="24"/>
          <w:lang w:val="en-US"/>
        </w:rPr>
        <w:t xml:space="preserve"> part of the Torbay Trading </w:t>
      </w:r>
      <w:r w:rsidR="00217EC4">
        <w:rPr>
          <w:rFonts w:ascii="Arial" w:hAnsi="Arial" w:cs="Arial"/>
          <w:sz w:val="24"/>
          <w:szCs w:val="24"/>
          <w:lang w:val="en-US"/>
        </w:rPr>
        <w:t xml:space="preserve">Estate. The area </w:t>
      </w:r>
      <w:r w:rsidR="006E3275">
        <w:rPr>
          <w:rFonts w:ascii="Arial" w:hAnsi="Arial" w:cs="Arial"/>
          <w:sz w:val="24"/>
          <w:szCs w:val="24"/>
          <w:lang w:val="en-US"/>
        </w:rPr>
        <w:t xml:space="preserve">comprises </w:t>
      </w:r>
      <w:r w:rsidR="003B538D">
        <w:rPr>
          <w:rFonts w:ascii="Arial" w:hAnsi="Arial" w:cs="Arial"/>
          <w:sz w:val="24"/>
          <w:szCs w:val="24"/>
          <w:lang w:val="en-US"/>
        </w:rPr>
        <w:t>the former paintworks factory</w:t>
      </w:r>
      <w:r w:rsidR="00AC179E">
        <w:rPr>
          <w:rFonts w:ascii="Arial" w:hAnsi="Arial" w:cs="Arial"/>
          <w:sz w:val="24"/>
          <w:szCs w:val="24"/>
          <w:lang w:val="en-US"/>
        </w:rPr>
        <w:t>. The site has been in use since the late 19</w:t>
      </w:r>
      <w:r w:rsidR="00AC179E" w:rsidRPr="00AC179E">
        <w:rPr>
          <w:rFonts w:ascii="Arial" w:hAnsi="Arial" w:cs="Arial"/>
          <w:sz w:val="24"/>
          <w:szCs w:val="24"/>
          <w:vertAlign w:val="superscript"/>
          <w:lang w:val="en-US"/>
        </w:rPr>
        <w:t>th</w:t>
      </w:r>
      <w:r w:rsidR="00AC179E">
        <w:rPr>
          <w:rFonts w:ascii="Arial" w:hAnsi="Arial" w:cs="Arial"/>
          <w:sz w:val="24"/>
          <w:szCs w:val="24"/>
          <w:lang w:val="en-US"/>
        </w:rPr>
        <w:t xml:space="preserve"> century with the current building dating from the 1950s</w:t>
      </w:r>
      <w:r w:rsidR="00CF322F">
        <w:rPr>
          <w:rFonts w:ascii="Arial" w:hAnsi="Arial" w:cs="Arial"/>
          <w:sz w:val="24"/>
          <w:szCs w:val="24"/>
          <w:lang w:val="en-US"/>
        </w:rPr>
        <w:t xml:space="preserve">. It is currently in use as a vehicle mechanics workshop. </w:t>
      </w:r>
    </w:p>
    <w:p w14:paraId="53A7F8F7" w14:textId="3572154D" w:rsidR="00850CA1" w:rsidRDefault="00850CA1" w:rsidP="00BC771A">
      <w:pPr>
        <w:rPr>
          <w:rFonts w:ascii="Arial" w:hAnsi="Arial" w:cs="Arial"/>
          <w:sz w:val="24"/>
          <w:szCs w:val="24"/>
          <w:lang w:val="en-US"/>
        </w:rPr>
      </w:pPr>
      <w:r>
        <w:rPr>
          <w:rFonts w:ascii="Arial" w:hAnsi="Arial" w:cs="Arial"/>
          <w:sz w:val="24"/>
          <w:szCs w:val="24"/>
          <w:lang w:val="en-US"/>
        </w:rPr>
        <w:t xml:space="preserve">The topography of the site rises to the south with existing built development </w:t>
      </w:r>
      <w:r w:rsidR="002C6A6F">
        <w:rPr>
          <w:rFonts w:ascii="Arial" w:hAnsi="Arial" w:cs="Arial"/>
          <w:sz w:val="24"/>
          <w:szCs w:val="24"/>
          <w:lang w:val="en-US"/>
        </w:rPr>
        <w:t xml:space="preserve">stepping up to follow the contours of the site. </w:t>
      </w:r>
    </w:p>
    <w:p w14:paraId="27D44FD1" w14:textId="77191BDF" w:rsidR="004F25AF" w:rsidRDefault="004F25AF" w:rsidP="00BC771A">
      <w:pPr>
        <w:rPr>
          <w:rFonts w:ascii="Arial" w:hAnsi="Arial" w:cs="Arial"/>
          <w:sz w:val="24"/>
          <w:szCs w:val="24"/>
          <w:lang w:val="en-US"/>
        </w:rPr>
      </w:pPr>
      <w:r>
        <w:rPr>
          <w:rFonts w:ascii="Arial" w:hAnsi="Arial" w:cs="Arial"/>
          <w:sz w:val="24"/>
          <w:szCs w:val="24"/>
          <w:lang w:val="en-US"/>
        </w:rPr>
        <w:t>The building presents a strong art deco insp</w:t>
      </w:r>
      <w:r w:rsidR="005406CD">
        <w:rPr>
          <w:rFonts w:ascii="Arial" w:hAnsi="Arial" w:cs="Arial"/>
          <w:sz w:val="24"/>
          <w:szCs w:val="24"/>
          <w:lang w:val="en-US"/>
        </w:rPr>
        <w:t xml:space="preserve">ired façade to New Road </w:t>
      </w:r>
      <w:r w:rsidR="00390C62">
        <w:rPr>
          <w:rFonts w:ascii="Arial" w:hAnsi="Arial" w:cs="Arial"/>
          <w:sz w:val="24"/>
          <w:szCs w:val="24"/>
          <w:lang w:val="en-US"/>
        </w:rPr>
        <w:t>along with a large blank wall on its eastern boundary</w:t>
      </w:r>
      <w:r w:rsidR="00807AFC">
        <w:rPr>
          <w:rFonts w:ascii="Arial" w:hAnsi="Arial" w:cs="Arial"/>
          <w:sz w:val="24"/>
          <w:szCs w:val="24"/>
          <w:lang w:val="en-US"/>
        </w:rPr>
        <w:t xml:space="preserve"> which is currently used for advertising. </w:t>
      </w:r>
    </w:p>
    <w:p w14:paraId="10C0D2FD" w14:textId="2778C067" w:rsidR="00807AFC" w:rsidRDefault="00807AFC" w:rsidP="00BC771A">
      <w:pPr>
        <w:rPr>
          <w:rFonts w:ascii="Arial" w:hAnsi="Arial" w:cs="Arial"/>
          <w:sz w:val="24"/>
          <w:szCs w:val="24"/>
          <w:lang w:val="en-US"/>
        </w:rPr>
      </w:pPr>
      <w:r>
        <w:rPr>
          <w:rFonts w:ascii="Arial" w:hAnsi="Arial" w:cs="Arial"/>
          <w:sz w:val="24"/>
          <w:szCs w:val="24"/>
          <w:lang w:val="en-US"/>
        </w:rPr>
        <w:t xml:space="preserve">The site sits outside, but adjacent to the boundary of the Brixham Town Conservation Area which can be found to the north and a Grade II listed building which is </w:t>
      </w:r>
      <w:proofErr w:type="gramStart"/>
      <w:r>
        <w:rPr>
          <w:rFonts w:ascii="Arial" w:hAnsi="Arial" w:cs="Arial"/>
          <w:sz w:val="24"/>
          <w:szCs w:val="24"/>
          <w:lang w:val="en-US"/>
        </w:rPr>
        <w:t>in close proximity to</w:t>
      </w:r>
      <w:proofErr w:type="gramEnd"/>
      <w:r>
        <w:rPr>
          <w:rFonts w:ascii="Arial" w:hAnsi="Arial" w:cs="Arial"/>
          <w:sz w:val="24"/>
          <w:szCs w:val="24"/>
          <w:lang w:val="en-US"/>
        </w:rPr>
        <w:t xml:space="preserve"> the </w:t>
      </w:r>
      <w:r w:rsidR="00991D86">
        <w:rPr>
          <w:rFonts w:ascii="Arial" w:hAnsi="Arial" w:cs="Arial"/>
          <w:sz w:val="24"/>
          <w:szCs w:val="24"/>
          <w:lang w:val="en-US"/>
        </w:rPr>
        <w:t>northwest</w:t>
      </w:r>
      <w:r>
        <w:rPr>
          <w:rFonts w:ascii="Arial" w:hAnsi="Arial" w:cs="Arial"/>
          <w:sz w:val="24"/>
          <w:szCs w:val="24"/>
          <w:lang w:val="en-US"/>
        </w:rPr>
        <w:t xml:space="preserve">. </w:t>
      </w:r>
    </w:p>
    <w:p w14:paraId="1FDC20D8" w14:textId="77777777" w:rsidR="0073480F" w:rsidRDefault="0073480F" w:rsidP="00BC771A">
      <w:pPr>
        <w:rPr>
          <w:rFonts w:ascii="Arial" w:hAnsi="Arial" w:cs="Arial"/>
          <w:b/>
          <w:bCs/>
          <w:sz w:val="24"/>
          <w:szCs w:val="24"/>
          <w:lang w:val="en-US"/>
        </w:rPr>
      </w:pPr>
    </w:p>
    <w:p w14:paraId="17680A97" w14:textId="77777777" w:rsidR="0073480F" w:rsidRDefault="0073480F" w:rsidP="00BC771A">
      <w:pPr>
        <w:rPr>
          <w:rFonts w:ascii="Arial" w:hAnsi="Arial" w:cs="Arial"/>
          <w:b/>
          <w:bCs/>
          <w:sz w:val="24"/>
          <w:szCs w:val="24"/>
          <w:lang w:val="en-US"/>
        </w:rPr>
      </w:pPr>
    </w:p>
    <w:p w14:paraId="5E336D1F" w14:textId="77777777" w:rsidR="0073480F" w:rsidRDefault="0073480F" w:rsidP="00BC771A">
      <w:pPr>
        <w:rPr>
          <w:rFonts w:ascii="Arial" w:hAnsi="Arial" w:cs="Arial"/>
          <w:b/>
          <w:bCs/>
          <w:sz w:val="24"/>
          <w:szCs w:val="24"/>
          <w:lang w:val="en-US"/>
        </w:rPr>
      </w:pPr>
    </w:p>
    <w:p w14:paraId="4F359488" w14:textId="77777777" w:rsidR="0073480F" w:rsidRDefault="0073480F" w:rsidP="00BC771A">
      <w:pPr>
        <w:rPr>
          <w:rFonts w:ascii="Arial" w:hAnsi="Arial" w:cs="Arial"/>
          <w:b/>
          <w:bCs/>
          <w:sz w:val="24"/>
          <w:szCs w:val="24"/>
          <w:lang w:val="en-US"/>
        </w:rPr>
      </w:pPr>
    </w:p>
    <w:p w14:paraId="1222CFD6" w14:textId="77777777" w:rsidR="0073480F" w:rsidRDefault="0073480F" w:rsidP="00BC771A">
      <w:pPr>
        <w:rPr>
          <w:rFonts w:ascii="Arial" w:hAnsi="Arial" w:cs="Arial"/>
          <w:b/>
          <w:bCs/>
          <w:sz w:val="24"/>
          <w:szCs w:val="24"/>
          <w:lang w:val="en-US"/>
        </w:rPr>
      </w:pPr>
    </w:p>
    <w:p w14:paraId="006811E6" w14:textId="77777777" w:rsidR="0073480F" w:rsidRDefault="0073480F" w:rsidP="00BC771A">
      <w:pPr>
        <w:rPr>
          <w:rFonts w:ascii="Arial" w:hAnsi="Arial" w:cs="Arial"/>
          <w:b/>
          <w:bCs/>
          <w:sz w:val="24"/>
          <w:szCs w:val="24"/>
          <w:lang w:val="en-US"/>
        </w:rPr>
      </w:pPr>
    </w:p>
    <w:p w14:paraId="520B6E9D" w14:textId="77777777" w:rsidR="0073480F" w:rsidRDefault="0073480F" w:rsidP="00BC771A">
      <w:pPr>
        <w:rPr>
          <w:rFonts w:ascii="Arial" w:hAnsi="Arial" w:cs="Arial"/>
          <w:b/>
          <w:bCs/>
          <w:sz w:val="24"/>
          <w:szCs w:val="24"/>
          <w:lang w:val="en-US"/>
        </w:rPr>
      </w:pPr>
    </w:p>
    <w:p w14:paraId="4975F0D3" w14:textId="77777777" w:rsidR="0073480F" w:rsidRDefault="0073480F" w:rsidP="00BC771A">
      <w:pPr>
        <w:rPr>
          <w:rFonts w:ascii="Arial" w:hAnsi="Arial" w:cs="Arial"/>
          <w:b/>
          <w:bCs/>
          <w:sz w:val="24"/>
          <w:szCs w:val="24"/>
          <w:lang w:val="en-US"/>
        </w:rPr>
      </w:pPr>
    </w:p>
    <w:p w14:paraId="3B8B717E" w14:textId="77777777" w:rsidR="006838BE" w:rsidRDefault="006838BE" w:rsidP="00BC771A">
      <w:pPr>
        <w:rPr>
          <w:rFonts w:ascii="Arial" w:hAnsi="Arial" w:cs="Arial"/>
          <w:b/>
          <w:bCs/>
          <w:sz w:val="24"/>
          <w:szCs w:val="24"/>
          <w:lang w:val="en-US"/>
        </w:rPr>
      </w:pPr>
    </w:p>
    <w:p w14:paraId="6953A4EC" w14:textId="77777777" w:rsidR="00F8285E" w:rsidRDefault="00F8285E" w:rsidP="00BC771A">
      <w:pPr>
        <w:rPr>
          <w:rFonts w:ascii="Arial" w:hAnsi="Arial" w:cs="Arial"/>
          <w:b/>
          <w:bCs/>
          <w:sz w:val="24"/>
          <w:szCs w:val="24"/>
          <w:lang w:val="en-US"/>
        </w:rPr>
      </w:pPr>
    </w:p>
    <w:p w14:paraId="2E93A323" w14:textId="225552EF" w:rsidR="00A76707" w:rsidRDefault="00A76707" w:rsidP="00BC771A">
      <w:pPr>
        <w:rPr>
          <w:rFonts w:ascii="Arial" w:hAnsi="Arial" w:cs="Arial"/>
          <w:b/>
          <w:bCs/>
          <w:sz w:val="24"/>
          <w:szCs w:val="24"/>
          <w:lang w:val="en-US"/>
        </w:rPr>
      </w:pPr>
      <w:r w:rsidRPr="00A76707">
        <w:rPr>
          <w:rFonts w:ascii="Arial" w:hAnsi="Arial" w:cs="Arial"/>
          <w:b/>
          <w:bCs/>
          <w:sz w:val="24"/>
          <w:szCs w:val="24"/>
          <w:lang w:val="en-US"/>
        </w:rPr>
        <w:t xml:space="preserve">Planning History: </w:t>
      </w:r>
    </w:p>
    <w:p w14:paraId="7293CB03" w14:textId="38849F4C" w:rsidR="0023488D" w:rsidRDefault="00574270" w:rsidP="00CB5402">
      <w:pPr>
        <w:rPr>
          <w:rFonts w:ascii="Arial" w:hAnsi="Arial" w:cs="Arial"/>
          <w:sz w:val="24"/>
          <w:szCs w:val="24"/>
          <w:lang w:val="en-US"/>
        </w:rPr>
      </w:pPr>
      <w:r>
        <w:rPr>
          <w:rFonts w:ascii="Arial" w:hAnsi="Arial" w:cs="Arial"/>
          <w:sz w:val="24"/>
          <w:szCs w:val="24"/>
          <w:lang w:val="en-US"/>
        </w:rPr>
        <w:t>P/2024</w:t>
      </w:r>
      <w:r w:rsidR="00A660DB">
        <w:rPr>
          <w:rFonts w:ascii="Arial" w:hAnsi="Arial" w:cs="Arial"/>
          <w:sz w:val="24"/>
          <w:szCs w:val="24"/>
          <w:lang w:val="en-US"/>
        </w:rPr>
        <w:t>/0311 – Redevelopment of the former Jewson site consisting of demolition of existing commercial building and erection of new three</w:t>
      </w:r>
      <w:r w:rsidR="00C829A8">
        <w:rPr>
          <w:rFonts w:ascii="Arial" w:hAnsi="Arial" w:cs="Arial"/>
          <w:sz w:val="24"/>
          <w:szCs w:val="24"/>
          <w:lang w:val="en-US"/>
        </w:rPr>
        <w:t xml:space="preserve"> and four </w:t>
      </w:r>
      <w:proofErr w:type="spellStart"/>
      <w:r w:rsidR="00C829A8">
        <w:rPr>
          <w:rFonts w:ascii="Arial" w:hAnsi="Arial" w:cs="Arial"/>
          <w:sz w:val="24"/>
          <w:szCs w:val="24"/>
          <w:lang w:val="en-US"/>
        </w:rPr>
        <w:t>storey</w:t>
      </w:r>
      <w:proofErr w:type="spellEnd"/>
      <w:r w:rsidR="00C829A8">
        <w:rPr>
          <w:rFonts w:ascii="Arial" w:hAnsi="Arial" w:cs="Arial"/>
          <w:sz w:val="24"/>
          <w:szCs w:val="24"/>
          <w:lang w:val="en-US"/>
        </w:rPr>
        <w:t xml:space="preserve"> residential building to comprise 17 two-bedroom flats – PENDING CONSIDERATION </w:t>
      </w:r>
    </w:p>
    <w:p w14:paraId="3B8C8099" w14:textId="77777777" w:rsidR="0035165F" w:rsidRPr="0023488D" w:rsidRDefault="0035165F" w:rsidP="00CB5402">
      <w:pPr>
        <w:rPr>
          <w:rFonts w:ascii="Arial" w:hAnsi="Arial" w:cs="Arial"/>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14:paraId="176ED509" w14:textId="77777777" w:rsidTr="005924CE">
        <w:tc>
          <w:tcPr>
            <w:tcW w:w="2405"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Heritage Asset Affected by Allocation </w:t>
            </w:r>
          </w:p>
        </w:tc>
        <w:tc>
          <w:tcPr>
            <w:tcW w:w="1701"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5924CE">
        <w:tc>
          <w:tcPr>
            <w:tcW w:w="2405" w:type="dxa"/>
          </w:tcPr>
          <w:p w14:paraId="19BF07A0" w14:textId="61579E31" w:rsidR="00305921" w:rsidRDefault="00EA1AB3" w:rsidP="00780759">
            <w:pPr>
              <w:rPr>
                <w:rFonts w:ascii="Arial" w:hAnsi="Arial" w:cs="Arial"/>
                <w:sz w:val="24"/>
                <w:szCs w:val="24"/>
                <w:lang w:val="en-US"/>
              </w:rPr>
            </w:pPr>
            <w:r>
              <w:rPr>
                <w:rFonts w:ascii="Arial" w:hAnsi="Arial" w:cs="Arial"/>
                <w:sz w:val="24"/>
                <w:szCs w:val="24"/>
                <w:lang w:val="en-US"/>
              </w:rPr>
              <w:t xml:space="preserve">Brixham </w:t>
            </w:r>
            <w:r w:rsidR="002758DD">
              <w:rPr>
                <w:rFonts w:ascii="Arial" w:hAnsi="Arial" w:cs="Arial"/>
                <w:sz w:val="24"/>
                <w:szCs w:val="24"/>
                <w:lang w:val="en-US"/>
              </w:rPr>
              <w:t>Town Conservation</w:t>
            </w:r>
            <w:r w:rsidR="00B55D5C">
              <w:rPr>
                <w:rFonts w:ascii="Arial" w:hAnsi="Arial" w:cs="Arial"/>
                <w:sz w:val="24"/>
                <w:szCs w:val="24"/>
                <w:lang w:val="en-US"/>
              </w:rPr>
              <w:t xml:space="preserve"> Area </w:t>
            </w:r>
            <w:r w:rsidR="004C2BD7">
              <w:rPr>
                <w:rFonts w:ascii="Arial" w:hAnsi="Arial" w:cs="Arial"/>
                <w:sz w:val="24"/>
                <w:szCs w:val="24"/>
                <w:lang w:val="en-US"/>
              </w:rPr>
              <w:t>(N of site)</w:t>
            </w:r>
          </w:p>
          <w:p w14:paraId="6043C983" w14:textId="77777777" w:rsidR="008533E1" w:rsidRDefault="008533E1" w:rsidP="00780759">
            <w:pPr>
              <w:rPr>
                <w:rFonts w:ascii="Arial" w:hAnsi="Arial" w:cs="Arial"/>
                <w:sz w:val="24"/>
                <w:szCs w:val="24"/>
                <w:lang w:val="en-US"/>
              </w:rPr>
            </w:pPr>
          </w:p>
          <w:p w14:paraId="64CBD3F4" w14:textId="77777777" w:rsidR="008533E1" w:rsidRDefault="008533E1" w:rsidP="00780759">
            <w:pPr>
              <w:rPr>
                <w:rFonts w:ascii="Arial" w:hAnsi="Arial" w:cs="Arial"/>
                <w:sz w:val="24"/>
                <w:szCs w:val="24"/>
                <w:lang w:val="en-US"/>
              </w:rPr>
            </w:pPr>
          </w:p>
          <w:p w14:paraId="5E11682E" w14:textId="77777777" w:rsidR="008533E1" w:rsidRDefault="008533E1" w:rsidP="00780759">
            <w:pPr>
              <w:rPr>
                <w:rFonts w:ascii="Arial" w:hAnsi="Arial" w:cs="Arial"/>
                <w:sz w:val="24"/>
                <w:szCs w:val="24"/>
                <w:lang w:val="en-US"/>
              </w:rPr>
            </w:pPr>
          </w:p>
          <w:p w14:paraId="30F3F2DB" w14:textId="77777777" w:rsidR="008533E1" w:rsidRDefault="008533E1" w:rsidP="00780759">
            <w:pPr>
              <w:rPr>
                <w:rFonts w:ascii="Arial" w:hAnsi="Arial" w:cs="Arial"/>
                <w:sz w:val="24"/>
                <w:szCs w:val="24"/>
                <w:lang w:val="en-US"/>
              </w:rPr>
            </w:pPr>
          </w:p>
          <w:p w14:paraId="57D28C8A" w14:textId="77777777" w:rsidR="008533E1" w:rsidRDefault="008533E1" w:rsidP="00780759">
            <w:pPr>
              <w:rPr>
                <w:rFonts w:ascii="Arial" w:hAnsi="Arial" w:cs="Arial"/>
                <w:sz w:val="24"/>
                <w:szCs w:val="24"/>
                <w:lang w:val="en-US"/>
              </w:rPr>
            </w:pPr>
          </w:p>
          <w:p w14:paraId="49D11C3B" w14:textId="77777777" w:rsidR="008533E1" w:rsidRDefault="008533E1" w:rsidP="00780759">
            <w:pPr>
              <w:rPr>
                <w:rFonts w:ascii="Arial" w:hAnsi="Arial" w:cs="Arial"/>
                <w:sz w:val="24"/>
                <w:szCs w:val="24"/>
                <w:lang w:val="en-US"/>
              </w:rPr>
            </w:pPr>
          </w:p>
          <w:p w14:paraId="685B3298" w14:textId="77777777" w:rsidR="008533E1" w:rsidRDefault="008533E1" w:rsidP="00780759">
            <w:pPr>
              <w:rPr>
                <w:rFonts w:ascii="Arial" w:hAnsi="Arial" w:cs="Arial"/>
                <w:sz w:val="24"/>
                <w:szCs w:val="24"/>
                <w:lang w:val="en-US"/>
              </w:rPr>
            </w:pPr>
          </w:p>
          <w:p w14:paraId="573918C5" w14:textId="77777777" w:rsidR="008533E1" w:rsidRDefault="008533E1" w:rsidP="00780759">
            <w:pPr>
              <w:rPr>
                <w:rFonts w:ascii="Arial" w:hAnsi="Arial" w:cs="Arial"/>
                <w:sz w:val="24"/>
                <w:szCs w:val="24"/>
                <w:lang w:val="en-US"/>
              </w:rPr>
            </w:pPr>
          </w:p>
          <w:p w14:paraId="4E3801AD" w14:textId="77777777" w:rsidR="008533E1" w:rsidRDefault="008533E1" w:rsidP="00780759">
            <w:pPr>
              <w:rPr>
                <w:rFonts w:ascii="Arial" w:hAnsi="Arial" w:cs="Arial"/>
                <w:sz w:val="24"/>
                <w:szCs w:val="24"/>
                <w:lang w:val="en-US"/>
              </w:rPr>
            </w:pPr>
          </w:p>
          <w:p w14:paraId="11EF7DC8" w14:textId="5D3CA11D" w:rsidR="008533E1" w:rsidRPr="00AA24D3" w:rsidRDefault="008533E1" w:rsidP="00780759">
            <w:pPr>
              <w:rPr>
                <w:rFonts w:ascii="Arial" w:hAnsi="Arial" w:cs="Arial"/>
                <w:sz w:val="24"/>
                <w:szCs w:val="24"/>
                <w:lang w:val="en-US"/>
              </w:rPr>
            </w:pPr>
          </w:p>
        </w:tc>
        <w:tc>
          <w:tcPr>
            <w:tcW w:w="1701" w:type="dxa"/>
          </w:tcPr>
          <w:p w14:paraId="185DE806" w14:textId="77777777" w:rsidR="00C63A24" w:rsidRDefault="00356828" w:rsidP="00CB5402">
            <w:pPr>
              <w:rPr>
                <w:rFonts w:ascii="Arial" w:hAnsi="Arial" w:cs="Arial"/>
                <w:sz w:val="24"/>
                <w:szCs w:val="24"/>
                <w:lang w:val="en-US"/>
              </w:rPr>
            </w:pPr>
            <w:r>
              <w:rPr>
                <w:rFonts w:ascii="Arial" w:hAnsi="Arial" w:cs="Arial"/>
                <w:sz w:val="24"/>
                <w:szCs w:val="24"/>
                <w:lang w:val="en-US"/>
              </w:rPr>
              <w:t>Conservation Area</w:t>
            </w:r>
          </w:p>
          <w:p w14:paraId="0384A80D" w14:textId="77777777" w:rsidR="00CE5A15" w:rsidRDefault="00CE5A15" w:rsidP="00CB5402">
            <w:pPr>
              <w:rPr>
                <w:rFonts w:ascii="Arial" w:hAnsi="Arial" w:cs="Arial"/>
                <w:sz w:val="24"/>
                <w:szCs w:val="24"/>
                <w:lang w:val="en-US"/>
              </w:rPr>
            </w:pPr>
          </w:p>
          <w:p w14:paraId="254682B4" w14:textId="77777777" w:rsidR="00CE5A15" w:rsidRDefault="00CE5A15" w:rsidP="00CB5402">
            <w:pPr>
              <w:rPr>
                <w:rFonts w:ascii="Arial" w:hAnsi="Arial" w:cs="Arial"/>
                <w:sz w:val="24"/>
                <w:szCs w:val="24"/>
                <w:lang w:val="en-US"/>
              </w:rPr>
            </w:pPr>
          </w:p>
          <w:p w14:paraId="305DF751" w14:textId="77777777" w:rsidR="00CE5A15" w:rsidRDefault="00CE5A15" w:rsidP="00CB5402">
            <w:pPr>
              <w:rPr>
                <w:rFonts w:ascii="Arial" w:hAnsi="Arial" w:cs="Arial"/>
                <w:sz w:val="24"/>
                <w:szCs w:val="24"/>
                <w:lang w:val="en-US"/>
              </w:rPr>
            </w:pPr>
          </w:p>
          <w:p w14:paraId="48963480" w14:textId="77777777" w:rsidR="00CE5A15" w:rsidRDefault="00CE5A15" w:rsidP="00CB5402">
            <w:pPr>
              <w:rPr>
                <w:rFonts w:ascii="Arial" w:hAnsi="Arial" w:cs="Arial"/>
                <w:sz w:val="24"/>
                <w:szCs w:val="24"/>
                <w:lang w:val="en-US"/>
              </w:rPr>
            </w:pPr>
          </w:p>
          <w:p w14:paraId="6373ABF8" w14:textId="77777777" w:rsidR="00CE5A15" w:rsidRDefault="00CE5A15" w:rsidP="00CB5402">
            <w:pPr>
              <w:rPr>
                <w:rFonts w:ascii="Arial" w:hAnsi="Arial" w:cs="Arial"/>
                <w:sz w:val="24"/>
                <w:szCs w:val="24"/>
                <w:lang w:val="en-US"/>
              </w:rPr>
            </w:pPr>
          </w:p>
          <w:p w14:paraId="79E0B0DB" w14:textId="77777777" w:rsidR="00CE5A15" w:rsidRDefault="00CE5A15" w:rsidP="00CB5402">
            <w:pPr>
              <w:rPr>
                <w:rFonts w:ascii="Arial" w:hAnsi="Arial" w:cs="Arial"/>
                <w:sz w:val="24"/>
                <w:szCs w:val="24"/>
                <w:lang w:val="en-US"/>
              </w:rPr>
            </w:pPr>
          </w:p>
          <w:p w14:paraId="2746D498" w14:textId="77777777" w:rsidR="00CE5A15" w:rsidRDefault="00CE5A15" w:rsidP="00CB5402">
            <w:pPr>
              <w:rPr>
                <w:rFonts w:ascii="Arial" w:hAnsi="Arial" w:cs="Arial"/>
                <w:sz w:val="24"/>
                <w:szCs w:val="24"/>
                <w:lang w:val="en-US"/>
              </w:rPr>
            </w:pPr>
          </w:p>
          <w:p w14:paraId="0B74BFBD" w14:textId="77777777" w:rsidR="00CE5A15" w:rsidRDefault="00CE5A15" w:rsidP="00CB5402">
            <w:pPr>
              <w:rPr>
                <w:rFonts w:ascii="Arial" w:hAnsi="Arial" w:cs="Arial"/>
                <w:sz w:val="24"/>
                <w:szCs w:val="24"/>
                <w:lang w:val="en-US"/>
              </w:rPr>
            </w:pPr>
          </w:p>
          <w:p w14:paraId="43EB6E76" w14:textId="77777777" w:rsidR="00CE5A15" w:rsidRDefault="00CE5A15" w:rsidP="00CB5402">
            <w:pPr>
              <w:rPr>
                <w:rFonts w:ascii="Arial" w:hAnsi="Arial" w:cs="Arial"/>
                <w:sz w:val="24"/>
                <w:szCs w:val="24"/>
                <w:lang w:val="en-US"/>
              </w:rPr>
            </w:pPr>
          </w:p>
          <w:p w14:paraId="2BB92E62" w14:textId="5303295B" w:rsidR="00CE5A15" w:rsidRPr="00184D5B" w:rsidRDefault="00CE5A15" w:rsidP="00CB5402">
            <w:pPr>
              <w:rPr>
                <w:rFonts w:ascii="Arial" w:hAnsi="Arial" w:cs="Arial"/>
                <w:sz w:val="24"/>
                <w:szCs w:val="24"/>
                <w:lang w:val="en-US"/>
              </w:rPr>
            </w:pPr>
          </w:p>
        </w:tc>
        <w:tc>
          <w:tcPr>
            <w:tcW w:w="3969" w:type="dxa"/>
          </w:tcPr>
          <w:p w14:paraId="01EA6286" w14:textId="77777777" w:rsidR="002A250C" w:rsidRPr="002A250C" w:rsidRDefault="00802607" w:rsidP="002A250C">
            <w:pPr>
              <w:rPr>
                <w:rFonts w:ascii="Arial" w:hAnsi="Arial" w:cs="Arial"/>
                <w:sz w:val="24"/>
                <w:szCs w:val="24"/>
                <w:lang w:val="en-US"/>
              </w:rPr>
            </w:pPr>
            <w:r>
              <w:rPr>
                <w:rFonts w:ascii="Arial" w:hAnsi="Arial" w:cs="Arial"/>
                <w:sz w:val="24"/>
                <w:szCs w:val="24"/>
                <w:lang w:val="en-US"/>
              </w:rPr>
              <w:t xml:space="preserve">The conservation area </w:t>
            </w:r>
            <w:r w:rsidR="002A250C" w:rsidRPr="002A250C">
              <w:rPr>
                <w:rFonts w:ascii="Arial" w:hAnsi="Arial" w:cs="Arial"/>
                <w:sz w:val="24"/>
                <w:szCs w:val="24"/>
                <w:lang w:val="en-US"/>
              </w:rPr>
              <w:t>evidences the origins of Brixham Town as a</w:t>
            </w:r>
          </w:p>
          <w:p w14:paraId="16194525" w14:textId="0F2B0ABB" w:rsidR="00524E96" w:rsidRPr="00524E96" w:rsidRDefault="002A250C" w:rsidP="00524E96">
            <w:pPr>
              <w:rPr>
                <w:rFonts w:ascii="Arial" w:hAnsi="Arial" w:cs="Arial"/>
                <w:sz w:val="24"/>
                <w:szCs w:val="24"/>
                <w:lang w:val="en-US"/>
              </w:rPr>
            </w:pPr>
            <w:r w:rsidRPr="002A250C">
              <w:rPr>
                <w:rFonts w:ascii="Arial" w:hAnsi="Arial" w:cs="Arial"/>
                <w:sz w:val="24"/>
                <w:szCs w:val="24"/>
                <w:lang w:val="en-US"/>
              </w:rPr>
              <w:t>small fishing port and naval supply station,</w:t>
            </w:r>
            <w:r>
              <w:rPr>
                <w:rFonts w:ascii="Arial" w:hAnsi="Arial" w:cs="Arial"/>
                <w:sz w:val="24"/>
                <w:szCs w:val="24"/>
                <w:lang w:val="en-US"/>
              </w:rPr>
              <w:t xml:space="preserve"> </w:t>
            </w:r>
            <w:r w:rsidRPr="002A250C">
              <w:rPr>
                <w:rFonts w:ascii="Arial" w:hAnsi="Arial" w:cs="Arial"/>
                <w:sz w:val="24"/>
                <w:szCs w:val="24"/>
                <w:lang w:val="en-US"/>
              </w:rPr>
              <w:t>and its rapid growth in the 19th century.</w:t>
            </w:r>
            <w:r>
              <w:rPr>
                <w:rFonts w:ascii="Arial" w:hAnsi="Arial" w:cs="Arial"/>
                <w:sz w:val="24"/>
                <w:szCs w:val="24"/>
                <w:lang w:val="en-US"/>
              </w:rPr>
              <w:t xml:space="preserve"> It is notable for the </w:t>
            </w:r>
            <w:r w:rsidR="00524E96" w:rsidRPr="00524E96">
              <w:rPr>
                <w:rFonts w:ascii="Arial" w:hAnsi="Arial" w:cs="Arial"/>
                <w:sz w:val="24"/>
                <w:szCs w:val="24"/>
                <w:lang w:val="en-US"/>
              </w:rPr>
              <w:t>number of surviving 18th, 19th and early</w:t>
            </w:r>
            <w:r w:rsidR="00524E96">
              <w:rPr>
                <w:rFonts w:ascii="Arial" w:hAnsi="Arial" w:cs="Arial"/>
                <w:sz w:val="24"/>
                <w:szCs w:val="24"/>
                <w:lang w:val="en-US"/>
              </w:rPr>
              <w:t xml:space="preserve"> </w:t>
            </w:r>
            <w:r w:rsidR="00524E96" w:rsidRPr="00524E96">
              <w:rPr>
                <w:rFonts w:ascii="Arial" w:hAnsi="Arial" w:cs="Arial"/>
                <w:sz w:val="24"/>
                <w:szCs w:val="24"/>
                <w:lang w:val="en-US"/>
              </w:rPr>
              <w:t>20th-century terraces. There are many other</w:t>
            </w:r>
          </w:p>
          <w:p w14:paraId="420FA5C1" w14:textId="39630D0B" w:rsidR="002A250C" w:rsidRDefault="00524E96" w:rsidP="00524E96">
            <w:pPr>
              <w:rPr>
                <w:rFonts w:ascii="Arial" w:hAnsi="Arial" w:cs="Arial"/>
                <w:sz w:val="24"/>
                <w:szCs w:val="24"/>
                <w:lang w:val="en-US"/>
              </w:rPr>
            </w:pPr>
            <w:r w:rsidRPr="00524E96">
              <w:rPr>
                <w:rFonts w:ascii="Arial" w:hAnsi="Arial" w:cs="Arial"/>
                <w:sz w:val="24"/>
                <w:szCs w:val="24"/>
                <w:lang w:val="en-US"/>
              </w:rPr>
              <w:t>attractive historic buildings which tell the story</w:t>
            </w:r>
            <w:r>
              <w:rPr>
                <w:rFonts w:ascii="Arial" w:hAnsi="Arial" w:cs="Arial"/>
                <w:sz w:val="24"/>
                <w:szCs w:val="24"/>
                <w:lang w:val="en-US"/>
              </w:rPr>
              <w:t xml:space="preserve"> </w:t>
            </w:r>
            <w:r w:rsidRPr="00524E96">
              <w:rPr>
                <w:rFonts w:ascii="Arial" w:hAnsi="Arial" w:cs="Arial"/>
                <w:sz w:val="24"/>
                <w:szCs w:val="24"/>
                <w:lang w:val="en-US"/>
              </w:rPr>
              <w:t xml:space="preserve">of </w:t>
            </w:r>
            <w:proofErr w:type="spellStart"/>
            <w:r w:rsidRPr="00524E96">
              <w:rPr>
                <w:rFonts w:ascii="Arial" w:hAnsi="Arial" w:cs="Arial"/>
                <w:sz w:val="24"/>
                <w:szCs w:val="24"/>
                <w:lang w:val="en-US"/>
              </w:rPr>
              <w:t>Brixham’s</w:t>
            </w:r>
            <w:proofErr w:type="spellEnd"/>
            <w:r w:rsidRPr="00524E96">
              <w:rPr>
                <w:rFonts w:ascii="Arial" w:hAnsi="Arial" w:cs="Arial"/>
                <w:sz w:val="24"/>
                <w:szCs w:val="24"/>
                <w:lang w:val="en-US"/>
              </w:rPr>
              <w:t xml:space="preserve"> industrial past and its evolution</w:t>
            </w:r>
            <w:r>
              <w:rPr>
                <w:rFonts w:ascii="Arial" w:hAnsi="Arial" w:cs="Arial"/>
                <w:sz w:val="24"/>
                <w:szCs w:val="24"/>
                <w:lang w:val="en-US"/>
              </w:rPr>
              <w:t xml:space="preserve"> </w:t>
            </w:r>
            <w:r w:rsidRPr="00524E96">
              <w:rPr>
                <w:rFonts w:ascii="Arial" w:hAnsi="Arial" w:cs="Arial"/>
                <w:sz w:val="24"/>
                <w:szCs w:val="24"/>
                <w:lang w:val="en-US"/>
              </w:rPr>
              <w:t>over the course of the 19th century.</w:t>
            </w:r>
          </w:p>
          <w:p w14:paraId="661F4D15" w14:textId="77777777" w:rsidR="00524E96" w:rsidRDefault="00524E96" w:rsidP="00BF4A47">
            <w:pPr>
              <w:rPr>
                <w:rFonts w:ascii="Arial" w:hAnsi="Arial" w:cs="Arial"/>
                <w:sz w:val="24"/>
                <w:szCs w:val="24"/>
                <w:lang w:val="en-US"/>
              </w:rPr>
            </w:pPr>
          </w:p>
          <w:p w14:paraId="195270D8" w14:textId="3BFB03B9" w:rsidR="0021373E" w:rsidRDefault="009E5291" w:rsidP="00BF4A47">
            <w:pPr>
              <w:rPr>
                <w:rFonts w:ascii="Arial" w:hAnsi="Arial" w:cs="Arial"/>
                <w:sz w:val="24"/>
                <w:szCs w:val="24"/>
                <w:lang w:val="en-US"/>
              </w:rPr>
            </w:pPr>
            <w:r>
              <w:rPr>
                <w:rFonts w:ascii="Arial" w:hAnsi="Arial" w:cs="Arial"/>
                <w:sz w:val="24"/>
                <w:szCs w:val="24"/>
                <w:lang w:val="en-US"/>
              </w:rPr>
              <w:t xml:space="preserve">The site </w:t>
            </w:r>
            <w:r w:rsidR="008F01BC">
              <w:rPr>
                <w:rFonts w:ascii="Arial" w:hAnsi="Arial" w:cs="Arial"/>
                <w:sz w:val="24"/>
                <w:szCs w:val="24"/>
                <w:lang w:val="en-US"/>
              </w:rPr>
              <w:t xml:space="preserve">sits outside, but adjacent to, the conservation area </w:t>
            </w:r>
            <w:r w:rsidR="00F01049">
              <w:rPr>
                <w:rFonts w:ascii="Arial" w:hAnsi="Arial" w:cs="Arial"/>
                <w:sz w:val="24"/>
                <w:szCs w:val="24"/>
                <w:lang w:val="en-US"/>
              </w:rPr>
              <w:t xml:space="preserve">and </w:t>
            </w:r>
            <w:r w:rsidR="00ED1226">
              <w:rPr>
                <w:rFonts w:ascii="Arial" w:hAnsi="Arial" w:cs="Arial"/>
                <w:sz w:val="24"/>
                <w:szCs w:val="24"/>
                <w:lang w:val="en-US"/>
              </w:rPr>
              <w:t xml:space="preserve">makes a </w:t>
            </w:r>
            <w:r w:rsidR="0007358D">
              <w:rPr>
                <w:rFonts w:ascii="Arial" w:hAnsi="Arial" w:cs="Arial"/>
                <w:sz w:val="24"/>
                <w:szCs w:val="24"/>
                <w:lang w:val="en-US"/>
              </w:rPr>
              <w:t>minor contribution</w:t>
            </w:r>
            <w:r w:rsidR="005E53B9">
              <w:rPr>
                <w:rFonts w:ascii="Arial" w:hAnsi="Arial" w:cs="Arial"/>
                <w:sz w:val="24"/>
                <w:szCs w:val="24"/>
                <w:lang w:val="en-US"/>
              </w:rPr>
              <w:t xml:space="preserve"> </w:t>
            </w:r>
            <w:r w:rsidR="00F01049">
              <w:rPr>
                <w:rFonts w:ascii="Arial" w:hAnsi="Arial" w:cs="Arial"/>
                <w:sz w:val="24"/>
                <w:szCs w:val="24"/>
                <w:lang w:val="en-US"/>
              </w:rPr>
              <w:t xml:space="preserve">to its significance. </w:t>
            </w:r>
          </w:p>
          <w:p w14:paraId="7C6B90F5" w14:textId="77777777" w:rsidR="0021373E" w:rsidRDefault="0021373E" w:rsidP="00BF4A47">
            <w:pPr>
              <w:rPr>
                <w:rFonts w:ascii="Arial" w:hAnsi="Arial" w:cs="Arial"/>
                <w:sz w:val="24"/>
                <w:szCs w:val="24"/>
                <w:lang w:val="en-US"/>
              </w:rPr>
            </w:pPr>
          </w:p>
          <w:p w14:paraId="67688A1E" w14:textId="77777777" w:rsidR="0021373E" w:rsidRDefault="0021373E" w:rsidP="00BF4A47">
            <w:pPr>
              <w:rPr>
                <w:rFonts w:ascii="Arial" w:hAnsi="Arial" w:cs="Arial"/>
                <w:sz w:val="24"/>
                <w:szCs w:val="24"/>
                <w:lang w:val="en-US"/>
              </w:rPr>
            </w:pPr>
          </w:p>
          <w:p w14:paraId="7A353F70" w14:textId="2F205B89" w:rsidR="00224DD7" w:rsidRPr="00FC5431" w:rsidRDefault="002C01F7" w:rsidP="00BF4A47">
            <w:pPr>
              <w:rPr>
                <w:rFonts w:ascii="Arial" w:hAnsi="Arial" w:cs="Arial"/>
                <w:sz w:val="24"/>
                <w:szCs w:val="24"/>
                <w:lang w:val="en-US"/>
              </w:rPr>
            </w:pPr>
            <w:r>
              <w:rPr>
                <w:rFonts w:ascii="Arial" w:hAnsi="Arial" w:cs="Arial"/>
                <w:sz w:val="24"/>
                <w:szCs w:val="24"/>
                <w:lang w:val="en-US"/>
              </w:rPr>
              <w:t xml:space="preserve"> </w:t>
            </w:r>
          </w:p>
        </w:tc>
        <w:tc>
          <w:tcPr>
            <w:tcW w:w="2835" w:type="dxa"/>
          </w:tcPr>
          <w:p w14:paraId="43E896D1" w14:textId="39A17BFF" w:rsidR="007530E2" w:rsidRDefault="004A6405" w:rsidP="00780759">
            <w:pPr>
              <w:rPr>
                <w:rFonts w:ascii="Arial" w:hAnsi="Arial" w:cs="Arial"/>
                <w:sz w:val="24"/>
                <w:szCs w:val="24"/>
                <w:lang w:val="en-US"/>
              </w:rPr>
            </w:pPr>
            <w:r>
              <w:rPr>
                <w:rFonts w:ascii="Arial" w:hAnsi="Arial" w:cs="Arial"/>
                <w:sz w:val="24"/>
                <w:szCs w:val="24"/>
                <w:lang w:val="en-US"/>
              </w:rPr>
              <w:t xml:space="preserve">The development of the site to the quantum stated could be achieved whilst </w:t>
            </w:r>
            <w:r w:rsidR="00E66DED">
              <w:rPr>
                <w:rFonts w:ascii="Arial" w:hAnsi="Arial" w:cs="Arial"/>
                <w:sz w:val="24"/>
                <w:szCs w:val="24"/>
                <w:lang w:val="en-US"/>
              </w:rPr>
              <w:t>utilizing an urban grain</w:t>
            </w:r>
            <w:r w:rsidR="005E53B9">
              <w:rPr>
                <w:rFonts w:ascii="Arial" w:hAnsi="Arial" w:cs="Arial"/>
                <w:sz w:val="24"/>
                <w:szCs w:val="24"/>
                <w:lang w:val="en-US"/>
              </w:rPr>
              <w:t xml:space="preserve">, scale and </w:t>
            </w:r>
            <w:r w:rsidR="0090378B">
              <w:rPr>
                <w:rFonts w:ascii="Arial" w:hAnsi="Arial" w:cs="Arial"/>
                <w:sz w:val="24"/>
                <w:szCs w:val="24"/>
                <w:lang w:val="en-US"/>
              </w:rPr>
              <w:t xml:space="preserve">overall design approach which responds to the history of the </w:t>
            </w:r>
            <w:r w:rsidR="00BA2C53">
              <w:rPr>
                <w:rFonts w:ascii="Arial" w:hAnsi="Arial" w:cs="Arial"/>
                <w:sz w:val="24"/>
                <w:szCs w:val="24"/>
                <w:lang w:val="en-US"/>
              </w:rPr>
              <w:t>site,</w:t>
            </w:r>
            <w:r w:rsidR="0090378B">
              <w:rPr>
                <w:rFonts w:ascii="Arial" w:hAnsi="Arial" w:cs="Arial"/>
                <w:sz w:val="24"/>
                <w:szCs w:val="24"/>
                <w:lang w:val="en-US"/>
              </w:rPr>
              <w:t xml:space="preserve"> and </w:t>
            </w:r>
            <w:r w:rsidR="00E66DED">
              <w:rPr>
                <w:rFonts w:ascii="Arial" w:hAnsi="Arial" w:cs="Arial"/>
                <w:sz w:val="24"/>
                <w:szCs w:val="24"/>
                <w:lang w:val="en-US"/>
              </w:rPr>
              <w:t>which sensitively relates to the surrounding townscape</w:t>
            </w:r>
            <w:r w:rsidR="0090378B">
              <w:rPr>
                <w:rFonts w:ascii="Arial" w:hAnsi="Arial" w:cs="Arial"/>
                <w:sz w:val="24"/>
                <w:szCs w:val="24"/>
                <w:lang w:val="en-US"/>
              </w:rPr>
              <w:t xml:space="preserve">. </w:t>
            </w:r>
          </w:p>
          <w:p w14:paraId="7F332508" w14:textId="5170BD78" w:rsidR="00E66DED" w:rsidRDefault="00E66DED" w:rsidP="00780759">
            <w:pPr>
              <w:rPr>
                <w:rFonts w:ascii="Arial" w:hAnsi="Arial" w:cs="Arial"/>
                <w:sz w:val="24"/>
                <w:szCs w:val="24"/>
                <w:lang w:val="en-US"/>
              </w:rPr>
            </w:pPr>
            <w:r>
              <w:rPr>
                <w:rFonts w:ascii="Arial" w:hAnsi="Arial" w:cs="Arial"/>
                <w:sz w:val="24"/>
                <w:szCs w:val="24"/>
                <w:lang w:val="en-US"/>
              </w:rPr>
              <w:t>This would have a neutral</w:t>
            </w:r>
            <w:r w:rsidR="00BA2C53">
              <w:rPr>
                <w:rFonts w:ascii="Arial" w:hAnsi="Arial" w:cs="Arial"/>
                <w:sz w:val="24"/>
                <w:szCs w:val="24"/>
                <w:lang w:val="en-US"/>
              </w:rPr>
              <w:t xml:space="preserve"> to minor positive</w:t>
            </w:r>
            <w:r>
              <w:rPr>
                <w:rFonts w:ascii="Arial" w:hAnsi="Arial" w:cs="Arial"/>
                <w:sz w:val="24"/>
                <w:szCs w:val="24"/>
                <w:lang w:val="en-US"/>
              </w:rPr>
              <w:t xml:space="preserve"> impact </w:t>
            </w:r>
            <w:r w:rsidR="00D66BBC">
              <w:rPr>
                <w:rFonts w:ascii="Arial" w:hAnsi="Arial" w:cs="Arial"/>
                <w:sz w:val="24"/>
                <w:szCs w:val="24"/>
                <w:lang w:val="en-US"/>
              </w:rPr>
              <w:t xml:space="preserve">to the significance of the conservation area. </w:t>
            </w:r>
          </w:p>
          <w:p w14:paraId="67CFA3B8" w14:textId="4536582F" w:rsidR="007530E2" w:rsidRPr="00D10FEC" w:rsidRDefault="007530E2" w:rsidP="00780759">
            <w:pPr>
              <w:rPr>
                <w:rFonts w:ascii="Arial" w:hAnsi="Arial" w:cs="Arial"/>
                <w:sz w:val="24"/>
                <w:szCs w:val="24"/>
                <w:lang w:val="en-US"/>
              </w:rPr>
            </w:pPr>
          </w:p>
        </w:tc>
        <w:tc>
          <w:tcPr>
            <w:tcW w:w="3827" w:type="dxa"/>
          </w:tcPr>
          <w:p w14:paraId="72EBAB02" w14:textId="0DABEC43" w:rsidR="006C0E5A" w:rsidRDefault="00D66BBC" w:rsidP="00592CB2">
            <w:pPr>
              <w:rPr>
                <w:rFonts w:ascii="Arial" w:hAnsi="Arial" w:cs="Arial"/>
                <w:sz w:val="24"/>
                <w:szCs w:val="24"/>
                <w:lang w:val="en-US"/>
              </w:rPr>
            </w:pPr>
            <w:r>
              <w:rPr>
                <w:rFonts w:ascii="Arial" w:hAnsi="Arial" w:cs="Arial"/>
                <w:sz w:val="24"/>
                <w:szCs w:val="24"/>
                <w:lang w:val="en-US"/>
              </w:rPr>
              <w:t>n/a</w:t>
            </w:r>
          </w:p>
          <w:p w14:paraId="3367B44C" w14:textId="77777777" w:rsidR="006C0E5A" w:rsidRDefault="006C0E5A" w:rsidP="00592CB2">
            <w:pPr>
              <w:rPr>
                <w:rFonts w:ascii="Arial" w:hAnsi="Arial" w:cs="Arial"/>
                <w:sz w:val="24"/>
                <w:szCs w:val="24"/>
                <w:lang w:val="en-US"/>
              </w:rPr>
            </w:pPr>
          </w:p>
          <w:p w14:paraId="4458E9CD" w14:textId="77777777" w:rsidR="006C0E5A" w:rsidRDefault="006C0E5A" w:rsidP="00592CB2">
            <w:pPr>
              <w:rPr>
                <w:rFonts w:ascii="Arial" w:hAnsi="Arial" w:cs="Arial"/>
                <w:sz w:val="24"/>
                <w:szCs w:val="24"/>
                <w:lang w:val="en-US"/>
              </w:rPr>
            </w:pPr>
          </w:p>
          <w:p w14:paraId="23C8C9C0" w14:textId="74F3A8B2" w:rsidR="006C0E5A" w:rsidRPr="000C0FA8" w:rsidRDefault="006C0E5A" w:rsidP="00592CB2">
            <w:pPr>
              <w:rPr>
                <w:rFonts w:ascii="Arial" w:hAnsi="Arial" w:cs="Arial"/>
                <w:sz w:val="24"/>
                <w:szCs w:val="24"/>
                <w:lang w:val="en-US"/>
              </w:rPr>
            </w:pPr>
          </w:p>
        </w:tc>
        <w:tc>
          <w:tcPr>
            <w:tcW w:w="4395" w:type="dxa"/>
          </w:tcPr>
          <w:p w14:paraId="22CB9DD2" w14:textId="67EB1F8F" w:rsidR="006C0E5A" w:rsidRDefault="00D66BBC" w:rsidP="005F056F">
            <w:pPr>
              <w:rPr>
                <w:rFonts w:ascii="Arial" w:hAnsi="Arial" w:cs="Arial"/>
                <w:sz w:val="24"/>
                <w:szCs w:val="24"/>
                <w:lang w:val="en-US"/>
              </w:rPr>
            </w:pPr>
            <w:r>
              <w:rPr>
                <w:rFonts w:ascii="Arial" w:hAnsi="Arial" w:cs="Arial"/>
                <w:sz w:val="24"/>
                <w:szCs w:val="24"/>
                <w:lang w:val="en-US"/>
              </w:rPr>
              <w:t>Neutral</w:t>
            </w:r>
            <w:r w:rsidR="00BA2C53">
              <w:rPr>
                <w:rFonts w:ascii="Arial" w:hAnsi="Arial" w:cs="Arial"/>
                <w:sz w:val="24"/>
                <w:szCs w:val="24"/>
                <w:lang w:val="en-US"/>
              </w:rPr>
              <w:t xml:space="preserve"> to minor positive</w:t>
            </w:r>
          </w:p>
          <w:p w14:paraId="5045360A" w14:textId="77777777" w:rsidR="006C0E5A" w:rsidRDefault="006C0E5A" w:rsidP="005F056F">
            <w:pPr>
              <w:rPr>
                <w:rFonts w:ascii="Arial" w:hAnsi="Arial" w:cs="Arial"/>
                <w:sz w:val="24"/>
                <w:szCs w:val="24"/>
                <w:lang w:val="en-US"/>
              </w:rPr>
            </w:pPr>
          </w:p>
          <w:p w14:paraId="79817179" w14:textId="77777777" w:rsidR="006C0E5A" w:rsidRDefault="006C0E5A" w:rsidP="005F056F">
            <w:pPr>
              <w:rPr>
                <w:rFonts w:ascii="Arial" w:hAnsi="Arial" w:cs="Arial"/>
                <w:sz w:val="24"/>
                <w:szCs w:val="24"/>
                <w:lang w:val="en-US"/>
              </w:rPr>
            </w:pPr>
          </w:p>
          <w:p w14:paraId="56C2B494" w14:textId="77777777" w:rsidR="006C0E5A" w:rsidRDefault="006C0E5A" w:rsidP="005F056F">
            <w:pPr>
              <w:rPr>
                <w:rFonts w:ascii="Arial" w:hAnsi="Arial" w:cs="Arial"/>
                <w:sz w:val="24"/>
                <w:szCs w:val="24"/>
                <w:lang w:val="en-US"/>
              </w:rPr>
            </w:pPr>
          </w:p>
          <w:p w14:paraId="52B975D8" w14:textId="77777777" w:rsidR="006C0E5A" w:rsidRDefault="006C0E5A" w:rsidP="005F056F">
            <w:pPr>
              <w:rPr>
                <w:rFonts w:ascii="Arial" w:hAnsi="Arial" w:cs="Arial"/>
                <w:sz w:val="24"/>
                <w:szCs w:val="24"/>
                <w:lang w:val="en-US"/>
              </w:rPr>
            </w:pPr>
          </w:p>
          <w:p w14:paraId="5AE51C98" w14:textId="77777777" w:rsidR="006C0E5A" w:rsidRDefault="006C0E5A" w:rsidP="005F056F">
            <w:pPr>
              <w:rPr>
                <w:rFonts w:ascii="Arial" w:hAnsi="Arial" w:cs="Arial"/>
                <w:sz w:val="24"/>
                <w:szCs w:val="24"/>
                <w:lang w:val="en-US"/>
              </w:rPr>
            </w:pPr>
          </w:p>
          <w:p w14:paraId="2A6F735D" w14:textId="77777777" w:rsidR="006C0E5A" w:rsidRDefault="006C0E5A" w:rsidP="005F056F">
            <w:pPr>
              <w:rPr>
                <w:rFonts w:ascii="Arial" w:hAnsi="Arial" w:cs="Arial"/>
                <w:sz w:val="24"/>
                <w:szCs w:val="24"/>
                <w:lang w:val="en-US"/>
              </w:rPr>
            </w:pPr>
          </w:p>
          <w:p w14:paraId="4ED71894" w14:textId="77777777" w:rsidR="006C0E5A" w:rsidRDefault="006C0E5A" w:rsidP="005F056F">
            <w:pPr>
              <w:rPr>
                <w:rFonts w:ascii="Arial" w:hAnsi="Arial" w:cs="Arial"/>
                <w:sz w:val="24"/>
                <w:szCs w:val="24"/>
                <w:lang w:val="en-US"/>
              </w:rPr>
            </w:pPr>
          </w:p>
          <w:p w14:paraId="483ECF6D" w14:textId="77777777" w:rsidR="006C0E5A" w:rsidRDefault="006C0E5A" w:rsidP="005F056F">
            <w:pPr>
              <w:rPr>
                <w:rFonts w:ascii="Arial" w:hAnsi="Arial" w:cs="Arial"/>
                <w:sz w:val="24"/>
                <w:szCs w:val="24"/>
                <w:lang w:val="en-US"/>
              </w:rPr>
            </w:pPr>
          </w:p>
          <w:p w14:paraId="4D065A00" w14:textId="1D9D9F06" w:rsidR="00D91B32" w:rsidRDefault="00D91B32" w:rsidP="005F056F">
            <w:pPr>
              <w:rPr>
                <w:rFonts w:ascii="Arial" w:hAnsi="Arial" w:cs="Arial"/>
                <w:sz w:val="24"/>
                <w:szCs w:val="24"/>
                <w:lang w:val="en-US"/>
              </w:rPr>
            </w:pPr>
          </w:p>
          <w:p w14:paraId="68F0808C" w14:textId="39D698E6" w:rsidR="00D91B32" w:rsidRPr="005F056F" w:rsidRDefault="00D91B32" w:rsidP="005F056F">
            <w:pPr>
              <w:rPr>
                <w:rFonts w:ascii="Arial" w:hAnsi="Arial" w:cs="Arial"/>
                <w:sz w:val="24"/>
                <w:szCs w:val="24"/>
                <w:lang w:val="en-US"/>
              </w:rPr>
            </w:pPr>
          </w:p>
        </w:tc>
      </w:tr>
      <w:tr w:rsidR="00193124" w14:paraId="2A94C6F0" w14:textId="77777777" w:rsidTr="005924CE">
        <w:tc>
          <w:tcPr>
            <w:tcW w:w="2405" w:type="dxa"/>
          </w:tcPr>
          <w:p w14:paraId="67E25643" w14:textId="4C08376A" w:rsidR="00193124" w:rsidRDefault="00E40EF8" w:rsidP="00780759">
            <w:pPr>
              <w:rPr>
                <w:rFonts w:ascii="Arial" w:hAnsi="Arial" w:cs="Arial"/>
                <w:sz w:val="24"/>
                <w:szCs w:val="24"/>
                <w:lang w:val="en-US"/>
              </w:rPr>
            </w:pPr>
            <w:r>
              <w:rPr>
                <w:rFonts w:ascii="Arial" w:hAnsi="Arial" w:cs="Arial"/>
                <w:sz w:val="24"/>
                <w:szCs w:val="24"/>
                <w:lang w:val="en-US"/>
              </w:rPr>
              <w:t xml:space="preserve">85 and 85A New Road, including front garden wall </w:t>
            </w:r>
            <w:r w:rsidR="0070141B">
              <w:rPr>
                <w:rFonts w:ascii="Arial" w:hAnsi="Arial" w:cs="Arial"/>
                <w:sz w:val="24"/>
                <w:szCs w:val="24"/>
                <w:lang w:val="en-US"/>
              </w:rPr>
              <w:t xml:space="preserve">(NW of site) </w:t>
            </w:r>
          </w:p>
        </w:tc>
        <w:tc>
          <w:tcPr>
            <w:tcW w:w="1701" w:type="dxa"/>
          </w:tcPr>
          <w:p w14:paraId="71143B0D" w14:textId="39562CC8" w:rsidR="00193124" w:rsidRDefault="00074A8E"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302A6573" w14:textId="7EA9F397" w:rsidR="00193124" w:rsidRDefault="00074A8E" w:rsidP="002A250C">
            <w:pPr>
              <w:rPr>
                <w:rFonts w:ascii="Arial" w:hAnsi="Arial" w:cs="Arial"/>
                <w:sz w:val="24"/>
                <w:szCs w:val="24"/>
                <w:lang w:val="en-US"/>
              </w:rPr>
            </w:pPr>
            <w:r>
              <w:rPr>
                <w:rFonts w:ascii="Arial" w:hAnsi="Arial" w:cs="Arial"/>
                <w:sz w:val="24"/>
                <w:szCs w:val="24"/>
                <w:lang w:val="en-US"/>
              </w:rPr>
              <w:t>House and boundary treatment dating from the early 19</w:t>
            </w:r>
            <w:r w:rsidRPr="00074A8E">
              <w:rPr>
                <w:rFonts w:ascii="Arial" w:hAnsi="Arial" w:cs="Arial"/>
                <w:sz w:val="24"/>
                <w:szCs w:val="24"/>
                <w:vertAlign w:val="superscript"/>
                <w:lang w:val="en-US"/>
              </w:rPr>
              <w:t>th</w:t>
            </w:r>
            <w:r>
              <w:rPr>
                <w:rFonts w:ascii="Arial" w:hAnsi="Arial" w:cs="Arial"/>
                <w:sz w:val="24"/>
                <w:szCs w:val="24"/>
                <w:lang w:val="en-US"/>
              </w:rPr>
              <w:t xml:space="preserve"> century. </w:t>
            </w:r>
            <w:r w:rsidR="002202C5">
              <w:rPr>
                <w:rFonts w:ascii="Arial" w:hAnsi="Arial" w:cs="Arial"/>
                <w:sz w:val="24"/>
                <w:szCs w:val="24"/>
                <w:lang w:val="en-US"/>
              </w:rPr>
              <w:t xml:space="preserve">The </w:t>
            </w:r>
            <w:r w:rsidR="00E045F8">
              <w:rPr>
                <w:rFonts w:ascii="Arial" w:hAnsi="Arial" w:cs="Arial"/>
                <w:sz w:val="24"/>
                <w:szCs w:val="24"/>
                <w:lang w:val="en-US"/>
              </w:rPr>
              <w:t xml:space="preserve">site sits within the urban setting of the asset and </w:t>
            </w:r>
            <w:r w:rsidR="0016460E">
              <w:rPr>
                <w:rFonts w:ascii="Arial" w:hAnsi="Arial" w:cs="Arial"/>
                <w:sz w:val="24"/>
                <w:szCs w:val="24"/>
                <w:lang w:val="en-US"/>
              </w:rPr>
              <w:t xml:space="preserve">currently presents a </w:t>
            </w:r>
            <w:r w:rsidR="0030054E">
              <w:rPr>
                <w:rFonts w:ascii="Arial" w:hAnsi="Arial" w:cs="Arial"/>
                <w:sz w:val="24"/>
                <w:szCs w:val="24"/>
                <w:lang w:val="en-US"/>
              </w:rPr>
              <w:t xml:space="preserve">visually unappealing </w:t>
            </w:r>
            <w:r w:rsidR="00001765">
              <w:rPr>
                <w:rFonts w:ascii="Arial" w:hAnsi="Arial" w:cs="Arial"/>
                <w:sz w:val="24"/>
                <w:szCs w:val="24"/>
                <w:lang w:val="en-US"/>
              </w:rPr>
              <w:t xml:space="preserve">face to it, resulting in a </w:t>
            </w:r>
            <w:r w:rsidR="0007358D">
              <w:rPr>
                <w:rFonts w:ascii="Arial" w:hAnsi="Arial" w:cs="Arial"/>
                <w:sz w:val="24"/>
                <w:szCs w:val="24"/>
                <w:lang w:val="en-US"/>
              </w:rPr>
              <w:t xml:space="preserve">minor </w:t>
            </w:r>
            <w:r w:rsidR="00001765">
              <w:rPr>
                <w:rFonts w:ascii="Arial" w:hAnsi="Arial" w:cs="Arial"/>
                <w:sz w:val="24"/>
                <w:szCs w:val="24"/>
                <w:lang w:val="en-US"/>
              </w:rPr>
              <w:t xml:space="preserve">negative impact to its significance. </w:t>
            </w:r>
            <w:r w:rsidR="0016460E">
              <w:rPr>
                <w:rFonts w:ascii="Arial" w:hAnsi="Arial" w:cs="Arial"/>
                <w:sz w:val="24"/>
                <w:szCs w:val="24"/>
                <w:lang w:val="en-US"/>
              </w:rPr>
              <w:t xml:space="preserve"> </w:t>
            </w:r>
          </w:p>
        </w:tc>
        <w:tc>
          <w:tcPr>
            <w:tcW w:w="2835" w:type="dxa"/>
          </w:tcPr>
          <w:p w14:paraId="6582ACD7" w14:textId="253913B5" w:rsidR="00193124" w:rsidRDefault="00BA2C53" w:rsidP="00780759">
            <w:pPr>
              <w:rPr>
                <w:rFonts w:ascii="Arial" w:hAnsi="Arial" w:cs="Arial"/>
                <w:sz w:val="24"/>
                <w:szCs w:val="24"/>
                <w:lang w:val="en-US"/>
              </w:rPr>
            </w:pPr>
            <w:r w:rsidRPr="00BA2C53">
              <w:rPr>
                <w:rFonts w:ascii="Arial" w:hAnsi="Arial" w:cs="Arial"/>
                <w:sz w:val="24"/>
                <w:szCs w:val="24"/>
                <w:lang w:val="en-US"/>
              </w:rPr>
              <w:t>The development of the site to the quantum stated could be achieved whilst utilizing an urban grain, scale and overall design approach which responds to the history of the site, and which sensitively relates to the surrounding townscape</w:t>
            </w:r>
            <w:r w:rsidR="00F51677">
              <w:rPr>
                <w:rFonts w:ascii="Arial" w:hAnsi="Arial" w:cs="Arial"/>
                <w:sz w:val="24"/>
                <w:szCs w:val="24"/>
                <w:lang w:val="en-US"/>
              </w:rPr>
              <w:t xml:space="preserve">, including this asset. This would have a minor positive impact to its significance. </w:t>
            </w:r>
          </w:p>
        </w:tc>
        <w:tc>
          <w:tcPr>
            <w:tcW w:w="3827" w:type="dxa"/>
          </w:tcPr>
          <w:p w14:paraId="612D998F" w14:textId="49D777F6" w:rsidR="00193124" w:rsidRDefault="00C96F5A" w:rsidP="00592CB2">
            <w:pPr>
              <w:rPr>
                <w:rFonts w:ascii="Arial" w:hAnsi="Arial" w:cs="Arial"/>
                <w:sz w:val="24"/>
                <w:szCs w:val="24"/>
                <w:lang w:val="en-US"/>
              </w:rPr>
            </w:pPr>
            <w:r>
              <w:rPr>
                <w:rFonts w:ascii="Arial" w:hAnsi="Arial" w:cs="Arial"/>
                <w:sz w:val="24"/>
                <w:szCs w:val="24"/>
                <w:lang w:val="en-US"/>
              </w:rPr>
              <w:t>n/a</w:t>
            </w:r>
          </w:p>
        </w:tc>
        <w:tc>
          <w:tcPr>
            <w:tcW w:w="4395" w:type="dxa"/>
          </w:tcPr>
          <w:p w14:paraId="2D68DA8B" w14:textId="5C1CE87D" w:rsidR="00193124" w:rsidRDefault="00C96F5A" w:rsidP="005F056F">
            <w:pPr>
              <w:rPr>
                <w:rFonts w:ascii="Arial" w:hAnsi="Arial" w:cs="Arial"/>
                <w:sz w:val="24"/>
                <w:szCs w:val="24"/>
                <w:lang w:val="en-US"/>
              </w:rPr>
            </w:pPr>
            <w:r>
              <w:rPr>
                <w:rFonts w:ascii="Arial" w:hAnsi="Arial" w:cs="Arial"/>
                <w:sz w:val="24"/>
                <w:szCs w:val="24"/>
                <w:lang w:val="en-US"/>
              </w:rPr>
              <w:t>Minor positive</w:t>
            </w: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765"/>
    <w:rsid w:val="00001B5A"/>
    <w:rsid w:val="0000376B"/>
    <w:rsid w:val="00005BBF"/>
    <w:rsid w:val="00006A05"/>
    <w:rsid w:val="00011038"/>
    <w:rsid w:val="00020198"/>
    <w:rsid w:val="00030242"/>
    <w:rsid w:val="00030CFB"/>
    <w:rsid w:val="00032F60"/>
    <w:rsid w:val="00033A94"/>
    <w:rsid w:val="00033E58"/>
    <w:rsid w:val="00044A44"/>
    <w:rsid w:val="00051BD0"/>
    <w:rsid w:val="00052219"/>
    <w:rsid w:val="000547BC"/>
    <w:rsid w:val="00057748"/>
    <w:rsid w:val="00061FF3"/>
    <w:rsid w:val="00067453"/>
    <w:rsid w:val="0007358D"/>
    <w:rsid w:val="00074A8E"/>
    <w:rsid w:val="00074CFE"/>
    <w:rsid w:val="00075C8E"/>
    <w:rsid w:val="000771E5"/>
    <w:rsid w:val="000834DE"/>
    <w:rsid w:val="00085526"/>
    <w:rsid w:val="00086533"/>
    <w:rsid w:val="00091A63"/>
    <w:rsid w:val="00092E7F"/>
    <w:rsid w:val="00093894"/>
    <w:rsid w:val="00097BE7"/>
    <w:rsid w:val="00097E2D"/>
    <w:rsid w:val="000A3AFB"/>
    <w:rsid w:val="000A61FA"/>
    <w:rsid w:val="000B2A78"/>
    <w:rsid w:val="000B7AC5"/>
    <w:rsid w:val="000C0FA8"/>
    <w:rsid w:val="000C37D7"/>
    <w:rsid w:val="000C3F04"/>
    <w:rsid w:val="000C44B5"/>
    <w:rsid w:val="000D1914"/>
    <w:rsid w:val="000D4FBA"/>
    <w:rsid w:val="000E0CAC"/>
    <w:rsid w:val="000E2C80"/>
    <w:rsid w:val="000E3404"/>
    <w:rsid w:val="000E35E5"/>
    <w:rsid w:val="000E3F3A"/>
    <w:rsid w:val="000F1410"/>
    <w:rsid w:val="000F3678"/>
    <w:rsid w:val="000F5C30"/>
    <w:rsid w:val="00100041"/>
    <w:rsid w:val="00111833"/>
    <w:rsid w:val="001221AC"/>
    <w:rsid w:val="00123717"/>
    <w:rsid w:val="0012420B"/>
    <w:rsid w:val="0012798E"/>
    <w:rsid w:val="00132144"/>
    <w:rsid w:val="00133781"/>
    <w:rsid w:val="00136CE0"/>
    <w:rsid w:val="00137400"/>
    <w:rsid w:val="001377EE"/>
    <w:rsid w:val="00137D51"/>
    <w:rsid w:val="00140877"/>
    <w:rsid w:val="0014117D"/>
    <w:rsid w:val="00143050"/>
    <w:rsid w:val="00143A3D"/>
    <w:rsid w:val="00154229"/>
    <w:rsid w:val="00160D0B"/>
    <w:rsid w:val="0016460E"/>
    <w:rsid w:val="00164C11"/>
    <w:rsid w:val="00166F79"/>
    <w:rsid w:val="00167AA7"/>
    <w:rsid w:val="00170D01"/>
    <w:rsid w:val="00182E08"/>
    <w:rsid w:val="00184D5B"/>
    <w:rsid w:val="0018561F"/>
    <w:rsid w:val="00190305"/>
    <w:rsid w:val="0019096E"/>
    <w:rsid w:val="00193124"/>
    <w:rsid w:val="0019378D"/>
    <w:rsid w:val="0019648A"/>
    <w:rsid w:val="001966DE"/>
    <w:rsid w:val="001A4E9D"/>
    <w:rsid w:val="001A5D94"/>
    <w:rsid w:val="001A6B3D"/>
    <w:rsid w:val="001A6D94"/>
    <w:rsid w:val="001B1F05"/>
    <w:rsid w:val="001B7C5F"/>
    <w:rsid w:val="001C1C5A"/>
    <w:rsid w:val="001C3256"/>
    <w:rsid w:val="001C7CD0"/>
    <w:rsid w:val="001D13BE"/>
    <w:rsid w:val="001D164B"/>
    <w:rsid w:val="001D6A47"/>
    <w:rsid w:val="001D7956"/>
    <w:rsid w:val="001E07B1"/>
    <w:rsid w:val="001E1D41"/>
    <w:rsid w:val="001E2048"/>
    <w:rsid w:val="001E7E75"/>
    <w:rsid w:val="001F6D47"/>
    <w:rsid w:val="001F7753"/>
    <w:rsid w:val="001F7F37"/>
    <w:rsid w:val="00202DBC"/>
    <w:rsid w:val="0020658E"/>
    <w:rsid w:val="002102BA"/>
    <w:rsid w:val="0021373E"/>
    <w:rsid w:val="00216FD7"/>
    <w:rsid w:val="00217EC4"/>
    <w:rsid w:val="002202C5"/>
    <w:rsid w:val="00224DD7"/>
    <w:rsid w:val="00224FB2"/>
    <w:rsid w:val="00226A9F"/>
    <w:rsid w:val="00227098"/>
    <w:rsid w:val="00227596"/>
    <w:rsid w:val="0023488D"/>
    <w:rsid w:val="00243C70"/>
    <w:rsid w:val="00245C71"/>
    <w:rsid w:val="0024770B"/>
    <w:rsid w:val="0025043D"/>
    <w:rsid w:val="00253A27"/>
    <w:rsid w:val="00257D16"/>
    <w:rsid w:val="00261568"/>
    <w:rsid w:val="0026367D"/>
    <w:rsid w:val="002639A6"/>
    <w:rsid w:val="00263E79"/>
    <w:rsid w:val="00271225"/>
    <w:rsid w:val="00271A70"/>
    <w:rsid w:val="00273D96"/>
    <w:rsid w:val="0027443C"/>
    <w:rsid w:val="002758DD"/>
    <w:rsid w:val="00280389"/>
    <w:rsid w:val="002865CC"/>
    <w:rsid w:val="002A250C"/>
    <w:rsid w:val="002A2D59"/>
    <w:rsid w:val="002A3F4C"/>
    <w:rsid w:val="002A58F0"/>
    <w:rsid w:val="002C01F7"/>
    <w:rsid w:val="002C3F62"/>
    <w:rsid w:val="002C44DA"/>
    <w:rsid w:val="002C49FA"/>
    <w:rsid w:val="002C6A6F"/>
    <w:rsid w:val="002E0306"/>
    <w:rsid w:val="002E3C11"/>
    <w:rsid w:val="002E3D1C"/>
    <w:rsid w:val="002E7F52"/>
    <w:rsid w:val="002F2F3D"/>
    <w:rsid w:val="0030054E"/>
    <w:rsid w:val="0030215C"/>
    <w:rsid w:val="00305921"/>
    <w:rsid w:val="0030620B"/>
    <w:rsid w:val="00310FB4"/>
    <w:rsid w:val="00311909"/>
    <w:rsid w:val="00312319"/>
    <w:rsid w:val="003229F8"/>
    <w:rsid w:val="00325405"/>
    <w:rsid w:val="003254D6"/>
    <w:rsid w:val="00343977"/>
    <w:rsid w:val="0035165F"/>
    <w:rsid w:val="00351A00"/>
    <w:rsid w:val="00352D83"/>
    <w:rsid w:val="0035338E"/>
    <w:rsid w:val="00354607"/>
    <w:rsid w:val="00354E69"/>
    <w:rsid w:val="003557F2"/>
    <w:rsid w:val="00356828"/>
    <w:rsid w:val="00360108"/>
    <w:rsid w:val="00360B9C"/>
    <w:rsid w:val="00363700"/>
    <w:rsid w:val="003716F0"/>
    <w:rsid w:val="003776CA"/>
    <w:rsid w:val="00377B9C"/>
    <w:rsid w:val="003817F2"/>
    <w:rsid w:val="003839DF"/>
    <w:rsid w:val="00390C62"/>
    <w:rsid w:val="00395BCE"/>
    <w:rsid w:val="003968AB"/>
    <w:rsid w:val="003A1CE2"/>
    <w:rsid w:val="003B251D"/>
    <w:rsid w:val="003B31FE"/>
    <w:rsid w:val="003B3964"/>
    <w:rsid w:val="003B538D"/>
    <w:rsid w:val="003B786E"/>
    <w:rsid w:val="003C355E"/>
    <w:rsid w:val="003C6C90"/>
    <w:rsid w:val="003C6FC1"/>
    <w:rsid w:val="003C7168"/>
    <w:rsid w:val="003C78DB"/>
    <w:rsid w:val="003D0524"/>
    <w:rsid w:val="003D5631"/>
    <w:rsid w:val="003E2A12"/>
    <w:rsid w:val="003E5FE1"/>
    <w:rsid w:val="003F1964"/>
    <w:rsid w:val="003F1984"/>
    <w:rsid w:val="0040336A"/>
    <w:rsid w:val="0040370D"/>
    <w:rsid w:val="0041134B"/>
    <w:rsid w:val="00417D35"/>
    <w:rsid w:val="00420731"/>
    <w:rsid w:val="00420C1E"/>
    <w:rsid w:val="004231A9"/>
    <w:rsid w:val="00427983"/>
    <w:rsid w:val="00430795"/>
    <w:rsid w:val="00430A4A"/>
    <w:rsid w:val="0043290F"/>
    <w:rsid w:val="004359DD"/>
    <w:rsid w:val="004363AD"/>
    <w:rsid w:val="00436845"/>
    <w:rsid w:val="00437A9C"/>
    <w:rsid w:val="00441AA2"/>
    <w:rsid w:val="004424CE"/>
    <w:rsid w:val="00445AA7"/>
    <w:rsid w:val="0044790C"/>
    <w:rsid w:val="0045079B"/>
    <w:rsid w:val="004515D0"/>
    <w:rsid w:val="00454E7F"/>
    <w:rsid w:val="00456D3D"/>
    <w:rsid w:val="00460E02"/>
    <w:rsid w:val="00461554"/>
    <w:rsid w:val="00462096"/>
    <w:rsid w:val="00465669"/>
    <w:rsid w:val="00466BD3"/>
    <w:rsid w:val="00473341"/>
    <w:rsid w:val="0048167F"/>
    <w:rsid w:val="00481751"/>
    <w:rsid w:val="004835CF"/>
    <w:rsid w:val="00487987"/>
    <w:rsid w:val="00491DEA"/>
    <w:rsid w:val="0049379F"/>
    <w:rsid w:val="00496781"/>
    <w:rsid w:val="00497A4B"/>
    <w:rsid w:val="004A1218"/>
    <w:rsid w:val="004A5D2F"/>
    <w:rsid w:val="004A6405"/>
    <w:rsid w:val="004A6796"/>
    <w:rsid w:val="004B0D28"/>
    <w:rsid w:val="004B0F1E"/>
    <w:rsid w:val="004B7B5C"/>
    <w:rsid w:val="004C194F"/>
    <w:rsid w:val="004C20AB"/>
    <w:rsid w:val="004C26DB"/>
    <w:rsid w:val="004C2BD7"/>
    <w:rsid w:val="004C5468"/>
    <w:rsid w:val="004D15E5"/>
    <w:rsid w:val="004E29D6"/>
    <w:rsid w:val="004E637B"/>
    <w:rsid w:val="004E7054"/>
    <w:rsid w:val="004E728F"/>
    <w:rsid w:val="004E788D"/>
    <w:rsid w:val="004F120F"/>
    <w:rsid w:val="004F25AF"/>
    <w:rsid w:val="004F3907"/>
    <w:rsid w:val="004F4718"/>
    <w:rsid w:val="004F7230"/>
    <w:rsid w:val="00502ECF"/>
    <w:rsid w:val="00503F80"/>
    <w:rsid w:val="00504722"/>
    <w:rsid w:val="00504B76"/>
    <w:rsid w:val="00510328"/>
    <w:rsid w:val="00516B4F"/>
    <w:rsid w:val="00521923"/>
    <w:rsid w:val="00524E96"/>
    <w:rsid w:val="00537A8C"/>
    <w:rsid w:val="005406CD"/>
    <w:rsid w:val="005406FE"/>
    <w:rsid w:val="005418FC"/>
    <w:rsid w:val="00542CAC"/>
    <w:rsid w:val="00543C94"/>
    <w:rsid w:val="00545A9F"/>
    <w:rsid w:val="00551ACF"/>
    <w:rsid w:val="00551C9B"/>
    <w:rsid w:val="00553C2A"/>
    <w:rsid w:val="005570A0"/>
    <w:rsid w:val="005616F1"/>
    <w:rsid w:val="005644B0"/>
    <w:rsid w:val="00565DB1"/>
    <w:rsid w:val="00566466"/>
    <w:rsid w:val="00573727"/>
    <w:rsid w:val="00574270"/>
    <w:rsid w:val="0057563E"/>
    <w:rsid w:val="005758A1"/>
    <w:rsid w:val="005772CE"/>
    <w:rsid w:val="00580882"/>
    <w:rsid w:val="005817E3"/>
    <w:rsid w:val="005912B0"/>
    <w:rsid w:val="005924CE"/>
    <w:rsid w:val="00592CB2"/>
    <w:rsid w:val="0059511E"/>
    <w:rsid w:val="00596424"/>
    <w:rsid w:val="0059652B"/>
    <w:rsid w:val="0059729C"/>
    <w:rsid w:val="005A409C"/>
    <w:rsid w:val="005A5E69"/>
    <w:rsid w:val="005A7398"/>
    <w:rsid w:val="005A7A43"/>
    <w:rsid w:val="005B00D4"/>
    <w:rsid w:val="005B3A4B"/>
    <w:rsid w:val="005B7389"/>
    <w:rsid w:val="005B76BB"/>
    <w:rsid w:val="005B7782"/>
    <w:rsid w:val="005C3F8F"/>
    <w:rsid w:val="005C4874"/>
    <w:rsid w:val="005D2B4C"/>
    <w:rsid w:val="005D72C7"/>
    <w:rsid w:val="005E53B9"/>
    <w:rsid w:val="005E556E"/>
    <w:rsid w:val="005F056F"/>
    <w:rsid w:val="005F0CB3"/>
    <w:rsid w:val="005F2255"/>
    <w:rsid w:val="005F28A0"/>
    <w:rsid w:val="005F4954"/>
    <w:rsid w:val="005F6DF9"/>
    <w:rsid w:val="00600E80"/>
    <w:rsid w:val="00601538"/>
    <w:rsid w:val="00601B1A"/>
    <w:rsid w:val="00602C73"/>
    <w:rsid w:val="006044AE"/>
    <w:rsid w:val="0060464A"/>
    <w:rsid w:val="00606257"/>
    <w:rsid w:val="006116DA"/>
    <w:rsid w:val="00611CB9"/>
    <w:rsid w:val="006139AE"/>
    <w:rsid w:val="00614CAA"/>
    <w:rsid w:val="00615A4B"/>
    <w:rsid w:val="006162C1"/>
    <w:rsid w:val="0061751F"/>
    <w:rsid w:val="00617552"/>
    <w:rsid w:val="006202BA"/>
    <w:rsid w:val="00623528"/>
    <w:rsid w:val="00626BA6"/>
    <w:rsid w:val="00631F53"/>
    <w:rsid w:val="00633ED6"/>
    <w:rsid w:val="00634721"/>
    <w:rsid w:val="006350E6"/>
    <w:rsid w:val="006420D3"/>
    <w:rsid w:val="006502BB"/>
    <w:rsid w:val="0065182F"/>
    <w:rsid w:val="00655F36"/>
    <w:rsid w:val="0065706D"/>
    <w:rsid w:val="0065783C"/>
    <w:rsid w:val="006600F2"/>
    <w:rsid w:val="00660FF0"/>
    <w:rsid w:val="00661A07"/>
    <w:rsid w:val="0068064F"/>
    <w:rsid w:val="00683411"/>
    <w:rsid w:val="006838BE"/>
    <w:rsid w:val="00695D46"/>
    <w:rsid w:val="006A02C9"/>
    <w:rsid w:val="006A14B2"/>
    <w:rsid w:val="006A1848"/>
    <w:rsid w:val="006A53DC"/>
    <w:rsid w:val="006A7231"/>
    <w:rsid w:val="006A7B3C"/>
    <w:rsid w:val="006B0C84"/>
    <w:rsid w:val="006B124B"/>
    <w:rsid w:val="006B447F"/>
    <w:rsid w:val="006C0A59"/>
    <w:rsid w:val="006C0E5A"/>
    <w:rsid w:val="006C381C"/>
    <w:rsid w:val="006C52CE"/>
    <w:rsid w:val="006C7935"/>
    <w:rsid w:val="006C7DA2"/>
    <w:rsid w:val="006C7F9B"/>
    <w:rsid w:val="006D4259"/>
    <w:rsid w:val="006D75B9"/>
    <w:rsid w:val="006E0252"/>
    <w:rsid w:val="006E0374"/>
    <w:rsid w:val="006E0C55"/>
    <w:rsid w:val="006E1539"/>
    <w:rsid w:val="006E285A"/>
    <w:rsid w:val="006E3275"/>
    <w:rsid w:val="006E6B2D"/>
    <w:rsid w:val="006F0628"/>
    <w:rsid w:val="006F1E75"/>
    <w:rsid w:val="006F494C"/>
    <w:rsid w:val="00700515"/>
    <w:rsid w:val="0070141B"/>
    <w:rsid w:val="00701D82"/>
    <w:rsid w:val="0070338A"/>
    <w:rsid w:val="00704C84"/>
    <w:rsid w:val="0070770D"/>
    <w:rsid w:val="00713A22"/>
    <w:rsid w:val="0071774D"/>
    <w:rsid w:val="007235E7"/>
    <w:rsid w:val="00724CA5"/>
    <w:rsid w:val="007262A8"/>
    <w:rsid w:val="00727FAA"/>
    <w:rsid w:val="00732BBE"/>
    <w:rsid w:val="0073480F"/>
    <w:rsid w:val="007356FA"/>
    <w:rsid w:val="00742553"/>
    <w:rsid w:val="00742E35"/>
    <w:rsid w:val="00745150"/>
    <w:rsid w:val="00745734"/>
    <w:rsid w:val="0075025E"/>
    <w:rsid w:val="00752FF5"/>
    <w:rsid w:val="007530E2"/>
    <w:rsid w:val="007549CD"/>
    <w:rsid w:val="00762062"/>
    <w:rsid w:val="007622EB"/>
    <w:rsid w:val="007659B5"/>
    <w:rsid w:val="00770E6D"/>
    <w:rsid w:val="00780759"/>
    <w:rsid w:val="0078163D"/>
    <w:rsid w:val="00781F80"/>
    <w:rsid w:val="00796520"/>
    <w:rsid w:val="007969E9"/>
    <w:rsid w:val="00796FC9"/>
    <w:rsid w:val="007A6EB7"/>
    <w:rsid w:val="007B048A"/>
    <w:rsid w:val="007B1CF8"/>
    <w:rsid w:val="007B3F65"/>
    <w:rsid w:val="007B4C8B"/>
    <w:rsid w:val="007C5CB1"/>
    <w:rsid w:val="007D3330"/>
    <w:rsid w:val="007D639B"/>
    <w:rsid w:val="007D6CB3"/>
    <w:rsid w:val="007E3768"/>
    <w:rsid w:val="007E5A82"/>
    <w:rsid w:val="007E6F9B"/>
    <w:rsid w:val="007F4251"/>
    <w:rsid w:val="007F75B8"/>
    <w:rsid w:val="008012D2"/>
    <w:rsid w:val="008020B4"/>
    <w:rsid w:val="00802607"/>
    <w:rsid w:val="008061F1"/>
    <w:rsid w:val="008076DC"/>
    <w:rsid w:val="00807AFC"/>
    <w:rsid w:val="00807FD4"/>
    <w:rsid w:val="008235F6"/>
    <w:rsid w:val="00830ABB"/>
    <w:rsid w:val="00830E6A"/>
    <w:rsid w:val="00832174"/>
    <w:rsid w:val="00837A6E"/>
    <w:rsid w:val="00844662"/>
    <w:rsid w:val="00850CA1"/>
    <w:rsid w:val="00851A31"/>
    <w:rsid w:val="008533E1"/>
    <w:rsid w:val="008574C2"/>
    <w:rsid w:val="008638B4"/>
    <w:rsid w:val="00863EFE"/>
    <w:rsid w:val="0086424E"/>
    <w:rsid w:val="008642A2"/>
    <w:rsid w:val="0086603C"/>
    <w:rsid w:val="0087710C"/>
    <w:rsid w:val="008822F8"/>
    <w:rsid w:val="00884AFD"/>
    <w:rsid w:val="00886D56"/>
    <w:rsid w:val="0089109E"/>
    <w:rsid w:val="0089183A"/>
    <w:rsid w:val="00892F6D"/>
    <w:rsid w:val="008942C7"/>
    <w:rsid w:val="008A1CB0"/>
    <w:rsid w:val="008A34A1"/>
    <w:rsid w:val="008A4512"/>
    <w:rsid w:val="008A5B2F"/>
    <w:rsid w:val="008A7C1C"/>
    <w:rsid w:val="008B157E"/>
    <w:rsid w:val="008B32CC"/>
    <w:rsid w:val="008B4F3F"/>
    <w:rsid w:val="008C21DF"/>
    <w:rsid w:val="008C2C02"/>
    <w:rsid w:val="008C7448"/>
    <w:rsid w:val="008D798A"/>
    <w:rsid w:val="008E62C7"/>
    <w:rsid w:val="008F01BC"/>
    <w:rsid w:val="008F1455"/>
    <w:rsid w:val="008F2CF3"/>
    <w:rsid w:val="008F3400"/>
    <w:rsid w:val="008F6387"/>
    <w:rsid w:val="008F6D32"/>
    <w:rsid w:val="008F74C2"/>
    <w:rsid w:val="009000C2"/>
    <w:rsid w:val="0090033A"/>
    <w:rsid w:val="009022F1"/>
    <w:rsid w:val="0090378B"/>
    <w:rsid w:val="00904DAE"/>
    <w:rsid w:val="00911A65"/>
    <w:rsid w:val="00912C0D"/>
    <w:rsid w:val="00915FA4"/>
    <w:rsid w:val="00916473"/>
    <w:rsid w:val="009223E2"/>
    <w:rsid w:val="00922FBD"/>
    <w:rsid w:val="00924368"/>
    <w:rsid w:val="009249B6"/>
    <w:rsid w:val="00927DB8"/>
    <w:rsid w:val="00953630"/>
    <w:rsid w:val="00957F98"/>
    <w:rsid w:val="00962D26"/>
    <w:rsid w:val="0096347E"/>
    <w:rsid w:val="00964B35"/>
    <w:rsid w:val="00971776"/>
    <w:rsid w:val="00975438"/>
    <w:rsid w:val="00975568"/>
    <w:rsid w:val="00976068"/>
    <w:rsid w:val="00980006"/>
    <w:rsid w:val="0098639E"/>
    <w:rsid w:val="009910A0"/>
    <w:rsid w:val="00991D86"/>
    <w:rsid w:val="009943AA"/>
    <w:rsid w:val="00997F2E"/>
    <w:rsid w:val="009A0BD4"/>
    <w:rsid w:val="009B19B0"/>
    <w:rsid w:val="009B2BF5"/>
    <w:rsid w:val="009B380C"/>
    <w:rsid w:val="009B521A"/>
    <w:rsid w:val="009B70AE"/>
    <w:rsid w:val="009B753F"/>
    <w:rsid w:val="009C381B"/>
    <w:rsid w:val="009C7EEE"/>
    <w:rsid w:val="009D2F76"/>
    <w:rsid w:val="009D3E17"/>
    <w:rsid w:val="009D5DC3"/>
    <w:rsid w:val="009D6482"/>
    <w:rsid w:val="009E0A2A"/>
    <w:rsid w:val="009E0F11"/>
    <w:rsid w:val="009E3CAC"/>
    <w:rsid w:val="009E4FBC"/>
    <w:rsid w:val="009E5291"/>
    <w:rsid w:val="009E71A6"/>
    <w:rsid w:val="009F2AC6"/>
    <w:rsid w:val="009F5152"/>
    <w:rsid w:val="009F6EBC"/>
    <w:rsid w:val="00A07DA0"/>
    <w:rsid w:val="00A11152"/>
    <w:rsid w:val="00A135D0"/>
    <w:rsid w:val="00A21FC2"/>
    <w:rsid w:val="00A24BC1"/>
    <w:rsid w:val="00A269F9"/>
    <w:rsid w:val="00A311C0"/>
    <w:rsid w:val="00A37B60"/>
    <w:rsid w:val="00A41EA3"/>
    <w:rsid w:val="00A471BB"/>
    <w:rsid w:val="00A54614"/>
    <w:rsid w:val="00A552A3"/>
    <w:rsid w:val="00A63061"/>
    <w:rsid w:val="00A660DB"/>
    <w:rsid w:val="00A66F02"/>
    <w:rsid w:val="00A67B31"/>
    <w:rsid w:val="00A72976"/>
    <w:rsid w:val="00A74B42"/>
    <w:rsid w:val="00A75BBC"/>
    <w:rsid w:val="00A76100"/>
    <w:rsid w:val="00A76707"/>
    <w:rsid w:val="00A81814"/>
    <w:rsid w:val="00A82B29"/>
    <w:rsid w:val="00A83113"/>
    <w:rsid w:val="00A83AC2"/>
    <w:rsid w:val="00A84AA5"/>
    <w:rsid w:val="00A85A66"/>
    <w:rsid w:val="00A92A4F"/>
    <w:rsid w:val="00A93A46"/>
    <w:rsid w:val="00A93B5A"/>
    <w:rsid w:val="00AA24D3"/>
    <w:rsid w:val="00AA262E"/>
    <w:rsid w:val="00AA2E68"/>
    <w:rsid w:val="00AA3214"/>
    <w:rsid w:val="00AA3305"/>
    <w:rsid w:val="00AB15CB"/>
    <w:rsid w:val="00AB534A"/>
    <w:rsid w:val="00AB5BDB"/>
    <w:rsid w:val="00AB7BD9"/>
    <w:rsid w:val="00AC179E"/>
    <w:rsid w:val="00AC18D4"/>
    <w:rsid w:val="00AC31C8"/>
    <w:rsid w:val="00AC473E"/>
    <w:rsid w:val="00AC4DE9"/>
    <w:rsid w:val="00AD0644"/>
    <w:rsid w:val="00AD1B8A"/>
    <w:rsid w:val="00AD4E03"/>
    <w:rsid w:val="00AD6413"/>
    <w:rsid w:val="00AD6DB2"/>
    <w:rsid w:val="00AF43C0"/>
    <w:rsid w:val="00AF59C1"/>
    <w:rsid w:val="00B008B7"/>
    <w:rsid w:val="00B106A9"/>
    <w:rsid w:val="00B10804"/>
    <w:rsid w:val="00B11042"/>
    <w:rsid w:val="00B12AF9"/>
    <w:rsid w:val="00B1534A"/>
    <w:rsid w:val="00B153BC"/>
    <w:rsid w:val="00B227A4"/>
    <w:rsid w:val="00B2398D"/>
    <w:rsid w:val="00B265BA"/>
    <w:rsid w:val="00B306D5"/>
    <w:rsid w:val="00B42DF3"/>
    <w:rsid w:val="00B43021"/>
    <w:rsid w:val="00B4493D"/>
    <w:rsid w:val="00B452A9"/>
    <w:rsid w:val="00B46A38"/>
    <w:rsid w:val="00B47ED5"/>
    <w:rsid w:val="00B51468"/>
    <w:rsid w:val="00B53550"/>
    <w:rsid w:val="00B53D9B"/>
    <w:rsid w:val="00B55C14"/>
    <w:rsid w:val="00B55D5C"/>
    <w:rsid w:val="00B5672A"/>
    <w:rsid w:val="00B576FF"/>
    <w:rsid w:val="00B60A45"/>
    <w:rsid w:val="00B62C30"/>
    <w:rsid w:val="00B635F6"/>
    <w:rsid w:val="00B702FC"/>
    <w:rsid w:val="00B720A1"/>
    <w:rsid w:val="00B75286"/>
    <w:rsid w:val="00B765DE"/>
    <w:rsid w:val="00B7704B"/>
    <w:rsid w:val="00B81682"/>
    <w:rsid w:val="00B82517"/>
    <w:rsid w:val="00B83E14"/>
    <w:rsid w:val="00B96591"/>
    <w:rsid w:val="00BA2C53"/>
    <w:rsid w:val="00BA3E1B"/>
    <w:rsid w:val="00BA7062"/>
    <w:rsid w:val="00BB2DF9"/>
    <w:rsid w:val="00BB3444"/>
    <w:rsid w:val="00BB799D"/>
    <w:rsid w:val="00BC0713"/>
    <w:rsid w:val="00BC771A"/>
    <w:rsid w:val="00BD0FBA"/>
    <w:rsid w:val="00BD2E41"/>
    <w:rsid w:val="00BD2E71"/>
    <w:rsid w:val="00BD3583"/>
    <w:rsid w:val="00BD3739"/>
    <w:rsid w:val="00BD4A59"/>
    <w:rsid w:val="00BD627B"/>
    <w:rsid w:val="00BF0C5C"/>
    <w:rsid w:val="00BF4A47"/>
    <w:rsid w:val="00BF4B6D"/>
    <w:rsid w:val="00BF5C18"/>
    <w:rsid w:val="00BF5EDD"/>
    <w:rsid w:val="00C00E0D"/>
    <w:rsid w:val="00C023F7"/>
    <w:rsid w:val="00C03309"/>
    <w:rsid w:val="00C05BFD"/>
    <w:rsid w:val="00C10799"/>
    <w:rsid w:val="00C11383"/>
    <w:rsid w:val="00C14654"/>
    <w:rsid w:val="00C17872"/>
    <w:rsid w:val="00C2244B"/>
    <w:rsid w:val="00C22465"/>
    <w:rsid w:val="00C26BBC"/>
    <w:rsid w:val="00C27F49"/>
    <w:rsid w:val="00C32289"/>
    <w:rsid w:val="00C34F3F"/>
    <w:rsid w:val="00C402CB"/>
    <w:rsid w:val="00C42425"/>
    <w:rsid w:val="00C4378D"/>
    <w:rsid w:val="00C43B21"/>
    <w:rsid w:val="00C52A6B"/>
    <w:rsid w:val="00C554CA"/>
    <w:rsid w:val="00C63A24"/>
    <w:rsid w:val="00C67168"/>
    <w:rsid w:val="00C75E9A"/>
    <w:rsid w:val="00C77546"/>
    <w:rsid w:val="00C8071C"/>
    <w:rsid w:val="00C829A8"/>
    <w:rsid w:val="00C856F4"/>
    <w:rsid w:val="00C85CAD"/>
    <w:rsid w:val="00C918FE"/>
    <w:rsid w:val="00C96E34"/>
    <w:rsid w:val="00C96F5A"/>
    <w:rsid w:val="00CA1852"/>
    <w:rsid w:val="00CA6A72"/>
    <w:rsid w:val="00CB162C"/>
    <w:rsid w:val="00CB1BB5"/>
    <w:rsid w:val="00CB4F01"/>
    <w:rsid w:val="00CB5402"/>
    <w:rsid w:val="00CB5780"/>
    <w:rsid w:val="00CB5DA3"/>
    <w:rsid w:val="00CC0B1F"/>
    <w:rsid w:val="00CC5FB0"/>
    <w:rsid w:val="00CC6DBF"/>
    <w:rsid w:val="00CD2F98"/>
    <w:rsid w:val="00CD6809"/>
    <w:rsid w:val="00CD7983"/>
    <w:rsid w:val="00CD7A4A"/>
    <w:rsid w:val="00CE21FF"/>
    <w:rsid w:val="00CE25D6"/>
    <w:rsid w:val="00CE35D6"/>
    <w:rsid w:val="00CE46A2"/>
    <w:rsid w:val="00CE4A0E"/>
    <w:rsid w:val="00CE4D0E"/>
    <w:rsid w:val="00CE53C4"/>
    <w:rsid w:val="00CE5A15"/>
    <w:rsid w:val="00CE5E94"/>
    <w:rsid w:val="00CF322F"/>
    <w:rsid w:val="00CF4CC7"/>
    <w:rsid w:val="00CF55CE"/>
    <w:rsid w:val="00CF7B5B"/>
    <w:rsid w:val="00D05580"/>
    <w:rsid w:val="00D05918"/>
    <w:rsid w:val="00D062AE"/>
    <w:rsid w:val="00D10FEC"/>
    <w:rsid w:val="00D11ACC"/>
    <w:rsid w:val="00D11B3B"/>
    <w:rsid w:val="00D135B2"/>
    <w:rsid w:val="00D150DC"/>
    <w:rsid w:val="00D16081"/>
    <w:rsid w:val="00D1729F"/>
    <w:rsid w:val="00D22535"/>
    <w:rsid w:val="00D23417"/>
    <w:rsid w:val="00D240E6"/>
    <w:rsid w:val="00D24CCD"/>
    <w:rsid w:val="00D31912"/>
    <w:rsid w:val="00D31980"/>
    <w:rsid w:val="00D41BFB"/>
    <w:rsid w:val="00D43D22"/>
    <w:rsid w:val="00D46530"/>
    <w:rsid w:val="00D468D3"/>
    <w:rsid w:val="00D54939"/>
    <w:rsid w:val="00D560A2"/>
    <w:rsid w:val="00D648CE"/>
    <w:rsid w:val="00D64AA8"/>
    <w:rsid w:val="00D655F6"/>
    <w:rsid w:val="00D65CFD"/>
    <w:rsid w:val="00D66BBC"/>
    <w:rsid w:val="00D75C4C"/>
    <w:rsid w:val="00D801A5"/>
    <w:rsid w:val="00D81DDE"/>
    <w:rsid w:val="00D826D0"/>
    <w:rsid w:val="00D91B32"/>
    <w:rsid w:val="00D92BEF"/>
    <w:rsid w:val="00D937C4"/>
    <w:rsid w:val="00D9594E"/>
    <w:rsid w:val="00D96230"/>
    <w:rsid w:val="00DA02A9"/>
    <w:rsid w:val="00DA0D4C"/>
    <w:rsid w:val="00DA2DCE"/>
    <w:rsid w:val="00DA4D73"/>
    <w:rsid w:val="00DA6D36"/>
    <w:rsid w:val="00DB1D8E"/>
    <w:rsid w:val="00DB2D01"/>
    <w:rsid w:val="00DB4311"/>
    <w:rsid w:val="00DB6A3D"/>
    <w:rsid w:val="00DB74E0"/>
    <w:rsid w:val="00DC0344"/>
    <w:rsid w:val="00DC04E1"/>
    <w:rsid w:val="00DC62E2"/>
    <w:rsid w:val="00DD1F8E"/>
    <w:rsid w:val="00DE3EB6"/>
    <w:rsid w:val="00DE4327"/>
    <w:rsid w:val="00DE7823"/>
    <w:rsid w:val="00DF348B"/>
    <w:rsid w:val="00DF639F"/>
    <w:rsid w:val="00E00EF4"/>
    <w:rsid w:val="00E045F8"/>
    <w:rsid w:val="00E04B4D"/>
    <w:rsid w:val="00E0717E"/>
    <w:rsid w:val="00E108D3"/>
    <w:rsid w:val="00E140F8"/>
    <w:rsid w:val="00E16DA3"/>
    <w:rsid w:val="00E178E7"/>
    <w:rsid w:val="00E17B90"/>
    <w:rsid w:val="00E21498"/>
    <w:rsid w:val="00E22D7D"/>
    <w:rsid w:val="00E252E4"/>
    <w:rsid w:val="00E27932"/>
    <w:rsid w:val="00E32A84"/>
    <w:rsid w:val="00E3623D"/>
    <w:rsid w:val="00E362C3"/>
    <w:rsid w:val="00E36BA5"/>
    <w:rsid w:val="00E36C02"/>
    <w:rsid w:val="00E40EF8"/>
    <w:rsid w:val="00E422AB"/>
    <w:rsid w:val="00E43630"/>
    <w:rsid w:val="00E4367F"/>
    <w:rsid w:val="00E43AF3"/>
    <w:rsid w:val="00E511E3"/>
    <w:rsid w:val="00E53A02"/>
    <w:rsid w:val="00E54FBA"/>
    <w:rsid w:val="00E56DE0"/>
    <w:rsid w:val="00E650A8"/>
    <w:rsid w:val="00E651EF"/>
    <w:rsid w:val="00E652E3"/>
    <w:rsid w:val="00E66C12"/>
    <w:rsid w:val="00E66DED"/>
    <w:rsid w:val="00E70F96"/>
    <w:rsid w:val="00E73B07"/>
    <w:rsid w:val="00E7537F"/>
    <w:rsid w:val="00E81A37"/>
    <w:rsid w:val="00E87DCA"/>
    <w:rsid w:val="00E9601C"/>
    <w:rsid w:val="00E979E1"/>
    <w:rsid w:val="00EA0BD6"/>
    <w:rsid w:val="00EA1AB3"/>
    <w:rsid w:val="00EA2360"/>
    <w:rsid w:val="00EA332F"/>
    <w:rsid w:val="00EA3AA0"/>
    <w:rsid w:val="00EA5FDA"/>
    <w:rsid w:val="00EA67A4"/>
    <w:rsid w:val="00EB3AE8"/>
    <w:rsid w:val="00EB604D"/>
    <w:rsid w:val="00ED1226"/>
    <w:rsid w:val="00ED213C"/>
    <w:rsid w:val="00ED2D13"/>
    <w:rsid w:val="00ED5033"/>
    <w:rsid w:val="00ED56A8"/>
    <w:rsid w:val="00EE3BD8"/>
    <w:rsid w:val="00EE56E3"/>
    <w:rsid w:val="00EF0AB3"/>
    <w:rsid w:val="00EF2E27"/>
    <w:rsid w:val="00EF4317"/>
    <w:rsid w:val="00F0014B"/>
    <w:rsid w:val="00F01049"/>
    <w:rsid w:val="00F025CE"/>
    <w:rsid w:val="00F0414F"/>
    <w:rsid w:val="00F0483C"/>
    <w:rsid w:val="00F052B7"/>
    <w:rsid w:val="00F16573"/>
    <w:rsid w:val="00F20B1C"/>
    <w:rsid w:val="00F21353"/>
    <w:rsid w:val="00F26574"/>
    <w:rsid w:val="00F26982"/>
    <w:rsid w:val="00F36721"/>
    <w:rsid w:val="00F42FF6"/>
    <w:rsid w:val="00F4375F"/>
    <w:rsid w:val="00F47023"/>
    <w:rsid w:val="00F50969"/>
    <w:rsid w:val="00F51677"/>
    <w:rsid w:val="00F5479A"/>
    <w:rsid w:val="00F57BC2"/>
    <w:rsid w:val="00F60A8E"/>
    <w:rsid w:val="00F66B18"/>
    <w:rsid w:val="00F70F94"/>
    <w:rsid w:val="00F71604"/>
    <w:rsid w:val="00F76CE8"/>
    <w:rsid w:val="00F771A9"/>
    <w:rsid w:val="00F8285E"/>
    <w:rsid w:val="00F8391E"/>
    <w:rsid w:val="00F91E33"/>
    <w:rsid w:val="00F91FFF"/>
    <w:rsid w:val="00F93B58"/>
    <w:rsid w:val="00F95535"/>
    <w:rsid w:val="00F97225"/>
    <w:rsid w:val="00FA0286"/>
    <w:rsid w:val="00FA0B5F"/>
    <w:rsid w:val="00FA1FF5"/>
    <w:rsid w:val="00FA26D0"/>
    <w:rsid w:val="00FA4E6C"/>
    <w:rsid w:val="00FA5D1F"/>
    <w:rsid w:val="00FA7F32"/>
    <w:rsid w:val="00FB3C15"/>
    <w:rsid w:val="00FB6366"/>
    <w:rsid w:val="00FB6495"/>
    <w:rsid w:val="00FC05DF"/>
    <w:rsid w:val="00FC210B"/>
    <w:rsid w:val="00FC5431"/>
    <w:rsid w:val="00FD75A6"/>
    <w:rsid w:val="00FE0F3A"/>
    <w:rsid w:val="00FE499B"/>
    <w:rsid w:val="00FE55B0"/>
    <w:rsid w:val="00FE5B55"/>
    <w:rsid w:val="00FF2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331BC96-2C57-43D6-8499-E1DAAC903B0F}"/>
</file>

<file path=customXml/itemProps2.xml><?xml version="1.0" encoding="utf-8"?>
<ds:datastoreItem xmlns:ds="http://schemas.openxmlformats.org/officeDocument/2006/customXml" ds:itemID="{47ED60E9-7FA0-4E40-BAE4-534E6B3CE947}"/>
</file>

<file path=customXml/itemProps3.xml><?xml version="1.0" encoding="utf-8"?>
<ds:datastoreItem xmlns:ds="http://schemas.openxmlformats.org/officeDocument/2006/customXml" ds:itemID="{8128FB55-A43F-4A43-82D3-F3948930F2B4}"/>
</file>

<file path=docProps/app.xml><?xml version="1.0" encoding="utf-8"?>
<Properties xmlns="http://schemas.openxmlformats.org/officeDocument/2006/extended-properties" xmlns:vt="http://schemas.openxmlformats.org/officeDocument/2006/docPropsVTypes">
  <Template>Normal</Template>
  <TotalTime>62</TotalTime>
  <Pages>2</Pages>
  <Words>481</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42</cp:revision>
  <dcterms:created xsi:type="dcterms:W3CDTF">2024-12-03T13:27:00Z</dcterms:created>
  <dcterms:modified xsi:type="dcterms:W3CDTF">2024-12-03T14:34:00Z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