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1BFEBB5C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8A0CAC">
        <w:rPr>
          <w:rFonts w:ascii="Arial" w:hAnsi="Arial" w:cs="Arial"/>
          <w:sz w:val="28"/>
          <w:szCs w:val="28"/>
          <w:u w:val="single"/>
          <w:lang w:val="en-US"/>
        </w:rPr>
        <w:t xml:space="preserve">Torquay Town Hall Car Park, Torquay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665552A9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27FB9BE9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991296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2F74AA">
              <w:rPr>
                <w:rFonts w:ascii="Arial" w:hAnsi="Arial" w:cs="Arial"/>
                <w:sz w:val="24"/>
                <w:szCs w:val="24"/>
                <w:lang w:val="en-US"/>
              </w:rPr>
              <w:t>032a</w:t>
            </w:r>
          </w:p>
        </w:tc>
      </w:tr>
      <w:tr w:rsidR="00061FF3" w14:paraId="538DEEF7" w14:textId="77777777" w:rsidTr="665552A9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16668646" w:rsidR="00061FF3" w:rsidRPr="00086533" w:rsidRDefault="00DA550F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Town Hall Car Park, Torquay </w:t>
            </w:r>
            <w:r w:rsidR="009C381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061FF3" w14:paraId="59D1C716" w14:textId="77777777" w:rsidTr="665552A9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22B3AD06" w:rsidR="00061FF3" w:rsidRPr="00CB5402" w:rsidRDefault="00AF1FB5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2F74AA">
              <w:rPr>
                <w:rFonts w:ascii="Arial" w:hAnsi="Arial" w:cs="Arial"/>
                <w:sz w:val="24"/>
                <w:szCs w:val="24"/>
                <w:lang w:val="en-US"/>
              </w:rPr>
              <w:t>63</w:t>
            </w:r>
          </w:p>
        </w:tc>
      </w:tr>
      <w:tr w:rsidR="00061FF3" w14:paraId="37250AA7" w14:textId="77777777" w:rsidTr="665552A9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6593E827" w:rsidR="00061FF3" w:rsidRPr="00CB5402" w:rsidRDefault="00AF1FB5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</w:tr>
      <w:tr w:rsidR="00580882" w14:paraId="3E8309E7" w14:textId="77777777" w:rsidTr="00456E39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92D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5CC0988D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C8FD23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2B44EC11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2DF143A" w14:textId="7D414EDE" w:rsidR="00CB5402" w:rsidRPr="00CB5402" w:rsidRDefault="00A417A3" w:rsidP="00CB5402">
      <w:pPr>
        <w:rPr>
          <w:rFonts w:ascii="Arial" w:hAnsi="Arial" w:cs="Arial"/>
          <w:sz w:val="28"/>
          <w:szCs w:val="28"/>
          <w:lang w:val="en-US"/>
        </w:rPr>
      </w:pPr>
      <w:r w:rsidRPr="00A417A3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5479CF1" wp14:editId="4EBD8587">
            <wp:simplePos x="0" y="0"/>
            <wp:positionH relativeFrom="margin">
              <wp:posOffset>19050</wp:posOffset>
            </wp:positionH>
            <wp:positionV relativeFrom="paragraph">
              <wp:posOffset>8255</wp:posOffset>
            </wp:positionV>
            <wp:extent cx="7458075" cy="5291455"/>
            <wp:effectExtent l="0" t="0" r="9525" b="4445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854550714" name="Picture 1" descr="A blue square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50714" name="Picture 1" descr="A blue square with red lin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556218D" w14:textId="23252AC7" w:rsidR="00350594" w:rsidRDefault="00C5122A" w:rsidP="00750FB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6A3926">
        <w:rPr>
          <w:rFonts w:ascii="Arial" w:hAnsi="Arial" w:cs="Arial"/>
          <w:sz w:val="24"/>
          <w:szCs w:val="24"/>
          <w:lang w:val="en-US"/>
        </w:rPr>
        <w:t xml:space="preserve">sits at the northern end of the town </w:t>
      </w:r>
      <w:proofErr w:type="spellStart"/>
      <w:r w:rsidR="006A3926">
        <w:rPr>
          <w:rFonts w:ascii="Arial" w:hAnsi="Arial" w:cs="Arial"/>
          <w:sz w:val="24"/>
          <w:szCs w:val="24"/>
          <w:lang w:val="en-US"/>
        </w:rPr>
        <w:t>centre</w:t>
      </w:r>
      <w:proofErr w:type="spellEnd"/>
      <w:r w:rsidR="006A3926">
        <w:rPr>
          <w:rFonts w:ascii="Arial" w:hAnsi="Arial" w:cs="Arial"/>
          <w:sz w:val="24"/>
          <w:szCs w:val="24"/>
          <w:lang w:val="en-US"/>
        </w:rPr>
        <w:t xml:space="preserve"> of Torquay and</w:t>
      </w:r>
      <w:r w:rsidR="00EF6B7C">
        <w:rPr>
          <w:rFonts w:ascii="Arial" w:hAnsi="Arial" w:cs="Arial"/>
          <w:sz w:val="24"/>
          <w:szCs w:val="24"/>
          <w:lang w:val="en-US"/>
        </w:rPr>
        <w:t xml:space="preserve"> </w:t>
      </w:r>
      <w:r w:rsidR="00350594">
        <w:rPr>
          <w:rFonts w:ascii="Arial" w:hAnsi="Arial" w:cs="Arial"/>
          <w:sz w:val="24"/>
          <w:szCs w:val="24"/>
          <w:lang w:val="en-US"/>
        </w:rPr>
        <w:t xml:space="preserve">compromises a </w:t>
      </w:r>
      <w:r w:rsidR="00EF6B7C">
        <w:rPr>
          <w:rFonts w:ascii="Arial" w:hAnsi="Arial" w:cs="Arial"/>
          <w:sz w:val="24"/>
          <w:szCs w:val="24"/>
          <w:lang w:val="en-US"/>
        </w:rPr>
        <w:t xml:space="preserve">car park which sits to the north of </w:t>
      </w:r>
      <w:r w:rsidR="009C573B">
        <w:rPr>
          <w:rFonts w:ascii="Arial" w:hAnsi="Arial" w:cs="Arial"/>
          <w:sz w:val="24"/>
          <w:szCs w:val="24"/>
          <w:lang w:val="en-US"/>
        </w:rPr>
        <w:t xml:space="preserve">a </w:t>
      </w:r>
      <w:r w:rsidR="009C573B" w:rsidRPr="009C573B">
        <w:rPr>
          <w:rFonts w:ascii="Arial" w:hAnsi="Arial" w:cs="Arial"/>
          <w:sz w:val="24"/>
          <w:szCs w:val="24"/>
          <w:lang w:val="en-US"/>
        </w:rPr>
        <w:t xml:space="preserve">concentration of mid-late 19th and early 20th century public buildings in the town </w:t>
      </w:r>
      <w:proofErr w:type="spellStart"/>
      <w:r w:rsidR="009C573B" w:rsidRPr="009C573B">
        <w:rPr>
          <w:rFonts w:ascii="Arial" w:hAnsi="Arial" w:cs="Arial"/>
          <w:sz w:val="24"/>
          <w:szCs w:val="24"/>
          <w:lang w:val="en-US"/>
        </w:rPr>
        <w:t>centre</w:t>
      </w:r>
      <w:proofErr w:type="spellEnd"/>
      <w:r w:rsidR="009C573B" w:rsidRPr="009C573B">
        <w:rPr>
          <w:rFonts w:ascii="Arial" w:hAnsi="Arial" w:cs="Arial"/>
          <w:sz w:val="24"/>
          <w:szCs w:val="24"/>
          <w:lang w:val="en-US"/>
        </w:rPr>
        <w:t xml:space="preserve"> which provide an important focal point within the conservation area</w:t>
      </w:r>
      <w:r w:rsidR="005F4A7D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12B25F96" w14:textId="505805E2" w:rsidR="00F537F8" w:rsidRDefault="00F537F8" w:rsidP="00750FBA">
      <w:pPr>
        <w:rPr>
          <w:rFonts w:ascii="Arial" w:hAnsi="Arial" w:cs="Arial"/>
          <w:sz w:val="24"/>
          <w:szCs w:val="24"/>
          <w:lang w:val="en-US"/>
        </w:rPr>
      </w:pPr>
      <w:r w:rsidRPr="00F537F8">
        <w:rPr>
          <w:rFonts w:ascii="Arial" w:hAnsi="Arial" w:cs="Arial"/>
          <w:sz w:val="24"/>
          <w:szCs w:val="24"/>
          <w:lang w:val="en-US"/>
        </w:rPr>
        <w:t xml:space="preserve">The site is framed by the adjacent public highways of </w:t>
      </w:r>
      <w:proofErr w:type="spellStart"/>
      <w:r w:rsidRPr="00F537F8">
        <w:rPr>
          <w:rFonts w:ascii="Arial" w:hAnsi="Arial" w:cs="Arial"/>
          <w:sz w:val="24"/>
          <w:szCs w:val="24"/>
          <w:lang w:val="en-US"/>
        </w:rPr>
        <w:t>Lymington</w:t>
      </w:r>
      <w:proofErr w:type="spellEnd"/>
      <w:r w:rsidRPr="00F537F8">
        <w:rPr>
          <w:rFonts w:ascii="Arial" w:hAnsi="Arial" w:cs="Arial"/>
          <w:sz w:val="24"/>
          <w:szCs w:val="24"/>
          <w:lang w:val="en-US"/>
        </w:rPr>
        <w:t xml:space="preserve"> Road and Trematon Avenue, along with the Court House and the Grade </w:t>
      </w:r>
      <w:r>
        <w:rPr>
          <w:rFonts w:ascii="Arial" w:hAnsi="Arial" w:cs="Arial"/>
          <w:sz w:val="24"/>
          <w:szCs w:val="24"/>
          <w:lang w:val="en-US"/>
        </w:rPr>
        <w:t>II*</w:t>
      </w:r>
      <w:r w:rsidRPr="00F537F8">
        <w:rPr>
          <w:rFonts w:ascii="Arial" w:hAnsi="Arial" w:cs="Arial"/>
          <w:sz w:val="24"/>
          <w:szCs w:val="24"/>
          <w:lang w:val="en-US"/>
        </w:rPr>
        <w:t xml:space="preserve"> Listed St Mary Magdalene’s Church to the southwest.  Although the site is dominated by the expanse of open car parking it also contains a small </w:t>
      </w:r>
      <w:proofErr w:type="gramStart"/>
      <w:r w:rsidRPr="00F537F8">
        <w:rPr>
          <w:rFonts w:ascii="Arial" w:hAnsi="Arial" w:cs="Arial"/>
          <w:sz w:val="24"/>
          <w:szCs w:val="24"/>
          <w:lang w:val="en-US"/>
        </w:rPr>
        <w:t>single-</w:t>
      </w:r>
      <w:proofErr w:type="spellStart"/>
      <w:r w:rsidRPr="00F537F8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proofErr w:type="gramEnd"/>
      <w:r w:rsidRPr="00F537F8">
        <w:rPr>
          <w:rFonts w:ascii="Arial" w:hAnsi="Arial" w:cs="Arial"/>
          <w:sz w:val="24"/>
          <w:szCs w:val="24"/>
          <w:lang w:val="en-US"/>
        </w:rPr>
        <w:t xml:space="preserve"> building in the southeastern corner, which currently accommodates a </w:t>
      </w:r>
      <w:proofErr w:type="spellStart"/>
      <w:r w:rsidRPr="00F537F8">
        <w:rPr>
          <w:rFonts w:ascii="Arial" w:hAnsi="Arial" w:cs="Arial"/>
          <w:sz w:val="24"/>
          <w:szCs w:val="24"/>
          <w:lang w:val="en-US"/>
        </w:rPr>
        <w:t>shopmobility</w:t>
      </w:r>
      <w:proofErr w:type="spellEnd"/>
      <w:r w:rsidRPr="00F537F8">
        <w:rPr>
          <w:rFonts w:ascii="Arial" w:hAnsi="Arial" w:cs="Arial"/>
          <w:sz w:val="24"/>
          <w:szCs w:val="24"/>
          <w:lang w:val="en-US"/>
        </w:rPr>
        <w:t xml:space="preserve"> operation.  </w:t>
      </w:r>
    </w:p>
    <w:p w14:paraId="5201B809" w14:textId="77777777" w:rsidR="00267086" w:rsidRDefault="00796114" w:rsidP="00750FBA">
      <w:pPr>
        <w:rPr>
          <w:rFonts w:ascii="Arial" w:hAnsi="Arial" w:cs="Arial"/>
          <w:sz w:val="24"/>
          <w:szCs w:val="24"/>
          <w:lang w:val="en-US"/>
        </w:rPr>
      </w:pPr>
      <w:r w:rsidRPr="00796114">
        <w:rPr>
          <w:rFonts w:ascii="Arial" w:hAnsi="Arial" w:cs="Arial"/>
          <w:sz w:val="24"/>
          <w:szCs w:val="24"/>
          <w:lang w:val="en-US"/>
        </w:rPr>
        <w:t>The site is situated within the Upton conservation area containing a wealth of heritage and character, including several listed buildings and interesting architectural styles, topography and green spaces to reflect the resort’s fashionable status by the end of the 19th century</w:t>
      </w:r>
      <w:r w:rsidR="00267086">
        <w:rPr>
          <w:rFonts w:ascii="Arial" w:hAnsi="Arial" w:cs="Arial"/>
          <w:sz w:val="24"/>
          <w:szCs w:val="24"/>
          <w:lang w:val="en-US"/>
        </w:rPr>
        <w:t xml:space="preserve">, </w:t>
      </w:r>
      <w:proofErr w:type="gramStart"/>
      <w:r w:rsidR="00267086">
        <w:rPr>
          <w:rFonts w:ascii="Arial" w:hAnsi="Arial" w:cs="Arial"/>
          <w:sz w:val="24"/>
          <w:szCs w:val="24"/>
          <w:lang w:val="en-US"/>
        </w:rPr>
        <w:t>a number of</w:t>
      </w:r>
      <w:proofErr w:type="gramEnd"/>
      <w:r w:rsidR="00267086">
        <w:rPr>
          <w:rFonts w:ascii="Arial" w:hAnsi="Arial" w:cs="Arial"/>
          <w:sz w:val="24"/>
          <w:szCs w:val="24"/>
          <w:lang w:val="en-US"/>
        </w:rPr>
        <w:t xml:space="preserve"> which share a close relationship with the town hall. </w:t>
      </w:r>
    </w:p>
    <w:p w14:paraId="40B327FF" w14:textId="5311193A" w:rsidR="00693819" w:rsidRDefault="00656331" w:rsidP="00750FB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As a result, the site is particularly sensitive from a historic environment perspective</w:t>
      </w:r>
      <w:r w:rsidR="00670409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52965DC1" w14:textId="77777777" w:rsidR="00C5122A" w:rsidRDefault="00C5122A" w:rsidP="00750FBA">
      <w:pPr>
        <w:rPr>
          <w:rFonts w:ascii="Arial" w:hAnsi="Arial" w:cs="Arial"/>
          <w:sz w:val="24"/>
          <w:szCs w:val="24"/>
          <w:lang w:val="en-US"/>
        </w:rPr>
      </w:pPr>
    </w:p>
    <w:p w14:paraId="69C15EE8" w14:textId="77777777" w:rsidR="00C5122A" w:rsidRDefault="00C5122A" w:rsidP="00750FBA">
      <w:pPr>
        <w:rPr>
          <w:rFonts w:ascii="Arial" w:hAnsi="Arial" w:cs="Arial"/>
          <w:sz w:val="24"/>
          <w:szCs w:val="24"/>
          <w:lang w:val="en-US"/>
        </w:rPr>
      </w:pPr>
    </w:p>
    <w:p w14:paraId="7CBC8BE4" w14:textId="77777777" w:rsidR="00C5122A" w:rsidRDefault="00C5122A" w:rsidP="00750FBA">
      <w:pPr>
        <w:rPr>
          <w:rFonts w:ascii="Arial" w:hAnsi="Arial" w:cs="Arial"/>
          <w:sz w:val="24"/>
          <w:szCs w:val="24"/>
          <w:lang w:val="en-US"/>
        </w:rPr>
      </w:pPr>
    </w:p>
    <w:p w14:paraId="6C8AB9E0" w14:textId="77777777" w:rsidR="00336019" w:rsidRDefault="00336019" w:rsidP="00CB5402">
      <w:pPr>
        <w:rPr>
          <w:rFonts w:ascii="Arial" w:hAnsi="Arial" w:cs="Arial"/>
          <w:sz w:val="24"/>
          <w:szCs w:val="24"/>
          <w:lang w:val="en-US"/>
        </w:rPr>
      </w:pPr>
    </w:p>
    <w:p w14:paraId="532801E9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23E2BBAD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4EA0FF06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2557C919" w14:textId="6A5F5DF3" w:rsidR="00CB5402" w:rsidRPr="00661A07" w:rsidRDefault="00660FF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Planning History</w:t>
      </w:r>
    </w:p>
    <w:p w14:paraId="5B8FB8A8" w14:textId="564F12B0" w:rsidR="00CB5402" w:rsidRDefault="001721B6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P/2011/0351 - </w:t>
      </w:r>
      <w:r w:rsidR="00D953D0" w:rsidRPr="00D953D0">
        <w:rPr>
          <w:rFonts w:ascii="Arial" w:hAnsi="Arial" w:cs="Arial"/>
          <w:sz w:val="24"/>
          <w:szCs w:val="24"/>
          <w:lang w:val="en-US"/>
        </w:rPr>
        <w:t>Demolition of one-</w:t>
      </w:r>
      <w:proofErr w:type="spellStart"/>
      <w:r w:rsidR="00D953D0" w:rsidRPr="00D953D0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D953D0" w:rsidRPr="00D953D0">
        <w:rPr>
          <w:rFonts w:ascii="Arial" w:hAnsi="Arial" w:cs="Arial"/>
          <w:sz w:val="24"/>
          <w:szCs w:val="24"/>
          <w:lang w:val="en-US"/>
        </w:rPr>
        <w:t xml:space="preserve"> building in the south-east corner of the site and formation of a 3-4 </w:t>
      </w:r>
      <w:proofErr w:type="spellStart"/>
      <w:r w:rsidR="00D953D0" w:rsidRPr="00D953D0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D953D0" w:rsidRPr="00D953D0">
        <w:rPr>
          <w:rFonts w:ascii="Arial" w:hAnsi="Arial" w:cs="Arial"/>
          <w:sz w:val="24"/>
          <w:szCs w:val="24"/>
          <w:lang w:val="en-US"/>
        </w:rPr>
        <w:t xml:space="preserve"> office building to provide a mix of A2 (financial and professional services) and B1 use (business) with vehicular and pedestrian access</w:t>
      </w:r>
      <w:r w:rsidR="00D953D0">
        <w:rPr>
          <w:rFonts w:ascii="Arial" w:hAnsi="Arial" w:cs="Arial"/>
          <w:sz w:val="24"/>
          <w:szCs w:val="24"/>
          <w:lang w:val="en-US"/>
        </w:rPr>
        <w:t xml:space="preserve"> – Approved: 26/09/2011</w:t>
      </w:r>
    </w:p>
    <w:p w14:paraId="54F23492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6F8651EC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4FF34C0B" w14:textId="77777777" w:rsidR="00EC37F9" w:rsidRPr="004C061F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3969"/>
        <w:gridCol w:w="2835"/>
        <w:gridCol w:w="3827"/>
        <w:gridCol w:w="4395"/>
      </w:tblGrid>
      <w:tr w:rsidR="00CB5402" w14:paraId="176ED509" w14:textId="77777777" w:rsidTr="00E178E7">
        <w:tc>
          <w:tcPr>
            <w:tcW w:w="2122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984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E178E7">
        <w:tc>
          <w:tcPr>
            <w:tcW w:w="2122" w:type="dxa"/>
          </w:tcPr>
          <w:p w14:paraId="0E3B5E0F" w14:textId="334E16A8" w:rsidR="003F1984" w:rsidRPr="005D6CA1" w:rsidRDefault="005D6CA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Town Hall </w:t>
            </w:r>
          </w:p>
          <w:p w14:paraId="4E13A52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D7C3FE6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249250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48175C6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60C4F71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3A899CD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70F4722" w14:textId="77777777" w:rsidR="00DB1D8E" w:rsidRDefault="00DB1D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652FB4" w14:textId="77777777" w:rsidR="00DB1D8E" w:rsidRDefault="00DB1D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225D0" w14:textId="77777777" w:rsidR="003E2A12" w:rsidRDefault="003E2A1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DB005C0" w14:textId="77777777" w:rsidR="00115137" w:rsidRDefault="0011513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3BE6E2B" w14:textId="77777777" w:rsidR="00115137" w:rsidRDefault="0011513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03344E" w14:textId="77777777" w:rsidR="00115137" w:rsidRDefault="0011513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497E9CC" w14:textId="77777777" w:rsidR="00B60A45" w:rsidRDefault="00B60A4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E27858" w14:textId="77777777" w:rsidR="009B4A3A" w:rsidRDefault="009B4A3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FA49F7" w14:textId="020ACE90" w:rsidR="00B60A45" w:rsidRDefault="00EC37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Upton Conservation Area </w:t>
            </w:r>
          </w:p>
          <w:p w14:paraId="48B1A516" w14:textId="77777777" w:rsidR="00B60A45" w:rsidRDefault="00B60A4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4F92F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249A4F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B356E8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460A45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0D84AB" w14:textId="77777777" w:rsidR="00395BCE" w:rsidRDefault="00395BC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D08694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F8D2940" w14:textId="77777777" w:rsidR="00A40D9B" w:rsidRDefault="00A40D9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3097886" w14:textId="77777777" w:rsidR="009035BD" w:rsidRDefault="009035BD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9D9E0A2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4D3AF81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B094221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408F913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54C1FA7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54852B4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2BA281C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0680EE9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C800BFF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963EA2A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EB0B7B2" w14:textId="17E66C5F" w:rsidR="00FF4916" w:rsidRPr="00FF4916" w:rsidRDefault="00FF49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4916">
              <w:rPr>
                <w:rFonts w:ascii="Arial" w:hAnsi="Arial" w:cs="Arial"/>
                <w:sz w:val="24"/>
                <w:szCs w:val="24"/>
                <w:lang w:val="en-US"/>
              </w:rPr>
              <w:t xml:space="preserve">Electric House </w:t>
            </w:r>
          </w:p>
          <w:p w14:paraId="61147FBE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AF785C3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D44D4A3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FEAA725" w14:textId="77777777" w:rsidR="00DE7823" w:rsidRDefault="00DE782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4661A9" w14:textId="77777777" w:rsidR="00A54614" w:rsidRDefault="00A546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18B3FC" w14:textId="77777777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BA4537C" w14:textId="77777777" w:rsidR="00B357F3" w:rsidRDefault="00B357F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4DB1749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A77B1EC" w14:textId="77777777" w:rsidR="00516E44" w:rsidRDefault="00516E4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38FA597" w14:textId="77777777" w:rsidR="00516E44" w:rsidRDefault="00516E4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E5EA1BB" w14:textId="77777777" w:rsidR="00516E44" w:rsidRDefault="00516E4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5D3EBAE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0739029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899BB7C" w14:textId="77777777" w:rsidR="005168DF" w:rsidRDefault="005168D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540A9A9" w14:textId="3C0D7D73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147C73A" w14:textId="0F53C29C" w:rsidR="00822DA8" w:rsidRPr="00822DA8" w:rsidRDefault="00822D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Torquay Library (N of site)</w:t>
            </w:r>
          </w:p>
          <w:p w14:paraId="23D31480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6355C44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524174F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758DA92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F882328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125D5B0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C5A7CEC" w14:textId="77777777" w:rsidR="00AE3209" w:rsidRDefault="00AE3209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38EBEDF" w14:textId="77777777" w:rsidR="00D80E2F" w:rsidRDefault="00D80E2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6A5BC5" w14:textId="77777777" w:rsidR="003078AF" w:rsidRDefault="003078A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A65455" w14:textId="77777777" w:rsidR="003078AF" w:rsidRDefault="003078A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64029" w14:textId="77777777" w:rsidR="003078AF" w:rsidRDefault="003078A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AE9FE7" w14:textId="77777777" w:rsidR="003078AF" w:rsidRDefault="003078A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A9A97A" w14:textId="77777777" w:rsidR="003078AF" w:rsidRDefault="003078A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4FA542" w14:textId="77777777" w:rsidR="003078AF" w:rsidRDefault="003078A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1EE05D" w14:textId="77777777" w:rsidR="00F77C8E" w:rsidRDefault="00F77C8E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7B0AE" w14:textId="77777777" w:rsidR="00F77C8E" w:rsidRDefault="00F77C8E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2A47A2" w14:textId="77777777" w:rsidR="00F77C8E" w:rsidRDefault="00F77C8E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EF4C3D" w14:textId="77777777" w:rsidR="00F77C8E" w:rsidRDefault="00F77C8E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271EE3" w14:textId="77777777" w:rsidR="00F77C8E" w:rsidRDefault="00F77C8E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ACDC41" w14:textId="77777777" w:rsidR="00E566C3" w:rsidRDefault="00E566C3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045A5D" w14:textId="084393EE" w:rsidR="002A6A3B" w:rsidRDefault="002A6A3B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A6A3B">
              <w:rPr>
                <w:rFonts w:ascii="Arial" w:hAnsi="Arial" w:cs="Arial"/>
                <w:sz w:val="24"/>
                <w:szCs w:val="24"/>
                <w:lang w:val="en-US"/>
              </w:rPr>
              <w:t>Parish Church of St. Mary Magdalene (SE of site)</w:t>
            </w:r>
          </w:p>
          <w:p w14:paraId="45FBCEB3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A4FC67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587929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6F23F1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11F940" w14:textId="77777777" w:rsidR="00736F05" w:rsidRDefault="00736F05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701B63" w14:textId="77777777" w:rsidR="00C0265C" w:rsidRDefault="00C0265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C7B636" w14:textId="77777777" w:rsidR="00A33453" w:rsidRDefault="00A33453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2815A9" w14:textId="77777777" w:rsidR="00A33453" w:rsidRDefault="00A33453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9FE16C" w14:textId="77777777" w:rsidR="00A33453" w:rsidRDefault="00A33453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62DAE6" w14:textId="77777777" w:rsidR="00A33453" w:rsidRDefault="00A33453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2E4E66" w14:textId="77777777" w:rsidR="00A33453" w:rsidRDefault="00A33453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3E32BB" w14:textId="77777777" w:rsidR="00434B64" w:rsidRDefault="00434B64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71E4EF" w14:textId="77777777" w:rsidR="00434B64" w:rsidRDefault="00434B64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2D0A32" w14:textId="77777777" w:rsidR="00736F05" w:rsidRDefault="00736F05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CE4DF8" w14:textId="3226F0D7" w:rsidR="000A5CEB" w:rsidRDefault="00765B0D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2 St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Marychurch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Road (</w:t>
            </w:r>
            <w:r w:rsidR="00EF1FF7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 of site)</w:t>
            </w:r>
          </w:p>
          <w:p w14:paraId="62A7AE0D" w14:textId="77777777" w:rsidR="00784A7F" w:rsidRDefault="00784A7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C50CB6" w14:textId="77777777" w:rsidR="00C0265C" w:rsidRDefault="00C0265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B177FE" w14:textId="77777777" w:rsidR="00C0265C" w:rsidRDefault="00C0265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CC4FD0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02542D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103552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683ECE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30C1EF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EEA0C7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2EE1B2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E8BCF2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7A6466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27B404" w14:textId="77777777" w:rsidR="00F3340A" w:rsidRDefault="00F3340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97D10F" w14:textId="77777777" w:rsidR="00C0265C" w:rsidRDefault="00C0265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DA6E43" w14:textId="587CCEEC" w:rsidR="00C0265C" w:rsidRDefault="00BF6111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BF6111">
              <w:rPr>
                <w:rFonts w:ascii="Arial" w:hAnsi="Arial" w:cs="Arial"/>
                <w:sz w:val="24"/>
                <w:szCs w:val="24"/>
                <w:lang w:val="en-US"/>
              </w:rPr>
              <w:t>Tormohun</w:t>
            </w:r>
            <w:proofErr w:type="spellEnd"/>
            <w:r w:rsidRPr="00BF6111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(W and SW of site)</w:t>
            </w:r>
          </w:p>
          <w:p w14:paraId="28701C3E" w14:textId="77777777" w:rsidR="00BD33AE" w:rsidRDefault="00BD33AE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13850D" w14:textId="77777777" w:rsidR="00BD33AE" w:rsidRDefault="00BD33AE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293196" w14:textId="77777777" w:rsidR="00242467" w:rsidRDefault="00242467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45542A" w14:textId="4206F822" w:rsidR="00BD33AE" w:rsidRDefault="00107650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07650">
              <w:rPr>
                <w:rFonts w:ascii="Arial" w:hAnsi="Arial" w:cs="Arial"/>
                <w:sz w:val="24"/>
                <w:szCs w:val="24"/>
                <w:lang w:val="en-US"/>
              </w:rPr>
              <w:t>Railings, Walls and Drinking Fountain (NW of site)</w:t>
            </w:r>
          </w:p>
          <w:p w14:paraId="04AEF013" w14:textId="77777777" w:rsidR="008E23BD" w:rsidRDefault="008E23BD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C867BF" w14:textId="77777777" w:rsidR="008E23BD" w:rsidRDefault="008E23BD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3325D" w14:textId="77777777" w:rsidR="008E23BD" w:rsidRDefault="008E23BD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209342" w14:textId="77777777" w:rsidR="008E23BD" w:rsidRDefault="008E23BD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523AB4" w14:textId="77777777" w:rsidR="008E23BD" w:rsidRDefault="008E23BD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C2B6D1" w14:textId="77777777" w:rsidR="008E23BD" w:rsidRDefault="008E23BD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F33B24" w14:textId="77777777" w:rsidR="008E23BD" w:rsidRDefault="008E23BD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D32F4F" w14:textId="4122C9DC" w:rsidR="00BD29B4" w:rsidRDefault="00BD29B4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Castle Chambers (NW of site)</w:t>
            </w:r>
          </w:p>
          <w:p w14:paraId="475483F0" w14:textId="77777777" w:rsidR="00C0265C" w:rsidRDefault="00C0265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8BE799" w14:textId="77777777" w:rsidR="00C0265C" w:rsidRDefault="00C0265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6F39E8" w14:textId="77777777" w:rsidR="00784A7F" w:rsidRDefault="00784A7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F15CFF" w14:textId="77777777" w:rsidR="00EB6FEA" w:rsidRDefault="00EB6FE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4FE2D2" w14:textId="77777777" w:rsidR="00EB6FEA" w:rsidRDefault="00EB6FE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CC4CAD" w14:textId="77777777" w:rsidR="00736F05" w:rsidRDefault="00736F05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B377B2" w14:textId="77777777" w:rsidR="00736F05" w:rsidRDefault="00736F05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F34D50" w14:textId="77777777" w:rsidR="00EB6FEA" w:rsidRDefault="00EB6FE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8DD5F0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4E432F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C2D15A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D9A60A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52348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28EF18" w14:textId="77777777" w:rsidR="009F7C02" w:rsidRDefault="009F7C02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C99ADF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4DF7D901" w:rsidR="00B62D85" w:rsidRPr="00B62D85" w:rsidRDefault="00B62D85" w:rsidP="00B62D8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208B520B" w14:textId="283F9DDB" w:rsidR="00184D5B" w:rsidRPr="005D6CA1" w:rsidRDefault="005D6CA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 listed building </w:t>
            </w:r>
          </w:p>
          <w:p w14:paraId="29B790C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BC7842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549ACE9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24ECB01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CC1C96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4ECC48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B52AFF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874740" w14:textId="77777777" w:rsidR="00115137" w:rsidRDefault="001151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CFC266" w14:textId="77777777" w:rsidR="00115137" w:rsidRDefault="001151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CDFF6F" w14:textId="77777777" w:rsidR="00115137" w:rsidRDefault="001151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68CD08" w14:textId="77777777" w:rsidR="009B4A3A" w:rsidRDefault="009B4A3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FF308" w14:textId="69E3375D" w:rsidR="00A83113" w:rsidRDefault="00EC37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48DE4925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4E4A67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81739A3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4CB09E6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0BAB9DE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306E7D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5123E5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E884C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7C03B1" w14:textId="77777777" w:rsidR="00A40D9B" w:rsidRDefault="00A40D9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A0FA41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9B3584" w14:textId="77777777" w:rsidR="009035BD" w:rsidRDefault="009035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B3CA84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D2E475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9F0D6C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3238B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F55F97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1BABD8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1B5D59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31C3C1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5F6360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2EF341" w14:textId="07B84A44" w:rsidR="008574C2" w:rsidRDefault="00FF49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6F60639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E37F6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90B97E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D05638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98F4B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E2F794" w14:textId="77777777" w:rsidR="00516E44" w:rsidRDefault="00516E4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5664F3" w14:textId="77777777" w:rsidR="00516E44" w:rsidRDefault="00516E4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D1BE6E" w14:textId="77777777" w:rsidR="00516E44" w:rsidRDefault="00516E4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29C9E3" w14:textId="77777777" w:rsidR="00B357F3" w:rsidRDefault="00B357F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1027D1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35F3A6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2F8A4B" w14:textId="77777777" w:rsidR="005168DF" w:rsidRDefault="005168D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07A17E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5C26D3" w14:textId="406F967F" w:rsidR="00AA3214" w:rsidRDefault="00822D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5DCD6BFE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D1A8B5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36DE375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744ED3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6EA466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FDEBF8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8CC714" w14:textId="77777777" w:rsidR="00AE3209" w:rsidRDefault="00AE32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9932B9" w14:textId="77777777" w:rsidR="00AE3209" w:rsidRDefault="00AE32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24C2E2" w14:textId="77777777" w:rsidR="00D80E2F" w:rsidRDefault="00D80E2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CB4194" w14:textId="77777777" w:rsidR="003078AF" w:rsidRDefault="003078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4764D8" w14:textId="77777777" w:rsidR="003078AF" w:rsidRDefault="003078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B040D8" w14:textId="77777777" w:rsidR="003078AF" w:rsidRDefault="003078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8D9009" w14:textId="77777777" w:rsidR="003078AF" w:rsidRDefault="003078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1A8138" w14:textId="77777777" w:rsidR="00F77C8E" w:rsidRDefault="00F77C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10E8F6" w14:textId="77777777" w:rsidR="00F77C8E" w:rsidRDefault="00F77C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A3C210" w14:textId="77777777" w:rsidR="00F77C8E" w:rsidRDefault="00F77C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7DF15A" w14:textId="77777777" w:rsidR="00F77C8E" w:rsidRDefault="00F77C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5A9D94" w14:textId="77777777" w:rsidR="00F77C8E" w:rsidRDefault="00F77C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F65E83" w14:textId="77777777" w:rsidR="00F77C8E" w:rsidRDefault="00F77C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2D503D" w14:textId="77777777" w:rsidR="003078AF" w:rsidRDefault="003078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BB5CB9" w14:textId="58BDF31F" w:rsidR="002A6A3B" w:rsidRDefault="00F53CC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II* listed building </w:t>
            </w:r>
          </w:p>
          <w:p w14:paraId="3258CCFF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F999D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D3A44F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E47412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AE9DDA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6419F9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D28A52" w14:textId="77777777" w:rsidR="00765B0D" w:rsidRDefault="00765B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E28EFF" w14:textId="77777777" w:rsidR="00736F05" w:rsidRDefault="00736F0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BFA675" w14:textId="77777777" w:rsidR="00A33453" w:rsidRDefault="00A3345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BA3D2" w14:textId="77777777" w:rsidR="00A33453" w:rsidRDefault="00A3345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B8DEA6" w14:textId="77777777" w:rsidR="00A33453" w:rsidRDefault="00A3345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F6EC7" w14:textId="77777777" w:rsidR="00A33453" w:rsidRDefault="00A3345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5482AC" w14:textId="77777777" w:rsidR="00A33453" w:rsidRDefault="00A3345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2E9CC2" w14:textId="77777777" w:rsidR="00736F05" w:rsidRDefault="00736F0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AA3A42" w14:textId="77777777" w:rsidR="00434B64" w:rsidRDefault="00434B6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555DD7" w14:textId="77777777" w:rsidR="00434B64" w:rsidRDefault="00434B6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CB0754" w14:textId="77777777" w:rsidR="00434B64" w:rsidRDefault="00434B6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CB6A2E" w14:textId="77777777" w:rsidR="00765B0D" w:rsidRDefault="00765B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 listed building </w:t>
            </w:r>
          </w:p>
          <w:p w14:paraId="4BEA795C" w14:textId="77777777" w:rsidR="000A4CD8" w:rsidRDefault="000A4C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912289" w14:textId="77777777" w:rsidR="00EB6FEA" w:rsidRDefault="00EB6FE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ED9D8" w14:textId="77777777" w:rsidR="00EB6FEA" w:rsidRDefault="00EB6FE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1EF169" w14:textId="77777777" w:rsidR="00EB6FEA" w:rsidRDefault="00EB6FE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D55538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5AAC9F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D5D929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EBA6FB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1D918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7F0150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29A7BC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C2AA10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9A5569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3E0993" w14:textId="77777777" w:rsidR="00F3340A" w:rsidRDefault="00F3340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A30883" w14:textId="7514AA4D" w:rsidR="000A4CD8" w:rsidRDefault="006533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3A3DAE55" w14:textId="77777777" w:rsidR="00862AFE" w:rsidRDefault="00862AF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DD9D8A" w14:textId="77777777" w:rsidR="00862AFE" w:rsidRDefault="00862AF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97F8AB" w14:textId="77777777" w:rsidR="00573D2C" w:rsidRDefault="00573D2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313D68" w14:textId="77777777" w:rsidR="00573D2C" w:rsidRDefault="00573D2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91CF6E" w14:textId="77777777" w:rsidR="00242467" w:rsidRDefault="0024246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79EAE2" w14:textId="469D0B5C" w:rsidR="00573D2C" w:rsidRDefault="0010765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1F5B8FEB" w14:textId="77777777" w:rsidR="00862AFE" w:rsidRDefault="00862AF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51A4DB8" w14:textId="77777777" w:rsidR="00F63E9F" w:rsidRDefault="00F63E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7EB6E7" w14:textId="77777777" w:rsidR="00F63E9F" w:rsidRDefault="00F63E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9951E2" w14:textId="77777777" w:rsidR="00F63E9F" w:rsidRDefault="00F63E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A7669B" w14:textId="77777777" w:rsidR="00F63E9F" w:rsidRDefault="00F63E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E102AB" w14:textId="77777777" w:rsidR="00F63E9F" w:rsidRDefault="00F63E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29F9DD" w14:textId="77777777" w:rsidR="00F63E9F" w:rsidRDefault="00F63E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E5A73E" w14:textId="77777777" w:rsidR="00F63E9F" w:rsidRDefault="00F63E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F73EE2" w14:textId="77777777" w:rsidR="00F63E9F" w:rsidRDefault="00F63E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DE00467" w:rsidR="00F63E9F" w:rsidRPr="00184D5B" w:rsidRDefault="00F63E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7D5FA304" w14:textId="3F89D0EC" w:rsidR="00AA3214" w:rsidRDefault="00B10E5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10E52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town hall was built in two phases. The Carnegie Public Library, designed by Thomas Davison was built 1906-7 by R E </w:t>
            </w:r>
            <w:proofErr w:type="spellStart"/>
            <w:r w:rsidRPr="00B10E52">
              <w:rPr>
                <w:rFonts w:ascii="Arial" w:hAnsi="Arial" w:cs="Arial"/>
                <w:sz w:val="24"/>
                <w:szCs w:val="24"/>
                <w:lang w:val="en-US"/>
              </w:rPr>
              <w:t>Narracott</w:t>
            </w:r>
            <w:proofErr w:type="spellEnd"/>
            <w:r w:rsidRPr="00B10E52">
              <w:rPr>
                <w:rFonts w:ascii="Arial" w:hAnsi="Arial" w:cs="Arial"/>
                <w:sz w:val="24"/>
                <w:szCs w:val="24"/>
                <w:lang w:val="en-US"/>
              </w:rPr>
              <w:t xml:space="preserve"> of Stoke Gabriel. The Town Hall and its function rooms were built 1910-11 by R Wilkins and were by the same architect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B10E52">
              <w:rPr>
                <w:rFonts w:ascii="Arial" w:hAnsi="Arial" w:cs="Arial"/>
                <w:sz w:val="24"/>
                <w:szCs w:val="24"/>
                <w:lang w:val="en-US"/>
              </w:rPr>
              <w:t>It is in Edwardian Baroque style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and has demonstrable</w:t>
            </w:r>
            <w:r w:rsidR="00EC37F9">
              <w:rPr>
                <w:rFonts w:ascii="Arial" w:hAnsi="Arial" w:cs="Arial"/>
                <w:sz w:val="24"/>
                <w:szCs w:val="24"/>
                <w:lang w:val="en-US"/>
              </w:rPr>
              <w:t xml:space="preserve"> architectural, artistic, historic and communal value. </w:t>
            </w:r>
            <w:r w:rsidR="00B961FC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urban setting of the asset and makes a neutral </w:t>
            </w:r>
            <w:r w:rsidR="00115137">
              <w:rPr>
                <w:rFonts w:ascii="Arial" w:hAnsi="Arial" w:cs="Arial"/>
                <w:sz w:val="24"/>
                <w:szCs w:val="24"/>
                <w:lang w:val="en-US"/>
              </w:rPr>
              <w:t>contribution to its significance.</w:t>
            </w:r>
          </w:p>
          <w:p w14:paraId="1D6B4112" w14:textId="77777777" w:rsidR="009B4A3A" w:rsidRDefault="009B4A3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F1DE2C" w14:textId="1026DC23" w:rsidR="009B4A3A" w:rsidRDefault="009B4A3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site</w:t>
            </w:r>
            <w:r w:rsidR="00832F8B">
              <w:rPr>
                <w:rFonts w:ascii="Arial" w:hAnsi="Arial" w:cs="Arial"/>
                <w:sz w:val="24"/>
                <w:szCs w:val="24"/>
                <w:lang w:val="en-US"/>
              </w:rPr>
              <w:t xml:space="preserve"> is a</w:t>
            </w:r>
            <w:r w:rsidR="00814EA2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="00832F8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3834CB">
              <w:rPr>
                <w:rFonts w:ascii="Arial" w:hAnsi="Arial" w:cs="Arial"/>
                <w:sz w:val="24"/>
                <w:szCs w:val="24"/>
                <w:lang w:val="en-US"/>
              </w:rPr>
              <w:t xml:space="preserve">open space which was historically undeveloped. </w:t>
            </w:r>
            <w:r w:rsidR="000D72F1">
              <w:rPr>
                <w:rFonts w:ascii="Arial" w:hAnsi="Arial" w:cs="Arial"/>
                <w:sz w:val="24"/>
                <w:szCs w:val="24"/>
                <w:lang w:val="en-US"/>
              </w:rPr>
              <w:t>It sits</w:t>
            </w:r>
            <w:r w:rsidR="00BB7E42">
              <w:rPr>
                <w:rFonts w:ascii="Arial" w:hAnsi="Arial" w:cs="Arial"/>
                <w:sz w:val="24"/>
                <w:szCs w:val="24"/>
                <w:lang w:val="en-US"/>
              </w:rPr>
              <w:t xml:space="preserve"> north of</w:t>
            </w:r>
            <w:r w:rsidR="00403D8C">
              <w:rPr>
                <w:rFonts w:ascii="Arial" w:hAnsi="Arial" w:cs="Arial"/>
                <w:sz w:val="24"/>
                <w:szCs w:val="24"/>
                <w:lang w:val="en-US"/>
              </w:rPr>
              <w:t xml:space="preserve"> a concentration of mid-late 19</w:t>
            </w:r>
            <w:r w:rsidR="00403D8C" w:rsidRPr="00403D8C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403D8C">
              <w:rPr>
                <w:rFonts w:ascii="Arial" w:hAnsi="Arial" w:cs="Arial"/>
                <w:sz w:val="24"/>
                <w:szCs w:val="24"/>
                <w:lang w:val="en-US"/>
              </w:rPr>
              <w:t xml:space="preserve"> and early 20</w:t>
            </w:r>
            <w:r w:rsidR="00403D8C" w:rsidRPr="00403D8C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403D8C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</w:t>
            </w:r>
            <w:r w:rsidR="009E209E">
              <w:rPr>
                <w:rFonts w:ascii="Arial" w:hAnsi="Arial" w:cs="Arial"/>
                <w:sz w:val="24"/>
                <w:szCs w:val="24"/>
                <w:lang w:val="en-US"/>
              </w:rPr>
              <w:t xml:space="preserve">public buildings in the town </w:t>
            </w:r>
            <w:proofErr w:type="spellStart"/>
            <w:r w:rsidR="009E209E">
              <w:rPr>
                <w:rFonts w:ascii="Arial" w:hAnsi="Arial" w:cs="Arial"/>
                <w:sz w:val="24"/>
                <w:szCs w:val="24"/>
                <w:lang w:val="en-US"/>
              </w:rPr>
              <w:t>centre</w:t>
            </w:r>
            <w:proofErr w:type="spellEnd"/>
            <w:r w:rsidR="009E209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0144A">
              <w:rPr>
                <w:rFonts w:ascii="Arial" w:hAnsi="Arial" w:cs="Arial"/>
                <w:sz w:val="24"/>
                <w:szCs w:val="24"/>
                <w:lang w:val="en-US"/>
              </w:rPr>
              <w:t>which provide an important focal point within the conservation area</w:t>
            </w:r>
            <w:r w:rsidR="0078011E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</w:t>
            </w:r>
            <w:r w:rsidR="00F90FAD">
              <w:rPr>
                <w:rFonts w:ascii="Arial" w:hAnsi="Arial" w:cs="Arial"/>
                <w:sz w:val="24"/>
                <w:szCs w:val="24"/>
                <w:lang w:val="en-US"/>
              </w:rPr>
              <w:t xml:space="preserve">is considered to currently </w:t>
            </w:r>
            <w:r w:rsidR="003C38BA">
              <w:rPr>
                <w:rFonts w:ascii="Arial" w:hAnsi="Arial" w:cs="Arial"/>
                <w:sz w:val="24"/>
                <w:szCs w:val="24"/>
                <w:lang w:val="en-US"/>
              </w:rPr>
              <w:t xml:space="preserve">make a neutral contribution to the significance of the conservation area. </w:t>
            </w:r>
          </w:p>
          <w:p w14:paraId="4CC6523D" w14:textId="77777777" w:rsidR="000430AE" w:rsidRDefault="000430A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071A30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BB3379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7EDE3A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AB4737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0E0E0D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A26610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106EE1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222BB6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0D73D6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895F99" w14:textId="77777777" w:rsidR="00A40D9B" w:rsidRDefault="00A40D9B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693F2B" w14:textId="6029852F" w:rsidR="000430AE" w:rsidRDefault="008F1AA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Forms part of the </w:t>
            </w:r>
            <w:r w:rsidR="0019096D">
              <w:rPr>
                <w:rFonts w:ascii="Arial" w:hAnsi="Arial" w:cs="Arial"/>
                <w:sz w:val="24"/>
                <w:szCs w:val="24"/>
                <w:lang w:val="en-US"/>
              </w:rPr>
              <w:t xml:space="preserve">group of civic buildings </w:t>
            </w:r>
            <w:r w:rsidR="001315B2">
              <w:rPr>
                <w:rFonts w:ascii="Arial" w:hAnsi="Arial" w:cs="Arial"/>
                <w:sz w:val="24"/>
                <w:szCs w:val="24"/>
                <w:lang w:val="en-US"/>
              </w:rPr>
              <w:t>to the south of</w:t>
            </w:r>
            <w:r w:rsidR="0019096D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</w:t>
            </w:r>
            <w:r w:rsidR="00D14613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gramStart"/>
            <w:r w:rsidR="00D14613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proofErr w:type="gramEnd"/>
            <w:r w:rsidR="00D14613">
              <w:rPr>
                <w:rFonts w:ascii="Arial" w:hAnsi="Arial" w:cs="Arial"/>
                <w:sz w:val="24"/>
                <w:szCs w:val="24"/>
                <w:lang w:val="en-US"/>
              </w:rPr>
              <w:t xml:space="preserve"> a modernist extension to the town hall dating from </w:t>
            </w:r>
            <w:r w:rsidR="004765F2">
              <w:rPr>
                <w:rFonts w:ascii="Arial" w:hAnsi="Arial" w:cs="Arial"/>
                <w:sz w:val="24"/>
                <w:szCs w:val="24"/>
                <w:lang w:val="en-US"/>
              </w:rPr>
              <w:t>1935</w:t>
            </w:r>
            <w:r w:rsidR="00556C5F">
              <w:rPr>
                <w:rFonts w:ascii="Arial" w:hAnsi="Arial" w:cs="Arial"/>
                <w:sz w:val="24"/>
                <w:szCs w:val="24"/>
                <w:lang w:val="en-US"/>
              </w:rPr>
              <w:t xml:space="preserve"> and was designed by P W Ladmore. It is </w:t>
            </w:r>
            <w:proofErr w:type="gramStart"/>
            <w:r w:rsidR="00556C5F">
              <w:rPr>
                <w:rFonts w:ascii="Arial" w:hAnsi="Arial" w:cs="Arial"/>
                <w:sz w:val="24"/>
                <w:szCs w:val="24"/>
                <w:lang w:val="en-US"/>
              </w:rPr>
              <w:t>clear</w:t>
            </w:r>
            <w:proofErr w:type="gramEnd"/>
            <w:r w:rsidR="00556C5F">
              <w:rPr>
                <w:rFonts w:ascii="Arial" w:hAnsi="Arial" w:cs="Arial"/>
                <w:sz w:val="24"/>
                <w:szCs w:val="24"/>
                <w:lang w:val="en-US"/>
              </w:rPr>
              <w:t xml:space="preserve"> architectural interest and retains many of its original internal </w:t>
            </w:r>
            <w:r w:rsidR="00822DA8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features and fittings. </w:t>
            </w:r>
            <w:r w:rsidR="00516E44" w:rsidRPr="00516E44">
              <w:rPr>
                <w:rFonts w:ascii="Arial" w:hAnsi="Arial" w:cs="Arial"/>
                <w:sz w:val="24"/>
                <w:szCs w:val="24"/>
                <w:lang w:val="en-US"/>
              </w:rPr>
              <w:t>The site forms part of the urban setting of the asset and makes a neutral contribution to its significance.</w:t>
            </w:r>
          </w:p>
          <w:p w14:paraId="2743B1C6" w14:textId="77777777" w:rsidR="0073666E" w:rsidRDefault="0073666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654932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C6B735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DE2408" w14:textId="77777777" w:rsidR="005168DF" w:rsidRDefault="005168D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1D6E9" w14:textId="77777777" w:rsidR="00B357F3" w:rsidRDefault="00B357F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DA1195" w14:textId="03F98485" w:rsidR="0073666E" w:rsidRDefault="0073666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This asset forms part of the group of civic buildings on the site</w:t>
            </w:r>
            <w:r w:rsidR="009540FF">
              <w:rPr>
                <w:rFonts w:ascii="Arial" w:hAnsi="Arial" w:cs="Arial"/>
                <w:sz w:val="24"/>
                <w:szCs w:val="24"/>
                <w:lang w:val="en-US"/>
              </w:rPr>
              <w:t xml:space="preserve">. It dates from </w:t>
            </w:r>
            <w:r w:rsidR="009E0F2B">
              <w:rPr>
                <w:rFonts w:ascii="Arial" w:hAnsi="Arial" w:cs="Arial"/>
                <w:sz w:val="24"/>
                <w:szCs w:val="24"/>
                <w:lang w:val="en-US"/>
              </w:rPr>
              <w:t xml:space="preserve">1937 </w:t>
            </w:r>
            <w:r w:rsidR="00663D3A">
              <w:rPr>
                <w:rFonts w:ascii="Arial" w:hAnsi="Arial" w:cs="Arial"/>
                <w:sz w:val="24"/>
                <w:szCs w:val="24"/>
                <w:lang w:val="en-US"/>
              </w:rPr>
              <w:t>and has clear architectural value as an interesting example of an Art Deco library.</w:t>
            </w:r>
            <w:r w:rsidR="00F705F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F705F8" w:rsidRPr="00F705F8">
              <w:rPr>
                <w:rFonts w:ascii="Arial" w:hAnsi="Arial" w:cs="Arial"/>
                <w:sz w:val="24"/>
                <w:szCs w:val="24"/>
                <w:lang w:val="en-US"/>
              </w:rPr>
              <w:t>The site forms part of the urban setting of the asset and makes a neutral contribution to its significance</w:t>
            </w:r>
          </w:p>
          <w:p w14:paraId="3AD3D727" w14:textId="77777777" w:rsidR="002C3729" w:rsidRDefault="002C372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D9EF37" w14:textId="77777777" w:rsidR="003078AF" w:rsidRDefault="003078A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7E4D0E" w14:textId="77777777" w:rsidR="003078AF" w:rsidRDefault="003078A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9CC229" w14:textId="77777777" w:rsidR="003078AF" w:rsidRDefault="003078A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0E0836" w14:textId="77777777" w:rsidR="003078AF" w:rsidRDefault="003078A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EB8308" w14:textId="77777777" w:rsidR="003078AF" w:rsidRDefault="003078A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EBDC59" w14:textId="77777777" w:rsidR="00E566C3" w:rsidRDefault="00E566C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3EE119" w14:textId="77777777" w:rsidR="00F77C8E" w:rsidRDefault="00F77C8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87E1CB" w14:textId="77777777" w:rsidR="00F77C8E" w:rsidRDefault="00F77C8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08B020" w14:textId="77777777" w:rsidR="00F77C8E" w:rsidRDefault="00F77C8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8658EB" w14:textId="77777777" w:rsidR="00F77C8E" w:rsidRDefault="00F77C8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CF41F3" w14:textId="77777777" w:rsidR="00F77C8E" w:rsidRDefault="00F77C8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D7FAD6" w14:textId="77777777" w:rsidR="00F77C8E" w:rsidRDefault="00F77C8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F160A" w14:textId="19A7D194" w:rsidR="00C7737E" w:rsidRDefault="00E3519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5198">
              <w:rPr>
                <w:rFonts w:ascii="Arial" w:hAnsi="Arial" w:cs="Arial"/>
                <w:sz w:val="24"/>
                <w:szCs w:val="24"/>
                <w:lang w:val="en-US"/>
              </w:rPr>
              <w:t>Parish church. 1843-9 to the designs of A Salvin, contractor Jacob Harvey; altered and partly re-fitted under GG Scott 1881-2. The site sits within the urban setting of this asset</w:t>
            </w:r>
            <w:r w:rsidR="002F4636">
              <w:rPr>
                <w:rFonts w:ascii="Arial" w:hAnsi="Arial" w:cs="Arial"/>
                <w:sz w:val="24"/>
                <w:szCs w:val="24"/>
                <w:lang w:val="en-US"/>
              </w:rPr>
              <w:t xml:space="preserve"> with the church</w:t>
            </w:r>
            <w:r w:rsidR="00311F60">
              <w:rPr>
                <w:rFonts w:ascii="Arial" w:hAnsi="Arial" w:cs="Arial"/>
                <w:sz w:val="24"/>
                <w:szCs w:val="24"/>
                <w:lang w:val="en-US"/>
              </w:rPr>
              <w:t xml:space="preserve"> and its</w:t>
            </w:r>
            <w:r w:rsidR="002F4636">
              <w:rPr>
                <w:rFonts w:ascii="Arial" w:hAnsi="Arial" w:cs="Arial"/>
                <w:sz w:val="24"/>
                <w:szCs w:val="24"/>
                <w:lang w:val="en-US"/>
              </w:rPr>
              <w:t xml:space="preserve"> spire being a prominent feature in views</w:t>
            </w:r>
            <w:r w:rsidR="005F5E62">
              <w:rPr>
                <w:rFonts w:ascii="Arial" w:hAnsi="Arial" w:cs="Arial"/>
                <w:sz w:val="24"/>
                <w:szCs w:val="24"/>
                <w:lang w:val="en-US"/>
              </w:rPr>
              <w:t xml:space="preserve"> from the site. </w:t>
            </w:r>
            <w:r w:rsidR="005D5E29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DA38C0">
              <w:rPr>
                <w:rFonts w:ascii="Arial" w:hAnsi="Arial" w:cs="Arial"/>
                <w:sz w:val="24"/>
                <w:szCs w:val="24"/>
                <w:lang w:val="en-US"/>
              </w:rPr>
              <w:t>allows</w:t>
            </w:r>
            <w:r w:rsidR="00A44F37">
              <w:rPr>
                <w:rFonts w:ascii="Arial" w:hAnsi="Arial" w:cs="Arial"/>
                <w:sz w:val="24"/>
                <w:szCs w:val="24"/>
                <w:lang w:val="en-US"/>
              </w:rPr>
              <w:t xml:space="preserve"> clear views of the church from the E and NE and </w:t>
            </w:r>
            <w:r w:rsidR="00B62D85">
              <w:rPr>
                <w:rFonts w:ascii="Arial" w:hAnsi="Arial" w:cs="Arial"/>
                <w:sz w:val="24"/>
                <w:szCs w:val="24"/>
                <w:lang w:val="en-US"/>
              </w:rPr>
              <w:t xml:space="preserve">therefore makes a minor positive </w:t>
            </w:r>
            <w:r w:rsidR="005D5E29">
              <w:rPr>
                <w:rFonts w:ascii="Arial" w:hAnsi="Arial" w:cs="Arial"/>
                <w:sz w:val="24"/>
                <w:szCs w:val="24"/>
                <w:lang w:val="en-US"/>
              </w:rPr>
              <w:t xml:space="preserve">contribution to its overall significance. </w:t>
            </w:r>
          </w:p>
          <w:p w14:paraId="4A794ABC" w14:textId="77777777" w:rsidR="00A33453" w:rsidRDefault="00A3345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0B2BC9" w14:textId="77777777" w:rsidR="00A33453" w:rsidRDefault="00A3345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B31DDF" w14:textId="77777777" w:rsidR="00A33453" w:rsidRDefault="00A3345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AF5D72" w14:textId="77777777" w:rsidR="00A33453" w:rsidRDefault="00A3345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11E924" w14:textId="77777777" w:rsidR="00434B64" w:rsidRDefault="00434B6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335EE2" w14:textId="77777777" w:rsidR="00434B64" w:rsidRDefault="00434B6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12D04D" w14:textId="2D4CF341" w:rsidR="002C3729" w:rsidRDefault="0078354B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Villa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constructed in the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mid 19</w:t>
            </w:r>
            <w:r w:rsidRPr="0078354B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century. </w:t>
            </w:r>
            <w:r w:rsidR="00736F05" w:rsidRPr="00736F05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</w:t>
            </w:r>
            <w:r w:rsidR="00A8243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82435" w:rsidRPr="00A82435">
              <w:rPr>
                <w:rFonts w:ascii="Arial" w:hAnsi="Arial" w:cs="Arial"/>
                <w:sz w:val="24"/>
                <w:szCs w:val="24"/>
                <w:lang w:val="en-US"/>
              </w:rPr>
              <w:t>makes a neutral contribution to its significance</w:t>
            </w:r>
            <w:r w:rsidR="00A82435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7880ED56" w14:textId="77777777" w:rsidR="00F3169A" w:rsidRDefault="00F3169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4967EF" w14:textId="77777777" w:rsidR="00F3340A" w:rsidRDefault="00F3340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7E064D" w14:textId="77777777" w:rsidR="00F3340A" w:rsidRDefault="00F3340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52CF5E" w14:textId="77777777" w:rsidR="00F3340A" w:rsidRDefault="00F3340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FC4242" w14:textId="77777777" w:rsidR="00F3340A" w:rsidRDefault="00F3340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99FAD9" w14:textId="77777777" w:rsidR="00F3340A" w:rsidRDefault="00F3340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523090" w14:textId="77777777" w:rsidR="00F3340A" w:rsidRDefault="00F3340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B531C7" w14:textId="77777777" w:rsidR="00F3340A" w:rsidRDefault="00F3340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EBF24E" w14:textId="77777777" w:rsidR="00B62D85" w:rsidRDefault="00B62D8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24C8E6" w14:textId="77777777" w:rsidR="00B62D85" w:rsidRDefault="00B62D8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87B618" w14:textId="77777777" w:rsidR="00B62D85" w:rsidRDefault="00B62D8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285F51" w14:textId="54FC0619" w:rsidR="009C673E" w:rsidRDefault="002970E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970E3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sits within the urban setting of this asset and makes a neutral contribution to its significance. </w:t>
            </w:r>
          </w:p>
          <w:p w14:paraId="2BFC1310" w14:textId="77777777" w:rsidR="002970E3" w:rsidRDefault="002970E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727670" w14:textId="77777777" w:rsidR="00242467" w:rsidRDefault="0024246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E0619E" w14:textId="77777777" w:rsidR="002970E3" w:rsidRDefault="002970E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37AD2D" w14:textId="761DED4D" w:rsidR="002E29D6" w:rsidRDefault="0099332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9332A">
              <w:rPr>
                <w:rFonts w:ascii="Arial" w:hAnsi="Arial" w:cs="Arial"/>
                <w:sz w:val="24"/>
                <w:szCs w:val="24"/>
                <w:lang w:val="en-US"/>
              </w:rPr>
              <w:t xml:space="preserve">Railings and </w:t>
            </w:r>
            <w:proofErr w:type="gramStart"/>
            <w:r w:rsidRPr="0099332A">
              <w:rPr>
                <w:rFonts w:ascii="Arial" w:hAnsi="Arial" w:cs="Arial"/>
                <w:sz w:val="24"/>
                <w:szCs w:val="24"/>
                <w:lang w:val="en-US"/>
              </w:rPr>
              <w:t>walls</w:t>
            </w:r>
            <w:proofErr w:type="gramEnd"/>
            <w:r w:rsidRPr="0099332A">
              <w:rPr>
                <w:rFonts w:ascii="Arial" w:hAnsi="Arial" w:cs="Arial"/>
                <w:sz w:val="24"/>
                <w:szCs w:val="24"/>
                <w:lang w:val="en-US"/>
              </w:rPr>
              <w:t xml:space="preserve"> south-west, south-east and north-east of Castle Chambers including drinking fountain. Dating from 1892-93, contemporary with the rebuilding of the hospital. </w:t>
            </w:r>
            <w:r w:rsidR="002970E3" w:rsidRPr="002970E3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sits within the urban setting of this asset and makes a neutral contribution to its significance. </w:t>
            </w:r>
          </w:p>
          <w:p w14:paraId="73FE7DF2" w14:textId="77777777" w:rsidR="002E29D6" w:rsidRDefault="002E29D6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659AE8" w14:textId="77777777" w:rsidR="002E29D6" w:rsidRDefault="002E29D6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46B24C4A" w:rsidR="002E29D6" w:rsidRPr="00FC5431" w:rsidRDefault="002E29D6" w:rsidP="002E29D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E29D6">
              <w:rPr>
                <w:rFonts w:ascii="Arial" w:hAnsi="Arial" w:cs="Arial"/>
                <w:sz w:val="24"/>
                <w:szCs w:val="24"/>
                <w:lang w:val="en-US"/>
              </w:rPr>
              <w:t>Hospital, used as County court</w:t>
            </w:r>
            <w:r w:rsidR="00E319B2">
              <w:rPr>
                <w:rFonts w:ascii="Arial" w:hAnsi="Arial" w:cs="Arial"/>
                <w:sz w:val="24"/>
                <w:szCs w:val="24"/>
                <w:lang w:val="en-US"/>
              </w:rPr>
              <w:t xml:space="preserve"> and now in residential use</w:t>
            </w:r>
            <w:r w:rsidRPr="002E29D6">
              <w:rPr>
                <w:rFonts w:ascii="Arial" w:hAnsi="Arial" w:cs="Arial"/>
                <w:sz w:val="24"/>
                <w:szCs w:val="24"/>
                <w:lang w:val="en-US"/>
              </w:rPr>
              <w:t>. 1850 in origin, with alterations dating from 1892-93.</w:t>
            </w:r>
            <w:r w:rsidR="002970E3">
              <w:t xml:space="preserve"> </w:t>
            </w:r>
            <w:r w:rsidR="002970E3" w:rsidRPr="002970E3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 makes a neutral contribution to its significance.</w:t>
            </w:r>
          </w:p>
        </w:tc>
        <w:tc>
          <w:tcPr>
            <w:tcW w:w="2835" w:type="dxa"/>
          </w:tcPr>
          <w:p w14:paraId="20735B50" w14:textId="77777777" w:rsidR="00F3169A" w:rsidRDefault="006B4577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A </w:t>
            </w:r>
            <w:r w:rsidR="00AA1DE6">
              <w:rPr>
                <w:rFonts w:ascii="Arial" w:hAnsi="Arial" w:cs="Arial"/>
                <w:sz w:val="24"/>
                <w:szCs w:val="24"/>
                <w:lang w:val="en-US"/>
              </w:rPr>
              <w:t xml:space="preserve">3/4 </w:t>
            </w:r>
            <w:proofErr w:type="spellStart"/>
            <w:r w:rsidR="00AA1DE6">
              <w:rPr>
                <w:rFonts w:ascii="Arial" w:hAnsi="Arial" w:cs="Arial"/>
                <w:sz w:val="24"/>
                <w:szCs w:val="24"/>
                <w:lang w:val="en-US"/>
              </w:rPr>
              <w:t>storey</w:t>
            </w:r>
            <w:proofErr w:type="spellEnd"/>
            <w:r w:rsidR="00AA1DE6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 </w:t>
            </w:r>
            <w:r w:rsidR="00F23E04">
              <w:rPr>
                <w:rFonts w:ascii="Arial" w:hAnsi="Arial" w:cs="Arial"/>
                <w:sz w:val="24"/>
                <w:szCs w:val="24"/>
                <w:lang w:val="en-US"/>
              </w:rPr>
              <w:t>which follows the established building line</w:t>
            </w:r>
            <w:r w:rsidR="00882DA8">
              <w:rPr>
                <w:rFonts w:ascii="Arial" w:hAnsi="Arial" w:cs="Arial"/>
                <w:sz w:val="24"/>
                <w:szCs w:val="24"/>
                <w:lang w:val="en-US"/>
              </w:rPr>
              <w:t xml:space="preserve"> and is subservient to the asset whilst employing</w:t>
            </w:r>
            <w:r w:rsidR="00EA3831">
              <w:rPr>
                <w:rFonts w:ascii="Arial" w:hAnsi="Arial" w:cs="Arial"/>
                <w:sz w:val="24"/>
                <w:szCs w:val="24"/>
                <w:lang w:val="en-US"/>
              </w:rPr>
              <w:t xml:space="preserve"> a</w:t>
            </w:r>
            <w:r w:rsidR="00882DA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70384">
              <w:rPr>
                <w:rFonts w:ascii="Arial" w:hAnsi="Arial" w:cs="Arial"/>
                <w:sz w:val="24"/>
                <w:szCs w:val="24"/>
                <w:lang w:val="en-US"/>
              </w:rPr>
              <w:t>well executed</w:t>
            </w:r>
            <w:proofErr w:type="spellEnd"/>
            <w:r w:rsidR="00270384">
              <w:rPr>
                <w:rFonts w:ascii="Arial" w:hAnsi="Arial" w:cs="Arial"/>
                <w:sz w:val="24"/>
                <w:szCs w:val="24"/>
                <w:lang w:val="en-US"/>
              </w:rPr>
              <w:t xml:space="preserve"> contemporary approach to its design </w:t>
            </w:r>
            <w:r w:rsidR="00EA3831">
              <w:rPr>
                <w:rFonts w:ascii="Arial" w:hAnsi="Arial" w:cs="Arial"/>
                <w:sz w:val="24"/>
                <w:szCs w:val="24"/>
                <w:lang w:val="en-US"/>
              </w:rPr>
              <w:t xml:space="preserve">which respected the established character of the surrounding historic environment would have a neutral </w:t>
            </w:r>
            <w:r w:rsidR="007B774F">
              <w:rPr>
                <w:rFonts w:ascii="Arial" w:hAnsi="Arial" w:cs="Arial"/>
                <w:sz w:val="24"/>
                <w:szCs w:val="24"/>
                <w:lang w:val="en-US"/>
              </w:rPr>
              <w:t>impact</w:t>
            </w:r>
            <w:r w:rsidR="000D72F1">
              <w:rPr>
                <w:rFonts w:ascii="Arial" w:hAnsi="Arial" w:cs="Arial"/>
                <w:sz w:val="24"/>
                <w:szCs w:val="24"/>
                <w:lang w:val="en-US"/>
              </w:rPr>
              <w:t xml:space="preserve"> on the significance of the asset.</w:t>
            </w:r>
          </w:p>
          <w:p w14:paraId="29340933" w14:textId="77777777" w:rsidR="000D72F1" w:rsidRDefault="000D72F1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9C83A8" w14:textId="1E3CE0A0" w:rsidR="000D72F1" w:rsidRDefault="000D72F1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Although historically </w:t>
            </w:r>
            <w:r w:rsidR="00C96140">
              <w:rPr>
                <w:rFonts w:ascii="Arial" w:hAnsi="Arial" w:cs="Arial"/>
                <w:sz w:val="24"/>
                <w:szCs w:val="24"/>
                <w:lang w:val="en-US"/>
              </w:rPr>
              <w:t>undeveloped</w:t>
            </w:r>
            <w:r w:rsidR="005168DF">
              <w:rPr>
                <w:rFonts w:ascii="Arial" w:hAnsi="Arial" w:cs="Arial"/>
                <w:sz w:val="24"/>
                <w:szCs w:val="24"/>
                <w:lang w:val="en-US"/>
              </w:rPr>
              <w:t xml:space="preserve">, the open nature of the site makes a limited contribution to the significance of the conservation area. </w:t>
            </w:r>
            <w:r w:rsidR="005168DF" w:rsidRPr="005168DF">
              <w:rPr>
                <w:rFonts w:ascii="Arial" w:hAnsi="Arial" w:cs="Arial"/>
                <w:sz w:val="24"/>
                <w:szCs w:val="24"/>
                <w:lang w:val="en-US"/>
              </w:rPr>
              <w:t xml:space="preserve">A 3/4 </w:t>
            </w:r>
            <w:proofErr w:type="spellStart"/>
            <w:r w:rsidR="005168DF" w:rsidRPr="005168DF">
              <w:rPr>
                <w:rFonts w:ascii="Arial" w:hAnsi="Arial" w:cs="Arial"/>
                <w:sz w:val="24"/>
                <w:szCs w:val="24"/>
                <w:lang w:val="en-US"/>
              </w:rPr>
              <w:t>storey</w:t>
            </w:r>
            <w:proofErr w:type="spellEnd"/>
            <w:r w:rsidR="005168DF" w:rsidRPr="005168DF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 which follows the established building line and is subservient to the asset whilst employing a </w:t>
            </w:r>
            <w:r w:rsidR="00AC1CC4" w:rsidRPr="005168DF">
              <w:rPr>
                <w:rFonts w:ascii="Arial" w:hAnsi="Arial" w:cs="Arial"/>
                <w:sz w:val="24"/>
                <w:szCs w:val="24"/>
                <w:lang w:val="en-US"/>
              </w:rPr>
              <w:t>well-executed</w:t>
            </w:r>
            <w:r w:rsidR="005168DF" w:rsidRPr="005168DF">
              <w:rPr>
                <w:rFonts w:ascii="Arial" w:hAnsi="Arial" w:cs="Arial"/>
                <w:sz w:val="24"/>
                <w:szCs w:val="24"/>
                <w:lang w:val="en-US"/>
              </w:rPr>
              <w:t xml:space="preserve"> contemporary approach to its design which respected the established character of the surrounding historic environment would have a neutral impact on the significance of the asset.</w:t>
            </w:r>
          </w:p>
          <w:p w14:paraId="6E1533F8" w14:textId="77777777" w:rsidR="005168DF" w:rsidRDefault="005168DF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2959D5" w14:textId="77777777" w:rsidR="005168DF" w:rsidRDefault="005168DF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168DF">
              <w:rPr>
                <w:rFonts w:ascii="Arial" w:hAnsi="Arial" w:cs="Arial"/>
                <w:sz w:val="24"/>
                <w:szCs w:val="24"/>
                <w:lang w:val="en-US"/>
              </w:rPr>
              <w:t xml:space="preserve">A 3/4 </w:t>
            </w:r>
            <w:proofErr w:type="spellStart"/>
            <w:r w:rsidRPr="005168DF">
              <w:rPr>
                <w:rFonts w:ascii="Arial" w:hAnsi="Arial" w:cs="Arial"/>
                <w:sz w:val="24"/>
                <w:szCs w:val="24"/>
                <w:lang w:val="en-US"/>
              </w:rPr>
              <w:t>storey</w:t>
            </w:r>
            <w:proofErr w:type="spellEnd"/>
            <w:r w:rsidRPr="005168DF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 which follows the established building line and is subservient to the asset whilst employing a </w:t>
            </w:r>
            <w:proofErr w:type="spellStart"/>
            <w:r w:rsidRPr="005168DF">
              <w:rPr>
                <w:rFonts w:ascii="Arial" w:hAnsi="Arial" w:cs="Arial"/>
                <w:sz w:val="24"/>
                <w:szCs w:val="24"/>
                <w:lang w:val="en-US"/>
              </w:rPr>
              <w:t>well executed</w:t>
            </w:r>
            <w:proofErr w:type="spellEnd"/>
            <w:r w:rsidRPr="005168DF">
              <w:rPr>
                <w:rFonts w:ascii="Arial" w:hAnsi="Arial" w:cs="Arial"/>
                <w:sz w:val="24"/>
                <w:szCs w:val="24"/>
                <w:lang w:val="en-US"/>
              </w:rPr>
              <w:t xml:space="preserve"> contemporary </w:t>
            </w:r>
            <w:r w:rsidRPr="005168D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approach to its design which respected the established character of the surrounding historic environment would have a neutral impact on the significance of the asset.</w:t>
            </w:r>
          </w:p>
          <w:p w14:paraId="4B6785B4" w14:textId="77777777" w:rsidR="003078AF" w:rsidRDefault="003078AF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06B4F9" w14:textId="77777777" w:rsidR="003078AF" w:rsidRDefault="003078AF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78AF">
              <w:rPr>
                <w:rFonts w:ascii="Arial" w:hAnsi="Arial" w:cs="Arial"/>
                <w:sz w:val="24"/>
                <w:szCs w:val="24"/>
                <w:lang w:val="en-US"/>
              </w:rPr>
              <w:t xml:space="preserve">A 3/4 </w:t>
            </w:r>
            <w:proofErr w:type="spellStart"/>
            <w:r w:rsidRPr="003078AF">
              <w:rPr>
                <w:rFonts w:ascii="Arial" w:hAnsi="Arial" w:cs="Arial"/>
                <w:sz w:val="24"/>
                <w:szCs w:val="24"/>
                <w:lang w:val="en-US"/>
              </w:rPr>
              <w:t>storey</w:t>
            </w:r>
            <w:proofErr w:type="spellEnd"/>
            <w:r w:rsidRPr="003078AF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 which follows the established building line and is subservient to the asset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by potentially </w:t>
            </w:r>
            <w:r w:rsidR="00B4428F">
              <w:rPr>
                <w:rFonts w:ascii="Arial" w:hAnsi="Arial" w:cs="Arial"/>
                <w:sz w:val="24"/>
                <w:szCs w:val="24"/>
                <w:lang w:val="en-US"/>
              </w:rPr>
              <w:t xml:space="preserve">maintaining the prevailing height closer to the asset and providing an adequate buffer between </w:t>
            </w:r>
            <w:r w:rsidR="00F77C8E">
              <w:rPr>
                <w:rFonts w:ascii="Arial" w:hAnsi="Arial" w:cs="Arial"/>
                <w:sz w:val="24"/>
                <w:szCs w:val="24"/>
                <w:lang w:val="en-US"/>
              </w:rPr>
              <w:t>the two</w:t>
            </w:r>
            <w:r w:rsidRPr="003078AF">
              <w:rPr>
                <w:rFonts w:ascii="Arial" w:hAnsi="Arial" w:cs="Arial"/>
                <w:sz w:val="24"/>
                <w:szCs w:val="24"/>
                <w:lang w:val="en-US"/>
              </w:rPr>
              <w:t xml:space="preserve"> whilst employing a </w:t>
            </w:r>
            <w:proofErr w:type="spellStart"/>
            <w:r w:rsidRPr="003078AF">
              <w:rPr>
                <w:rFonts w:ascii="Arial" w:hAnsi="Arial" w:cs="Arial"/>
                <w:sz w:val="24"/>
                <w:szCs w:val="24"/>
                <w:lang w:val="en-US"/>
              </w:rPr>
              <w:t>well executed</w:t>
            </w:r>
            <w:proofErr w:type="spellEnd"/>
            <w:r w:rsidRPr="003078AF">
              <w:rPr>
                <w:rFonts w:ascii="Arial" w:hAnsi="Arial" w:cs="Arial"/>
                <w:sz w:val="24"/>
                <w:szCs w:val="24"/>
                <w:lang w:val="en-US"/>
              </w:rPr>
              <w:t xml:space="preserve"> contemporary approach to its design which respected the established character of the surrounding historic environment would have a neutral impact on the significance of the asset.</w:t>
            </w:r>
          </w:p>
          <w:p w14:paraId="027282C0" w14:textId="77777777" w:rsidR="00F77C8E" w:rsidRDefault="00F77C8E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4D75A0" w14:textId="77777777" w:rsidR="00F77C8E" w:rsidRDefault="00F77C8E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77C8E">
              <w:rPr>
                <w:rFonts w:ascii="Arial" w:hAnsi="Arial" w:cs="Arial"/>
                <w:sz w:val="24"/>
                <w:szCs w:val="24"/>
                <w:lang w:val="en-US"/>
              </w:rPr>
              <w:t xml:space="preserve">A 3/4 </w:t>
            </w:r>
            <w:proofErr w:type="spellStart"/>
            <w:r w:rsidRPr="00F77C8E">
              <w:rPr>
                <w:rFonts w:ascii="Arial" w:hAnsi="Arial" w:cs="Arial"/>
                <w:sz w:val="24"/>
                <w:szCs w:val="24"/>
                <w:lang w:val="en-US"/>
              </w:rPr>
              <w:t>storey</w:t>
            </w:r>
            <w:proofErr w:type="spellEnd"/>
            <w:r w:rsidRPr="00F77C8E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 which follows the established building line</w:t>
            </w:r>
            <w:r w:rsidR="00A33453">
              <w:rPr>
                <w:rFonts w:ascii="Arial" w:hAnsi="Arial" w:cs="Arial"/>
                <w:sz w:val="24"/>
                <w:szCs w:val="24"/>
                <w:lang w:val="en-US"/>
              </w:rPr>
              <w:t xml:space="preserve">, employed </w:t>
            </w:r>
            <w:r w:rsidR="00A33453" w:rsidRPr="00A33453">
              <w:rPr>
                <w:rFonts w:ascii="Arial" w:hAnsi="Arial" w:cs="Arial"/>
                <w:sz w:val="24"/>
                <w:szCs w:val="24"/>
                <w:lang w:val="en-US"/>
              </w:rPr>
              <w:t xml:space="preserve">a </w:t>
            </w:r>
            <w:proofErr w:type="spellStart"/>
            <w:r w:rsidR="00A33453" w:rsidRPr="00A33453">
              <w:rPr>
                <w:rFonts w:ascii="Arial" w:hAnsi="Arial" w:cs="Arial"/>
                <w:sz w:val="24"/>
                <w:szCs w:val="24"/>
                <w:lang w:val="en-US"/>
              </w:rPr>
              <w:t>well executed</w:t>
            </w:r>
            <w:proofErr w:type="spellEnd"/>
            <w:r w:rsidR="00A33453" w:rsidRPr="00A33453">
              <w:rPr>
                <w:rFonts w:ascii="Arial" w:hAnsi="Arial" w:cs="Arial"/>
                <w:sz w:val="24"/>
                <w:szCs w:val="24"/>
                <w:lang w:val="en-US"/>
              </w:rPr>
              <w:t xml:space="preserve"> contemporary approach to its design which respected the established character of the surrounding historic </w:t>
            </w:r>
            <w:proofErr w:type="gramStart"/>
            <w:r w:rsidR="00A33453" w:rsidRPr="00A33453">
              <w:rPr>
                <w:rFonts w:ascii="Arial" w:hAnsi="Arial" w:cs="Arial"/>
                <w:sz w:val="24"/>
                <w:szCs w:val="24"/>
                <w:lang w:val="en-US"/>
              </w:rPr>
              <w:t>environment</w:t>
            </w:r>
            <w:proofErr w:type="gramEnd"/>
            <w:r w:rsidR="00A33453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 maintained the opportunities for views of the church and its spire from within and around the site would a </w:t>
            </w:r>
            <w:r w:rsidR="00434B64"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impact on the significance of the asset. </w:t>
            </w:r>
          </w:p>
          <w:p w14:paraId="744D6C92" w14:textId="77777777" w:rsidR="00F3340A" w:rsidRDefault="00F3340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3340A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A 3/4 </w:t>
            </w:r>
            <w:proofErr w:type="spellStart"/>
            <w:r w:rsidRPr="00F3340A">
              <w:rPr>
                <w:rFonts w:ascii="Arial" w:hAnsi="Arial" w:cs="Arial"/>
                <w:sz w:val="24"/>
                <w:szCs w:val="24"/>
                <w:lang w:val="en-US"/>
              </w:rPr>
              <w:t>storey</w:t>
            </w:r>
            <w:proofErr w:type="spellEnd"/>
            <w:r w:rsidRPr="00F3340A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 which follows the established building line and </w:t>
            </w:r>
            <w:r w:rsidR="009A119A">
              <w:rPr>
                <w:rFonts w:ascii="Arial" w:hAnsi="Arial" w:cs="Arial"/>
                <w:sz w:val="24"/>
                <w:szCs w:val="24"/>
                <w:lang w:val="en-US"/>
              </w:rPr>
              <w:t>employed</w:t>
            </w:r>
            <w:r w:rsidRPr="00F3340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A119A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Pr="00F3340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340A">
              <w:rPr>
                <w:rFonts w:ascii="Arial" w:hAnsi="Arial" w:cs="Arial"/>
                <w:sz w:val="24"/>
                <w:szCs w:val="24"/>
                <w:lang w:val="en-US"/>
              </w:rPr>
              <w:t>well executed</w:t>
            </w:r>
            <w:proofErr w:type="spellEnd"/>
            <w:r w:rsidRPr="00F3340A">
              <w:rPr>
                <w:rFonts w:ascii="Arial" w:hAnsi="Arial" w:cs="Arial"/>
                <w:sz w:val="24"/>
                <w:szCs w:val="24"/>
                <w:lang w:val="en-US"/>
              </w:rPr>
              <w:t xml:space="preserve"> contemporary approach to its design which respected the established character of the surrounding historic environment would have a neutral impact on the significance of the asset.</w:t>
            </w:r>
          </w:p>
          <w:p w14:paraId="2EF044D4" w14:textId="77777777" w:rsidR="00242467" w:rsidRDefault="00242467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21363B" w14:textId="77777777" w:rsidR="00242467" w:rsidRDefault="00242467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A35016" w14:textId="10B1722E" w:rsidR="00242467" w:rsidRDefault="00E471F8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471F8">
              <w:rPr>
                <w:rFonts w:ascii="Arial" w:hAnsi="Arial" w:cs="Arial"/>
                <w:sz w:val="24"/>
                <w:szCs w:val="24"/>
                <w:lang w:val="en-US"/>
              </w:rPr>
              <w:t>The redevelopment of the site to the quantum proposed</w:t>
            </w:r>
            <w:r w:rsidR="00BB39B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471F8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a limited impact on the significance of the asset. </w:t>
            </w:r>
          </w:p>
          <w:p w14:paraId="5E865287" w14:textId="77777777" w:rsidR="00E471F8" w:rsidRDefault="00E471F8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FA31CA" w14:textId="77777777" w:rsidR="00242467" w:rsidRDefault="00560A88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redevelopment of the site to the quantum proposed would have a limited impact on the significance of the asset</w:t>
            </w:r>
            <w:r w:rsidR="00E471F8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382DB5EC" w14:textId="77777777" w:rsidR="00675F6F" w:rsidRDefault="00675F6F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075492" w14:textId="77777777" w:rsidR="00675F6F" w:rsidRDefault="00675F6F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C978FF" w14:textId="77777777" w:rsidR="00675F6F" w:rsidRDefault="00675F6F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79DA7F" w14:textId="77777777" w:rsidR="00675F6F" w:rsidRDefault="00675F6F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A701BF" w14:textId="77777777" w:rsidR="00675F6F" w:rsidRDefault="00675F6F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02549697" w:rsidR="00675F6F" w:rsidRPr="00D10FEC" w:rsidRDefault="00CE1C2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E1C2A">
              <w:rPr>
                <w:rFonts w:ascii="Arial" w:hAnsi="Arial" w:cs="Arial"/>
                <w:sz w:val="24"/>
                <w:szCs w:val="24"/>
                <w:lang w:val="en-US"/>
              </w:rPr>
              <w:t xml:space="preserve">A 3/4 </w:t>
            </w:r>
            <w:proofErr w:type="spellStart"/>
            <w:r w:rsidRPr="00CE1C2A">
              <w:rPr>
                <w:rFonts w:ascii="Arial" w:hAnsi="Arial" w:cs="Arial"/>
                <w:sz w:val="24"/>
                <w:szCs w:val="24"/>
                <w:lang w:val="en-US"/>
              </w:rPr>
              <w:t>storey</w:t>
            </w:r>
            <w:proofErr w:type="spellEnd"/>
            <w:r w:rsidRPr="00CE1C2A">
              <w:rPr>
                <w:rFonts w:ascii="Arial" w:hAnsi="Arial" w:cs="Arial"/>
                <w:sz w:val="24"/>
                <w:szCs w:val="24"/>
                <w:lang w:val="en-US"/>
              </w:rPr>
              <w:t xml:space="preserve"> development which follows the established building line, employed a well-executed contemporary approach to its design which respected the established character of the surrounding historic </w:t>
            </w:r>
            <w:proofErr w:type="gramStart"/>
            <w:r w:rsidRPr="00CE1C2A">
              <w:rPr>
                <w:rFonts w:ascii="Arial" w:hAnsi="Arial" w:cs="Arial"/>
                <w:sz w:val="24"/>
                <w:szCs w:val="24"/>
                <w:lang w:val="en-US"/>
              </w:rPr>
              <w:t>environment</w:t>
            </w:r>
            <w:proofErr w:type="gramEnd"/>
            <w:r w:rsidRPr="00CE1C2A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 maintained the opportunities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for views of the asset </w:t>
            </w:r>
            <w:r w:rsidRPr="00CE1C2A">
              <w:rPr>
                <w:rFonts w:ascii="Arial" w:hAnsi="Arial" w:cs="Arial"/>
                <w:sz w:val="24"/>
                <w:szCs w:val="24"/>
                <w:lang w:val="en-US"/>
              </w:rPr>
              <w:t xml:space="preserve">within and around the site </w:t>
            </w:r>
            <w:proofErr w:type="gramStart"/>
            <w:r w:rsidRPr="00CE1C2A">
              <w:rPr>
                <w:rFonts w:ascii="Arial" w:hAnsi="Arial" w:cs="Arial"/>
                <w:sz w:val="24"/>
                <w:szCs w:val="24"/>
                <w:lang w:val="en-US"/>
              </w:rPr>
              <w:t>would</w:t>
            </w:r>
            <w:proofErr w:type="gramEnd"/>
            <w:r w:rsidRPr="00CE1C2A">
              <w:rPr>
                <w:rFonts w:ascii="Arial" w:hAnsi="Arial" w:cs="Arial"/>
                <w:sz w:val="24"/>
                <w:szCs w:val="24"/>
                <w:lang w:val="en-US"/>
              </w:rPr>
              <w:t xml:space="preserve"> a neutral impact on the </w:t>
            </w:r>
            <w:r w:rsidRPr="00CE1C2A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significance of the asset.</w:t>
            </w:r>
          </w:p>
        </w:tc>
        <w:tc>
          <w:tcPr>
            <w:tcW w:w="3827" w:type="dxa"/>
          </w:tcPr>
          <w:p w14:paraId="5D022313" w14:textId="0D88AA08" w:rsidR="00CB5402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n/a</w:t>
            </w:r>
          </w:p>
          <w:p w14:paraId="5D7FCDBA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ACD0B4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947ACF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9CFBF1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73A64A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7FA93F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B792E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C84DC2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18440C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8ED0E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8D8CCF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6C4DC1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691DB6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9846FF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245B39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454A06" w14:textId="42DF16F4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05FDEAF9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4B4F3B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8247D5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65E761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4CF875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5394E1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23DB36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E0AD85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B5A542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BE5BAB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16EA70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4619FD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5B34C7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B011F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0E757A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4D5B64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021E40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4E0DB3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AAE239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ED7EC4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06EEFD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DBA19E" w14:textId="4A0AA9DD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655C6A6F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7506BD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744EA0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9E137D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943E16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3C7EE7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39367B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589993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29F0B7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646329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EE1C00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2AFCCF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85D71A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99E5B6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459DBC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7E580D" w14:textId="6617A8E8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08B6D389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F85FAA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0959F7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286793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FCF76C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250A07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3BA3D7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FD9E1B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D193B2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1AD195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3B68CD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45406B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94CBDF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C3B400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674EA7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FF5AEB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C7175E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54B985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256E7D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F159D8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E50595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90BD1C" w14:textId="6FDB8873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4CB3742D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9482E6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967984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8E50A1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2C6451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DBC648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BA69BF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20E9B8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EABF07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DB638E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F6CEEC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132D8C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14E92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2E9FD3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B74BC7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0B3218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EA4092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D3418B" w14:textId="77777777" w:rsid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EA928D" w14:textId="5220771C" w:rsidR="00B62D85" w:rsidRPr="00B62D85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n/a</w:t>
            </w:r>
          </w:p>
          <w:p w14:paraId="7E0C55D4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A2C64F1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C1C1115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9226BFB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57945B0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781C310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BC7ACE6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FB3C92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58CC8F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08E2CE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568F8B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1DB8A3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002883" w14:textId="05AB3909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57F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493BE509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AC37C6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6CC270" w14:textId="75002B9E" w:rsidR="007F765F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373C5E06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9DAA62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54C9B3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4C8D3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9F4A22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ADDCA9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B262EA" w14:textId="425FE723" w:rsidR="00F95E3B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7BBF5C47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7FEE53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9445C5" w14:textId="56097C8C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2720C3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9B1F08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1E9405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EF9B4A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497F87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41C8B9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B8D1E3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F4790C" w14:textId="01717363" w:rsidR="00F3169A" w:rsidRDefault="00B62D85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6E24F2C7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8D7641" w14:textId="4724B5F0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6238A5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59970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C7AC84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ED5A97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3E88E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4BD89C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74DF1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F0A600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9BE11C" w14:textId="1E387194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1E1F1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2366EB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4D01C2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8605F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391F9A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A0AF7F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166651" w14:textId="1AFB74A3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615222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84777D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2EAB19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81BE2D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56588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8AEC7D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101B8B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87D765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3431D6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0F2745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F4700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3F0A9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96AE31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94BC9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D0D72A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6B937C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525B76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04344FED" w:rsidR="00F3169A" w:rsidRPr="00B357F3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7802FD96" w14:textId="3D982630" w:rsidR="00B357F3" w:rsidRDefault="00B62D85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Neutral </w:t>
            </w:r>
          </w:p>
          <w:p w14:paraId="6B9C28C1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CD63CC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6F8A40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AD283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C9DB87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B28BB0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2337C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85EF4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C6D6D2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21C2B4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44BD02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37AB94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496C16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124F3E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9DEC08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5C20A" w14:textId="4700FE87" w:rsidR="001E07B0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E528F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0CC7236D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D2972C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DAA493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C67C16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BA29CC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75959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F02978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CBCC0E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1FF2AE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1691BE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862E6D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60DA1D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5FD221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E9BE4E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7547AF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1E521C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0BA68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7A8BA6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4D05B2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6C54C9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8283B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2F0491" w14:textId="5CDD06E8" w:rsidR="00F3169A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E528F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2F999BA9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F103E1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1B2B9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AFEB95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01B46B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8BCD5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05037A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2C35AA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CC21B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C658A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AAA6D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53531A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88F1C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65EC39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14105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E1E00E" w14:textId="26EF1315" w:rsidR="00F3169A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E528F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4648DF8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B8A2A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900BF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6CD7D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F84992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6198E5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D47D3D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F51C9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92E66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BA1295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0CADA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921F8D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5A030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AD8D8F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144B9B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F8819B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332202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90838D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55438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31487F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0F8420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A0C21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E528F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46638CDE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161364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BB7813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75EE9E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2B4275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B72C4B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A8943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B321A5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2BB1B8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54AF2D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58EEC8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59DFAA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38536E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4B602E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3E01B5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FCFA11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2C757F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771311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6B1B16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E528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Neutral</w:t>
            </w:r>
          </w:p>
          <w:p w14:paraId="23D15291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4C8278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004FCA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B60F28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BA852A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095908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01B427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B48E6E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440F9C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9570A5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9A4481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30975B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8D7E9D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73B9BA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DFEC19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9E1D3D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E528F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63083BDB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65495E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4094DC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FCD8D1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FF6C13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32EA05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FC3090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E528F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1C51DBBE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D8F773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1BD81F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85D07D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63D3E7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EC2DA3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E7F011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0FABEB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36E301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BEC927" w14:textId="77777777" w:rsidR="007E528F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7FF44853" w:rsidR="007E528F" w:rsidRPr="00AA2E68" w:rsidRDefault="007E528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E528F"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32F60"/>
    <w:rsid w:val="00035A85"/>
    <w:rsid w:val="000430AE"/>
    <w:rsid w:val="00061FF3"/>
    <w:rsid w:val="00067453"/>
    <w:rsid w:val="00075C8E"/>
    <w:rsid w:val="00085526"/>
    <w:rsid w:val="00086533"/>
    <w:rsid w:val="00090DAC"/>
    <w:rsid w:val="00091A63"/>
    <w:rsid w:val="00092E7F"/>
    <w:rsid w:val="00097BE7"/>
    <w:rsid w:val="000A4CD8"/>
    <w:rsid w:val="000A5CEB"/>
    <w:rsid w:val="000B2A78"/>
    <w:rsid w:val="000B7AC5"/>
    <w:rsid w:val="000C2266"/>
    <w:rsid w:val="000C37D7"/>
    <w:rsid w:val="000D4FBA"/>
    <w:rsid w:val="000D72F1"/>
    <w:rsid w:val="000E2C80"/>
    <w:rsid w:val="000E3404"/>
    <w:rsid w:val="0010492D"/>
    <w:rsid w:val="00107650"/>
    <w:rsid w:val="00113ABD"/>
    <w:rsid w:val="00115137"/>
    <w:rsid w:val="0012798E"/>
    <w:rsid w:val="001315B2"/>
    <w:rsid w:val="00132144"/>
    <w:rsid w:val="00137400"/>
    <w:rsid w:val="001377EE"/>
    <w:rsid w:val="00143A3D"/>
    <w:rsid w:val="001721B6"/>
    <w:rsid w:val="00184D5B"/>
    <w:rsid w:val="0019096D"/>
    <w:rsid w:val="0019378D"/>
    <w:rsid w:val="001D7956"/>
    <w:rsid w:val="001E07B0"/>
    <w:rsid w:val="001E1D41"/>
    <w:rsid w:val="001F7F37"/>
    <w:rsid w:val="00235AFE"/>
    <w:rsid w:val="00242467"/>
    <w:rsid w:val="00243C70"/>
    <w:rsid w:val="00262C32"/>
    <w:rsid w:val="002639A6"/>
    <w:rsid w:val="00267086"/>
    <w:rsid w:val="00270384"/>
    <w:rsid w:val="00271A70"/>
    <w:rsid w:val="002970E3"/>
    <w:rsid w:val="002A2D59"/>
    <w:rsid w:val="002A58F0"/>
    <w:rsid w:val="002A6A3B"/>
    <w:rsid w:val="002B0332"/>
    <w:rsid w:val="002C3729"/>
    <w:rsid w:val="002E29D6"/>
    <w:rsid w:val="002E3C11"/>
    <w:rsid w:val="002F4636"/>
    <w:rsid w:val="002F74AA"/>
    <w:rsid w:val="003078AF"/>
    <w:rsid w:val="00311909"/>
    <w:rsid w:val="00311F60"/>
    <w:rsid w:val="00336019"/>
    <w:rsid w:val="00350594"/>
    <w:rsid w:val="00354E69"/>
    <w:rsid w:val="00377F3E"/>
    <w:rsid w:val="003834CB"/>
    <w:rsid w:val="00395BCE"/>
    <w:rsid w:val="003B786E"/>
    <w:rsid w:val="003C38BA"/>
    <w:rsid w:val="003C6FC1"/>
    <w:rsid w:val="003E2A12"/>
    <w:rsid w:val="003E30E4"/>
    <w:rsid w:val="003F1984"/>
    <w:rsid w:val="0040370D"/>
    <w:rsid w:val="00403D8C"/>
    <w:rsid w:val="00420731"/>
    <w:rsid w:val="00430A4A"/>
    <w:rsid w:val="00434B64"/>
    <w:rsid w:val="004359DD"/>
    <w:rsid w:val="00437A9C"/>
    <w:rsid w:val="0045079B"/>
    <w:rsid w:val="00456D3D"/>
    <w:rsid w:val="00456E39"/>
    <w:rsid w:val="004608A1"/>
    <w:rsid w:val="004635A4"/>
    <w:rsid w:val="004765F2"/>
    <w:rsid w:val="004835CF"/>
    <w:rsid w:val="0049379F"/>
    <w:rsid w:val="00496781"/>
    <w:rsid w:val="00497A4B"/>
    <w:rsid w:val="004A6796"/>
    <w:rsid w:val="004B7B5C"/>
    <w:rsid w:val="004C061F"/>
    <w:rsid w:val="004C20AB"/>
    <w:rsid w:val="004C26DB"/>
    <w:rsid w:val="004E637B"/>
    <w:rsid w:val="004F120F"/>
    <w:rsid w:val="004F12DB"/>
    <w:rsid w:val="004F3907"/>
    <w:rsid w:val="00502ECF"/>
    <w:rsid w:val="0051025D"/>
    <w:rsid w:val="005168DF"/>
    <w:rsid w:val="00516E44"/>
    <w:rsid w:val="00522BEF"/>
    <w:rsid w:val="0052555B"/>
    <w:rsid w:val="00527F50"/>
    <w:rsid w:val="005344B9"/>
    <w:rsid w:val="00537A8C"/>
    <w:rsid w:val="00542CAC"/>
    <w:rsid w:val="005453F8"/>
    <w:rsid w:val="00545A9F"/>
    <w:rsid w:val="005518F3"/>
    <w:rsid w:val="00556C5F"/>
    <w:rsid w:val="00560A88"/>
    <w:rsid w:val="005644B0"/>
    <w:rsid w:val="00573727"/>
    <w:rsid w:val="00573D2C"/>
    <w:rsid w:val="005758A1"/>
    <w:rsid w:val="00580882"/>
    <w:rsid w:val="005912B0"/>
    <w:rsid w:val="00595CB9"/>
    <w:rsid w:val="005A4BBB"/>
    <w:rsid w:val="005A7398"/>
    <w:rsid w:val="005B76BB"/>
    <w:rsid w:val="005C10C9"/>
    <w:rsid w:val="005D126D"/>
    <w:rsid w:val="005D2B4C"/>
    <w:rsid w:val="005D5E29"/>
    <w:rsid w:val="005D6CA1"/>
    <w:rsid w:val="005D72C7"/>
    <w:rsid w:val="005F28A0"/>
    <w:rsid w:val="005F4A7D"/>
    <w:rsid w:val="005F5E62"/>
    <w:rsid w:val="006044AE"/>
    <w:rsid w:val="0060464A"/>
    <w:rsid w:val="00623EB0"/>
    <w:rsid w:val="0064799A"/>
    <w:rsid w:val="006533F9"/>
    <w:rsid w:val="00656331"/>
    <w:rsid w:val="0065706D"/>
    <w:rsid w:val="0065783C"/>
    <w:rsid w:val="00660FF0"/>
    <w:rsid w:val="00661A07"/>
    <w:rsid w:val="00663D3A"/>
    <w:rsid w:val="00670409"/>
    <w:rsid w:val="00675F6F"/>
    <w:rsid w:val="00683411"/>
    <w:rsid w:val="00685221"/>
    <w:rsid w:val="00693819"/>
    <w:rsid w:val="006A3926"/>
    <w:rsid w:val="006B4577"/>
    <w:rsid w:val="006D4259"/>
    <w:rsid w:val="006D75B9"/>
    <w:rsid w:val="006F1DAA"/>
    <w:rsid w:val="006F494C"/>
    <w:rsid w:val="00701D82"/>
    <w:rsid w:val="0073666E"/>
    <w:rsid w:val="00736F05"/>
    <w:rsid w:val="00742E35"/>
    <w:rsid w:val="00745734"/>
    <w:rsid w:val="00746235"/>
    <w:rsid w:val="00750FBA"/>
    <w:rsid w:val="00752FF5"/>
    <w:rsid w:val="00755474"/>
    <w:rsid w:val="00765B0D"/>
    <w:rsid w:val="007737F5"/>
    <w:rsid w:val="0078011E"/>
    <w:rsid w:val="0078354B"/>
    <w:rsid w:val="00784A7F"/>
    <w:rsid w:val="00796114"/>
    <w:rsid w:val="00796520"/>
    <w:rsid w:val="007A6EB7"/>
    <w:rsid w:val="007B774F"/>
    <w:rsid w:val="007C5CB1"/>
    <w:rsid w:val="007E528F"/>
    <w:rsid w:val="007E6F9B"/>
    <w:rsid w:val="007F765F"/>
    <w:rsid w:val="008076DC"/>
    <w:rsid w:val="00814EA2"/>
    <w:rsid w:val="00822DA8"/>
    <w:rsid w:val="008235F6"/>
    <w:rsid w:val="00830ABB"/>
    <w:rsid w:val="00832F8B"/>
    <w:rsid w:val="00837A6E"/>
    <w:rsid w:val="00844662"/>
    <w:rsid w:val="00851A31"/>
    <w:rsid w:val="008574C2"/>
    <w:rsid w:val="00862AFE"/>
    <w:rsid w:val="0086603C"/>
    <w:rsid w:val="00882DA8"/>
    <w:rsid w:val="0089183A"/>
    <w:rsid w:val="008A015C"/>
    <w:rsid w:val="008A0CAC"/>
    <w:rsid w:val="008B157E"/>
    <w:rsid w:val="008C2C02"/>
    <w:rsid w:val="008C630E"/>
    <w:rsid w:val="008E23BD"/>
    <w:rsid w:val="008F1AAD"/>
    <w:rsid w:val="0090033A"/>
    <w:rsid w:val="009035BD"/>
    <w:rsid w:val="00904DAE"/>
    <w:rsid w:val="00924368"/>
    <w:rsid w:val="00953630"/>
    <w:rsid w:val="009540FF"/>
    <w:rsid w:val="00964B35"/>
    <w:rsid w:val="00971776"/>
    <w:rsid w:val="00991296"/>
    <w:rsid w:val="0099332A"/>
    <w:rsid w:val="009943AA"/>
    <w:rsid w:val="009A119A"/>
    <w:rsid w:val="009B4A3A"/>
    <w:rsid w:val="009B70AE"/>
    <w:rsid w:val="009C14E2"/>
    <w:rsid w:val="009C381B"/>
    <w:rsid w:val="009C573B"/>
    <w:rsid w:val="009C673E"/>
    <w:rsid w:val="009C7EEE"/>
    <w:rsid w:val="009D5DC3"/>
    <w:rsid w:val="009E0F2B"/>
    <w:rsid w:val="009E209E"/>
    <w:rsid w:val="009E71A6"/>
    <w:rsid w:val="009F3F01"/>
    <w:rsid w:val="009F6EBC"/>
    <w:rsid w:val="009F7C02"/>
    <w:rsid w:val="00A21FC2"/>
    <w:rsid w:val="00A33453"/>
    <w:rsid w:val="00A40D9B"/>
    <w:rsid w:val="00A417A3"/>
    <w:rsid w:val="00A44F37"/>
    <w:rsid w:val="00A54614"/>
    <w:rsid w:val="00A74B42"/>
    <w:rsid w:val="00A76100"/>
    <w:rsid w:val="00A81814"/>
    <w:rsid w:val="00A82435"/>
    <w:rsid w:val="00A83113"/>
    <w:rsid w:val="00A84AA5"/>
    <w:rsid w:val="00A869F1"/>
    <w:rsid w:val="00AA1DE6"/>
    <w:rsid w:val="00AA2E68"/>
    <w:rsid w:val="00AA3214"/>
    <w:rsid w:val="00AC18D4"/>
    <w:rsid w:val="00AC1CC4"/>
    <w:rsid w:val="00AC4DE9"/>
    <w:rsid w:val="00AD6C0C"/>
    <w:rsid w:val="00AD6DB2"/>
    <w:rsid w:val="00AE3209"/>
    <w:rsid w:val="00AF1FB5"/>
    <w:rsid w:val="00B0144A"/>
    <w:rsid w:val="00B10E52"/>
    <w:rsid w:val="00B11042"/>
    <w:rsid w:val="00B2398D"/>
    <w:rsid w:val="00B24050"/>
    <w:rsid w:val="00B265BA"/>
    <w:rsid w:val="00B306D5"/>
    <w:rsid w:val="00B357F3"/>
    <w:rsid w:val="00B4428F"/>
    <w:rsid w:val="00B53550"/>
    <w:rsid w:val="00B55C14"/>
    <w:rsid w:val="00B5672A"/>
    <w:rsid w:val="00B576FF"/>
    <w:rsid w:val="00B60A45"/>
    <w:rsid w:val="00B62D85"/>
    <w:rsid w:val="00B7704B"/>
    <w:rsid w:val="00B93E99"/>
    <w:rsid w:val="00B961FC"/>
    <w:rsid w:val="00B97D8E"/>
    <w:rsid w:val="00BB1F87"/>
    <w:rsid w:val="00BB2DF9"/>
    <w:rsid w:val="00BB39B1"/>
    <w:rsid w:val="00BB7E42"/>
    <w:rsid w:val="00BC0713"/>
    <w:rsid w:val="00BD29B4"/>
    <w:rsid w:val="00BD2E41"/>
    <w:rsid w:val="00BD2E71"/>
    <w:rsid w:val="00BD33AE"/>
    <w:rsid w:val="00BD4A59"/>
    <w:rsid w:val="00BF0C5C"/>
    <w:rsid w:val="00BF5C18"/>
    <w:rsid w:val="00BF6070"/>
    <w:rsid w:val="00BF6111"/>
    <w:rsid w:val="00C0265C"/>
    <w:rsid w:val="00C05BFD"/>
    <w:rsid w:val="00C10799"/>
    <w:rsid w:val="00C14654"/>
    <w:rsid w:val="00C30DB7"/>
    <w:rsid w:val="00C32289"/>
    <w:rsid w:val="00C5122A"/>
    <w:rsid w:val="00C67168"/>
    <w:rsid w:val="00C75E9A"/>
    <w:rsid w:val="00C7737E"/>
    <w:rsid w:val="00C96140"/>
    <w:rsid w:val="00CA04E2"/>
    <w:rsid w:val="00CA1852"/>
    <w:rsid w:val="00CB162C"/>
    <w:rsid w:val="00CB4F01"/>
    <w:rsid w:val="00CB5402"/>
    <w:rsid w:val="00CC5FB0"/>
    <w:rsid w:val="00CE1C2A"/>
    <w:rsid w:val="00CE21FF"/>
    <w:rsid w:val="00CE5E94"/>
    <w:rsid w:val="00CF4CC7"/>
    <w:rsid w:val="00CF7B5B"/>
    <w:rsid w:val="00D1007F"/>
    <w:rsid w:val="00D10FEC"/>
    <w:rsid w:val="00D11B3B"/>
    <w:rsid w:val="00D14613"/>
    <w:rsid w:val="00D16081"/>
    <w:rsid w:val="00D1729F"/>
    <w:rsid w:val="00D240E6"/>
    <w:rsid w:val="00D42902"/>
    <w:rsid w:val="00D64AA8"/>
    <w:rsid w:val="00D655F6"/>
    <w:rsid w:val="00D80E2F"/>
    <w:rsid w:val="00D86944"/>
    <w:rsid w:val="00D93607"/>
    <w:rsid w:val="00D953D0"/>
    <w:rsid w:val="00D9594E"/>
    <w:rsid w:val="00D96230"/>
    <w:rsid w:val="00DA38C0"/>
    <w:rsid w:val="00DA550F"/>
    <w:rsid w:val="00DA6D36"/>
    <w:rsid w:val="00DB1D8E"/>
    <w:rsid w:val="00DE3F67"/>
    <w:rsid w:val="00DE7823"/>
    <w:rsid w:val="00E00EF4"/>
    <w:rsid w:val="00E0717E"/>
    <w:rsid w:val="00E140F8"/>
    <w:rsid w:val="00E178E7"/>
    <w:rsid w:val="00E319B2"/>
    <w:rsid w:val="00E35198"/>
    <w:rsid w:val="00E36C02"/>
    <w:rsid w:val="00E4367F"/>
    <w:rsid w:val="00E471F8"/>
    <w:rsid w:val="00E50384"/>
    <w:rsid w:val="00E566C3"/>
    <w:rsid w:val="00E70A5D"/>
    <w:rsid w:val="00E70F96"/>
    <w:rsid w:val="00E979E1"/>
    <w:rsid w:val="00EA332F"/>
    <w:rsid w:val="00EA3831"/>
    <w:rsid w:val="00EB604D"/>
    <w:rsid w:val="00EB6FEA"/>
    <w:rsid w:val="00EC37F9"/>
    <w:rsid w:val="00ED5033"/>
    <w:rsid w:val="00EE3BD8"/>
    <w:rsid w:val="00EE56E3"/>
    <w:rsid w:val="00EF1FF7"/>
    <w:rsid w:val="00EF6B7C"/>
    <w:rsid w:val="00F0014B"/>
    <w:rsid w:val="00F025CE"/>
    <w:rsid w:val="00F0483C"/>
    <w:rsid w:val="00F052B7"/>
    <w:rsid w:val="00F20B1C"/>
    <w:rsid w:val="00F23E04"/>
    <w:rsid w:val="00F3169A"/>
    <w:rsid w:val="00F3340A"/>
    <w:rsid w:val="00F36721"/>
    <w:rsid w:val="00F47023"/>
    <w:rsid w:val="00F537F8"/>
    <w:rsid w:val="00F53CC5"/>
    <w:rsid w:val="00F60ED9"/>
    <w:rsid w:val="00F63E9F"/>
    <w:rsid w:val="00F705F8"/>
    <w:rsid w:val="00F70F94"/>
    <w:rsid w:val="00F73379"/>
    <w:rsid w:val="00F77C8E"/>
    <w:rsid w:val="00F90964"/>
    <w:rsid w:val="00F90FAD"/>
    <w:rsid w:val="00F91FFF"/>
    <w:rsid w:val="00F95535"/>
    <w:rsid w:val="00F95E3B"/>
    <w:rsid w:val="00FA0B5F"/>
    <w:rsid w:val="00FC05DF"/>
    <w:rsid w:val="00FC210B"/>
    <w:rsid w:val="00FC5431"/>
    <w:rsid w:val="00FF4916"/>
    <w:rsid w:val="6655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9C2ED-A0BA-418D-A069-865E83C83FB3}">
  <ds:schemaRefs>
    <ds:schemaRef ds:uri="http://schemas.microsoft.com/office/2006/metadata/properties"/>
    <ds:schemaRef ds:uri="http://schemas.microsoft.com/office/infopath/2007/PartnerControls"/>
    <ds:schemaRef ds:uri="21e08795-e594-43a2-9ea7-16e3644ae68e"/>
    <ds:schemaRef ds:uri="216be0e3-fb59-44d6-9a08-5c3bad261b2e"/>
  </ds:schemaRefs>
</ds:datastoreItem>
</file>

<file path=customXml/itemProps2.xml><?xml version="1.0" encoding="utf-8"?>
<ds:datastoreItem xmlns:ds="http://schemas.openxmlformats.org/officeDocument/2006/customXml" ds:itemID="{DBA51CC2-48CB-45E2-8523-FEE1F38E72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486990-36F3-45EB-BE53-874913271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DE82AD-B889-4AFD-98A3-0EA4716B3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1270</Words>
  <Characters>7239</Characters>
  <Application>Microsoft Office Word</Application>
  <DocSecurity>0</DocSecurity>
  <Lines>60</Lines>
  <Paragraphs>16</Paragraphs>
  <ScaleCrop>false</ScaleCrop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78</cp:revision>
  <dcterms:created xsi:type="dcterms:W3CDTF">2024-11-19T15:29:00Z</dcterms:created>
  <dcterms:modified xsi:type="dcterms:W3CDTF">2025-06-25T09:56:00Z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MediaServiceImageTags">
    <vt:lpwstr/>
  </property>
</Properties>
</file>