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7FC0" w14:textId="714D953F" w:rsidR="00061FF3" w:rsidRPr="00086533" w:rsidRDefault="00061FF3">
      <w:pPr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Heritage Impact</w:t>
      </w:r>
      <w:r w:rsidR="00086533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Assessment: </w:t>
      </w:r>
      <w:r w:rsidR="002D4C31" w:rsidRPr="002D4C31">
        <w:rPr>
          <w:rFonts w:ascii="Arial" w:hAnsi="Arial" w:cs="Arial"/>
          <w:sz w:val="28"/>
          <w:szCs w:val="28"/>
          <w:u w:val="single"/>
          <w:lang w:val="en-US"/>
        </w:rPr>
        <w:t xml:space="preserve">Land at Long Meadow, </w:t>
      </w:r>
      <w:proofErr w:type="spellStart"/>
      <w:r w:rsidR="002D4C31" w:rsidRPr="002D4C31">
        <w:rPr>
          <w:rFonts w:ascii="Arial" w:hAnsi="Arial" w:cs="Arial"/>
          <w:sz w:val="28"/>
          <w:szCs w:val="28"/>
          <w:u w:val="single"/>
          <w:lang w:val="en-US"/>
        </w:rPr>
        <w:t>Collaton</w:t>
      </w:r>
      <w:proofErr w:type="spellEnd"/>
      <w:r w:rsidR="002D4C31" w:rsidRPr="002D4C31">
        <w:rPr>
          <w:rFonts w:ascii="Arial" w:hAnsi="Arial" w:cs="Arial"/>
          <w:sz w:val="28"/>
          <w:szCs w:val="28"/>
          <w:u w:val="single"/>
          <w:lang w:val="en-US"/>
        </w:rPr>
        <w:t xml:space="preserve"> St Mary</w:t>
      </w:r>
      <w:r w:rsidR="002D4C31">
        <w:rPr>
          <w:rFonts w:ascii="Arial" w:hAnsi="Arial" w:cs="Arial"/>
          <w:sz w:val="28"/>
          <w:szCs w:val="28"/>
          <w:u w:val="single"/>
          <w:lang w:val="en-US"/>
        </w:rPr>
        <w:t xml:space="preserve">, </w:t>
      </w:r>
      <w:r w:rsidR="009C381B">
        <w:rPr>
          <w:rFonts w:ascii="Arial" w:hAnsi="Arial" w:cs="Arial"/>
          <w:sz w:val="28"/>
          <w:szCs w:val="28"/>
          <w:u w:val="single"/>
          <w:lang w:val="en-US"/>
        </w:rPr>
        <w:t xml:space="preserve">Paignton </w:t>
      </w:r>
      <w:r w:rsidR="00BF0C5C"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  <w:r w:rsidR="00086533"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margin" w:tblpY="940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061FF3" w14:paraId="26A8C9F8" w14:textId="77777777" w:rsidTr="00086533">
        <w:tc>
          <w:tcPr>
            <w:tcW w:w="2547" w:type="dxa"/>
            <w:shd w:val="clear" w:color="auto" w:fill="A5C9EB" w:themeFill="text2" w:themeFillTint="40"/>
          </w:tcPr>
          <w:p w14:paraId="0C48389B" w14:textId="03F1DFDD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HELAA2021 Ref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</w:tcPr>
          <w:p w14:paraId="37327B16" w14:textId="42C796A9" w:rsidR="00061FF3" w:rsidRPr="00086533" w:rsidRDefault="00F0483C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="009C381B">
              <w:rPr>
                <w:rFonts w:ascii="Arial" w:hAnsi="Arial" w:cs="Arial"/>
                <w:sz w:val="24"/>
                <w:szCs w:val="24"/>
                <w:lang w:val="en-US"/>
              </w:rPr>
              <w:t>P0</w:t>
            </w:r>
            <w:r w:rsidR="00877ACC">
              <w:rPr>
                <w:rFonts w:ascii="Arial" w:hAnsi="Arial" w:cs="Arial"/>
                <w:sz w:val="24"/>
                <w:szCs w:val="24"/>
                <w:lang w:val="en-US"/>
              </w:rPr>
              <w:t>62</w:t>
            </w:r>
          </w:p>
        </w:tc>
      </w:tr>
      <w:tr w:rsidR="00061FF3" w14:paraId="538DEEF7" w14:textId="77777777" w:rsidTr="00086533">
        <w:tc>
          <w:tcPr>
            <w:tcW w:w="2547" w:type="dxa"/>
            <w:shd w:val="clear" w:color="auto" w:fill="A5C9EB" w:themeFill="text2" w:themeFillTint="40"/>
          </w:tcPr>
          <w:p w14:paraId="0DA53CD6" w14:textId="7125D369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Address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</w:tcPr>
          <w:p w14:paraId="3458F3CE" w14:textId="5AC92369" w:rsidR="00061FF3" w:rsidRPr="00086533" w:rsidRDefault="00877ACC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7ACC">
              <w:rPr>
                <w:rFonts w:ascii="Arial" w:hAnsi="Arial" w:cs="Arial"/>
                <w:sz w:val="24"/>
                <w:szCs w:val="24"/>
                <w:lang w:val="en-US"/>
              </w:rPr>
              <w:t xml:space="preserve">Land at Long Meadow, </w:t>
            </w:r>
            <w:proofErr w:type="spellStart"/>
            <w:r w:rsidRPr="00877ACC">
              <w:rPr>
                <w:rFonts w:ascii="Arial" w:hAnsi="Arial" w:cs="Arial"/>
                <w:sz w:val="24"/>
                <w:szCs w:val="24"/>
                <w:lang w:val="en-US"/>
              </w:rPr>
              <w:t>Collaton</w:t>
            </w:r>
            <w:proofErr w:type="spellEnd"/>
            <w:r w:rsidRPr="00877ACC">
              <w:rPr>
                <w:rFonts w:ascii="Arial" w:hAnsi="Arial" w:cs="Arial"/>
                <w:sz w:val="24"/>
                <w:szCs w:val="24"/>
                <w:lang w:val="en-US"/>
              </w:rPr>
              <w:t xml:space="preserve"> St Mary, Paignton   </w:t>
            </w:r>
          </w:p>
        </w:tc>
      </w:tr>
      <w:tr w:rsidR="00061FF3" w14:paraId="59D1C716" w14:textId="77777777" w:rsidTr="00086533">
        <w:tc>
          <w:tcPr>
            <w:tcW w:w="2547" w:type="dxa"/>
            <w:shd w:val="clear" w:color="auto" w:fill="A5C9EB" w:themeFill="text2" w:themeFillTint="40"/>
          </w:tcPr>
          <w:p w14:paraId="19C3EA51" w14:textId="532C67D5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Area (ha)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</w:tcPr>
          <w:p w14:paraId="07155E5D" w14:textId="2EC70967" w:rsidR="00061FF3" w:rsidRPr="00CB5402" w:rsidRDefault="00877ACC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3.83</w:t>
            </w:r>
          </w:p>
        </w:tc>
      </w:tr>
      <w:tr w:rsidR="00061FF3" w14:paraId="37250AA7" w14:textId="77777777" w:rsidTr="00086533">
        <w:tc>
          <w:tcPr>
            <w:tcW w:w="2547" w:type="dxa"/>
            <w:shd w:val="clear" w:color="auto" w:fill="A5C9EB" w:themeFill="text2" w:themeFillTint="40"/>
          </w:tcPr>
          <w:p w14:paraId="1A42A86D" w14:textId="6C68F8A9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Site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Yield: </w:t>
            </w: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01" w:type="dxa"/>
          </w:tcPr>
          <w:p w14:paraId="5FCF84C3" w14:textId="22D7D4FF" w:rsidR="00061FF3" w:rsidRPr="00CB5402" w:rsidRDefault="00877ACC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</w:tr>
      <w:tr w:rsidR="00580882" w14:paraId="3E8309E7" w14:textId="77777777" w:rsidTr="00C745E5">
        <w:tc>
          <w:tcPr>
            <w:tcW w:w="2547" w:type="dxa"/>
            <w:shd w:val="clear" w:color="auto" w:fill="A5C9EB" w:themeFill="text2" w:themeFillTint="40"/>
          </w:tcPr>
          <w:p w14:paraId="0BF177C8" w14:textId="47A9E41C" w:rsidR="00580882" w:rsidRPr="00086533" w:rsidRDefault="00580882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HIA Assessment </w:t>
            </w:r>
          </w:p>
        </w:tc>
        <w:tc>
          <w:tcPr>
            <w:tcW w:w="11401" w:type="dxa"/>
            <w:shd w:val="clear" w:color="auto" w:fill="FFC000"/>
          </w:tcPr>
          <w:p w14:paraId="498CED93" w14:textId="77777777" w:rsidR="00580882" w:rsidRDefault="00580882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90A4931" w14:textId="62D4C89A" w:rsid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5BDAC4C7" w14:textId="77777777" w:rsidR="00CB5402" w:rsidRP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26919C15" w14:textId="535623A2" w:rsidR="00CB5402" w:rsidRP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7A0EC5DE" w14:textId="222EBAB1" w:rsidR="00CB5402" w:rsidRP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12994CE0" w14:textId="4F0BAE9B" w:rsidR="00CB5402" w:rsidRPr="00CB5402" w:rsidRDefault="0008600A" w:rsidP="00CB5402">
      <w:pPr>
        <w:rPr>
          <w:rFonts w:ascii="Arial" w:hAnsi="Arial" w:cs="Arial"/>
          <w:sz w:val="28"/>
          <w:szCs w:val="28"/>
          <w:lang w:val="en-US"/>
        </w:rPr>
      </w:pPr>
      <w:r w:rsidRPr="0008600A"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74BD9B0C" wp14:editId="37F6E203">
            <wp:simplePos x="0" y="0"/>
            <wp:positionH relativeFrom="margin">
              <wp:posOffset>-92597</wp:posOffset>
            </wp:positionH>
            <wp:positionV relativeFrom="paragraph">
              <wp:posOffset>333520</wp:posOffset>
            </wp:positionV>
            <wp:extent cx="7691755" cy="5372735"/>
            <wp:effectExtent l="0" t="0" r="4445" b="0"/>
            <wp:wrapTight wrapText="bothSides">
              <wp:wrapPolygon edited="0">
                <wp:start x="0" y="0"/>
                <wp:lineTo x="0" y="21521"/>
                <wp:lineTo x="21559" y="21521"/>
                <wp:lineTo x="21559" y="0"/>
                <wp:lineTo x="0" y="0"/>
              </wp:wrapPolygon>
            </wp:wrapTight>
            <wp:docPr id="1202221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22169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1755" cy="537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F143A" w14:textId="5D5CE009" w:rsidR="00CB5402" w:rsidRPr="00CB5402" w:rsidRDefault="000B2A78" w:rsidP="00CB5402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CB5402" w:rsidRPr="00CB5402">
        <w:rPr>
          <w:rFonts w:ascii="Arial" w:hAnsi="Arial" w:cs="Arial"/>
          <w:b/>
          <w:bCs/>
          <w:sz w:val="24"/>
          <w:szCs w:val="24"/>
          <w:lang w:val="en-US"/>
        </w:rPr>
        <w:t xml:space="preserve">Site overview and heritage context: </w:t>
      </w:r>
    </w:p>
    <w:p w14:paraId="694A3B9B" w14:textId="59EEEE2A" w:rsidR="00230AE8" w:rsidRDefault="00230AE8" w:rsidP="00A84AA5">
      <w:pPr>
        <w:rPr>
          <w:rFonts w:ascii="Arial" w:hAnsi="Arial" w:cs="Arial"/>
          <w:sz w:val="24"/>
          <w:szCs w:val="24"/>
          <w:lang w:val="en-US"/>
        </w:rPr>
      </w:pPr>
      <w:r w:rsidRPr="00230AE8">
        <w:rPr>
          <w:rFonts w:ascii="Arial" w:hAnsi="Arial" w:cs="Arial"/>
          <w:sz w:val="24"/>
          <w:szCs w:val="24"/>
          <w:lang w:val="en-US"/>
        </w:rPr>
        <w:t xml:space="preserve">The site is a long thin parcel of open land, to the north-west of </w:t>
      </w:r>
      <w:proofErr w:type="spellStart"/>
      <w:r w:rsidRPr="00230AE8">
        <w:rPr>
          <w:rFonts w:ascii="Arial" w:hAnsi="Arial" w:cs="Arial"/>
          <w:sz w:val="24"/>
          <w:szCs w:val="24"/>
          <w:lang w:val="en-US"/>
        </w:rPr>
        <w:t>Collaton</w:t>
      </w:r>
      <w:proofErr w:type="spellEnd"/>
      <w:r w:rsidRPr="00230AE8">
        <w:rPr>
          <w:rFonts w:ascii="Arial" w:hAnsi="Arial" w:cs="Arial"/>
          <w:sz w:val="24"/>
          <w:szCs w:val="24"/>
          <w:lang w:val="en-US"/>
        </w:rPr>
        <w:t xml:space="preserve">-St-Mary C/E Primary </w:t>
      </w:r>
      <w:proofErr w:type="gramStart"/>
      <w:r w:rsidRPr="00230AE8">
        <w:rPr>
          <w:rFonts w:ascii="Arial" w:hAnsi="Arial" w:cs="Arial"/>
          <w:sz w:val="24"/>
          <w:szCs w:val="24"/>
          <w:lang w:val="en-US"/>
        </w:rPr>
        <w:t>School, and</w:t>
      </w:r>
      <w:proofErr w:type="gramEnd"/>
      <w:r w:rsidRPr="00230AE8">
        <w:rPr>
          <w:rFonts w:ascii="Arial" w:hAnsi="Arial" w:cs="Arial"/>
          <w:sz w:val="24"/>
          <w:szCs w:val="24"/>
          <w:lang w:val="en-US"/>
        </w:rPr>
        <w:t xml:space="preserve"> stretching up to the access road to Blagdon Barton Farm.  </w:t>
      </w:r>
      <w:r w:rsidR="0062544C">
        <w:rPr>
          <w:rFonts w:ascii="Arial" w:hAnsi="Arial" w:cs="Arial"/>
          <w:sz w:val="24"/>
          <w:szCs w:val="24"/>
          <w:lang w:val="en-US"/>
        </w:rPr>
        <w:t xml:space="preserve">The site is currently in agricultural use </w:t>
      </w:r>
      <w:r w:rsidR="009B1886">
        <w:rPr>
          <w:rFonts w:ascii="Arial" w:hAnsi="Arial" w:cs="Arial"/>
          <w:sz w:val="24"/>
          <w:szCs w:val="24"/>
          <w:lang w:val="en-US"/>
        </w:rPr>
        <w:t xml:space="preserve">with </w:t>
      </w:r>
      <w:r w:rsidR="00D030EA">
        <w:rPr>
          <w:rFonts w:ascii="Arial" w:hAnsi="Arial" w:cs="Arial"/>
          <w:sz w:val="24"/>
          <w:szCs w:val="24"/>
          <w:lang w:val="en-US"/>
        </w:rPr>
        <w:t xml:space="preserve">various paddocks on the site. </w:t>
      </w:r>
    </w:p>
    <w:p w14:paraId="01C6F2F8" w14:textId="4983D896" w:rsidR="00FC05DF" w:rsidRDefault="00FC05DF" w:rsidP="00A84AA5">
      <w:pPr>
        <w:rPr>
          <w:rFonts w:ascii="Arial" w:hAnsi="Arial" w:cs="Arial"/>
          <w:sz w:val="24"/>
          <w:szCs w:val="24"/>
          <w:lang w:val="en-US"/>
        </w:rPr>
      </w:pPr>
      <w:r w:rsidRPr="00FC05DF">
        <w:rPr>
          <w:rFonts w:ascii="Arial" w:hAnsi="Arial" w:cs="Arial"/>
          <w:sz w:val="24"/>
          <w:szCs w:val="24"/>
          <w:lang w:val="en-US"/>
        </w:rPr>
        <w:t xml:space="preserve">The </w:t>
      </w:r>
      <w:r w:rsidR="000257CA">
        <w:rPr>
          <w:rFonts w:ascii="Arial" w:hAnsi="Arial" w:cs="Arial"/>
          <w:sz w:val="24"/>
          <w:szCs w:val="24"/>
          <w:lang w:val="en-US"/>
        </w:rPr>
        <w:t xml:space="preserve">site is enclosed by existing bands of mature vegetation </w:t>
      </w:r>
      <w:r w:rsidR="005320B5">
        <w:rPr>
          <w:rFonts w:ascii="Arial" w:hAnsi="Arial" w:cs="Arial"/>
          <w:sz w:val="24"/>
          <w:szCs w:val="24"/>
          <w:lang w:val="en-US"/>
        </w:rPr>
        <w:t>and is accessed by Blagdon Road</w:t>
      </w:r>
      <w:r w:rsidR="007A7456">
        <w:rPr>
          <w:rFonts w:ascii="Arial" w:hAnsi="Arial" w:cs="Arial"/>
          <w:sz w:val="24"/>
          <w:szCs w:val="24"/>
          <w:lang w:val="en-US"/>
        </w:rPr>
        <w:t xml:space="preserve"> on its northern border</w:t>
      </w:r>
      <w:r w:rsidR="00CB62F5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0FFD53BA" w14:textId="5DE50BE1" w:rsidR="00B216E5" w:rsidRDefault="002A58F0" w:rsidP="00CB5402">
      <w:pPr>
        <w:rPr>
          <w:rFonts w:ascii="Arial" w:hAnsi="Arial" w:cs="Arial"/>
          <w:sz w:val="24"/>
          <w:szCs w:val="24"/>
          <w:lang w:val="en-US"/>
        </w:rPr>
      </w:pPr>
      <w:r w:rsidRPr="002A58F0">
        <w:rPr>
          <w:rFonts w:ascii="Arial" w:hAnsi="Arial" w:cs="Arial"/>
          <w:sz w:val="24"/>
          <w:szCs w:val="24"/>
          <w:lang w:val="en-US"/>
        </w:rPr>
        <w:t xml:space="preserve">There are </w:t>
      </w:r>
      <w:proofErr w:type="gramStart"/>
      <w:r w:rsidRPr="002A58F0">
        <w:rPr>
          <w:rFonts w:ascii="Arial" w:hAnsi="Arial" w:cs="Arial"/>
          <w:sz w:val="24"/>
          <w:szCs w:val="24"/>
          <w:lang w:val="en-US"/>
        </w:rPr>
        <w:t>a number of</w:t>
      </w:r>
      <w:proofErr w:type="gramEnd"/>
      <w:r w:rsidRPr="002A58F0">
        <w:rPr>
          <w:rFonts w:ascii="Arial" w:hAnsi="Arial" w:cs="Arial"/>
          <w:sz w:val="24"/>
          <w:szCs w:val="24"/>
          <w:lang w:val="en-US"/>
        </w:rPr>
        <w:t xml:space="preserve"> designated heritage assets nearby</w:t>
      </w:r>
      <w:r w:rsidR="00B216E5">
        <w:rPr>
          <w:rFonts w:ascii="Arial" w:hAnsi="Arial" w:cs="Arial"/>
          <w:sz w:val="24"/>
          <w:szCs w:val="24"/>
          <w:lang w:val="en-US"/>
        </w:rPr>
        <w:t xml:space="preserve">, predominantly a cluster of listed buildings </w:t>
      </w:r>
      <w:r w:rsidR="004D0774">
        <w:rPr>
          <w:rFonts w:ascii="Arial" w:hAnsi="Arial" w:cs="Arial"/>
          <w:sz w:val="24"/>
          <w:szCs w:val="24"/>
          <w:lang w:val="en-US"/>
        </w:rPr>
        <w:t>immediately to the east</w:t>
      </w:r>
      <w:r w:rsidR="0045183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45C32">
        <w:rPr>
          <w:rFonts w:ascii="Arial" w:hAnsi="Arial" w:cs="Arial"/>
          <w:sz w:val="24"/>
          <w:szCs w:val="24"/>
          <w:lang w:val="en-US"/>
        </w:rPr>
        <w:t>centred</w:t>
      </w:r>
      <w:proofErr w:type="spellEnd"/>
      <w:r w:rsidR="00345C32">
        <w:rPr>
          <w:rFonts w:ascii="Arial" w:hAnsi="Arial" w:cs="Arial"/>
          <w:sz w:val="24"/>
          <w:szCs w:val="24"/>
          <w:lang w:val="en-US"/>
        </w:rPr>
        <w:t xml:space="preserve"> around the Church of St. Mary</w:t>
      </w:r>
      <w:r w:rsidR="0045183F">
        <w:rPr>
          <w:rFonts w:ascii="Arial" w:hAnsi="Arial" w:cs="Arial"/>
          <w:sz w:val="24"/>
          <w:szCs w:val="24"/>
          <w:lang w:val="en-US"/>
        </w:rPr>
        <w:t xml:space="preserve"> and the</w:t>
      </w:r>
      <w:r w:rsidR="00BF564D">
        <w:rPr>
          <w:rFonts w:ascii="Arial" w:hAnsi="Arial" w:cs="Arial"/>
          <w:sz w:val="24"/>
          <w:szCs w:val="24"/>
          <w:lang w:val="en-US"/>
        </w:rPr>
        <w:t xml:space="preserve"> former</w:t>
      </w:r>
      <w:r w:rsidR="0045183F">
        <w:rPr>
          <w:rFonts w:ascii="Arial" w:hAnsi="Arial" w:cs="Arial"/>
          <w:sz w:val="24"/>
          <w:szCs w:val="24"/>
          <w:lang w:val="en-US"/>
        </w:rPr>
        <w:t xml:space="preserve"> </w:t>
      </w:r>
      <w:r w:rsidR="00BF564D">
        <w:rPr>
          <w:rFonts w:ascii="Arial" w:hAnsi="Arial" w:cs="Arial"/>
          <w:sz w:val="24"/>
          <w:szCs w:val="24"/>
          <w:lang w:val="en-US"/>
        </w:rPr>
        <w:t xml:space="preserve">school. </w:t>
      </w:r>
    </w:p>
    <w:p w14:paraId="0204566E" w14:textId="77777777" w:rsidR="00B216E5" w:rsidRDefault="00B216E5" w:rsidP="00CB5402">
      <w:pPr>
        <w:rPr>
          <w:rFonts w:ascii="Arial" w:hAnsi="Arial" w:cs="Arial"/>
          <w:sz w:val="24"/>
          <w:szCs w:val="24"/>
          <w:lang w:val="en-US"/>
        </w:rPr>
      </w:pPr>
    </w:p>
    <w:p w14:paraId="1E2AB16F" w14:textId="7F38D7C6" w:rsidR="00661A07" w:rsidRDefault="00661A07" w:rsidP="00CB5402">
      <w:pPr>
        <w:rPr>
          <w:rFonts w:ascii="Arial" w:hAnsi="Arial" w:cs="Arial"/>
          <w:sz w:val="24"/>
          <w:szCs w:val="24"/>
          <w:lang w:val="en-US"/>
        </w:rPr>
      </w:pPr>
    </w:p>
    <w:p w14:paraId="03A32C2E" w14:textId="77777777" w:rsidR="009D5DC3" w:rsidRDefault="009D5DC3" w:rsidP="00CB5402">
      <w:pPr>
        <w:rPr>
          <w:rFonts w:ascii="Arial" w:hAnsi="Arial" w:cs="Arial"/>
          <w:sz w:val="24"/>
          <w:szCs w:val="24"/>
          <w:lang w:val="en-US"/>
        </w:rPr>
      </w:pPr>
    </w:p>
    <w:p w14:paraId="0210B375" w14:textId="77777777" w:rsidR="009D5DC3" w:rsidRDefault="009D5DC3" w:rsidP="00CB5402">
      <w:pPr>
        <w:rPr>
          <w:rFonts w:ascii="Arial" w:hAnsi="Arial" w:cs="Arial"/>
          <w:sz w:val="24"/>
          <w:szCs w:val="24"/>
          <w:lang w:val="en-US"/>
        </w:rPr>
      </w:pPr>
    </w:p>
    <w:p w14:paraId="53AD699F" w14:textId="77777777" w:rsidR="008F6354" w:rsidRDefault="008F6354" w:rsidP="00CB5402">
      <w:pPr>
        <w:rPr>
          <w:rFonts w:ascii="Arial" w:hAnsi="Arial" w:cs="Arial"/>
          <w:sz w:val="24"/>
          <w:szCs w:val="24"/>
          <w:lang w:val="en-US"/>
        </w:rPr>
      </w:pPr>
    </w:p>
    <w:p w14:paraId="7AE52333" w14:textId="77777777" w:rsidR="008F6354" w:rsidRDefault="008F6354" w:rsidP="00CB5402">
      <w:pPr>
        <w:rPr>
          <w:rFonts w:ascii="Arial" w:hAnsi="Arial" w:cs="Arial"/>
          <w:sz w:val="24"/>
          <w:szCs w:val="24"/>
          <w:lang w:val="en-US"/>
        </w:rPr>
      </w:pPr>
    </w:p>
    <w:p w14:paraId="45E2BC26" w14:textId="77777777" w:rsidR="008F6354" w:rsidRDefault="008F6354" w:rsidP="00CB5402">
      <w:pPr>
        <w:rPr>
          <w:rFonts w:ascii="Arial" w:hAnsi="Arial" w:cs="Arial"/>
          <w:sz w:val="24"/>
          <w:szCs w:val="24"/>
          <w:lang w:val="en-US"/>
        </w:rPr>
      </w:pPr>
    </w:p>
    <w:p w14:paraId="3958867C" w14:textId="77777777" w:rsidR="008F6354" w:rsidRDefault="008F6354" w:rsidP="00CB5402">
      <w:pPr>
        <w:rPr>
          <w:rFonts w:ascii="Arial" w:hAnsi="Arial" w:cs="Arial"/>
          <w:sz w:val="24"/>
          <w:szCs w:val="24"/>
          <w:lang w:val="en-US"/>
        </w:rPr>
      </w:pPr>
    </w:p>
    <w:p w14:paraId="7AADAA06" w14:textId="77777777" w:rsidR="008F6354" w:rsidRDefault="008F6354" w:rsidP="00CB5402">
      <w:pPr>
        <w:rPr>
          <w:rFonts w:ascii="Arial" w:hAnsi="Arial" w:cs="Arial"/>
          <w:sz w:val="24"/>
          <w:szCs w:val="24"/>
          <w:lang w:val="en-US"/>
        </w:rPr>
      </w:pPr>
    </w:p>
    <w:p w14:paraId="5B8507AA" w14:textId="77777777" w:rsidR="008F6354" w:rsidRDefault="008F6354" w:rsidP="00CB5402">
      <w:pPr>
        <w:rPr>
          <w:rFonts w:ascii="Arial" w:hAnsi="Arial" w:cs="Arial"/>
          <w:sz w:val="24"/>
          <w:szCs w:val="24"/>
          <w:lang w:val="en-US"/>
        </w:rPr>
      </w:pPr>
    </w:p>
    <w:p w14:paraId="0CC1149A" w14:textId="77777777" w:rsidR="0081528D" w:rsidRDefault="0081528D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0B71CB5" w14:textId="77777777" w:rsidR="00775596" w:rsidRDefault="00775596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557C919" w14:textId="23FBC4FE" w:rsidR="00CB5402" w:rsidRPr="00661A07" w:rsidRDefault="00660FF0" w:rsidP="00CB54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Planning History</w:t>
      </w:r>
    </w:p>
    <w:p w14:paraId="5D17D619" w14:textId="51FDA9D6" w:rsidR="00CB5402" w:rsidRDefault="00881694" w:rsidP="00CB54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Various relating to </w:t>
      </w:r>
      <w:r w:rsidR="007E153D">
        <w:rPr>
          <w:rFonts w:ascii="Arial" w:hAnsi="Arial" w:cs="Arial"/>
          <w:sz w:val="24"/>
          <w:szCs w:val="24"/>
          <w:lang w:val="en-US"/>
        </w:rPr>
        <w:t xml:space="preserve">the agricultural use of the site. </w:t>
      </w:r>
      <w:r w:rsidR="005D491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7F99934" w14:textId="77777777" w:rsidR="005D4910" w:rsidRDefault="005D4910" w:rsidP="00CB5402">
      <w:pPr>
        <w:rPr>
          <w:rFonts w:ascii="Arial" w:hAnsi="Arial" w:cs="Arial"/>
          <w:sz w:val="24"/>
          <w:szCs w:val="24"/>
          <w:lang w:val="en-US"/>
        </w:rPr>
      </w:pPr>
    </w:p>
    <w:p w14:paraId="5DDDFB6B" w14:textId="77777777" w:rsidR="005D4910" w:rsidRPr="001E1D41" w:rsidRDefault="005D4910" w:rsidP="00CB5402">
      <w:pPr>
        <w:rPr>
          <w:rFonts w:ascii="Arial" w:hAnsi="Arial" w:cs="Arial"/>
          <w:sz w:val="24"/>
          <w:szCs w:val="24"/>
          <w:lang w:val="en-US"/>
        </w:rPr>
      </w:pPr>
    </w:p>
    <w:p w14:paraId="5B8FB8A8" w14:textId="77777777" w:rsidR="00CB5402" w:rsidRDefault="00CB5402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3969"/>
        <w:gridCol w:w="2835"/>
        <w:gridCol w:w="3827"/>
        <w:gridCol w:w="4395"/>
      </w:tblGrid>
      <w:tr w:rsidR="00CB5402" w14:paraId="176ED509" w14:textId="77777777" w:rsidTr="00E178E7">
        <w:tc>
          <w:tcPr>
            <w:tcW w:w="2122" w:type="dxa"/>
            <w:shd w:val="clear" w:color="auto" w:fill="A5C9EB" w:themeFill="text2" w:themeFillTint="40"/>
          </w:tcPr>
          <w:p w14:paraId="244E2CE5" w14:textId="5E86A1C1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Heritage Asset Affected by Allocation </w:t>
            </w:r>
          </w:p>
        </w:tc>
        <w:tc>
          <w:tcPr>
            <w:tcW w:w="1984" w:type="dxa"/>
            <w:shd w:val="clear" w:color="auto" w:fill="A5C9EB" w:themeFill="text2" w:themeFillTint="40"/>
          </w:tcPr>
          <w:p w14:paraId="661D10B3" w14:textId="1CAD9472" w:rsidR="00CB5402" w:rsidRDefault="00E178E7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Designation </w:t>
            </w:r>
          </w:p>
        </w:tc>
        <w:tc>
          <w:tcPr>
            <w:tcW w:w="3969" w:type="dxa"/>
            <w:shd w:val="clear" w:color="auto" w:fill="A5C9EB" w:themeFill="text2" w:themeFillTint="40"/>
          </w:tcPr>
          <w:p w14:paraId="0416961F" w14:textId="6E390F1B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Contributing Elements to Significance </w:t>
            </w:r>
          </w:p>
        </w:tc>
        <w:tc>
          <w:tcPr>
            <w:tcW w:w="2835" w:type="dxa"/>
            <w:shd w:val="clear" w:color="auto" w:fill="A5C9EB" w:themeFill="text2" w:themeFillTint="40"/>
          </w:tcPr>
          <w:p w14:paraId="7189D6BC" w14:textId="346B4CE8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Impact of Development on Significance </w:t>
            </w:r>
          </w:p>
        </w:tc>
        <w:tc>
          <w:tcPr>
            <w:tcW w:w="3827" w:type="dxa"/>
            <w:shd w:val="clear" w:color="auto" w:fill="A5C9EB" w:themeFill="text2" w:themeFillTint="40"/>
          </w:tcPr>
          <w:p w14:paraId="4FFFE255" w14:textId="513CED0B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B54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Mitigation Measures for any Identified Harm /Opportunities to Enhance Significance</w:t>
            </w:r>
          </w:p>
        </w:tc>
        <w:tc>
          <w:tcPr>
            <w:tcW w:w="4395" w:type="dxa"/>
            <w:shd w:val="clear" w:color="auto" w:fill="A5C9EB" w:themeFill="text2" w:themeFillTint="40"/>
          </w:tcPr>
          <w:p w14:paraId="269AB06C" w14:textId="685366DD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B54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Impact on Significance with Mitigation in place</w:t>
            </w:r>
          </w:p>
        </w:tc>
      </w:tr>
      <w:tr w:rsidR="00CB5402" w14:paraId="6D8064BB" w14:textId="77777777" w:rsidTr="00E178E7">
        <w:tc>
          <w:tcPr>
            <w:tcW w:w="2122" w:type="dxa"/>
          </w:tcPr>
          <w:p w14:paraId="2CFFB77B" w14:textId="705FCC86" w:rsidR="00CB5402" w:rsidRPr="003F1984" w:rsidRDefault="003F1984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528D">
              <w:rPr>
                <w:rFonts w:ascii="Arial" w:hAnsi="Arial" w:cs="Arial"/>
                <w:sz w:val="24"/>
                <w:szCs w:val="24"/>
                <w:lang w:val="en-US"/>
              </w:rPr>
              <w:t>Church of St Mary</w:t>
            </w:r>
            <w:r w:rsidR="005B02FB" w:rsidRPr="0081528D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="00F4258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5B02FB" w:rsidRPr="0081528D">
              <w:rPr>
                <w:rFonts w:ascii="Arial" w:hAnsi="Arial" w:cs="Arial"/>
                <w:sz w:val="24"/>
                <w:szCs w:val="24"/>
                <w:lang w:val="en-US"/>
              </w:rPr>
              <w:t xml:space="preserve"> of site)</w:t>
            </w:r>
            <w:r w:rsidR="005B02F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19D689D" w14:textId="77777777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E3B5E0F" w14:textId="77777777" w:rsidR="003F1984" w:rsidRDefault="003F1984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E13A529" w14:textId="77777777" w:rsidR="003F1984" w:rsidRDefault="003F1984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D7C3FE6" w14:textId="77777777" w:rsidR="003F1984" w:rsidRDefault="003F1984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2492509" w14:textId="77777777" w:rsidR="003F1984" w:rsidRDefault="003F1984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48175C6" w14:textId="77777777" w:rsidR="003F1984" w:rsidRDefault="003F1984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60C4F71" w14:textId="77777777" w:rsidR="003F1984" w:rsidRDefault="003F1984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3A899CD" w14:textId="77777777" w:rsidR="003F1984" w:rsidRDefault="003F1984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E4B9027" w14:textId="77777777" w:rsidR="008F18F8" w:rsidRDefault="008F18F8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6F3DA69" w14:textId="77777777" w:rsidR="008F18F8" w:rsidRDefault="008F18F8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77F502F" w14:textId="77777777" w:rsidR="008F18F8" w:rsidRDefault="008F18F8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DBD9E77" w14:textId="77777777" w:rsidR="003F1984" w:rsidRDefault="003F1984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2323341" w14:textId="052F802F" w:rsidR="00DB1D8E" w:rsidRPr="0081528D" w:rsidRDefault="00DB1D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528D">
              <w:rPr>
                <w:rFonts w:ascii="Arial" w:hAnsi="Arial" w:cs="Arial"/>
                <w:sz w:val="24"/>
                <w:szCs w:val="24"/>
                <w:lang w:val="en-US"/>
              </w:rPr>
              <w:t xml:space="preserve">Memorials within churchyard </w:t>
            </w:r>
            <w:r w:rsidR="005B02FB" w:rsidRPr="0081528D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F4258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5B02FB" w:rsidRPr="0081528D">
              <w:rPr>
                <w:rFonts w:ascii="Arial" w:hAnsi="Arial" w:cs="Arial"/>
                <w:sz w:val="24"/>
                <w:szCs w:val="24"/>
                <w:lang w:val="en-US"/>
              </w:rPr>
              <w:t xml:space="preserve"> of site) </w:t>
            </w:r>
          </w:p>
          <w:p w14:paraId="470F4722" w14:textId="77777777" w:rsidR="00DB1D8E" w:rsidRPr="0081528D" w:rsidRDefault="00DB1D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652FB4" w14:textId="77777777" w:rsidR="00DB1D8E" w:rsidRPr="0081528D" w:rsidRDefault="00DB1D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0FC653" w14:textId="77777777" w:rsidR="00DB1D8E" w:rsidRDefault="00DB1D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882B43" w14:textId="77777777" w:rsidR="00575259" w:rsidRDefault="0057525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FCB430A" w14:textId="77777777" w:rsidR="00575259" w:rsidRDefault="0057525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1ECBB9" w14:textId="77777777" w:rsidR="00575259" w:rsidRDefault="0057525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94171B" w14:textId="77777777" w:rsidR="00575259" w:rsidRDefault="0057525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0C2C06" w14:textId="77777777" w:rsidR="00575259" w:rsidRDefault="0057525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5873990" w14:textId="0372D738" w:rsidR="003E2A12" w:rsidRPr="0081528D" w:rsidRDefault="00B60A45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528D">
              <w:rPr>
                <w:rFonts w:ascii="Arial" w:hAnsi="Arial" w:cs="Arial"/>
                <w:sz w:val="24"/>
                <w:szCs w:val="24"/>
                <w:lang w:val="en-US"/>
              </w:rPr>
              <w:t>Old Vicarage (</w:t>
            </w:r>
            <w:r w:rsidR="00F4258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2D3A41" w:rsidRPr="0081528D">
              <w:rPr>
                <w:rFonts w:ascii="Arial" w:hAnsi="Arial" w:cs="Arial"/>
                <w:sz w:val="24"/>
                <w:szCs w:val="24"/>
                <w:lang w:val="en-US"/>
              </w:rPr>
              <w:t xml:space="preserve"> of site</w:t>
            </w:r>
            <w:r w:rsidRPr="0081528D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14:paraId="288225D0" w14:textId="77777777" w:rsidR="003E2A12" w:rsidRPr="00FC4312" w:rsidRDefault="003E2A12" w:rsidP="00CB540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/>
              </w:rPr>
            </w:pPr>
          </w:p>
          <w:p w14:paraId="0497E9CC" w14:textId="77777777" w:rsidR="00B60A45" w:rsidRPr="00FC4312" w:rsidRDefault="00B60A45" w:rsidP="00CB5402">
            <w:pP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  <w:p w14:paraId="7CFA49F7" w14:textId="77777777" w:rsidR="00B60A45" w:rsidRPr="00FC4312" w:rsidRDefault="00B60A45" w:rsidP="00CB5402">
            <w:pP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  <w:p w14:paraId="48B1A516" w14:textId="77777777" w:rsidR="00B60A45" w:rsidRPr="00FC4312" w:rsidRDefault="00B60A45" w:rsidP="00CB5402">
            <w:pP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  <w:p w14:paraId="1854F92F" w14:textId="77777777" w:rsidR="00A83113" w:rsidRPr="00FC4312" w:rsidRDefault="00A83113" w:rsidP="00CB5402">
            <w:pP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  <w:p w14:paraId="78249A4F" w14:textId="77777777" w:rsidR="00A83113" w:rsidRPr="00FC4312" w:rsidRDefault="00A83113" w:rsidP="00CB5402">
            <w:pP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  <w:p w14:paraId="60B356E8" w14:textId="77777777" w:rsidR="00A83113" w:rsidRPr="00FC4312" w:rsidRDefault="00A83113" w:rsidP="00CB5402">
            <w:pP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  <w:p w14:paraId="0BC9F443" w14:textId="77777777" w:rsidR="00DE7823" w:rsidRPr="00FC4312" w:rsidRDefault="00DE7823" w:rsidP="00CB5402">
            <w:pP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  <w:p w14:paraId="547E3085" w14:textId="77777777" w:rsidR="00B71884" w:rsidRPr="00FC4312" w:rsidRDefault="00B71884" w:rsidP="00CB5402">
            <w:pP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  <w:p w14:paraId="7EAEDDBD" w14:textId="77CCAEFD" w:rsidR="003E2A12" w:rsidRPr="0081528D" w:rsidRDefault="003E2A12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1528D">
              <w:rPr>
                <w:rFonts w:ascii="Arial" w:hAnsi="Arial" w:cs="Arial"/>
                <w:sz w:val="24"/>
                <w:szCs w:val="24"/>
                <w:lang w:val="en-US"/>
              </w:rPr>
              <w:t>Lych</w:t>
            </w:r>
            <w:proofErr w:type="spellEnd"/>
            <w:r w:rsidRPr="0081528D">
              <w:rPr>
                <w:rFonts w:ascii="Arial" w:hAnsi="Arial" w:cs="Arial"/>
                <w:sz w:val="24"/>
                <w:szCs w:val="24"/>
                <w:lang w:val="en-US"/>
              </w:rPr>
              <w:t xml:space="preserve"> Gate</w:t>
            </w:r>
            <w:r w:rsidR="002D3A41" w:rsidRPr="0081528D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="00F4258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2D3A41" w:rsidRPr="0081528D">
              <w:rPr>
                <w:rFonts w:ascii="Arial" w:hAnsi="Arial" w:cs="Arial"/>
                <w:sz w:val="24"/>
                <w:szCs w:val="24"/>
                <w:lang w:val="en-US"/>
              </w:rPr>
              <w:t xml:space="preserve"> of site)</w:t>
            </w:r>
          </w:p>
          <w:p w14:paraId="3A0D84AB" w14:textId="77777777" w:rsidR="00395BCE" w:rsidRPr="00FC4312" w:rsidRDefault="00395BCE" w:rsidP="00CB5402">
            <w:pP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  <w:p w14:paraId="39D08694" w14:textId="77777777" w:rsidR="003F1984" w:rsidRPr="00FC4312" w:rsidRDefault="003F1984" w:rsidP="00CB540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/>
              </w:rPr>
            </w:pPr>
          </w:p>
          <w:p w14:paraId="79D9E0A2" w14:textId="77777777" w:rsidR="003F1984" w:rsidRPr="00FC4312" w:rsidRDefault="003F1984" w:rsidP="00CB540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/>
              </w:rPr>
            </w:pPr>
          </w:p>
          <w:p w14:paraId="61147FBE" w14:textId="77777777" w:rsidR="006044AE" w:rsidRPr="00FC4312" w:rsidRDefault="006044AE" w:rsidP="00CB540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/>
              </w:rPr>
            </w:pPr>
          </w:p>
          <w:p w14:paraId="3AF785C3" w14:textId="77777777" w:rsidR="006044AE" w:rsidRPr="00FC4312" w:rsidRDefault="006044AE" w:rsidP="00CB540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/>
              </w:rPr>
            </w:pPr>
          </w:p>
          <w:p w14:paraId="16E32B05" w14:textId="77777777" w:rsidR="00DE7823" w:rsidRPr="0081528D" w:rsidRDefault="00DE7823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6A74129" w14:textId="0C477607" w:rsidR="00A54614" w:rsidRDefault="00A54614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528D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Drinking fountain at the junction of Totnes and Blagdon Road </w:t>
            </w:r>
            <w:r w:rsidR="002D3A41" w:rsidRPr="0081528D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F42583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2D3A41" w:rsidRPr="0081528D">
              <w:rPr>
                <w:rFonts w:ascii="Arial" w:hAnsi="Arial" w:cs="Arial"/>
                <w:sz w:val="24"/>
                <w:szCs w:val="24"/>
                <w:lang w:val="en-US"/>
              </w:rPr>
              <w:t xml:space="preserve"> of site)</w:t>
            </w:r>
          </w:p>
          <w:p w14:paraId="074C5C47" w14:textId="77777777" w:rsidR="00D1729F" w:rsidRPr="0081528D" w:rsidRDefault="00D1729F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E82749" w14:textId="0A81084E" w:rsidR="00D1729F" w:rsidRPr="007830F5" w:rsidRDefault="00796520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1528D">
              <w:rPr>
                <w:rFonts w:ascii="Arial" w:hAnsi="Arial" w:cs="Arial"/>
                <w:sz w:val="24"/>
                <w:szCs w:val="24"/>
                <w:lang w:val="en-US"/>
              </w:rPr>
              <w:t>Collaton</w:t>
            </w:r>
            <w:proofErr w:type="spellEnd"/>
            <w:r w:rsidRPr="0081528D">
              <w:rPr>
                <w:rFonts w:ascii="Arial" w:hAnsi="Arial" w:cs="Arial"/>
                <w:sz w:val="24"/>
                <w:szCs w:val="24"/>
                <w:lang w:val="en-US"/>
              </w:rPr>
              <w:t xml:space="preserve"> St. Mary School </w:t>
            </w:r>
            <w:r w:rsidR="002D3A41" w:rsidRPr="0081528D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1D71AC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2D3A41" w:rsidRPr="0081528D">
              <w:rPr>
                <w:rFonts w:ascii="Arial" w:hAnsi="Arial" w:cs="Arial"/>
                <w:sz w:val="24"/>
                <w:szCs w:val="24"/>
                <w:lang w:val="en-US"/>
              </w:rPr>
              <w:t xml:space="preserve"> of site)</w:t>
            </w:r>
          </w:p>
          <w:p w14:paraId="490059C4" w14:textId="77777777" w:rsidR="00D1729F" w:rsidRPr="007830F5" w:rsidRDefault="00D1729F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6E770B1" w14:textId="77777777" w:rsidR="00BC0713" w:rsidRPr="007830F5" w:rsidRDefault="00BC0713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624737F" w14:textId="77777777" w:rsidR="00BC0713" w:rsidRPr="007830F5" w:rsidRDefault="00BC0713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A984626" w14:textId="77777777" w:rsidR="00BC0713" w:rsidRPr="007830F5" w:rsidRDefault="00BC0713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545E8B5" w14:textId="77777777" w:rsidR="00BC0713" w:rsidRDefault="00BC0713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0F4C625" w14:textId="77777777" w:rsidR="00074008" w:rsidRDefault="00074008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995402F" w14:textId="77777777" w:rsidR="00074008" w:rsidRDefault="00074008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C5EFF6E" w14:textId="77777777" w:rsidR="006E09CF" w:rsidRPr="007830F5" w:rsidRDefault="006E09CF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BB3E4F7" w14:textId="77777777" w:rsidR="00BC0713" w:rsidRPr="007830F5" w:rsidRDefault="00BC0713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F2439C3" w14:textId="0729A44F" w:rsidR="00BC0713" w:rsidRPr="0086603C" w:rsidRDefault="00BC0713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30F5">
              <w:rPr>
                <w:rFonts w:ascii="Arial" w:hAnsi="Arial" w:cs="Arial"/>
                <w:sz w:val="24"/>
                <w:szCs w:val="24"/>
                <w:lang w:val="en-US"/>
              </w:rPr>
              <w:t xml:space="preserve">391-393 </w:t>
            </w:r>
            <w:r w:rsidR="00AA3214" w:rsidRPr="007830F5">
              <w:rPr>
                <w:rFonts w:ascii="Arial" w:hAnsi="Arial" w:cs="Arial"/>
                <w:sz w:val="24"/>
                <w:szCs w:val="24"/>
                <w:lang w:val="en-US"/>
              </w:rPr>
              <w:t>Totnes Road</w:t>
            </w:r>
            <w:r w:rsidR="00AA3214" w:rsidRPr="0086603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D3A41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1D71AC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2D3A41">
              <w:rPr>
                <w:rFonts w:ascii="Arial" w:hAnsi="Arial" w:cs="Arial"/>
                <w:sz w:val="24"/>
                <w:szCs w:val="24"/>
                <w:lang w:val="en-US"/>
              </w:rPr>
              <w:t xml:space="preserve"> of site) </w:t>
            </w:r>
          </w:p>
          <w:p w14:paraId="38268A0C" w14:textId="77777777" w:rsidR="00D1729F" w:rsidRDefault="00D1729F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C125F7F" w14:textId="77777777" w:rsidR="00D1729F" w:rsidRDefault="00D1729F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758DA92" w14:textId="77777777" w:rsidR="00D1729F" w:rsidRDefault="00D1729F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F882328" w14:textId="77777777" w:rsidR="00D1729F" w:rsidRDefault="00D1729F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56B5272" w14:textId="77777777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1EF7DC8" w14:textId="77777777" w:rsidR="00B11042" w:rsidRDefault="00B1104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55774D7" w14:textId="679B277A" w:rsidR="00CB5402" w:rsidRPr="00B5672A" w:rsidRDefault="00E178E7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5672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Grade II</w:t>
            </w:r>
            <w:r w:rsidR="00E140F8" w:rsidRPr="00B5672A">
              <w:rPr>
                <w:rFonts w:ascii="Arial" w:hAnsi="Arial" w:cs="Arial"/>
                <w:sz w:val="24"/>
                <w:szCs w:val="24"/>
                <w:lang w:val="en-US"/>
              </w:rPr>
              <w:t xml:space="preserve">* listed building </w:t>
            </w:r>
          </w:p>
          <w:p w14:paraId="6DBFA47B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08B520B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9B790C4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1711D84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6B70452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6B88264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BC78420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E3B305D" w14:textId="77777777" w:rsidR="008F18F8" w:rsidRDefault="008F18F8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A205D82" w14:textId="77777777" w:rsidR="008F18F8" w:rsidRDefault="008F18F8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E13C8E5" w14:textId="77777777" w:rsidR="008F18F8" w:rsidRDefault="008F18F8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21E3596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0EA86DC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CE96467" w14:textId="7085A32A" w:rsidR="00184D5B" w:rsidRPr="00DB1D8E" w:rsidRDefault="00CF7B5B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Grade II listed buildings </w:t>
            </w:r>
          </w:p>
          <w:p w14:paraId="0549ACE9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A3EA498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A9EAA4A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00089BC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14A3BDF" w14:textId="77777777" w:rsidR="00513F04" w:rsidRDefault="00513F04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24A0625" w14:textId="77777777" w:rsidR="00575259" w:rsidRDefault="00575259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47FAECD" w14:textId="77777777" w:rsidR="00575259" w:rsidRDefault="00575259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C7FD711" w14:textId="77777777" w:rsidR="00575259" w:rsidRDefault="00575259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9CCBED7" w14:textId="77777777" w:rsidR="00513F04" w:rsidRDefault="00513F04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8070215" w14:textId="46B82511" w:rsidR="00184D5B" w:rsidRPr="00B5672A" w:rsidRDefault="00B5672A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Grade II listed building </w:t>
            </w:r>
          </w:p>
          <w:p w14:paraId="52A025CF" w14:textId="77777777" w:rsidR="00837A6E" w:rsidRDefault="00837A6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4ECB01" w14:textId="77777777" w:rsidR="00837A6E" w:rsidRDefault="00837A6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CC1C96" w14:textId="77777777" w:rsidR="00837A6E" w:rsidRDefault="00837A6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24ECC48" w14:textId="77777777" w:rsidR="00837A6E" w:rsidRDefault="00837A6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B52AFF" w14:textId="77777777" w:rsidR="00837A6E" w:rsidRDefault="00837A6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7FF308" w14:textId="77777777" w:rsidR="00A83113" w:rsidRDefault="00A83113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DE4925" w14:textId="77777777" w:rsidR="00A83113" w:rsidRDefault="00A83113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08458D" w14:textId="77777777" w:rsidR="002D3A41" w:rsidRDefault="002D3A41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A50BAFD" w14:textId="77777777" w:rsidR="00C55667" w:rsidRDefault="00C55667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8587B8A" w14:textId="1415AFD1" w:rsidR="00184D5B" w:rsidRPr="00A74B42" w:rsidRDefault="00A74B42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Grade II listed building </w:t>
            </w:r>
          </w:p>
          <w:p w14:paraId="0807A54F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44E4A67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81739A3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4CB09E6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0BAB9DE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F51277A" w14:textId="77777777" w:rsidR="002D3A41" w:rsidRDefault="002D3A41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49EDAC4" w14:textId="77777777" w:rsidR="00184D5B" w:rsidRDefault="00184D5B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D5B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Grade II listed building </w:t>
            </w:r>
          </w:p>
          <w:p w14:paraId="1BB174BB" w14:textId="77777777" w:rsidR="005644B0" w:rsidRDefault="005644B0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3837DBA" w14:textId="77777777" w:rsidR="005644B0" w:rsidRDefault="005644B0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DD05638" w14:textId="77777777" w:rsidR="008574C2" w:rsidRDefault="008574C2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649C04" w14:textId="77777777" w:rsidR="008574C2" w:rsidRDefault="008574C2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ED2B14" w14:textId="77777777" w:rsidR="008574C2" w:rsidRDefault="008574C2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Grade II listed building </w:t>
            </w:r>
          </w:p>
          <w:p w14:paraId="17F98F4B" w14:textId="77777777" w:rsidR="00AA3214" w:rsidRDefault="00AA3214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07A17E" w14:textId="77777777" w:rsidR="00AA3214" w:rsidRDefault="00AA3214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5C26D3" w14:textId="77777777" w:rsidR="00AA3214" w:rsidRDefault="00AA3214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DCD6BFE" w14:textId="77777777" w:rsidR="00AA3214" w:rsidRDefault="00AA3214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079F95A" w14:textId="77777777" w:rsidR="00AA3214" w:rsidRDefault="00AA3214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FC2A928" w14:textId="77777777" w:rsidR="00074008" w:rsidRDefault="00074008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F08E45C" w14:textId="77777777" w:rsidR="00074008" w:rsidRDefault="00074008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5D549FA" w14:textId="77777777" w:rsidR="006E09CF" w:rsidRDefault="006E09CF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F1BC36F" w14:textId="77777777" w:rsidR="00AA3214" w:rsidRDefault="00AA3214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B92E62" w14:textId="4EA368B3" w:rsidR="00AA3214" w:rsidRPr="00184D5B" w:rsidRDefault="00AA3214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Grade II listed building </w:t>
            </w:r>
          </w:p>
        </w:tc>
        <w:tc>
          <w:tcPr>
            <w:tcW w:w="3969" w:type="dxa"/>
          </w:tcPr>
          <w:p w14:paraId="6B673881" w14:textId="342B344C" w:rsidR="00A21FC2" w:rsidRDefault="00A21FC2" w:rsidP="00FC54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Mid 19</w:t>
            </w:r>
            <w:r w:rsidRPr="00A21FC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century parish church</w:t>
            </w:r>
            <w:r w:rsidR="00ED5033">
              <w:rPr>
                <w:rFonts w:ascii="Arial" w:hAnsi="Arial" w:cs="Arial"/>
                <w:sz w:val="24"/>
                <w:szCs w:val="24"/>
                <w:lang w:val="en-US"/>
              </w:rPr>
              <w:t xml:space="preserve">, set on edge of </w:t>
            </w:r>
            <w:r w:rsidR="00C05BFD">
              <w:rPr>
                <w:rFonts w:ascii="Arial" w:hAnsi="Arial" w:cs="Arial"/>
                <w:sz w:val="24"/>
                <w:szCs w:val="24"/>
                <w:lang w:val="en-US"/>
              </w:rPr>
              <w:t>built development in a rural setting.</w:t>
            </w:r>
            <w:r w:rsidR="00E4367F">
              <w:rPr>
                <w:rFonts w:ascii="Arial" w:hAnsi="Arial" w:cs="Arial"/>
                <w:sz w:val="24"/>
                <w:szCs w:val="24"/>
                <w:lang w:val="en-US"/>
              </w:rPr>
              <w:t xml:space="preserve"> Group value with </w:t>
            </w:r>
            <w:proofErr w:type="spellStart"/>
            <w:r w:rsidR="00E4367F">
              <w:rPr>
                <w:rFonts w:ascii="Arial" w:hAnsi="Arial" w:cs="Arial"/>
                <w:sz w:val="24"/>
                <w:szCs w:val="24"/>
                <w:lang w:val="en-US"/>
              </w:rPr>
              <w:t>lych</w:t>
            </w:r>
            <w:proofErr w:type="spellEnd"/>
            <w:r w:rsidR="00E4367F">
              <w:rPr>
                <w:rFonts w:ascii="Arial" w:hAnsi="Arial" w:cs="Arial"/>
                <w:sz w:val="24"/>
                <w:szCs w:val="24"/>
                <w:lang w:val="en-US"/>
              </w:rPr>
              <w:t xml:space="preserve"> gate, rectory and school</w:t>
            </w:r>
            <w:r w:rsidR="00B749E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C05BFD">
              <w:rPr>
                <w:rFonts w:ascii="Arial" w:hAnsi="Arial" w:cs="Arial"/>
                <w:sz w:val="24"/>
                <w:szCs w:val="24"/>
                <w:lang w:val="en-US"/>
              </w:rPr>
              <w:t xml:space="preserve"> Th</w:t>
            </w:r>
            <w:r w:rsidR="00904DAE">
              <w:rPr>
                <w:rFonts w:ascii="Arial" w:hAnsi="Arial" w:cs="Arial"/>
                <w:sz w:val="24"/>
                <w:szCs w:val="24"/>
                <w:lang w:val="en-US"/>
              </w:rPr>
              <w:t>e s</w:t>
            </w:r>
            <w:r w:rsidR="0045079B">
              <w:rPr>
                <w:rFonts w:ascii="Arial" w:hAnsi="Arial" w:cs="Arial"/>
                <w:sz w:val="24"/>
                <w:szCs w:val="24"/>
                <w:lang w:val="en-US"/>
              </w:rPr>
              <w:t>ite is separate</w:t>
            </w:r>
            <w:r w:rsidR="00E66CF0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45079B">
              <w:rPr>
                <w:rFonts w:ascii="Arial" w:hAnsi="Arial" w:cs="Arial"/>
                <w:sz w:val="24"/>
                <w:szCs w:val="24"/>
                <w:lang w:val="en-US"/>
              </w:rPr>
              <w:t xml:space="preserve"> from the church and its churchyard by a band of vegetation</w:t>
            </w:r>
            <w:r w:rsidR="008C3CA9">
              <w:rPr>
                <w:rFonts w:ascii="Arial" w:hAnsi="Arial" w:cs="Arial"/>
                <w:sz w:val="24"/>
                <w:szCs w:val="24"/>
                <w:lang w:val="en-US"/>
              </w:rPr>
              <w:t xml:space="preserve"> to the front of the site</w:t>
            </w:r>
            <w:r w:rsidR="00FC3C8F">
              <w:rPr>
                <w:rFonts w:ascii="Arial" w:hAnsi="Arial" w:cs="Arial"/>
                <w:sz w:val="24"/>
                <w:szCs w:val="24"/>
                <w:lang w:val="en-US"/>
              </w:rPr>
              <w:t xml:space="preserve"> and by the existing primary school</w:t>
            </w:r>
            <w:r w:rsidR="008F18F8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="00B60A45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="004B7ED4">
              <w:rPr>
                <w:rFonts w:ascii="Arial" w:hAnsi="Arial" w:cs="Arial"/>
                <w:sz w:val="24"/>
                <w:szCs w:val="24"/>
                <w:lang w:val="en-US"/>
              </w:rPr>
              <w:t>site</w:t>
            </w:r>
            <w:r w:rsidR="00B60A45">
              <w:rPr>
                <w:rFonts w:ascii="Arial" w:hAnsi="Arial" w:cs="Arial"/>
                <w:sz w:val="24"/>
                <w:szCs w:val="24"/>
                <w:lang w:val="en-US"/>
              </w:rPr>
              <w:t xml:space="preserve"> contribute</w:t>
            </w:r>
            <w:r w:rsidR="004B7ED4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B60A45">
              <w:rPr>
                <w:rFonts w:ascii="Arial" w:hAnsi="Arial" w:cs="Arial"/>
                <w:sz w:val="24"/>
                <w:szCs w:val="24"/>
                <w:lang w:val="en-US"/>
              </w:rPr>
              <w:t xml:space="preserve"> to the</w:t>
            </w:r>
            <w:r w:rsidR="00B747B9">
              <w:rPr>
                <w:rFonts w:ascii="Arial" w:hAnsi="Arial" w:cs="Arial"/>
                <w:sz w:val="24"/>
                <w:szCs w:val="24"/>
                <w:lang w:val="en-US"/>
              </w:rPr>
              <w:t xml:space="preserve"> wider</w:t>
            </w:r>
            <w:r w:rsidR="00B60A45">
              <w:rPr>
                <w:rFonts w:ascii="Arial" w:hAnsi="Arial" w:cs="Arial"/>
                <w:sz w:val="24"/>
                <w:szCs w:val="24"/>
                <w:lang w:val="en-US"/>
              </w:rPr>
              <w:t xml:space="preserve"> rural setting of the parish church</w:t>
            </w:r>
            <w:r w:rsidR="00F016F3">
              <w:rPr>
                <w:rFonts w:ascii="Arial" w:hAnsi="Arial" w:cs="Arial"/>
                <w:sz w:val="24"/>
                <w:szCs w:val="24"/>
                <w:lang w:val="en-US"/>
              </w:rPr>
              <w:t xml:space="preserve"> and could impact on the experience of the churchyard. </w:t>
            </w:r>
          </w:p>
          <w:p w14:paraId="11034B9E" w14:textId="77777777" w:rsidR="00A21FC2" w:rsidRDefault="00A21FC2" w:rsidP="00FC54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7393B5" w14:textId="77777777" w:rsidR="00C85DDF" w:rsidRDefault="00C85DDF" w:rsidP="00FC54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E90049" w14:textId="15240FD2" w:rsidR="00A21FC2" w:rsidRDefault="00683411" w:rsidP="00FC54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Monuments of varying ages within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churchyard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137400">
              <w:rPr>
                <w:rFonts w:ascii="Arial" w:hAnsi="Arial" w:cs="Arial"/>
                <w:sz w:val="24"/>
                <w:szCs w:val="24"/>
                <w:lang w:val="en-US"/>
              </w:rPr>
              <w:t xml:space="preserve"> Setting </w:t>
            </w:r>
            <w:r w:rsidR="00001B5A">
              <w:rPr>
                <w:rFonts w:ascii="Arial" w:hAnsi="Arial" w:cs="Arial"/>
                <w:sz w:val="24"/>
                <w:szCs w:val="24"/>
                <w:lang w:val="en-US"/>
              </w:rPr>
              <w:t>is limited to the immediate area within the churchyard and the church itself</w:t>
            </w:r>
            <w:r w:rsidR="00301F2C">
              <w:rPr>
                <w:rFonts w:ascii="Arial" w:hAnsi="Arial" w:cs="Arial"/>
                <w:sz w:val="24"/>
                <w:szCs w:val="24"/>
                <w:lang w:val="en-US"/>
              </w:rPr>
              <w:t xml:space="preserve">, although the </w:t>
            </w:r>
            <w:r w:rsidR="00300978">
              <w:rPr>
                <w:rFonts w:ascii="Arial" w:hAnsi="Arial" w:cs="Arial"/>
                <w:sz w:val="24"/>
                <w:szCs w:val="24"/>
                <w:lang w:val="en-US"/>
              </w:rPr>
              <w:t xml:space="preserve">development of the site could impact on the way in which </w:t>
            </w:r>
            <w:r w:rsidR="00090268">
              <w:rPr>
                <w:rFonts w:ascii="Arial" w:hAnsi="Arial" w:cs="Arial"/>
                <w:sz w:val="24"/>
                <w:szCs w:val="24"/>
                <w:lang w:val="en-US"/>
              </w:rPr>
              <w:t xml:space="preserve">the memorials within the </w:t>
            </w:r>
            <w:r w:rsidR="00671B8D">
              <w:rPr>
                <w:rFonts w:ascii="Arial" w:hAnsi="Arial" w:cs="Arial"/>
                <w:sz w:val="24"/>
                <w:szCs w:val="24"/>
                <w:lang w:val="en-US"/>
              </w:rPr>
              <w:t xml:space="preserve">churchyard are experienced </w:t>
            </w:r>
            <w:r w:rsidR="00513F04">
              <w:rPr>
                <w:rFonts w:ascii="Arial" w:hAnsi="Arial" w:cs="Arial"/>
                <w:sz w:val="24"/>
                <w:szCs w:val="24"/>
                <w:lang w:val="en-US"/>
              </w:rPr>
              <w:t xml:space="preserve">within their rural setting. </w:t>
            </w:r>
          </w:p>
          <w:p w14:paraId="44308E2A" w14:textId="77777777" w:rsidR="00A21FC2" w:rsidRDefault="00A21FC2" w:rsidP="00FC54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6D0043" w14:textId="77777777" w:rsidR="00C85DDF" w:rsidRDefault="00C85DDF" w:rsidP="00FC54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8C5C87" w14:textId="4FBCBF0E" w:rsidR="00A21FC2" w:rsidRDefault="00097BE7" w:rsidP="00FC54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097BE7">
              <w:rPr>
                <w:rFonts w:ascii="Arial" w:hAnsi="Arial" w:cs="Arial"/>
                <w:sz w:val="24"/>
                <w:szCs w:val="24"/>
                <w:lang w:val="en-US"/>
              </w:rPr>
              <w:t>ectory, now in use as house and offices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dating from 1864</w:t>
            </w:r>
            <w:r w:rsidR="00E979E1">
              <w:rPr>
                <w:rFonts w:ascii="Arial" w:hAnsi="Arial" w:cs="Arial"/>
                <w:sz w:val="24"/>
                <w:szCs w:val="24"/>
                <w:lang w:val="en-US"/>
              </w:rPr>
              <w:t xml:space="preserve">. Has clear relationship and group </w:t>
            </w:r>
            <w:proofErr w:type="gramStart"/>
            <w:r w:rsidR="00E979E1">
              <w:rPr>
                <w:rFonts w:ascii="Arial" w:hAnsi="Arial" w:cs="Arial"/>
                <w:sz w:val="24"/>
                <w:szCs w:val="24"/>
                <w:lang w:val="en-US"/>
              </w:rPr>
              <w:t>value</w:t>
            </w:r>
            <w:proofErr w:type="gramEnd"/>
            <w:r w:rsidR="00E979E1">
              <w:rPr>
                <w:rFonts w:ascii="Arial" w:hAnsi="Arial" w:cs="Arial"/>
                <w:sz w:val="24"/>
                <w:szCs w:val="24"/>
                <w:lang w:val="en-US"/>
              </w:rPr>
              <w:t xml:space="preserve"> with </w:t>
            </w:r>
            <w:proofErr w:type="spellStart"/>
            <w:r w:rsidR="00E979E1">
              <w:rPr>
                <w:rFonts w:ascii="Arial" w:hAnsi="Arial" w:cs="Arial"/>
                <w:sz w:val="24"/>
                <w:szCs w:val="24"/>
                <w:lang w:val="en-US"/>
              </w:rPr>
              <w:t>neighbouring</w:t>
            </w:r>
            <w:proofErr w:type="spellEnd"/>
            <w:r w:rsidR="00E979E1">
              <w:rPr>
                <w:rFonts w:ascii="Arial" w:hAnsi="Arial" w:cs="Arial"/>
                <w:sz w:val="24"/>
                <w:szCs w:val="24"/>
                <w:lang w:val="en-US"/>
              </w:rPr>
              <w:t xml:space="preserve"> church, </w:t>
            </w:r>
            <w:proofErr w:type="spellStart"/>
            <w:r w:rsidR="00E979E1">
              <w:rPr>
                <w:rFonts w:ascii="Arial" w:hAnsi="Arial" w:cs="Arial"/>
                <w:sz w:val="24"/>
                <w:szCs w:val="24"/>
                <w:lang w:val="en-US"/>
              </w:rPr>
              <w:t>lych</w:t>
            </w:r>
            <w:proofErr w:type="spellEnd"/>
            <w:r w:rsidR="00E979E1">
              <w:rPr>
                <w:rFonts w:ascii="Arial" w:hAnsi="Arial" w:cs="Arial"/>
                <w:sz w:val="24"/>
                <w:szCs w:val="24"/>
                <w:lang w:val="en-US"/>
              </w:rPr>
              <w:t xml:space="preserve"> gate and school. </w:t>
            </w:r>
            <w:r w:rsidR="00B749E2" w:rsidRPr="00B749E2">
              <w:rPr>
                <w:rFonts w:ascii="Arial" w:hAnsi="Arial" w:cs="Arial"/>
                <w:sz w:val="24"/>
                <w:szCs w:val="24"/>
                <w:lang w:val="en-US"/>
              </w:rPr>
              <w:t xml:space="preserve">The site is separated from the </w:t>
            </w:r>
            <w:r w:rsidR="00C85DDF">
              <w:rPr>
                <w:rFonts w:ascii="Arial" w:hAnsi="Arial" w:cs="Arial"/>
                <w:sz w:val="24"/>
                <w:szCs w:val="24"/>
                <w:lang w:val="en-US"/>
              </w:rPr>
              <w:t>asset</w:t>
            </w:r>
            <w:r w:rsidR="00B749E2" w:rsidRPr="00B749E2">
              <w:rPr>
                <w:rFonts w:ascii="Arial" w:hAnsi="Arial" w:cs="Arial"/>
                <w:sz w:val="24"/>
                <w:szCs w:val="24"/>
                <w:lang w:val="en-US"/>
              </w:rPr>
              <w:t xml:space="preserve"> and its</w:t>
            </w:r>
            <w:r w:rsidR="00C85DDF">
              <w:rPr>
                <w:rFonts w:ascii="Arial" w:hAnsi="Arial" w:cs="Arial"/>
                <w:sz w:val="24"/>
                <w:szCs w:val="24"/>
                <w:lang w:val="en-US"/>
              </w:rPr>
              <w:t xml:space="preserve"> grounds</w:t>
            </w:r>
            <w:r w:rsidR="00B749E2" w:rsidRPr="00B749E2">
              <w:rPr>
                <w:rFonts w:ascii="Arial" w:hAnsi="Arial" w:cs="Arial"/>
                <w:sz w:val="24"/>
                <w:szCs w:val="24"/>
                <w:lang w:val="en-US"/>
              </w:rPr>
              <w:t xml:space="preserve"> by </w:t>
            </w:r>
            <w:r w:rsidR="00EB235B">
              <w:rPr>
                <w:rFonts w:ascii="Arial" w:hAnsi="Arial" w:cs="Arial"/>
                <w:sz w:val="24"/>
                <w:szCs w:val="24"/>
                <w:lang w:val="en-US"/>
              </w:rPr>
              <w:t xml:space="preserve">existing </w:t>
            </w:r>
            <w:r w:rsidR="00166483">
              <w:rPr>
                <w:rFonts w:ascii="Arial" w:hAnsi="Arial" w:cs="Arial"/>
                <w:sz w:val="24"/>
                <w:szCs w:val="24"/>
                <w:lang w:val="en-US"/>
              </w:rPr>
              <w:t xml:space="preserve">development and the church and its churchyard. It makes a limited contribution to its significance. </w:t>
            </w:r>
          </w:p>
          <w:p w14:paraId="39D827ED" w14:textId="77777777" w:rsidR="00DE7823" w:rsidRDefault="00DE7823" w:rsidP="00FC54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AABE46B" w14:textId="38E724D4" w:rsidR="00A21FC2" w:rsidRDefault="00DA6D36" w:rsidP="00FC54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Mid 19</w:t>
            </w:r>
            <w:r w:rsidRPr="00DA6D36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century </w:t>
            </w:r>
            <w:proofErr w:type="spellStart"/>
            <w:r w:rsidR="00964B35">
              <w:rPr>
                <w:rFonts w:ascii="Arial" w:hAnsi="Arial" w:cs="Arial"/>
                <w:sz w:val="24"/>
                <w:szCs w:val="24"/>
                <w:lang w:val="en-US"/>
              </w:rPr>
              <w:t>lych</w:t>
            </w:r>
            <w:proofErr w:type="spellEnd"/>
            <w:r w:rsidR="00964B35">
              <w:rPr>
                <w:rFonts w:ascii="Arial" w:hAnsi="Arial" w:cs="Arial"/>
                <w:sz w:val="24"/>
                <w:szCs w:val="24"/>
                <w:lang w:val="en-US"/>
              </w:rPr>
              <w:t xml:space="preserve"> gate in association with church, rectory and school which have group value</w:t>
            </w:r>
            <w:r w:rsidR="00496781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="008C16A7" w:rsidRPr="008C16A7">
              <w:rPr>
                <w:rFonts w:ascii="Arial" w:hAnsi="Arial" w:cs="Arial"/>
                <w:sz w:val="24"/>
                <w:szCs w:val="24"/>
                <w:lang w:val="en-US"/>
              </w:rPr>
              <w:t xml:space="preserve">The undeveloped fields contribute to the wider rural setting of the </w:t>
            </w:r>
            <w:r w:rsidR="008C16A7">
              <w:rPr>
                <w:rFonts w:ascii="Arial" w:hAnsi="Arial" w:cs="Arial"/>
                <w:sz w:val="24"/>
                <w:szCs w:val="24"/>
                <w:lang w:val="en-US"/>
              </w:rPr>
              <w:t>asset</w:t>
            </w:r>
            <w:r w:rsidR="008C16A7" w:rsidRPr="008C16A7">
              <w:rPr>
                <w:rFonts w:ascii="Arial" w:hAnsi="Arial" w:cs="Arial"/>
                <w:sz w:val="24"/>
                <w:szCs w:val="24"/>
                <w:lang w:val="en-US"/>
              </w:rPr>
              <w:t xml:space="preserve"> but do not share intervisibility with it.</w:t>
            </w:r>
          </w:p>
          <w:p w14:paraId="674F3DA0" w14:textId="77777777" w:rsidR="00A74B42" w:rsidRDefault="00A74B42" w:rsidP="00FC54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9CC4F4" w14:textId="2147C70B" w:rsidR="00A74B42" w:rsidRDefault="00AC18D4" w:rsidP="00FC54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C1900 drinking fountain</w:t>
            </w:r>
            <w:r w:rsidR="00E36C02">
              <w:rPr>
                <w:rFonts w:ascii="Arial" w:hAnsi="Arial" w:cs="Arial"/>
                <w:sz w:val="24"/>
                <w:szCs w:val="24"/>
                <w:lang w:val="en-US"/>
              </w:rPr>
              <w:t xml:space="preserve">. The site </w:t>
            </w:r>
            <w:r w:rsidR="00620265">
              <w:rPr>
                <w:rFonts w:ascii="Arial" w:hAnsi="Arial" w:cs="Arial"/>
                <w:sz w:val="24"/>
                <w:szCs w:val="24"/>
                <w:lang w:val="en-US"/>
              </w:rPr>
              <w:t xml:space="preserve">does not </w:t>
            </w:r>
            <w:proofErr w:type="gramStart"/>
            <w:r w:rsidR="00620265">
              <w:rPr>
                <w:rFonts w:ascii="Arial" w:hAnsi="Arial" w:cs="Arial"/>
                <w:sz w:val="24"/>
                <w:szCs w:val="24"/>
                <w:lang w:val="en-US"/>
              </w:rPr>
              <w:t>make a contribution</w:t>
            </w:r>
            <w:proofErr w:type="gramEnd"/>
            <w:r w:rsidR="00620265">
              <w:rPr>
                <w:rFonts w:ascii="Arial" w:hAnsi="Arial" w:cs="Arial"/>
                <w:sz w:val="24"/>
                <w:szCs w:val="24"/>
                <w:lang w:val="en-US"/>
              </w:rPr>
              <w:t xml:space="preserve"> to its significance</w:t>
            </w:r>
            <w:r w:rsidR="00C6171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1AE41109" w14:textId="77777777" w:rsidR="00A74B42" w:rsidRDefault="00A74B42" w:rsidP="00FC54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C40264" w14:textId="56D08ECB" w:rsidR="00B7704B" w:rsidRDefault="00CE5E94" w:rsidP="008B15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  <w:p w14:paraId="0BE01617" w14:textId="77777777" w:rsidR="008574C2" w:rsidRDefault="008574C2" w:rsidP="008B15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14C740" w14:textId="67C95539" w:rsidR="008574C2" w:rsidRDefault="00BF5C18" w:rsidP="008B15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Mid 19</w:t>
            </w:r>
            <w:r w:rsidRPr="00BF5C18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century </w:t>
            </w:r>
            <w:r w:rsidR="00D240E6">
              <w:rPr>
                <w:rFonts w:ascii="Arial" w:hAnsi="Arial" w:cs="Arial"/>
                <w:sz w:val="24"/>
                <w:szCs w:val="24"/>
                <w:lang w:val="en-US"/>
              </w:rPr>
              <w:t xml:space="preserve">school which has group value with the church, </w:t>
            </w:r>
            <w:proofErr w:type="spellStart"/>
            <w:r w:rsidR="00D240E6">
              <w:rPr>
                <w:rFonts w:ascii="Arial" w:hAnsi="Arial" w:cs="Arial"/>
                <w:sz w:val="24"/>
                <w:szCs w:val="24"/>
                <w:lang w:val="en-US"/>
              </w:rPr>
              <w:t>lych</w:t>
            </w:r>
            <w:proofErr w:type="spellEnd"/>
            <w:r w:rsidR="00D240E6">
              <w:rPr>
                <w:rFonts w:ascii="Arial" w:hAnsi="Arial" w:cs="Arial"/>
                <w:sz w:val="24"/>
                <w:szCs w:val="24"/>
                <w:lang w:val="en-US"/>
              </w:rPr>
              <w:t xml:space="preserve"> gate and </w:t>
            </w:r>
            <w:r w:rsidR="00F025CE">
              <w:rPr>
                <w:rFonts w:ascii="Arial" w:hAnsi="Arial" w:cs="Arial"/>
                <w:sz w:val="24"/>
                <w:szCs w:val="24"/>
                <w:lang w:val="en-US"/>
              </w:rPr>
              <w:t xml:space="preserve">vicarage. </w:t>
            </w:r>
            <w:r w:rsidR="008E6DBE" w:rsidRPr="008E6DBE">
              <w:rPr>
                <w:rFonts w:ascii="Arial" w:hAnsi="Arial" w:cs="Arial"/>
                <w:sz w:val="24"/>
                <w:szCs w:val="24"/>
                <w:lang w:val="en-US"/>
              </w:rPr>
              <w:t xml:space="preserve">The site is separated from the </w:t>
            </w:r>
            <w:r w:rsidR="008E6DBE">
              <w:rPr>
                <w:rFonts w:ascii="Arial" w:hAnsi="Arial" w:cs="Arial"/>
                <w:sz w:val="24"/>
                <w:szCs w:val="24"/>
                <w:lang w:val="en-US"/>
              </w:rPr>
              <w:t>asset by</w:t>
            </w:r>
            <w:r w:rsidR="008E6DBE" w:rsidRPr="008E6DBE">
              <w:rPr>
                <w:rFonts w:ascii="Arial" w:hAnsi="Arial" w:cs="Arial"/>
                <w:sz w:val="24"/>
                <w:szCs w:val="24"/>
                <w:lang w:val="en-US"/>
              </w:rPr>
              <w:t xml:space="preserve"> a band of vegetation to the front of the site</w:t>
            </w:r>
            <w:r w:rsidR="009279C6">
              <w:rPr>
                <w:rFonts w:ascii="Arial" w:hAnsi="Arial" w:cs="Arial"/>
                <w:sz w:val="24"/>
                <w:szCs w:val="24"/>
                <w:lang w:val="en-US"/>
              </w:rPr>
              <w:t xml:space="preserve"> and the existing primary school. </w:t>
            </w:r>
            <w:r w:rsidR="001273FA" w:rsidRPr="001273FA">
              <w:rPr>
                <w:rFonts w:ascii="Arial" w:hAnsi="Arial" w:cs="Arial"/>
                <w:sz w:val="24"/>
                <w:szCs w:val="24"/>
                <w:lang w:val="en-US"/>
              </w:rPr>
              <w:t>The site contributes to the wider rural setting</w:t>
            </w:r>
            <w:r w:rsidR="001273FA">
              <w:rPr>
                <w:rFonts w:ascii="Arial" w:hAnsi="Arial" w:cs="Arial"/>
                <w:sz w:val="24"/>
                <w:szCs w:val="24"/>
                <w:lang w:val="en-US"/>
              </w:rPr>
              <w:t xml:space="preserve"> of the asset</w:t>
            </w:r>
          </w:p>
          <w:p w14:paraId="68715F66" w14:textId="77777777" w:rsidR="00AA3214" w:rsidRDefault="00AA3214" w:rsidP="008B15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15C127" w14:textId="77777777" w:rsidR="006E09CF" w:rsidRDefault="006E09CF" w:rsidP="008B15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8D0B120" w14:textId="77777777" w:rsidR="006E09CF" w:rsidRDefault="006E09CF" w:rsidP="008B15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A353F70" w14:textId="0F414CB0" w:rsidR="00AA3214" w:rsidRPr="00FC5431" w:rsidRDefault="00AA3214" w:rsidP="008B15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Pair of late 18</w:t>
            </w:r>
            <w:r w:rsidRPr="00AA3214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century cottages</w:t>
            </w:r>
            <w:r w:rsidR="00B265B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="006E09CF" w:rsidRPr="006E09CF">
              <w:rPr>
                <w:rFonts w:ascii="Arial" w:hAnsi="Arial" w:cs="Arial"/>
                <w:sz w:val="24"/>
                <w:szCs w:val="24"/>
                <w:lang w:val="en-US"/>
              </w:rPr>
              <w:t xml:space="preserve">The site does not </w:t>
            </w:r>
            <w:proofErr w:type="gramStart"/>
            <w:r w:rsidR="006E09CF" w:rsidRPr="006E09CF">
              <w:rPr>
                <w:rFonts w:ascii="Arial" w:hAnsi="Arial" w:cs="Arial"/>
                <w:sz w:val="24"/>
                <w:szCs w:val="24"/>
                <w:lang w:val="en-US"/>
              </w:rPr>
              <w:t>make a contribution</w:t>
            </w:r>
            <w:proofErr w:type="gramEnd"/>
            <w:r w:rsidR="006E09CF" w:rsidRPr="006E09CF">
              <w:rPr>
                <w:rFonts w:ascii="Arial" w:hAnsi="Arial" w:cs="Arial"/>
                <w:sz w:val="24"/>
                <w:szCs w:val="24"/>
                <w:lang w:val="en-US"/>
              </w:rPr>
              <w:t xml:space="preserve"> to its significance</w:t>
            </w:r>
          </w:p>
        </w:tc>
        <w:tc>
          <w:tcPr>
            <w:tcW w:w="2835" w:type="dxa"/>
          </w:tcPr>
          <w:p w14:paraId="27B7B2C5" w14:textId="072AA62E" w:rsidR="00CB5402" w:rsidRDefault="0071776C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Less than substantial harm.</w:t>
            </w:r>
          </w:p>
          <w:p w14:paraId="5C5CEDB0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13C2685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F40BF33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21C1E8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AF8C02E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E0BBCF2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7DC2C8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00EACA5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D781C1B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6293206" w14:textId="77777777" w:rsidR="00A74023" w:rsidRDefault="00A74023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BE2DD1" w14:textId="77777777" w:rsidR="00A74023" w:rsidRDefault="00A74023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6E36A40" w14:textId="77777777" w:rsidR="00A74023" w:rsidRDefault="00A74023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713A3F" w14:textId="06980FF3" w:rsidR="0012798E" w:rsidRDefault="00513F04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Less than substantial harm</w:t>
            </w:r>
          </w:p>
          <w:p w14:paraId="5BB93D6D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6676D1E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C46FED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A1FA27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1FCCFE" w14:textId="77777777" w:rsidR="00F57EE2" w:rsidRDefault="00F57EE2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0CFF1E" w14:textId="77777777" w:rsidR="00F57EE2" w:rsidRDefault="00F57EE2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D7C993" w14:textId="77777777" w:rsidR="00F57EE2" w:rsidRDefault="00F57EE2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C207BD" w14:textId="77777777" w:rsidR="00F57EE2" w:rsidRDefault="00F57EE2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7CEE3D" w14:textId="77777777" w:rsidR="00166483" w:rsidRDefault="00166483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5F0E42" w14:textId="5CCC49BD" w:rsidR="0012798E" w:rsidRDefault="00525725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Neutral impact on significance </w:t>
            </w:r>
          </w:p>
          <w:p w14:paraId="669F6633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CC069C0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CC147A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FD24905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6AFD97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E665B80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E15FA9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CF677E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2E77F97" w14:textId="77777777" w:rsidR="00DE7823" w:rsidRDefault="00DE7823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C2E35A" w14:textId="11938D07" w:rsidR="006D75B9" w:rsidRDefault="005912B0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12B0">
              <w:rPr>
                <w:rFonts w:ascii="Arial" w:hAnsi="Arial" w:cs="Arial"/>
                <w:sz w:val="24"/>
                <w:szCs w:val="24"/>
                <w:lang w:val="en-US"/>
              </w:rPr>
              <w:t xml:space="preserve">Neutral impact on significance </w:t>
            </w:r>
          </w:p>
          <w:p w14:paraId="752E3A20" w14:textId="77777777" w:rsidR="006D75B9" w:rsidRDefault="006D75B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BB22D78" w14:textId="77777777" w:rsidR="006D75B9" w:rsidRDefault="006D75B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406523" w14:textId="77777777" w:rsidR="006D75B9" w:rsidRDefault="006D75B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8D056E" w14:textId="77777777" w:rsidR="006D75B9" w:rsidRDefault="006D75B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32424E" w14:textId="77777777" w:rsidR="006D75B9" w:rsidRDefault="006D75B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4B50381" w14:textId="77777777" w:rsidR="006D75B9" w:rsidRDefault="006D75B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885429" w14:textId="77777777" w:rsidR="006D75B9" w:rsidRDefault="005912B0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12B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Neutral impact on significance</w:t>
            </w:r>
          </w:p>
          <w:p w14:paraId="1A1F5702" w14:textId="77777777" w:rsidR="000E2C80" w:rsidRDefault="000E2C80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10789B" w14:textId="77777777" w:rsidR="000E2C80" w:rsidRDefault="000E2C80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E84428D" w14:textId="77777777" w:rsidR="00FC210B" w:rsidRDefault="00FC210B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01FD8E" w14:textId="77777777" w:rsidR="00AD5447" w:rsidRDefault="00AD5447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2E5D73B" w14:textId="18BC3762" w:rsidR="00FC210B" w:rsidRDefault="00CE0B1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Less than substantial harm </w:t>
            </w:r>
          </w:p>
          <w:p w14:paraId="484FF809" w14:textId="77777777" w:rsidR="00545A9F" w:rsidRDefault="00545A9F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2094B0" w14:textId="77777777" w:rsidR="00545A9F" w:rsidRDefault="00545A9F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464572A" w14:textId="77777777" w:rsidR="00545A9F" w:rsidRDefault="00545A9F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A40FCD7" w14:textId="77777777" w:rsidR="00545A9F" w:rsidRDefault="00545A9F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F7C351" w14:textId="77777777" w:rsidR="00545A9F" w:rsidRDefault="00545A9F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8666B17" w14:textId="77777777" w:rsidR="00CE0B19" w:rsidRDefault="00CE0B1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3E4B08" w14:textId="77777777" w:rsidR="00CE0B19" w:rsidRDefault="00CE0B1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ED4B97" w14:textId="77777777" w:rsidR="006E09CF" w:rsidRDefault="006E09CF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54B579C" w14:textId="77777777" w:rsidR="006E09CF" w:rsidRDefault="006E09CF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CFA3B8" w14:textId="59F78173" w:rsidR="00545A9F" w:rsidRPr="00D10FEC" w:rsidRDefault="006E09CF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Neutral impact on significance </w:t>
            </w:r>
            <w:r w:rsidR="00CC741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14:paraId="1F698489" w14:textId="1F4C1DF9" w:rsidR="00BB2DF9" w:rsidRDefault="00F016F3" w:rsidP="008076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Significantly reduce the quantum of development and a</w:t>
            </w:r>
            <w:r w:rsidR="000C3B69">
              <w:rPr>
                <w:rFonts w:ascii="Arial" w:hAnsi="Arial" w:cs="Arial"/>
                <w:sz w:val="24"/>
                <w:szCs w:val="24"/>
                <w:lang w:val="en-US"/>
              </w:rPr>
              <w:t>dopt a landscape-led approach</w:t>
            </w:r>
            <w:r w:rsidR="00EF6D5D">
              <w:rPr>
                <w:rFonts w:ascii="Arial" w:hAnsi="Arial" w:cs="Arial"/>
                <w:sz w:val="24"/>
                <w:szCs w:val="24"/>
                <w:lang w:val="en-US"/>
              </w:rPr>
              <w:t xml:space="preserve"> to ensure that the proposed development of the site sits comfortably within its </w:t>
            </w:r>
            <w:r w:rsidR="00866057">
              <w:rPr>
                <w:rFonts w:ascii="Arial" w:hAnsi="Arial" w:cs="Arial"/>
                <w:sz w:val="24"/>
                <w:szCs w:val="24"/>
                <w:lang w:val="en-US"/>
              </w:rPr>
              <w:t xml:space="preserve">rural </w:t>
            </w:r>
            <w:r w:rsidR="00EF6D5D">
              <w:rPr>
                <w:rFonts w:ascii="Arial" w:hAnsi="Arial" w:cs="Arial"/>
                <w:sz w:val="24"/>
                <w:szCs w:val="24"/>
                <w:lang w:val="en-US"/>
              </w:rPr>
              <w:t>surroundings</w:t>
            </w:r>
            <w:r w:rsidR="00C75E9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="00DB36A1">
              <w:rPr>
                <w:rFonts w:ascii="Arial" w:hAnsi="Arial" w:cs="Arial"/>
                <w:sz w:val="24"/>
                <w:szCs w:val="24"/>
                <w:lang w:val="en-US"/>
              </w:rPr>
              <w:t>Maintain</w:t>
            </w:r>
            <w:r w:rsidR="00866057">
              <w:rPr>
                <w:rFonts w:ascii="Arial" w:hAnsi="Arial" w:cs="Arial"/>
                <w:sz w:val="24"/>
                <w:szCs w:val="24"/>
                <w:lang w:val="en-US"/>
              </w:rPr>
              <w:t xml:space="preserve"> a </w:t>
            </w:r>
            <w:r w:rsidR="00DB36A1">
              <w:rPr>
                <w:rFonts w:ascii="Arial" w:hAnsi="Arial" w:cs="Arial"/>
                <w:sz w:val="24"/>
                <w:szCs w:val="24"/>
                <w:lang w:val="en-US"/>
              </w:rPr>
              <w:t>strong landscape buffer surrounding the site</w:t>
            </w:r>
            <w:r w:rsidR="000506A5">
              <w:rPr>
                <w:rFonts w:ascii="Arial" w:hAnsi="Arial" w:cs="Arial"/>
                <w:sz w:val="24"/>
                <w:szCs w:val="24"/>
                <w:lang w:val="en-US"/>
              </w:rPr>
              <w:t xml:space="preserve"> and limit development to the western boundaries of the site. </w:t>
            </w:r>
          </w:p>
          <w:p w14:paraId="757304CD" w14:textId="77777777" w:rsidR="00BB2DF9" w:rsidRDefault="00BB2DF9" w:rsidP="008076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5DEC3B" w14:textId="77777777" w:rsidR="00A74023" w:rsidRDefault="00A74023" w:rsidP="008076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C6FDCAB" w14:textId="77777777" w:rsidR="00A74023" w:rsidRDefault="00A74023" w:rsidP="008076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6063DBB" w14:textId="77777777" w:rsidR="00A74023" w:rsidRDefault="00A74023" w:rsidP="008076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E9CF8AF" w14:textId="5698E34C" w:rsidR="00A74023" w:rsidRDefault="00F57EE2" w:rsidP="008076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7EE2">
              <w:rPr>
                <w:rFonts w:ascii="Arial" w:hAnsi="Arial" w:cs="Arial"/>
                <w:sz w:val="24"/>
                <w:szCs w:val="24"/>
                <w:lang w:val="en-US"/>
              </w:rPr>
              <w:t>Significantly reduce the quantum of development and adopt a landscape-led approach to ensure that the proposed development of the site sits comfortably within its rural surroundings. Maintain a strong landscape buffer surrounding the site and limit development to the western boundaries of the site.</w:t>
            </w:r>
          </w:p>
          <w:p w14:paraId="24B7C497" w14:textId="77777777" w:rsidR="00EF6D5D" w:rsidRDefault="00EF6D5D" w:rsidP="008076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E6E56F2" w14:textId="655852E3" w:rsidR="00AA2E68" w:rsidRDefault="00166483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  <w:p w14:paraId="1D38B0AC" w14:textId="77777777" w:rsidR="00525725" w:rsidRDefault="00525725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26166C" w14:textId="77777777" w:rsidR="00525725" w:rsidRDefault="00525725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8533BD7" w14:textId="77777777" w:rsidR="00525725" w:rsidRDefault="00525725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CF79C6" w14:textId="77777777" w:rsidR="008C16A7" w:rsidRDefault="008C16A7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8ED3AAF" w14:textId="77777777" w:rsidR="00383C25" w:rsidRDefault="00383C25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23D9949" w14:textId="77777777" w:rsidR="00383C25" w:rsidRDefault="00383C25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8E89953" w14:textId="77777777" w:rsidR="00383C25" w:rsidRDefault="00383C25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53F3D3" w14:textId="77777777" w:rsidR="00383C25" w:rsidRDefault="00383C25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6D2827" w14:textId="77777777" w:rsidR="00383C25" w:rsidRDefault="00383C25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C56F31" w14:textId="77777777" w:rsidR="00525725" w:rsidRDefault="00525725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588F3D3" w14:textId="73A21839" w:rsidR="002639A6" w:rsidRDefault="006D75B9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  <w:p w14:paraId="3552B2F4" w14:textId="77777777" w:rsidR="002639A6" w:rsidRDefault="002639A6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A7DE8A" w14:textId="77777777" w:rsidR="002639A6" w:rsidRDefault="002639A6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40D321" w14:textId="77777777" w:rsidR="002639A6" w:rsidRDefault="002639A6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9501AB" w14:textId="77777777" w:rsidR="002639A6" w:rsidRDefault="002639A6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84D3609" w14:textId="77777777" w:rsidR="002639A6" w:rsidRDefault="002639A6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D170D4" w14:textId="77777777" w:rsidR="00064DC9" w:rsidRDefault="00064DC9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A854E20" w14:textId="77777777" w:rsidR="002639A6" w:rsidRDefault="002639A6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7BC58E" w14:textId="77777777" w:rsidR="002639A6" w:rsidRDefault="002639A6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8344A7B" w14:textId="6FCC6933" w:rsidR="005912B0" w:rsidRDefault="005912B0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n/a </w:t>
            </w:r>
          </w:p>
          <w:p w14:paraId="684C117A" w14:textId="77777777" w:rsidR="005912B0" w:rsidRDefault="005912B0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08F1FBD" w14:textId="77777777" w:rsidR="005912B0" w:rsidRDefault="005912B0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FDC9ED0" w14:textId="77777777" w:rsidR="005912B0" w:rsidRDefault="005912B0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1AE87E3" w14:textId="77777777" w:rsidR="00395BCE" w:rsidRDefault="00395BCE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CE6F654" w14:textId="77777777" w:rsidR="00395BCE" w:rsidRDefault="00395BCE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FC7832" w14:textId="2864DBB8" w:rsidR="001F7F37" w:rsidRDefault="00CE0B19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0B19">
              <w:rPr>
                <w:rFonts w:ascii="Arial" w:hAnsi="Arial" w:cs="Arial"/>
                <w:sz w:val="24"/>
                <w:szCs w:val="24"/>
                <w:lang w:val="en-US"/>
              </w:rPr>
              <w:t>Significantly reduce the quantum of development and adopt a landscape-led approach to ensure that the proposed development of the site sits comfortably within its rural surroundings. Maintain a strong landscape buffer surrounding the site and limit development to the western boundaries of the site.</w:t>
            </w:r>
          </w:p>
          <w:p w14:paraId="1D36CA56" w14:textId="77777777" w:rsidR="00545A9F" w:rsidRDefault="00545A9F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C8C9C0" w14:textId="709BFB19" w:rsidR="00CB5402" w:rsidRDefault="006E09CF" w:rsidP="006E09C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</w:tc>
        <w:tc>
          <w:tcPr>
            <w:tcW w:w="4395" w:type="dxa"/>
          </w:tcPr>
          <w:p w14:paraId="5866A89D" w14:textId="25EDBC32" w:rsidR="00CB5402" w:rsidRPr="005912B0" w:rsidRDefault="005912B0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12B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Neutral</w:t>
            </w:r>
          </w:p>
          <w:p w14:paraId="6AA88FA1" w14:textId="77777777" w:rsidR="00AA2E68" w:rsidRPr="00AA2E68" w:rsidRDefault="00AA2E68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D172B4" w14:textId="77777777" w:rsidR="00AA2E68" w:rsidRPr="00AA2E68" w:rsidRDefault="00AA2E68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3C94F4" w14:textId="77777777" w:rsidR="00AA2E68" w:rsidRPr="00AA2E68" w:rsidRDefault="00AA2E68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E8A14A" w14:textId="77777777" w:rsidR="00AA2E68" w:rsidRPr="00AA2E68" w:rsidRDefault="00AA2E68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BE38C2" w14:textId="77777777" w:rsidR="00AA2E68" w:rsidRPr="00AA2E68" w:rsidRDefault="00AA2E68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DBCD5C6" w14:textId="77777777" w:rsidR="00AA2E68" w:rsidRDefault="00AA2E68" w:rsidP="00AA2E6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732417D" w14:textId="77777777" w:rsidR="00AA2E68" w:rsidRPr="00AA2E68" w:rsidRDefault="00AA2E68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64BB55" w14:textId="77777777" w:rsidR="00AA2E68" w:rsidRDefault="00AA2E68" w:rsidP="00AA2E6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FF2D9AC" w14:textId="77777777" w:rsidR="00AA2E68" w:rsidRDefault="00AA2E68" w:rsidP="00AA2E6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8785D34" w14:textId="77777777" w:rsidR="00AA2E68" w:rsidRDefault="00AA2E68" w:rsidP="00AA2E6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6EF3F11" w14:textId="77777777" w:rsidR="00EF6D5D" w:rsidRDefault="00EF6D5D" w:rsidP="00AA2E6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F47178E" w14:textId="77777777" w:rsidR="00EF6D5D" w:rsidRDefault="00EF6D5D" w:rsidP="00AA2E6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8C84F34" w14:textId="77777777" w:rsidR="00EF6D5D" w:rsidRDefault="00EF6D5D" w:rsidP="00AA2E6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2D3901F" w14:textId="77777777" w:rsidR="00AA2E68" w:rsidRDefault="00AA2E68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Neutral </w:t>
            </w:r>
          </w:p>
          <w:p w14:paraId="5CB5CF0C" w14:textId="77777777" w:rsidR="005912B0" w:rsidRDefault="005912B0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676B752" w14:textId="77777777" w:rsidR="005912B0" w:rsidRDefault="005912B0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11B774" w14:textId="77777777" w:rsidR="005912B0" w:rsidRDefault="005912B0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9C4BC0" w14:textId="77777777" w:rsidR="005912B0" w:rsidRDefault="005912B0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5B91F3" w14:textId="77777777" w:rsidR="00D20BC7" w:rsidRDefault="00D20BC7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9656D8" w14:textId="77777777" w:rsidR="00D20BC7" w:rsidRDefault="00D20BC7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ADABBC" w14:textId="77777777" w:rsidR="00D20BC7" w:rsidRDefault="00D20BC7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E8CCEB" w14:textId="77777777" w:rsidR="00D20BC7" w:rsidRDefault="00D20BC7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1D56DE" w14:textId="77777777" w:rsidR="00D20BC7" w:rsidRDefault="00D20BC7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1D3697" w14:textId="77777777" w:rsidR="005912B0" w:rsidRDefault="005912B0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4B155C5" w14:textId="77777777" w:rsidR="005912B0" w:rsidRDefault="00EA332F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Neutral </w:t>
            </w:r>
          </w:p>
          <w:p w14:paraId="70737CBB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C80CF3B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718573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4FA8F4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0C9ECF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5ACFB99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569AF8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F366FB5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7CB04B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B503D3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7930BE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Neutral </w:t>
            </w:r>
          </w:p>
          <w:p w14:paraId="0721EA6C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4D0F05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8400E16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BED0D6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813743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5A0BDA" w14:textId="77777777" w:rsidR="00064DC9" w:rsidRDefault="00064DC9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BB719A8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644DE44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756E76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Neutral </w:t>
            </w:r>
          </w:p>
          <w:p w14:paraId="4B0F807A" w14:textId="77777777" w:rsidR="00EB604D" w:rsidRDefault="00EB604D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8052EF0" w14:textId="77777777" w:rsidR="00EB604D" w:rsidRDefault="00EB604D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ECE333" w14:textId="77777777" w:rsidR="00EB604D" w:rsidRDefault="00EB604D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CB6E65" w14:textId="77777777" w:rsidR="00EB604D" w:rsidRDefault="00EB604D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218438" w14:textId="259D1D6A" w:rsidR="00EB604D" w:rsidRDefault="00EB604D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AFB66D7" w14:textId="77777777" w:rsidR="00FC210B" w:rsidRDefault="00FC210B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Neutral </w:t>
            </w:r>
          </w:p>
          <w:p w14:paraId="2BCABAFD" w14:textId="77777777" w:rsidR="00545A9F" w:rsidRDefault="00545A9F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869564" w14:textId="77777777" w:rsidR="00545A9F" w:rsidRDefault="00545A9F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CEABAEF" w14:textId="77777777" w:rsidR="00545A9F" w:rsidRDefault="00545A9F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60DCCB6" w14:textId="77777777" w:rsidR="00545A9F" w:rsidRDefault="00545A9F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3A2761" w14:textId="77777777" w:rsidR="00545A9F" w:rsidRDefault="00545A9F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C34903" w14:textId="77777777" w:rsidR="00545A9F" w:rsidRDefault="00545A9F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93E334" w14:textId="77777777" w:rsidR="006E09CF" w:rsidRDefault="006E09CF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C05199" w14:textId="77777777" w:rsidR="006E09CF" w:rsidRDefault="006E09CF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223D05" w14:textId="77777777" w:rsidR="006E09CF" w:rsidRDefault="006E09CF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33BAED" w14:textId="77777777" w:rsidR="00545A9F" w:rsidRDefault="00545A9F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F0808C" w14:textId="083FE5D7" w:rsidR="00545A9F" w:rsidRPr="00AA2E68" w:rsidRDefault="00545A9F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Neutral </w:t>
            </w:r>
          </w:p>
        </w:tc>
      </w:tr>
    </w:tbl>
    <w:p w14:paraId="653E2F69" w14:textId="77777777" w:rsidR="00CB5402" w:rsidRPr="00CB5402" w:rsidRDefault="00CB5402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CB5402" w:rsidRPr="00CB5402" w:rsidSect="00CB540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F3"/>
    <w:rsid w:val="00001B5A"/>
    <w:rsid w:val="000257CA"/>
    <w:rsid w:val="00032F60"/>
    <w:rsid w:val="000506A5"/>
    <w:rsid w:val="00061FF3"/>
    <w:rsid w:val="00064DC9"/>
    <w:rsid w:val="00067453"/>
    <w:rsid w:val="00074008"/>
    <w:rsid w:val="00075C8E"/>
    <w:rsid w:val="00085526"/>
    <w:rsid w:val="0008600A"/>
    <w:rsid w:val="00086533"/>
    <w:rsid w:val="00090268"/>
    <w:rsid w:val="00091A63"/>
    <w:rsid w:val="00092E7F"/>
    <w:rsid w:val="00096990"/>
    <w:rsid w:val="00097BE7"/>
    <w:rsid w:val="000B2A78"/>
    <w:rsid w:val="000B7AC5"/>
    <w:rsid w:val="000C37D7"/>
    <w:rsid w:val="000C3B69"/>
    <w:rsid w:val="000D4FBA"/>
    <w:rsid w:val="000E2C80"/>
    <w:rsid w:val="000E3404"/>
    <w:rsid w:val="001273FA"/>
    <w:rsid w:val="0012798E"/>
    <w:rsid w:val="00132144"/>
    <w:rsid w:val="00137400"/>
    <w:rsid w:val="001377EE"/>
    <w:rsid w:val="00143A3D"/>
    <w:rsid w:val="00166483"/>
    <w:rsid w:val="00184D5B"/>
    <w:rsid w:val="0019378D"/>
    <w:rsid w:val="001967A3"/>
    <w:rsid w:val="001D71AC"/>
    <w:rsid w:val="001D7956"/>
    <w:rsid w:val="001E1D41"/>
    <w:rsid w:val="001E1E2C"/>
    <w:rsid w:val="001F7F37"/>
    <w:rsid w:val="00230AE8"/>
    <w:rsid w:val="00243C70"/>
    <w:rsid w:val="002639A6"/>
    <w:rsid w:val="00271A70"/>
    <w:rsid w:val="002A2D59"/>
    <w:rsid w:val="002A58F0"/>
    <w:rsid w:val="002D3A41"/>
    <w:rsid w:val="002D4C31"/>
    <w:rsid w:val="002E3C11"/>
    <w:rsid w:val="00300978"/>
    <w:rsid w:val="00301F2C"/>
    <w:rsid w:val="00311909"/>
    <w:rsid w:val="00345C32"/>
    <w:rsid w:val="00354E69"/>
    <w:rsid w:val="0035566E"/>
    <w:rsid w:val="00383C25"/>
    <w:rsid w:val="00395BCE"/>
    <w:rsid w:val="003979E3"/>
    <w:rsid w:val="003B786E"/>
    <w:rsid w:val="003C6FC1"/>
    <w:rsid w:val="003E2A12"/>
    <w:rsid w:val="003F1984"/>
    <w:rsid w:val="0040370D"/>
    <w:rsid w:val="00407AC2"/>
    <w:rsid w:val="00420731"/>
    <w:rsid w:val="00430A4A"/>
    <w:rsid w:val="004359DD"/>
    <w:rsid w:val="00437A9C"/>
    <w:rsid w:val="0045079B"/>
    <w:rsid w:val="0045183F"/>
    <w:rsid w:val="00456D3D"/>
    <w:rsid w:val="004651E2"/>
    <w:rsid w:val="004835CF"/>
    <w:rsid w:val="0049379F"/>
    <w:rsid w:val="00496781"/>
    <w:rsid w:val="00497A4B"/>
    <w:rsid w:val="004A6796"/>
    <w:rsid w:val="004B7B5C"/>
    <w:rsid w:val="004B7ED4"/>
    <w:rsid w:val="004C20AB"/>
    <w:rsid w:val="004C26DB"/>
    <w:rsid w:val="004C70EA"/>
    <w:rsid w:val="004C7F7E"/>
    <w:rsid w:val="004D0774"/>
    <w:rsid w:val="004E637B"/>
    <w:rsid w:val="004F120F"/>
    <w:rsid w:val="004F3907"/>
    <w:rsid w:val="00502ECF"/>
    <w:rsid w:val="00504DE5"/>
    <w:rsid w:val="00513F04"/>
    <w:rsid w:val="00517181"/>
    <w:rsid w:val="00525725"/>
    <w:rsid w:val="0052638B"/>
    <w:rsid w:val="005320B5"/>
    <w:rsid w:val="00537A8C"/>
    <w:rsid w:val="00542CAC"/>
    <w:rsid w:val="00545A9F"/>
    <w:rsid w:val="005644B0"/>
    <w:rsid w:val="00573727"/>
    <w:rsid w:val="00575259"/>
    <w:rsid w:val="005758A1"/>
    <w:rsid w:val="00580882"/>
    <w:rsid w:val="005912B0"/>
    <w:rsid w:val="005A7398"/>
    <w:rsid w:val="005B02FB"/>
    <w:rsid w:val="005B76BB"/>
    <w:rsid w:val="005C7A7B"/>
    <w:rsid w:val="005D2B4C"/>
    <w:rsid w:val="005D4910"/>
    <w:rsid w:val="005D72C7"/>
    <w:rsid w:val="005F1970"/>
    <w:rsid w:val="005F28A0"/>
    <w:rsid w:val="006044AE"/>
    <w:rsid w:val="0060464A"/>
    <w:rsid w:val="00620265"/>
    <w:rsid w:val="0062544C"/>
    <w:rsid w:val="006450F3"/>
    <w:rsid w:val="0065706D"/>
    <w:rsid w:val="0065783C"/>
    <w:rsid w:val="00660FF0"/>
    <w:rsid w:val="00661A07"/>
    <w:rsid w:val="00671B8D"/>
    <w:rsid w:val="00683411"/>
    <w:rsid w:val="00694B04"/>
    <w:rsid w:val="006D4259"/>
    <w:rsid w:val="006D75B9"/>
    <w:rsid w:val="006E09CF"/>
    <w:rsid w:val="006F494C"/>
    <w:rsid w:val="006F683C"/>
    <w:rsid w:val="00701D82"/>
    <w:rsid w:val="0071776C"/>
    <w:rsid w:val="007356FA"/>
    <w:rsid w:val="00742E35"/>
    <w:rsid w:val="00743BD0"/>
    <w:rsid w:val="00745734"/>
    <w:rsid w:val="00752FF5"/>
    <w:rsid w:val="00775596"/>
    <w:rsid w:val="007830F5"/>
    <w:rsid w:val="00796520"/>
    <w:rsid w:val="007A6EB7"/>
    <w:rsid w:val="007A7456"/>
    <w:rsid w:val="007C5CB1"/>
    <w:rsid w:val="007E153D"/>
    <w:rsid w:val="007E6F9B"/>
    <w:rsid w:val="008076DC"/>
    <w:rsid w:val="008149AE"/>
    <w:rsid w:val="0081528D"/>
    <w:rsid w:val="008235F6"/>
    <w:rsid w:val="00830ABB"/>
    <w:rsid w:val="00837A6E"/>
    <w:rsid w:val="00844662"/>
    <w:rsid w:val="00851A31"/>
    <w:rsid w:val="008574C2"/>
    <w:rsid w:val="0086603C"/>
    <w:rsid w:val="00866057"/>
    <w:rsid w:val="00877ACC"/>
    <w:rsid w:val="00881694"/>
    <w:rsid w:val="0089183A"/>
    <w:rsid w:val="008B157E"/>
    <w:rsid w:val="008C16A7"/>
    <w:rsid w:val="008C2C02"/>
    <w:rsid w:val="008C3CA9"/>
    <w:rsid w:val="008E6DBE"/>
    <w:rsid w:val="008F18F8"/>
    <w:rsid w:val="008F6354"/>
    <w:rsid w:val="0090033A"/>
    <w:rsid w:val="00904D4E"/>
    <w:rsid w:val="00904DAE"/>
    <w:rsid w:val="00924368"/>
    <w:rsid w:val="009279C6"/>
    <w:rsid w:val="00953630"/>
    <w:rsid w:val="00964B35"/>
    <w:rsid w:val="00971776"/>
    <w:rsid w:val="009943AA"/>
    <w:rsid w:val="009B1886"/>
    <w:rsid w:val="009B70AE"/>
    <w:rsid w:val="009C381B"/>
    <w:rsid w:val="009C7EEE"/>
    <w:rsid w:val="009D5DC3"/>
    <w:rsid w:val="009E71A6"/>
    <w:rsid w:val="009F6EBC"/>
    <w:rsid w:val="00A0422E"/>
    <w:rsid w:val="00A05DA8"/>
    <w:rsid w:val="00A16BFB"/>
    <w:rsid w:val="00A21FC2"/>
    <w:rsid w:val="00A54614"/>
    <w:rsid w:val="00A74023"/>
    <w:rsid w:val="00A74B42"/>
    <w:rsid w:val="00A76100"/>
    <w:rsid w:val="00A81814"/>
    <w:rsid w:val="00A83113"/>
    <w:rsid w:val="00A84AA5"/>
    <w:rsid w:val="00AA2E68"/>
    <w:rsid w:val="00AA3214"/>
    <w:rsid w:val="00AC18D4"/>
    <w:rsid w:val="00AC4DE9"/>
    <w:rsid w:val="00AD5447"/>
    <w:rsid w:val="00AD6DB2"/>
    <w:rsid w:val="00B11042"/>
    <w:rsid w:val="00B208AF"/>
    <w:rsid w:val="00B216E5"/>
    <w:rsid w:val="00B2398D"/>
    <w:rsid w:val="00B265BA"/>
    <w:rsid w:val="00B306D5"/>
    <w:rsid w:val="00B53550"/>
    <w:rsid w:val="00B55C14"/>
    <w:rsid w:val="00B5672A"/>
    <w:rsid w:val="00B576FF"/>
    <w:rsid w:val="00B60A45"/>
    <w:rsid w:val="00B71884"/>
    <w:rsid w:val="00B747B9"/>
    <w:rsid w:val="00B749E2"/>
    <w:rsid w:val="00B7704B"/>
    <w:rsid w:val="00BB2DF9"/>
    <w:rsid w:val="00BC0713"/>
    <w:rsid w:val="00BD215F"/>
    <w:rsid w:val="00BD2E41"/>
    <w:rsid w:val="00BD2E71"/>
    <w:rsid w:val="00BD4A59"/>
    <w:rsid w:val="00BD6F67"/>
    <w:rsid w:val="00BE749D"/>
    <w:rsid w:val="00BF0C5C"/>
    <w:rsid w:val="00BF564D"/>
    <w:rsid w:val="00BF5C18"/>
    <w:rsid w:val="00C05BFD"/>
    <w:rsid w:val="00C10799"/>
    <w:rsid w:val="00C14654"/>
    <w:rsid w:val="00C32289"/>
    <w:rsid w:val="00C55667"/>
    <w:rsid w:val="00C6171F"/>
    <w:rsid w:val="00C67168"/>
    <w:rsid w:val="00C745E5"/>
    <w:rsid w:val="00C75E9A"/>
    <w:rsid w:val="00C85318"/>
    <w:rsid w:val="00C85DDF"/>
    <w:rsid w:val="00C87EF3"/>
    <w:rsid w:val="00CA1852"/>
    <w:rsid w:val="00CB162C"/>
    <w:rsid w:val="00CB4F01"/>
    <w:rsid w:val="00CB5402"/>
    <w:rsid w:val="00CB62F5"/>
    <w:rsid w:val="00CC5FB0"/>
    <w:rsid w:val="00CC741B"/>
    <w:rsid w:val="00CE0B19"/>
    <w:rsid w:val="00CE21FF"/>
    <w:rsid w:val="00CE5E94"/>
    <w:rsid w:val="00CF4CC7"/>
    <w:rsid w:val="00CF7B5B"/>
    <w:rsid w:val="00D030EA"/>
    <w:rsid w:val="00D10FEC"/>
    <w:rsid w:val="00D11B3B"/>
    <w:rsid w:val="00D16081"/>
    <w:rsid w:val="00D1729F"/>
    <w:rsid w:val="00D20BC7"/>
    <w:rsid w:val="00D240E6"/>
    <w:rsid w:val="00D64AA8"/>
    <w:rsid w:val="00D655F6"/>
    <w:rsid w:val="00D9594E"/>
    <w:rsid w:val="00D96230"/>
    <w:rsid w:val="00DA6D36"/>
    <w:rsid w:val="00DB1D8E"/>
    <w:rsid w:val="00DB36A1"/>
    <w:rsid w:val="00DD3397"/>
    <w:rsid w:val="00DE7823"/>
    <w:rsid w:val="00E00EF4"/>
    <w:rsid w:val="00E0717E"/>
    <w:rsid w:val="00E140F8"/>
    <w:rsid w:val="00E178E7"/>
    <w:rsid w:val="00E36C02"/>
    <w:rsid w:val="00E4367F"/>
    <w:rsid w:val="00E66CF0"/>
    <w:rsid w:val="00E70F96"/>
    <w:rsid w:val="00E979E1"/>
    <w:rsid w:val="00EA332F"/>
    <w:rsid w:val="00EB235B"/>
    <w:rsid w:val="00EB604D"/>
    <w:rsid w:val="00ED5033"/>
    <w:rsid w:val="00EE3BD8"/>
    <w:rsid w:val="00EE56E3"/>
    <w:rsid w:val="00EF6D5D"/>
    <w:rsid w:val="00F0014B"/>
    <w:rsid w:val="00F016F3"/>
    <w:rsid w:val="00F025CE"/>
    <w:rsid w:val="00F0483C"/>
    <w:rsid w:val="00F052B7"/>
    <w:rsid w:val="00F20B1C"/>
    <w:rsid w:val="00F36721"/>
    <w:rsid w:val="00F42583"/>
    <w:rsid w:val="00F47023"/>
    <w:rsid w:val="00F56502"/>
    <w:rsid w:val="00F57EE2"/>
    <w:rsid w:val="00F70501"/>
    <w:rsid w:val="00F70F94"/>
    <w:rsid w:val="00F81AE6"/>
    <w:rsid w:val="00F91FFF"/>
    <w:rsid w:val="00F95535"/>
    <w:rsid w:val="00FA0B5F"/>
    <w:rsid w:val="00FC05DF"/>
    <w:rsid w:val="00FC210B"/>
    <w:rsid w:val="00FC36B0"/>
    <w:rsid w:val="00FC3C8F"/>
    <w:rsid w:val="00FC4312"/>
    <w:rsid w:val="00FC5431"/>
    <w:rsid w:val="00FE3BE0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A6AE"/>
  <w15:chartTrackingRefBased/>
  <w15:docId w15:val="{31FE4570-2258-4F89-BF12-35CAFBBC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F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7d73f80ebc1289865e583d226b4a062c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633095098a50d51308d72984e49273e4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00629D-BB89-4922-BBA8-F29637CB4633}"/>
</file>

<file path=customXml/itemProps2.xml><?xml version="1.0" encoding="utf-8"?>
<ds:datastoreItem xmlns:ds="http://schemas.openxmlformats.org/officeDocument/2006/customXml" ds:itemID="{C8074C63-9BA1-4882-9927-D3A839E64FBA}"/>
</file>

<file path=customXml/itemProps3.xml><?xml version="1.0" encoding="utf-8"?>
<ds:datastoreItem xmlns:ds="http://schemas.openxmlformats.org/officeDocument/2006/customXml" ds:itemID="{EFA89CCA-A269-451F-9C8D-8FAD11DF4F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Palmer, Robert</cp:lastModifiedBy>
  <cp:revision>50</cp:revision>
  <dcterms:created xsi:type="dcterms:W3CDTF">2024-12-24T09:32:00Z</dcterms:created>
  <dcterms:modified xsi:type="dcterms:W3CDTF">2024-12-24T10:45:00Z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