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397FC0" w14:textId="7EBA9842" w:rsidR="00061FF3" w:rsidRPr="00086533" w:rsidRDefault="00061FF3">
      <w:pPr>
        <w:rPr>
          <w:rFonts w:ascii="Arial" w:hAnsi="Arial" w:cs="Arial"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n-US"/>
        </w:rPr>
        <w:t>Heritage Impact</w:t>
      </w:r>
      <w:r w:rsidR="00086533">
        <w:rPr>
          <w:rFonts w:ascii="Arial" w:hAnsi="Arial" w:cs="Arial"/>
          <w:b/>
          <w:bCs/>
          <w:sz w:val="28"/>
          <w:szCs w:val="28"/>
          <w:u w:val="single"/>
          <w:lang w:val="en-US"/>
        </w:rPr>
        <w:t xml:space="preserve"> Assessment: </w:t>
      </w:r>
      <w:r w:rsidR="00601E1A">
        <w:rPr>
          <w:rFonts w:ascii="Arial" w:hAnsi="Arial" w:cs="Arial"/>
          <w:sz w:val="28"/>
          <w:szCs w:val="28"/>
          <w:u w:val="single"/>
          <w:lang w:val="en-US"/>
        </w:rPr>
        <w:t xml:space="preserve">Land at Port </w:t>
      </w:r>
      <w:proofErr w:type="spellStart"/>
      <w:r w:rsidR="00601E1A">
        <w:rPr>
          <w:rFonts w:ascii="Arial" w:hAnsi="Arial" w:cs="Arial"/>
          <w:sz w:val="28"/>
          <w:szCs w:val="28"/>
          <w:u w:val="single"/>
          <w:lang w:val="en-US"/>
        </w:rPr>
        <w:t>Talland</w:t>
      </w:r>
      <w:proofErr w:type="spellEnd"/>
      <w:r w:rsidR="00601E1A">
        <w:rPr>
          <w:rFonts w:ascii="Arial" w:hAnsi="Arial" w:cs="Arial"/>
          <w:sz w:val="28"/>
          <w:szCs w:val="28"/>
          <w:u w:val="single"/>
          <w:lang w:val="en-US"/>
        </w:rPr>
        <w:t xml:space="preserve"> Farm</w:t>
      </w:r>
      <w:r w:rsidR="00445AA7">
        <w:rPr>
          <w:rFonts w:ascii="Arial" w:hAnsi="Arial" w:cs="Arial"/>
          <w:sz w:val="28"/>
          <w:szCs w:val="28"/>
          <w:u w:val="single"/>
          <w:lang w:val="en-US"/>
        </w:rPr>
        <w:t>, Torquay</w:t>
      </w:r>
    </w:p>
    <w:tbl>
      <w:tblPr>
        <w:tblStyle w:val="TableGrid"/>
        <w:tblpPr w:leftFromText="180" w:rightFromText="180" w:vertAnchor="text" w:horzAnchor="margin" w:tblpY="940"/>
        <w:tblW w:w="0" w:type="auto"/>
        <w:tblLook w:val="04A0" w:firstRow="1" w:lastRow="0" w:firstColumn="1" w:lastColumn="0" w:noHBand="0" w:noVBand="1"/>
      </w:tblPr>
      <w:tblGrid>
        <w:gridCol w:w="2547"/>
        <w:gridCol w:w="11401"/>
      </w:tblGrid>
      <w:tr w:rsidR="00061FF3" w14:paraId="26A8C9F8" w14:textId="77777777" w:rsidTr="00086533">
        <w:tc>
          <w:tcPr>
            <w:tcW w:w="2547" w:type="dxa"/>
            <w:shd w:val="clear" w:color="auto" w:fill="A5C9EB" w:themeFill="text2" w:themeFillTint="40"/>
          </w:tcPr>
          <w:p w14:paraId="0C48389B" w14:textId="03F1DFDD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HELAA2021 Ref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7327B16" w14:textId="03EC9E4E" w:rsidR="00061FF3" w:rsidRPr="00086533" w:rsidRDefault="007D6CB3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="008B0CC5">
              <w:rPr>
                <w:rFonts w:ascii="Arial" w:hAnsi="Arial" w:cs="Arial"/>
                <w:sz w:val="24"/>
                <w:szCs w:val="24"/>
                <w:lang w:val="en-US"/>
              </w:rPr>
              <w:t>1T</w:t>
            </w:r>
            <w:r w:rsidR="00BC478B">
              <w:rPr>
                <w:rFonts w:ascii="Arial" w:hAnsi="Arial" w:cs="Arial"/>
                <w:sz w:val="24"/>
                <w:szCs w:val="24"/>
                <w:lang w:val="en-US"/>
              </w:rPr>
              <w:t>11</w:t>
            </w:r>
            <w:r w:rsidR="00601E1A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</w:tr>
      <w:tr w:rsidR="00061FF3" w14:paraId="538DEEF7" w14:textId="77777777" w:rsidTr="00086533">
        <w:tc>
          <w:tcPr>
            <w:tcW w:w="2547" w:type="dxa"/>
            <w:shd w:val="clear" w:color="auto" w:fill="A5C9EB" w:themeFill="text2" w:themeFillTint="40"/>
          </w:tcPr>
          <w:p w14:paraId="0DA53CD6" w14:textId="7125D36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Address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458F3CE" w14:textId="31D9A0F1" w:rsidR="00061FF3" w:rsidRPr="00086533" w:rsidRDefault="00601E1A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01E1A">
              <w:rPr>
                <w:rFonts w:ascii="Arial" w:hAnsi="Arial" w:cs="Arial"/>
                <w:sz w:val="24"/>
                <w:szCs w:val="24"/>
                <w:lang w:val="en-US"/>
              </w:rPr>
              <w:t xml:space="preserve">Land at Port </w:t>
            </w:r>
            <w:proofErr w:type="spellStart"/>
            <w:r w:rsidRPr="00601E1A">
              <w:rPr>
                <w:rFonts w:ascii="Arial" w:hAnsi="Arial" w:cs="Arial"/>
                <w:sz w:val="24"/>
                <w:szCs w:val="24"/>
                <w:lang w:val="en-US"/>
              </w:rPr>
              <w:t>Talland</w:t>
            </w:r>
            <w:proofErr w:type="spellEnd"/>
            <w:r w:rsidRPr="00601E1A">
              <w:rPr>
                <w:rFonts w:ascii="Arial" w:hAnsi="Arial" w:cs="Arial"/>
                <w:sz w:val="24"/>
                <w:szCs w:val="24"/>
                <w:lang w:val="en-US"/>
              </w:rPr>
              <w:t xml:space="preserve"> Farm, Torquay</w:t>
            </w:r>
          </w:p>
        </w:tc>
      </w:tr>
      <w:tr w:rsidR="00061FF3" w14:paraId="59D1C716" w14:textId="77777777" w:rsidTr="00086533">
        <w:tc>
          <w:tcPr>
            <w:tcW w:w="2547" w:type="dxa"/>
            <w:shd w:val="clear" w:color="auto" w:fill="A5C9EB" w:themeFill="text2" w:themeFillTint="40"/>
          </w:tcPr>
          <w:p w14:paraId="19C3EA51" w14:textId="532C67D5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Area (ha)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07155E5D" w14:textId="36F9E4FD" w:rsidR="00061FF3" w:rsidRPr="00CB5402" w:rsidRDefault="0082065E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3.18</w:t>
            </w:r>
          </w:p>
        </w:tc>
      </w:tr>
      <w:tr w:rsidR="00061FF3" w14:paraId="37250AA7" w14:textId="77777777" w:rsidTr="00086533">
        <w:tc>
          <w:tcPr>
            <w:tcW w:w="2547" w:type="dxa"/>
            <w:shd w:val="clear" w:color="auto" w:fill="A5C9EB" w:themeFill="text2" w:themeFillTint="40"/>
          </w:tcPr>
          <w:p w14:paraId="1A42A86D" w14:textId="6C68F8A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Site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Yield: </w:t>
            </w: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401" w:type="dxa"/>
          </w:tcPr>
          <w:p w14:paraId="5FCF84C3" w14:textId="2DAAC3E8" w:rsidR="00061FF3" w:rsidRPr="00CB5402" w:rsidRDefault="00601E1A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30</w:t>
            </w:r>
          </w:p>
        </w:tc>
      </w:tr>
      <w:tr w:rsidR="00580882" w14:paraId="3E8309E7" w14:textId="77777777" w:rsidTr="003E41BD">
        <w:tc>
          <w:tcPr>
            <w:tcW w:w="2547" w:type="dxa"/>
            <w:shd w:val="clear" w:color="auto" w:fill="A5C9EB" w:themeFill="text2" w:themeFillTint="40"/>
          </w:tcPr>
          <w:p w14:paraId="0BF177C8" w14:textId="47A9E41C" w:rsidR="00580882" w:rsidRPr="00086533" w:rsidRDefault="00580882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HIA Assessment </w:t>
            </w:r>
          </w:p>
        </w:tc>
        <w:tc>
          <w:tcPr>
            <w:tcW w:w="11401" w:type="dxa"/>
            <w:shd w:val="clear" w:color="auto" w:fill="FFC000"/>
          </w:tcPr>
          <w:p w14:paraId="498CED93" w14:textId="77777777" w:rsidR="00580882" w:rsidRDefault="00580882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190A4931" w14:textId="28CF4E98" w:rsid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5BDAC4C7" w14:textId="77777777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26919C15" w14:textId="2822EB37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7A0EC5DE" w14:textId="6FB3DB75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6029F86C" w14:textId="07684B66" w:rsidR="00D22535" w:rsidRPr="00CB5402" w:rsidRDefault="00D22535" w:rsidP="00CB5402">
      <w:pPr>
        <w:rPr>
          <w:rFonts w:ascii="Arial" w:hAnsi="Arial" w:cs="Arial"/>
          <w:sz w:val="28"/>
          <w:szCs w:val="28"/>
          <w:lang w:val="en-US"/>
        </w:rPr>
      </w:pPr>
    </w:p>
    <w:p w14:paraId="2777F6F7" w14:textId="62D76F16" w:rsidR="007B4C8B" w:rsidRDefault="00B67CE5" w:rsidP="0043290F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B67CE5">
        <w:rPr>
          <w:rFonts w:ascii="Arial" w:hAnsi="Arial" w:cs="Arial"/>
          <w:b/>
          <w:bCs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27BC3BEF" wp14:editId="7DCD8D95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6624320" cy="4939030"/>
            <wp:effectExtent l="0" t="0" r="5080" b="0"/>
            <wp:wrapTight wrapText="bothSides">
              <wp:wrapPolygon edited="0">
                <wp:start x="0" y="0"/>
                <wp:lineTo x="0" y="21494"/>
                <wp:lineTo x="21554" y="21494"/>
                <wp:lineTo x="21554" y="0"/>
                <wp:lineTo x="0" y="0"/>
              </wp:wrapPolygon>
            </wp:wrapTight>
            <wp:docPr id="1425636614" name="Picture 1" descr="A map of a l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636614" name="Picture 1" descr="A map of a land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493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A78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CA4EDB" w:rsidRPr="00CA4EDB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CB5402" w:rsidRPr="00CB5402">
        <w:rPr>
          <w:rFonts w:ascii="Arial" w:hAnsi="Arial" w:cs="Arial"/>
          <w:b/>
          <w:bCs/>
          <w:sz w:val="24"/>
          <w:szCs w:val="24"/>
          <w:lang w:val="en-US"/>
        </w:rPr>
        <w:t xml:space="preserve">Site overview and heritage context: </w:t>
      </w:r>
    </w:p>
    <w:p w14:paraId="563F936C" w14:textId="77777777" w:rsidR="00A003E5" w:rsidRDefault="004A3A60" w:rsidP="00E652E3">
      <w:pPr>
        <w:rPr>
          <w:rFonts w:ascii="Arial" w:hAnsi="Arial" w:cs="Arial"/>
          <w:sz w:val="24"/>
          <w:szCs w:val="24"/>
          <w:lang w:val="en-US"/>
        </w:rPr>
      </w:pPr>
      <w:r w:rsidRPr="004A3A60">
        <w:rPr>
          <w:rFonts w:ascii="Arial" w:hAnsi="Arial" w:cs="Arial"/>
          <w:sz w:val="24"/>
          <w:szCs w:val="24"/>
          <w:lang w:val="en-US"/>
        </w:rPr>
        <w:t xml:space="preserve">Land at Port </w:t>
      </w:r>
      <w:proofErr w:type="spellStart"/>
      <w:r w:rsidRPr="004A3A60">
        <w:rPr>
          <w:rFonts w:ascii="Arial" w:hAnsi="Arial" w:cs="Arial"/>
          <w:sz w:val="24"/>
          <w:szCs w:val="24"/>
          <w:lang w:val="en-US"/>
        </w:rPr>
        <w:t>Talland</w:t>
      </w:r>
      <w:proofErr w:type="spellEnd"/>
      <w:r w:rsidRPr="004A3A60">
        <w:rPr>
          <w:rFonts w:ascii="Arial" w:hAnsi="Arial" w:cs="Arial"/>
          <w:sz w:val="24"/>
          <w:szCs w:val="24"/>
          <w:lang w:val="en-US"/>
        </w:rPr>
        <w:t xml:space="preserve"> Farm, </w:t>
      </w:r>
      <w:proofErr w:type="gramStart"/>
      <w:r w:rsidRPr="004A3A60">
        <w:rPr>
          <w:rFonts w:ascii="Arial" w:hAnsi="Arial" w:cs="Arial"/>
          <w:sz w:val="24"/>
          <w:szCs w:val="24"/>
          <w:lang w:val="en-US"/>
        </w:rPr>
        <w:t>w side</w:t>
      </w:r>
      <w:proofErr w:type="gramEnd"/>
      <w:r w:rsidRPr="004A3A60">
        <w:rPr>
          <w:rFonts w:ascii="Arial" w:hAnsi="Arial" w:cs="Arial"/>
          <w:sz w:val="24"/>
          <w:szCs w:val="24"/>
          <w:lang w:val="en-US"/>
        </w:rPr>
        <w:t xml:space="preserve"> of Teignmouth Road, </w:t>
      </w:r>
      <w:proofErr w:type="spellStart"/>
      <w:r w:rsidRPr="004A3A60">
        <w:rPr>
          <w:rFonts w:ascii="Arial" w:hAnsi="Arial" w:cs="Arial"/>
          <w:sz w:val="24"/>
          <w:szCs w:val="24"/>
          <w:lang w:val="en-US"/>
        </w:rPr>
        <w:t>Maidencombe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. The site </w:t>
      </w:r>
      <w:proofErr w:type="gramStart"/>
      <w:r>
        <w:rPr>
          <w:rFonts w:ascii="Arial" w:hAnsi="Arial" w:cs="Arial"/>
          <w:sz w:val="24"/>
          <w:szCs w:val="24"/>
          <w:lang w:val="en-US"/>
        </w:rPr>
        <w:t>sits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392F02">
        <w:rPr>
          <w:rFonts w:ascii="Arial" w:hAnsi="Arial" w:cs="Arial"/>
          <w:sz w:val="24"/>
          <w:szCs w:val="24"/>
          <w:lang w:val="en-US"/>
        </w:rPr>
        <w:t xml:space="preserve">north of Teignmouth Road and just outside of the </w:t>
      </w:r>
      <w:proofErr w:type="spellStart"/>
      <w:r w:rsidR="00550571">
        <w:rPr>
          <w:rFonts w:ascii="Arial" w:hAnsi="Arial" w:cs="Arial"/>
          <w:sz w:val="24"/>
          <w:szCs w:val="24"/>
          <w:lang w:val="en-US"/>
        </w:rPr>
        <w:t>Maidencombe</w:t>
      </w:r>
      <w:proofErr w:type="spellEnd"/>
      <w:r w:rsidR="00550571">
        <w:rPr>
          <w:rFonts w:ascii="Arial" w:hAnsi="Arial" w:cs="Arial"/>
          <w:sz w:val="24"/>
          <w:szCs w:val="24"/>
          <w:lang w:val="en-US"/>
        </w:rPr>
        <w:t xml:space="preserve"> Conservation Area.</w:t>
      </w:r>
      <w:r w:rsidR="00F11892">
        <w:rPr>
          <w:rFonts w:ascii="Arial" w:hAnsi="Arial" w:cs="Arial"/>
          <w:sz w:val="24"/>
          <w:szCs w:val="24"/>
          <w:lang w:val="en-US"/>
        </w:rPr>
        <w:t xml:space="preserve"> It compr</w:t>
      </w:r>
      <w:r w:rsidR="00CA4DA1">
        <w:rPr>
          <w:rFonts w:ascii="Arial" w:hAnsi="Arial" w:cs="Arial"/>
          <w:sz w:val="24"/>
          <w:szCs w:val="24"/>
          <w:lang w:val="en-US"/>
        </w:rPr>
        <w:t xml:space="preserve">ises </w:t>
      </w:r>
      <w:proofErr w:type="gramStart"/>
      <w:r w:rsidR="00CA4DA1">
        <w:rPr>
          <w:rFonts w:ascii="Arial" w:hAnsi="Arial" w:cs="Arial"/>
          <w:sz w:val="24"/>
          <w:szCs w:val="24"/>
          <w:lang w:val="en-US"/>
        </w:rPr>
        <w:t>a number of</w:t>
      </w:r>
      <w:proofErr w:type="gramEnd"/>
      <w:r w:rsidR="00CA4DA1">
        <w:rPr>
          <w:rFonts w:ascii="Arial" w:hAnsi="Arial" w:cs="Arial"/>
          <w:sz w:val="24"/>
          <w:szCs w:val="24"/>
          <w:lang w:val="en-US"/>
        </w:rPr>
        <w:t xml:space="preserve"> fields bounded by hedgerows</w:t>
      </w:r>
      <w:r w:rsidR="00A003E5">
        <w:rPr>
          <w:rFonts w:ascii="Arial" w:hAnsi="Arial" w:cs="Arial"/>
          <w:sz w:val="24"/>
          <w:szCs w:val="24"/>
          <w:lang w:val="en-US"/>
        </w:rPr>
        <w:t xml:space="preserve"> and mature vegetation and is bounded by low density residential development. </w:t>
      </w:r>
    </w:p>
    <w:p w14:paraId="130082C2" w14:textId="2820B0B0" w:rsidR="000F7A5D" w:rsidRDefault="00223047" w:rsidP="00E652E3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The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Ma</w:t>
      </w:r>
      <w:r w:rsidR="00634509">
        <w:rPr>
          <w:rFonts w:ascii="Arial" w:hAnsi="Arial" w:cs="Arial"/>
          <w:sz w:val="24"/>
          <w:szCs w:val="24"/>
          <w:lang w:val="en-US"/>
        </w:rPr>
        <w:t>idencombe</w:t>
      </w:r>
      <w:proofErr w:type="spellEnd"/>
      <w:r w:rsidR="00634509">
        <w:rPr>
          <w:rFonts w:ascii="Arial" w:hAnsi="Arial" w:cs="Arial"/>
          <w:sz w:val="24"/>
          <w:szCs w:val="24"/>
          <w:lang w:val="en-US"/>
        </w:rPr>
        <w:t xml:space="preserve"> Conservation Area can be found to the south of the site along with one Grade II listed building. </w:t>
      </w:r>
      <w:r w:rsidR="00550571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75C287E5" w14:textId="70B5C8F6" w:rsidR="000F7A5D" w:rsidRDefault="000F7A5D" w:rsidP="00E652E3">
      <w:pPr>
        <w:rPr>
          <w:rFonts w:ascii="Arial" w:hAnsi="Arial" w:cs="Arial"/>
          <w:sz w:val="24"/>
          <w:szCs w:val="24"/>
          <w:lang w:val="en-US"/>
        </w:rPr>
      </w:pPr>
      <w:r w:rsidRPr="000F7A5D">
        <w:rPr>
          <w:rFonts w:ascii="Arial" w:hAnsi="Arial" w:cs="Arial"/>
          <w:sz w:val="24"/>
          <w:szCs w:val="24"/>
          <w:lang w:val="en-US"/>
        </w:rPr>
        <w:t xml:space="preserve">Archaeology: Proximity to prehistoric or Romano-British settlement. Medieval field pattern. Requires </w:t>
      </w:r>
      <w:proofErr w:type="spellStart"/>
      <w:r w:rsidRPr="000F7A5D">
        <w:rPr>
          <w:rFonts w:ascii="Arial" w:hAnsi="Arial" w:cs="Arial"/>
          <w:sz w:val="24"/>
          <w:szCs w:val="24"/>
          <w:lang w:val="en-US"/>
        </w:rPr>
        <w:t>programme</w:t>
      </w:r>
      <w:proofErr w:type="spellEnd"/>
      <w:r w:rsidRPr="000F7A5D">
        <w:rPr>
          <w:rFonts w:ascii="Arial" w:hAnsi="Arial" w:cs="Arial"/>
          <w:sz w:val="24"/>
          <w:szCs w:val="24"/>
          <w:lang w:val="en-US"/>
        </w:rPr>
        <w:t xml:space="preserve"> of archaeological mitigation.</w:t>
      </w:r>
    </w:p>
    <w:p w14:paraId="7F7B8E0A" w14:textId="5169884F" w:rsidR="00B05391" w:rsidRDefault="00B05391" w:rsidP="00E652E3">
      <w:pPr>
        <w:rPr>
          <w:rFonts w:ascii="Arial" w:hAnsi="Arial" w:cs="Arial"/>
          <w:sz w:val="24"/>
          <w:szCs w:val="24"/>
          <w:lang w:val="en-US"/>
        </w:rPr>
      </w:pPr>
    </w:p>
    <w:p w14:paraId="55F8BD86" w14:textId="6D751B4A" w:rsidR="00B05391" w:rsidRDefault="00B05391" w:rsidP="00E652E3">
      <w:pPr>
        <w:rPr>
          <w:rFonts w:ascii="Arial" w:hAnsi="Arial" w:cs="Arial"/>
          <w:sz w:val="24"/>
          <w:szCs w:val="24"/>
          <w:lang w:val="en-US"/>
        </w:rPr>
      </w:pPr>
    </w:p>
    <w:p w14:paraId="292759D4" w14:textId="77777777" w:rsidR="008573F1" w:rsidRDefault="008573F1" w:rsidP="00BC771A">
      <w:pPr>
        <w:rPr>
          <w:rFonts w:ascii="Arial" w:hAnsi="Arial" w:cs="Arial"/>
          <w:sz w:val="24"/>
          <w:szCs w:val="24"/>
          <w:lang w:val="en-US"/>
        </w:rPr>
      </w:pPr>
    </w:p>
    <w:p w14:paraId="35FE1EB7" w14:textId="77777777" w:rsidR="008A31B8" w:rsidRDefault="008A31B8" w:rsidP="00BC771A">
      <w:pPr>
        <w:rPr>
          <w:rFonts w:ascii="Arial" w:hAnsi="Arial" w:cs="Arial"/>
          <w:sz w:val="24"/>
          <w:szCs w:val="24"/>
          <w:lang w:val="en-US"/>
        </w:rPr>
      </w:pPr>
    </w:p>
    <w:p w14:paraId="56C42C35" w14:textId="77777777" w:rsidR="008A31B8" w:rsidRDefault="008A31B8" w:rsidP="00BC771A">
      <w:pPr>
        <w:rPr>
          <w:rFonts w:ascii="Arial" w:hAnsi="Arial" w:cs="Arial"/>
          <w:sz w:val="24"/>
          <w:szCs w:val="24"/>
          <w:lang w:val="en-US"/>
        </w:rPr>
      </w:pPr>
    </w:p>
    <w:p w14:paraId="5BA7DECB" w14:textId="448AE316" w:rsidR="008573F1" w:rsidRDefault="008573F1" w:rsidP="00BC771A">
      <w:pPr>
        <w:rPr>
          <w:rFonts w:ascii="Arial" w:hAnsi="Arial" w:cs="Arial"/>
          <w:sz w:val="24"/>
          <w:szCs w:val="24"/>
          <w:lang w:val="en-US"/>
        </w:rPr>
      </w:pPr>
    </w:p>
    <w:p w14:paraId="6E3146A3" w14:textId="77777777" w:rsidR="008573F1" w:rsidRDefault="008573F1" w:rsidP="00BC771A">
      <w:pPr>
        <w:rPr>
          <w:rFonts w:ascii="Arial" w:hAnsi="Arial" w:cs="Arial"/>
          <w:sz w:val="24"/>
          <w:szCs w:val="24"/>
          <w:lang w:val="en-US"/>
        </w:rPr>
      </w:pPr>
    </w:p>
    <w:p w14:paraId="20D1FCA1" w14:textId="4DDA4EB3" w:rsidR="008573F1" w:rsidRDefault="008573F1" w:rsidP="00BC771A">
      <w:pPr>
        <w:rPr>
          <w:rFonts w:ascii="Arial" w:hAnsi="Arial" w:cs="Arial"/>
          <w:sz w:val="24"/>
          <w:szCs w:val="24"/>
          <w:lang w:val="en-US"/>
        </w:rPr>
      </w:pPr>
    </w:p>
    <w:p w14:paraId="413C3C78" w14:textId="77777777" w:rsidR="008573F1" w:rsidRDefault="008573F1" w:rsidP="00BC771A">
      <w:pPr>
        <w:rPr>
          <w:rFonts w:ascii="Arial" w:hAnsi="Arial" w:cs="Arial"/>
          <w:sz w:val="24"/>
          <w:szCs w:val="24"/>
          <w:lang w:val="en-US"/>
        </w:rPr>
      </w:pPr>
    </w:p>
    <w:p w14:paraId="2AE6236D" w14:textId="77777777" w:rsidR="006B0890" w:rsidRDefault="006B0890" w:rsidP="00BC771A">
      <w:pPr>
        <w:rPr>
          <w:rFonts w:ascii="Arial" w:hAnsi="Arial" w:cs="Arial"/>
          <w:sz w:val="24"/>
          <w:szCs w:val="24"/>
          <w:lang w:val="en-US"/>
        </w:rPr>
      </w:pPr>
    </w:p>
    <w:p w14:paraId="79157814" w14:textId="77777777" w:rsidR="006B0890" w:rsidRDefault="006B0890" w:rsidP="00BC771A">
      <w:pPr>
        <w:rPr>
          <w:rFonts w:ascii="Arial" w:hAnsi="Arial" w:cs="Arial"/>
          <w:sz w:val="24"/>
          <w:szCs w:val="24"/>
          <w:lang w:val="en-US"/>
        </w:rPr>
      </w:pPr>
    </w:p>
    <w:p w14:paraId="7C49BF38" w14:textId="55B214B7" w:rsidR="008573F1" w:rsidRDefault="008573F1" w:rsidP="00BC771A">
      <w:pPr>
        <w:rPr>
          <w:rFonts w:ascii="Arial" w:hAnsi="Arial" w:cs="Arial"/>
          <w:sz w:val="24"/>
          <w:szCs w:val="24"/>
          <w:lang w:val="en-US"/>
        </w:rPr>
      </w:pPr>
    </w:p>
    <w:p w14:paraId="2E93A323" w14:textId="7D4B9D76" w:rsidR="00A76707" w:rsidRDefault="00A76707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A76707">
        <w:rPr>
          <w:rFonts w:ascii="Arial" w:hAnsi="Arial" w:cs="Arial"/>
          <w:b/>
          <w:bCs/>
          <w:sz w:val="24"/>
          <w:szCs w:val="24"/>
          <w:lang w:val="en-US"/>
        </w:rPr>
        <w:t xml:space="preserve">Planning History: </w:t>
      </w:r>
    </w:p>
    <w:p w14:paraId="27A07861" w14:textId="4D89704B" w:rsidR="000E46C1" w:rsidRDefault="008934FD" w:rsidP="00BC771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Various relating to development associated with surrounding residential uses. </w:t>
      </w:r>
    </w:p>
    <w:p w14:paraId="2A98BF5F" w14:textId="5A1C2BF2" w:rsidR="00111833" w:rsidRDefault="00111833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3F74AB6" w14:textId="77777777" w:rsidR="008A31B8" w:rsidRDefault="008A31B8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1701"/>
        <w:gridCol w:w="3969"/>
        <w:gridCol w:w="2835"/>
        <w:gridCol w:w="3827"/>
        <w:gridCol w:w="4395"/>
      </w:tblGrid>
      <w:tr w:rsidR="00CB5402" w14:paraId="176ED509" w14:textId="77777777" w:rsidTr="005924CE">
        <w:tc>
          <w:tcPr>
            <w:tcW w:w="2405" w:type="dxa"/>
            <w:shd w:val="clear" w:color="auto" w:fill="A5C9EB" w:themeFill="text2" w:themeFillTint="40"/>
          </w:tcPr>
          <w:p w14:paraId="244E2CE5" w14:textId="5E86A1C1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lastRenderedPageBreak/>
              <w:t xml:space="preserve">Heritage Asset Affected by Allocation </w:t>
            </w:r>
          </w:p>
        </w:tc>
        <w:tc>
          <w:tcPr>
            <w:tcW w:w="1701" w:type="dxa"/>
            <w:shd w:val="clear" w:color="auto" w:fill="A5C9EB" w:themeFill="text2" w:themeFillTint="40"/>
          </w:tcPr>
          <w:p w14:paraId="661D10B3" w14:textId="1CAD9472" w:rsidR="00CB5402" w:rsidRDefault="00E178E7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Designation </w:t>
            </w:r>
          </w:p>
        </w:tc>
        <w:tc>
          <w:tcPr>
            <w:tcW w:w="3969" w:type="dxa"/>
            <w:shd w:val="clear" w:color="auto" w:fill="A5C9EB" w:themeFill="text2" w:themeFillTint="40"/>
          </w:tcPr>
          <w:p w14:paraId="0416961F" w14:textId="6E390F1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Contributing Elements to Significance </w:t>
            </w:r>
          </w:p>
        </w:tc>
        <w:tc>
          <w:tcPr>
            <w:tcW w:w="2835" w:type="dxa"/>
            <w:shd w:val="clear" w:color="auto" w:fill="A5C9EB" w:themeFill="text2" w:themeFillTint="40"/>
          </w:tcPr>
          <w:p w14:paraId="7189D6BC" w14:textId="346B4CE8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Impact of Development on Significance </w:t>
            </w:r>
          </w:p>
        </w:tc>
        <w:tc>
          <w:tcPr>
            <w:tcW w:w="3827" w:type="dxa"/>
            <w:shd w:val="clear" w:color="auto" w:fill="A5C9EB" w:themeFill="text2" w:themeFillTint="40"/>
          </w:tcPr>
          <w:p w14:paraId="4FFFE255" w14:textId="513CED0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Mitigation Measures for any Identified Harm /Opportunities to Enhance Significance</w:t>
            </w:r>
          </w:p>
        </w:tc>
        <w:tc>
          <w:tcPr>
            <w:tcW w:w="4395" w:type="dxa"/>
            <w:shd w:val="clear" w:color="auto" w:fill="A5C9EB" w:themeFill="text2" w:themeFillTint="40"/>
          </w:tcPr>
          <w:p w14:paraId="269AB06C" w14:textId="685366DD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Impact on Significance with Mitigation in place</w:t>
            </w:r>
          </w:p>
        </w:tc>
      </w:tr>
      <w:tr w:rsidR="00CB5402" w14:paraId="6D8064BB" w14:textId="77777777" w:rsidTr="005924CE">
        <w:tc>
          <w:tcPr>
            <w:tcW w:w="2405" w:type="dxa"/>
          </w:tcPr>
          <w:p w14:paraId="325371DD" w14:textId="77777777" w:rsidR="00B11042" w:rsidRDefault="00B1104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37551307" w14:textId="50C0AEDB" w:rsidR="00AA24D3" w:rsidRDefault="0035682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043A9A">
              <w:rPr>
                <w:rFonts w:ascii="Arial" w:hAnsi="Arial" w:cs="Arial"/>
                <w:sz w:val="24"/>
                <w:szCs w:val="24"/>
                <w:lang w:val="en-US"/>
              </w:rPr>
              <w:t>Maidencombe</w:t>
            </w:r>
            <w:proofErr w:type="spellEnd"/>
            <w:r w:rsidRPr="00043A9A">
              <w:rPr>
                <w:rFonts w:ascii="Arial" w:hAnsi="Arial" w:cs="Arial"/>
                <w:sz w:val="24"/>
                <w:szCs w:val="24"/>
                <w:lang w:val="en-US"/>
              </w:rPr>
              <w:t xml:space="preserve"> Conservation Area </w:t>
            </w:r>
            <w:r w:rsidR="00F131D4">
              <w:rPr>
                <w:rFonts w:ascii="Arial" w:hAnsi="Arial" w:cs="Arial"/>
                <w:sz w:val="24"/>
                <w:szCs w:val="24"/>
                <w:lang w:val="en-US"/>
              </w:rPr>
              <w:t xml:space="preserve">(S of site) </w:t>
            </w:r>
          </w:p>
          <w:p w14:paraId="7F86C1D4" w14:textId="77777777" w:rsidR="00005BBF" w:rsidRDefault="00005BB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8D5EC19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9FC9348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B62AB67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2041B7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4E9CDE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7C3EDF0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7FD957F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CFFA1AE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D6EE0D4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23EE93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5426C91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3B5B49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CE32052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F86134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5325333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4EE1A1C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009322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32D9A42" w14:textId="77777777" w:rsidR="00D135B2" w:rsidRDefault="00D135B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A448A5" w14:textId="77777777" w:rsidR="00D135B2" w:rsidRDefault="00D135B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600B45D" w14:textId="77777777" w:rsidR="00D135B2" w:rsidRDefault="00D135B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3FDA1C4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44EC03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6E7F7D" w14:textId="77777777" w:rsidR="008822F8" w:rsidRDefault="008822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67A1DB0" w14:textId="77777777" w:rsidR="008822F8" w:rsidRDefault="008822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FE51913" w14:textId="77777777" w:rsidR="003405C9" w:rsidRDefault="003405C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BB53DA4" w14:textId="77777777" w:rsidR="003405C9" w:rsidRDefault="003405C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844D807" w14:textId="77777777" w:rsidR="003405C9" w:rsidRDefault="003405C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229EA4" w14:textId="77777777" w:rsidR="00376447" w:rsidRDefault="0037644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0C63B3" w14:textId="42E1B67D" w:rsidR="00F93B58" w:rsidRDefault="00F93B5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Brimhill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0D9C21D9" w14:textId="55FDB57F" w:rsidR="00F26574" w:rsidRDefault="00F2657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(</w:t>
            </w:r>
            <w:r w:rsidR="00C46575">
              <w:rPr>
                <w:rFonts w:ascii="Arial" w:hAnsi="Arial" w:cs="Arial"/>
                <w:sz w:val="24"/>
                <w:szCs w:val="24"/>
                <w:lang w:val="en-US"/>
              </w:rPr>
              <w:t>S</w:t>
            </w:r>
            <w:r w:rsidR="00242D13">
              <w:rPr>
                <w:rFonts w:ascii="Arial" w:hAnsi="Arial" w:cs="Arial"/>
                <w:sz w:val="24"/>
                <w:szCs w:val="24"/>
                <w:lang w:val="en-US"/>
              </w:rPr>
              <w:t>W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of site) </w:t>
            </w:r>
          </w:p>
          <w:p w14:paraId="1B33F687" w14:textId="77777777" w:rsidR="00002FE7" w:rsidRDefault="00002FE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5CA16C" w14:textId="77777777" w:rsidR="00002FE7" w:rsidRDefault="00002FE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EA979AF" w14:textId="77777777" w:rsidR="00002FE7" w:rsidRDefault="00002FE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947E10" w14:textId="77777777" w:rsidR="00002FE7" w:rsidRDefault="00002FE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56A208B" w14:textId="77777777" w:rsidR="00002FE7" w:rsidRDefault="00002FE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40B1DB9" w14:textId="77777777" w:rsidR="00002FE7" w:rsidRDefault="00002FE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60B0423" w14:textId="77777777" w:rsidR="00002FE7" w:rsidRDefault="00002FE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FD2F33E" w14:textId="77777777" w:rsidR="00002FE7" w:rsidRDefault="00002FE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142570C" w14:textId="77777777" w:rsidR="00002FE7" w:rsidRDefault="00002FE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428C312" w14:textId="77777777" w:rsidR="00002FE7" w:rsidRDefault="00002FE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13DB75" w14:textId="0BE0B233" w:rsidR="00002FE7" w:rsidRDefault="00002FE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Maidencombe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Farmhouse (SE of site) </w:t>
            </w:r>
          </w:p>
          <w:p w14:paraId="2E339F62" w14:textId="77777777" w:rsidR="005F6DF9" w:rsidRDefault="005F6DF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C2ED5F2" w14:textId="77777777" w:rsidR="005F6DF9" w:rsidRDefault="005F6DF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F36EA44" w14:textId="77777777" w:rsidR="005F6DF9" w:rsidRDefault="005F6DF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3EF9EBC" w14:textId="77777777" w:rsidR="005F6DF9" w:rsidRDefault="005F6DF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F75CA76" w14:textId="77777777" w:rsidR="00F26982" w:rsidRDefault="00F2698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3D14C0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49CAFA9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5DC6A6D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867073C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EF7DC8" w14:textId="5C91B48F" w:rsidR="00305921" w:rsidRPr="00AA24D3" w:rsidRDefault="0030592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208B520B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4BD9A0DB" w14:textId="023B5525" w:rsidR="005F056F" w:rsidRDefault="0035682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Conservation Area </w:t>
            </w:r>
          </w:p>
          <w:p w14:paraId="4A5F8E2A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CA45124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0F7D200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F2A0F94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E4B71A3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CA3D9A0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72C9B05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6E2C1FD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92226D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C1BFDD3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21F18DA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34C35E1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EACE92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4F889A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1A2A02E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ADEBC6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43FEC1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C46C47B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A83A3FC" w14:textId="77777777" w:rsidR="00D135B2" w:rsidRDefault="00D135B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B8D718" w14:textId="77777777" w:rsidR="00D135B2" w:rsidRDefault="00D135B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9C7567" w14:textId="77777777" w:rsidR="00D135B2" w:rsidRDefault="00D135B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729782C" w14:textId="77777777" w:rsidR="00D135B2" w:rsidRDefault="00D135B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CAAC1CD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B06DBD1" w14:textId="77777777" w:rsidR="008822F8" w:rsidRDefault="008822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A155000" w14:textId="77777777" w:rsidR="008822F8" w:rsidRDefault="008822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736DB36" w14:textId="77777777" w:rsidR="008822F8" w:rsidRDefault="008822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17D044" w14:textId="77777777" w:rsidR="003405C9" w:rsidRDefault="003405C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FF8686" w14:textId="77777777" w:rsidR="003405C9" w:rsidRDefault="003405C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27811D0" w14:textId="77777777" w:rsidR="003405C9" w:rsidRDefault="003405C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0FE56B0" w14:textId="77777777" w:rsidR="00BD0FBA" w:rsidRDefault="00BD0FB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F606395" w14:textId="3E15065A" w:rsidR="008574C2" w:rsidRDefault="0026156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  <w:p w14:paraId="2C5D0286" w14:textId="77777777" w:rsidR="008574C2" w:rsidRDefault="008574C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8F7580" w14:textId="533941E2" w:rsidR="00543C94" w:rsidRDefault="00AA3214" w:rsidP="009755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5229F22E" w14:textId="77777777" w:rsidR="00543C94" w:rsidRDefault="00543C9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9B60866" w14:textId="77777777" w:rsidR="00543C94" w:rsidRDefault="00543C9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55A1CD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B337577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6B7B70E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E9577D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8DDEDBA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36D093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C98EB01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E317F0B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41DCDE" w14:textId="25D0C69F" w:rsidR="006F6FB9" w:rsidRDefault="00B5290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Grade II listed building </w:t>
            </w:r>
          </w:p>
          <w:p w14:paraId="513FBD0C" w14:textId="77777777" w:rsidR="006F6FB9" w:rsidRDefault="006F6FB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7EE761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7057A0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2B0F7D5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2E19CA" w14:textId="77777777" w:rsidR="00B96591" w:rsidRDefault="00B9659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DE14D0F" w14:textId="77777777" w:rsidR="008642A2" w:rsidRDefault="008642A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DC947B" w14:textId="77777777" w:rsidR="00D66737" w:rsidRDefault="00D6673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3606581" w14:textId="49E702F7" w:rsidR="00D66737" w:rsidRDefault="00D6673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19E2817" w14:textId="77777777" w:rsidR="00D66737" w:rsidRDefault="00D6673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C6FEDE7" w14:textId="77777777" w:rsidR="008642A2" w:rsidRDefault="008642A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EADA09" w14:textId="77777777" w:rsidR="008E6492" w:rsidRDefault="008E649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A12E271" w14:textId="77777777" w:rsidR="008E6492" w:rsidRDefault="008E649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0CA46E5" w14:textId="77777777" w:rsidR="008E6492" w:rsidRDefault="008E649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426A425" w14:textId="77777777" w:rsidR="008642A2" w:rsidRDefault="008642A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E1A5B2" w14:textId="77777777" w:rsidR="0096347E" w:rsidRDefault="0096347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FD5F5A" w14:textId="77777777" w:rsidR="0096347E" w:rsidRDefault="0096347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779833" w14:textId="77777777" w:rsidR="0096347E" w:rsidRDefault="0096347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BC75CB" w14:textId="77777777" w:rsidR="00E9601C" w:rsidRDefault="00E9601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E45B71" w14:textId="77777777" w:rsidR="00E9601C" w:rsidRDefault="00E9601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38A1EBE" w14:textId="77777777" w:rsidR="00E9601C" w:rsidRDefault="00E9601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3CD70E9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DE4444F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D0E5D40" w14:textId="77777777" w:rsidR="00F26982" w:rsidRDefault="00F2698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3CDB3C0" w14:textId="43303191" w:rsidR="000D1914" w:rsidRDefault="000D191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B92E62" w14:textId="59C1AE97" w:rsidR="00C63A24" w:rsidRPr="00184D5B" w:rsidRDefault="00C63A2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</w:tcPr>
          <w:p w14:paraId="51B0491C" w14:textId="48E330A5" w:rsidR="005F056F" w:rsidRDefault="005F056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5B0E3C" w14:textId="03A916F9" w:rsidR="00C554CA" w:rsidRPr="00C554CA" w:rsidRDefault="00011038" w:rsidP="00C554C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11038">
              <w:rPr>
                <w:rFonts w:ascii="Arial" w:hAnsi="Arial" w:cs="Arial"/>
                <w:sz w:val="24"/>
                <w:szCs w:val="24"/>
                <w:lang w:val="en-US"/>
              </w:rPr>
              <w:t xml:space="preserve">The conservation area comprises two distinct areas; the original settlement and historic hamlet, which is mostly grouped around Rock House Lane and Steep Hill, and a scattering of 19th century villas in landscaped grounds to the north.  </w:t>
            </w:r>
            <w:r w:rsidR="00C554CA" w:rsidRPr="00C554CA">
              <w:rPr>
                <w:rFonts w:ascii="Arial" w:hAnsi="Arial" w:cs="Arial"/>
                <w:sz w:val="24"/>
                <w:szCs w:val="24"/>
                <w:lang w:val="en-US"/>
              </w:rPr>
              <w:t>The steeply sloping wooded hillsides create an imposing skyline which encloses the</w:t>
            </w:r>
          </w:p>
          <w:p w14:paraId="357FC763" w14:textId="2974149C" w:rsidR="000547BC" w:rsidRDefault="00C554CA" w:rsidP="00C554C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554CA">
              <w:rPr>
                <w:rFonts w:ascii="Arial" w:hAnsi="Arial" w:cs="Arial"/>
                <w:sz w:val="24"/>
                <w:szCs w:val="24"/>
                <w:lang w:val="en-US"/>
              </w:rPr>
              <w:t>villag</w:t>
            </w:r>
            <w:r w:rsidR="00892F6D">
              <w:rPr>
                <w:rFonts w:ascii="Arial" w:hAnsi="Arial" w:cs="Arial"/>
                <w:sz w:val="24"/>
                <w:szCs w:val="24"/>
                <w:lang w:val="en-US"/>
              </w:rPr>
              <w:t>e</w:t>
            </w:r>
            <w:r w:rsidRPr="00C554CA">
              <w:rPr>
                <w:rFonts w:ascii="Arial" w:hAnsi="Arial" w:cs="Arial"/>
                <w:sz w:val="24"/>
                <w:szCs w:val="24"/>
                <w:lang w:val="en-US"/>
              </w:rPr>
              <w:t>, especially to the south and west</w:t>
            </w:r>
            <w:r w:rsidR="00521923">
              <w:rPr>
                <w:rFonts w:ascii="Arial" w:hAnsi="Arial" w:cs="Arial"/>
                <w:sz w:val="24"/>
                <w:szCs w:val="24"/>
                <w:lang w:val="en-US"/>
              </w:rPr>
              <w:t xml:space="preserve"> including the large expanse of </w:t>
            </w:r>
            <w:proofErr w:type="spellStart"/>
            <w:r w:rsidR="00521923">
              <w:rPr>
                <w:rFonts w:ascii="Arial" w:hAnsi="Arial" w:cs="Arial"/>
                <w:sz w:val="24"/>
                <w:szCs w:val="24"/>
                <w:lang w:val="en-US"/>
              </w:rPr>
              <w:t>Sladnor</w:t>
            </w:r>
            <w:proofErr w:type="spellEnd"/>
            <w:r w:rsidR="00521923">
              <w:rPr>
                <w:rFonts w:ascii="Arial" w:hAnsi="Arial" w:cs="Arial"/>
                <w:sz w:val="24"/>
                <w:szCs w:val="24"/>
                <w:lang w:val="en-US"/>
              </w:rPr>
              <w:t xml:space="preserve"> Park. </w:t>
            </w:r>
          </w:p>
          <w:p w14:paraId="388B3208" w14:textId="77777777" w:rsidR="00D135B2" w:rsidRDefault="00D135B2" w:rsidP="00C554C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014D68" w14:textId="77777777" w:rsidR="00D135B2" w:rsidRPr="00D135B2" w:rsidRDefault="00D135B2" w:rsidP="00D135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135B2">
              <w:rPr>
                <w:rFonts w:ascii="Arial" w:hAnsi="Arial" w:cs="Arial"/>
                <w:sz w:val="24"/>
                <w:szCs w:val="24"/>
                <w:lang w:val="en-US"/>
              </w:rPr>
              <w:t>The character of much of the conservation area hinges upon its ability to retain the</w:t>
            </w:r>
          </w:p>
          <w:p w14:paraId="28034A6D" w14:textId="77777777" w:rsidR="00D135B2" w:rsidRPr="00D135B2" w:rsidRDefault="00D135B2" w:rsidP="00D135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135B2">
              <w:rPr>
                <w:rFonts w:ascii="Arial" w:hAnsi="Arial" w:cs="Arial"/>
                <w:sz w:val="24"/>
                <w:szCs w:val="24"/>
                <w:lang w:val="en-US"/>
              </w:rPr>
              <w:t>strong sense of geographical isolation and historic continuity in a setting of great natural</w:t>
            </w:r>
          </w:p>
          <w:p w14:paraId="7A406613" w14:textId="0541A4C9" w:rsidR="00D135B2" w:rsidRDefault="00D135B2" w:rsidP="000E3F3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135B2">
              <w:rPr>
                <w:rFonts w:ascii="Arial" w:hAnsi="Arial" w:cs="Arial"/>
                <w:sz w:val="24"/>
                <w:szCs w:val="24"/>
                <w:lang w:val="en-US"/>
              </w:rPr>
              <w:t>beauty</w:t>
            </w:r>
            <w:r w:rsidR="000E3F3A">
              <w:rPr>
                <w:rFonts w:ascii="Arial" w:hAnsi="Arial" w:cs="Arial"/>
                <w:sz w:val="24"/>
                <w:szCs w:val="24"/>
                <w:lang w:val="en-US"/>
              </w:rPr>
              <w:t xml:space="preserve"> and landscape importance. </w:t>
            </w:r>
            <w:r w:rsidR="00796FC9">
              <w:rPr>
                <w:rFonts w:ascii="Arial" w:hAnsi="Arial" w:cs="Arial"/>
                <w:sz w:val="24"/>
                <w:szCs w:val="24"/>
                <w:lang w:val="en-US"/>
              </w:rPr>
              <w:t>The landscape value of the conservation area and its rural surro</w:t>
            </w:r>
            <w:r w:rsidR="008822F8">
              <w:rPr>
                <w:rFonts w:ascii="Arial" w:hAnsi="Arial" w:cs="Arial"/>
                <w:sz w:val="24"/>
                <w:szCs w:val="24"/>
                <w:lang w:val="en-US"/>
              </w:rPr>
              <w:t>undings is a key special characteristic.  The sit</w:t>
            </w:r>
            <w:r w:rsidR="00F131D4">
              <w:rPr>
                <w:rFonts w:ascii="Arial" w:hAnsi="Arial" w:cs="Arial"/>
                <w:sz w:val="24"/>
                <w:szCs w:val="24"/>
                <w:lang w:val="en-US"/>
              </w:rPr>
              <w:t>e</w:t>
            </w:r>
            <w:r w:rsidR="005E556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AD1E29">
              <w:rPr>
                <w:rFonts w:ascii="Arial" w:hAnsi="Arial" w:cs="Arial"/>
                <w:sz w:val="24"/>
                <w:szCs w:val="24"/>
                <w:lang w:val="en-US"/>
              </w:rPr>
              <w:t xml:space="preserve">sits </w:t>
            </w:r>
            <w:r w:rsidR="003405C9">
              <w:rPr>
                <w:rFonts w:ascii="Arial" w:hAnsi="Arial" w:cs="Arial"/>
                <w:sz w:val="24"/>
                <w:szCs w:val="24"/>
                <w:lang w:val="en-US"/>
              </w:rPr>
              <w:t>immediately to the</w:t>
            </w:r>
            <w:r w:rsidR="001830B8">
              <w:rPr>
                <w:rFonts w:ascii="Arial" w:hAnsi="Arial" w:cs="Arial"/>
                <w:sz w:val="24"/>
                <w:szCs w:val="24"/>
                <w:lang w:val="en-US"/>
              </w:rPr>
              <w:t xml:space="preserve"> north</w:t>
            </w:r>
            <w:r w:rsidR="003405C9">
              <w:rPr>
                <w:rFonts w:ascii="Arial" w:hAnsi="Arial" w:cs="Arial"/>
                <w:sz w:val="24"/>
                <w:szCs w:val="24"/>
                <w:lang w:val="en-US"/>
              </w:rPr>
              <w:t xml:space="preserve"> boundary</w:t>
            </w:r>
            <w:r w:rsidR="001830B8">
              <w:rPr>
                <w:rFonts w:ascii="Arial" w:hAnsi="Arial" w:cs="Arial"/>
                <w:sz w:val="24"/>
                <w:szCs w:val="24"/>
                <w:lang w:val="en-US"/>
              </w:rPr>
              <w:t xml:space="preserve"> of the conservation</w:t>
            </w:r>
            <w:r w:rsidR="00960F20">
              <w:rPr>
                <w:rFonts w:ascii="Arial" w:hAnsi="Arial" w:cs="Arial"/>
                <w:sz w:val="24"/>
                <w:szCs w:val="24"/>
                <w:lang w:val="en-US"/>
              </w:rPr>
              <w:t xml:space="preserve"> area</w:t>
            </w:r>
            <w:r w:rsidR="001830B8">
              <w:rPr>
                <w:rFonts w:ascii="Arial" w:hAnsi="Arial" w:cs="Arial"/>
                <w:sz w:val="24"/>
                <w:szCs w:val="24"/>
                <w:lang w:val="en-US"/>
              </w:rPr>
              <w:t xml:space="preserve"> and makes a positive contribution to </w:t>
            </w:r>
            <w:r w:rsidR="0022338F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r w:rsidR="00960F20">
              <w:rPr>
                <w:rFonts w:ascii="Arial" w:hAnsi="Arial" w:cs="Arial"/>
                <w:sz w:val="24"/>
                <w:szCs w:val="24"/>
                <w:lang w:val="en-US"/>
              </w:rPr>
              <w:t>ts significance</w:t>
            </w:r>
            <w:r w:rsidR="008317C1">
              <w:rPr>
                <w:rFonts w:ascii="Arial" w:hAnsi="Arial" w:cs="Arial"/>
                <w:sz w:val="24"/>
                <w:szCs w:val="24"/>
                <w:lang w:val="en-US"/>
              </w:rPr>
              <w:t xml:space="preserve"> through its rural character. </w:t>
            </w:r>
          </w:p>
          <w:p w14:paraId="6BAB2BAC" w14:textId="77777777" w:rsidR="00361DB5" w:rsidRDefault="00361DB5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A636553" w14:textId="77777777" w:rsidR="00F131D4" w:rsidRDefault="00F131D4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22BE0C4" w14:textId="249F2402" w:rsidR="001A5D94" w:rsidRDefault="00C4378D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Villa constructed in the 1830s</w:t>
            </w:r>
            <w:r w:rsidR="00D801A5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r w:rsidR="00614CAA" w:rsidRPr="00614CAA"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</w:t>
            </w:r>
            <w:r w:rsidR="003C09A2">
              <w:rPr>
                <w:rFonts w:ascii="Arial" w:hAnsi="Arial" w:cs="Arial"/>
                <w:sz w:val="24"/>
                <w:szCs w:val="24"/>
                <w:lang w:val="en-US"/>
              </w:rPr>
              <w:t xml:space="preserve">is separated from the asset through existing development </w:t>
            </w:r>
            <w:r w:rsidR="00414E9A">
              <w:rPr>
                <w:rFonts w:ascii="Arial" w:hAnsi="Arial" w:cs="Arial"/>
                <w:sz w:val="24"/>
                <w:szCs w:val="24"/>
                <w:lang w:val="en-US"/>
              </w:rPr>
              <w:t xml:space="preserve">is not considered to be within its setting. </w:t>
            </w:r>
          </w:p>
          <w:p w14:paraId="77DBFA7B" w14:textId="77777777" w:rsidR="00414E9A" w:rsidRDefault="00414E9A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DDFA26" w14:textId="7137BD47" w:rsidR="00414E9A" w:rsidRDefault="00414E9A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It makes a limited contribution to its significance. </w:t>
            </w:r>
          </w:p>
          <w:p w14:paraId="6E44DFE6" w14:textId="77777777" w:rsidR="00C00E0D" w:rsidRDefault="00C00E0D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33A87C" w14:textId="77777777" w:rsidR="003B5A2D" w:rsidRDefault="003B5A2D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D890CA6" w14:textId="77777777" w:rsidR="00C47C27" w:rsidRDefault="00C47C27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DC3AFC" w14:textId="77777777" w:rsidR="00C47C27" w:rsidRDefault="00C47C27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3DBC266" w14:textId="77777777" w:rsidR="00C47C27" w:rsidRDefault="00C47C27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EC9638" w14:textId="77777777" w:rsidR="00C47C27" w:rsidRDefault="00C47C27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04932B" w14:textId="77777777" w:rsidR="00C264A5" w:rsidRPr="00C264A5" w:rsidRDefault="00B5290C" w:rsidP="00C264A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5290C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Farmhouse. Probably late C18.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C264A5" w:rsidRPr="00C264A5"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is separated from the asset through existing development is not considered to be within its setting. </w:t>
            </w:r>
          </w:p>
          <w:p w14:paraId="198E8D13" w14:textId="77777777" w:rsidR="00C264A5" w:rsidRPr="00C264A5" w:rsidRDefault="00C264A5" w:rsidP="00C264A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FF7087D" w14:textId="0CC6CB13" w:rsidR="006F6FB9" w:rsidRDefault="00C264A5" w:rsidP="00C264A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264A5">
              <w:rPr>
                <w:rFonts w:ascii="Arial" w:hAnsi="Arial" w:cs="Arial"/>
                <w:sz w:val="24"/>
                <w:szCs w:val="24"/>
                <w:lang w:val="en-US"/>
              </w:rPr>
              <w:t xml:space="preserve">It makes a limited contribution to its significance. </w:t>
            </w:r>
          </w:p>
          <w:p w14:paraId="7A353F70" w14:textId="3FC110F8" w:rsidR="00224DD7" w:rsidRPr="00FC5431" w:rsidRDefault="00224DD7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14:paraId="681432EB" w14:textId="77777777" w:rsidR="00F60A8E" w:rsidRDefault="00F60A8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7D6DBD3" w14:textId="78CFD353" w:rsidR="00617552" w:rsidRDefault="003D18C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The development of the site</w:t>
            </w:r>
            <w:r w:rsidR="00F71846">
              <w:rPr>
                <w:rFonts w:ascii="Arial" w:hAnsi="Arial" w:cs="Arial"/>
                <w:sz w:val="24"/>
                <w:szCs w:val="24"/>
                <w:lang w:val="en-US"/>
              </w:rPr>
              <w:t xml:space="preserve"> to the proposed quantum would</w:t>
            </w:r>
            <w:r w:rsidR="00F065A3">
              <w:rPr>
                <w:rFonts w:ascii="Arial" w:hAnsi="Arial" w:cs="Arial"/>
                <w:sz w:val="24"/>
                <w:szCs w:val="24"/>
                <w:lang w:val="en-US"/>
              </w:rPr>
              <w:t xml:space="preserve"> introduce a density of development alien to the character of the area and would</w:t>
            </w:r>
            <w:r w:rsidR="00F71846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38262C">
              <w:rPr>
                <w:rFonts w:ascii="Arial" w:hAnsi="Arial" w:cs="Arial"/>
                <w:sz w:val="24"/>
                <w:szCs w:val="24"/>
                <w:lang w:val="en-US"/>
              </w:rPr>
              <w:t>have a</w:t>
            </w:r>
            <w:r w:rsidR="00F71846">
              <w:rPr>
                <w:rFonts w:ascii="Arial" w:hAnsi="Arial" w:cs="Arial"/>
                <w:sz w:val="24"/>
                <w:szCs w:val="24"/>
                <w:lang w:val="en-US"/>
              </w:rPr>
              <w:t xml:space="preserve"> clear</w:t>
            </w:r>
            <w:r w:rsidR="0038262C">
              <w:rPr>
                <w:rFonts w:ascii="Arial" w:hAnsi="Arial" w:cs="Arial"/>
                <w:sz w:val="24"/>
                <w:szCs w:val="24"/>
                <w:lang w:val="en-US"/>
              </w:rPr>
              <w:t xml:space="preserve"> detrimental impact on the rural character</w:t>
            </w:r>
            <w:r w:rsidR="00F71846">
              <w:rPr>
                <w:rFonts w:ascii="Arial" w:hAnsi="Arial" w:cs="Arial"/>
                <w:sz w:val="24"/>
                <w:szCs w:val="24"/>
                <w:lang w:val="en-US"/>
              </w:rPr>
              <w:t xml:space="preserve"> of the site and the rural setting</w:t>
            </w:r>
            <w:r w:rsidR="0038262C">
              <w:rPr>
                <w:rFonts w:ascii="Arial" w:hAnsi="Arial" w:cs="Arial"/>
                <w:sz w:val="24"/>
                <w:szCs w:val="24"/>
                <w:lang w:val="en-US"/>
              </w:rPr>
              <w:t xml:space="preserve"> of the conservation </w:t>
            </w:r>
            <w:r w:rsidR="00B91DB0">
              <w:rPr>
                <w:rFonts w:ascii="Arial" w:hAnsi="Arial" w:cs="Arial"/>
                <w:sz w:val="24"/>
                <w:szCs w:val="24"/>
                <w:lang w:val="en-US"/>
              </w:rPr>
              <w:t>area. This would</w:t>
            </w:r>
            <w:r w:rsidR="007E4B2C">
              <w:rPr>
                <w:rFonts w:ascii="Arial" w:hAnsi="Arial" w:cs="Arial"/>
                <w:sz w:val="24"/>
                <w:szCs w:val="24"/>
                <w:lang w:val="en-US"/>
              </w:rPr>
              <w:t xml:space="preserve"> cause less than substantial harm to the significance of the asset. </w:t>
            </w:r>
          </w:p>
          <w:p w14:paraId="320CBC41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104C7C8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D01F72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BDB2C59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0725339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AAFC3B8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889F4A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75C664F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99C641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5BC51F2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D442D5C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B34E252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55949D4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24032FE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D48E48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3F60F0E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E3C41DB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6CB9BDF" w14:textId="123742DE" w:rsidR="00767AF9" w:rsidRDefault="00414E9A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Development of the site would have a negligible impact on the significance of the asset. </w:t>
            </w:r>
          </w:p>
          <w:p w14:paraId="00690F83" w14:textId="77777777" w:rsidR="002A016C" w:rsidRDefault="002A016C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D1FFD3" w14:textId="77777777" w:rsidR="00084CB6" w:rsidRDefault="00084CB6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22B1CC5" w14:textId="77777777" w:rsidR="00C264A5" w:rsidRDefault="00C264A5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1A0E99C" w14:textId="77777777" w:rsidR="00C264A5" w:rsidRDefault="00C264A5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83211D9" w14:textId="77777777" w:rsidR="00C264A5" w:rsidRDefault="00C264A5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C60AC6B" w14:textId="77777777" w:rsidR="00C264A5" w:rsidRDefault="00C264A5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4236BD" w14:textId="77777777" w:rsidR="00C264A5" w:rsidRDefault="00C264A5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738FE91" w14:textId="77777777" w:rsidR="00C264A5" w:rsidRDefault="00C264A5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AD0E169" w14:textId="77777777" w:rsidR="00C264A5" w:rsidRDefault="00C264A5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CFA3B8" w14:textId="0C82545A" w:rsidR="00C264A5" w:rsidRPr="00D10FEC" w:rsidRDefault="00C264A5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264A5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Development of the site would have a negligible impact on the significance of the asset.</w:t>
            </w:r>
          </w:p>
        </w:tc>
        <w:tc>
          <w:tcPr>
            <w:tcW w:w="3827" w:type="dxa"/>
          </w:tcPr>
          <w:p w14:paraId="716BDAC9" w14:textId="75A3A8C0" w:rsidR="004A1218" w:rsidRDefault="004A1218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578AAE" w14:textId="218F9DC5" w:rsidR="00030CFB" w:rsidRDefault="00C871A6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A substantially reduced quantum of development</w:t>
            </w:r>
            <w:r w:rsidR="00AA3C75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9A1159">
              <w:rPr>
                <w:rFonts w:ascii="Arial" w:hAnsi="Arial" w:cs="Arial"/>
                <w:sz w:val="24"/>
                <w:szCs w:val="24"/>
                <w:lang w:val="en-US"/>
              </w:rPr>
              <w:t>which</w:t>
            </w:r>
            <w:r w:rsidR="00376447">
              <w:rPr>
                <w:rFonts w:ascii="Arial" w:hAnsi="Arial" w:cs="Arial"/>
                <w:sz w:val="24"/>
                <w:szCs w:val="24"/>
                <w:lang w:val="en-US"/>
              </w:rPr>
              <w:t xml:space="preserve"> respects the</w:t>
            </w:r>
            <w:r w:rsidR="000E4427">
              <w:rPr>
                <w:rFonts w:ascii="Arial" w:hAnsi="Arial" w:cs="Arial"/>
                <w:sz w:val="24"/>
                <w:szCs w:val="24"/>
                <w:lang w:val="en-US"/>
              </w:rPr>
              <w:t xml:space="preserve"> surrounding pattern and low</w:t>
            </w:r>
            <w:r w:rsidR="00376447">
              <w:rPr>
                <w:rFonts w:ascii="Arial" w:hAnsi="Arial" w:cs="Arial"/>
                <w:sz w:val="24"/>
                <w:szCs w:val="24"/>
                <w:lang w:val="en-US"/>
              </w:rPr>
              <w:t xml:space="preserve"> density of existing </w:t>
            </w:r>
            <w:proofErr w:type="gramStart"/>
            <w:r w:rsidR="00376447">
              <w:rPr>
                <w:rFonts w:ascii="Arial" w:hAnsi="Arial" w:cs="Arial"/>
                <w:sz w:val="24"/>
                <w:szCs w:val="24"/>
                <w:lang w:val="en-US"/>
              </w:rPr>
              <w:t>development</w:t>
            </w:r>
            <w:proofErr w:type="gramEnd"/>
            <w:r w:rsidR="00376447">
              <w:rPr>
                <w:rFonts w:ascii="Arial" w:hAnsi="Arial" w:cs="Arial"/>
                <w:sz w:val="24"/>
                <w:szCs w:val="24"/>
                <w:lang w:val="en-US"/>
              </w:rPr>
              <w:t xml:space="preserve"> and which</w:t>
            </w:r>
            <w:r w:rsidR="009A1159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B82B29">
              <w:rPr>
                <w:rFonts w:ascii="Arial" w:hAnsi="Arial" w:cs="Arial"/>
                <w:sz w:val="24"/>
                <w:szCs w:val="24"/>
                <w:lang w:val="en-US"/>
              </w:rPr>
              <w:t>sensitively</w:t>
            </w:r>
            <w:r w:rsidR="009A1159">
              <w:rPr>
                <w:rFonts w:ascii="Arial" w:hAnsi="Arial" w:cs="Arial"/>
                <w:sz w:val="24"/>
                <w:szCs w:val="24"/>
                <w:lang w:val="en-US"/>
              </w:rPr>
              <w:t xml:space="preserve"> address</w:t>
            </w:r>
            <w:r w:rsidR="00376447">
              <w:rPr>
                <w:rFonts w:ascii="Arial" w:hAnsi="Arial" w:cs="Arial"/>
                <w:sz w:val="24"/>
                <w:szCs w:val="24"/>
                <w:lang w:val="en-US"/>
              </w:rPr>
              <w:t xml:space="preserve">es changes </w:t>
            </w:r>
            <w:r w:rsidR="000E4427">
              <w:rPr>
                <w:rFonts w:ascii="Arial" w:hAnsi="Arial" w:cs="Arial"/>
                <w:sz w:val="24"/>
                <w:szCs w:val="24"/>
                <w:lang w:val="en-US"/>
              </w:rPr>
              <w:t>the rural character of</w:t>
            </w:r>
            <w:r w:rsidR="00376447">
              <w:rPr>
                <w:rFonts w:ascii="Arial" w:hAnsi="Arial" w:cs="Arial"/>
                <w:sz w:val="24"/>
                <w:szCs w:val="24"/>
                <w:lang w:val="en-US"/>
              </w:rPr>
              <w:t xml:space="preserve"> the site through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a landscape-led design </w:t>
            </w:r>
            <w:r w:rsidR="009C1F9A">
              <w:rPr>
                <w:rFonts w:ascii="Arial" w:hAnsi="Arial" w:cs="Arial"/>
                <w:sz w:val="24"/>
                <w:szCs w:val="24"/>
                <w:lang w:val="en-US"/>
              </w:rPr>
              <w:t>approach,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672D6D">
              <w:rPr>
                <w:rFonts w:ascii="Arial" w:hAnsi="Arial" w:cs="Arial"/>
                <w:sz w:val="24"/>
                <w:szCs w:val="24"/>
                <w:lang w:val="en-US"/>
              </w:rPr>
              <w:t xml:space="preserve">may mitigate the harm caused to the character of the conservation area to a neutral level. </w:t>
            </w:r>
          </w:p>
          <w:p w14:paraId="4C5A8A47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E50F140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5AB47B3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C55CDB2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6B9C8B0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CDB0CD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F8145D4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7EFE09F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71F170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41AFEB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DE9EE59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4505A43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FCE8209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76282ED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59839E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4163F52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757A58" w14:textId="77777777" w:rsidR="00E04B4D" w:rsidRDefault="00E04B4D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91508C" w14:textId="77777777" w:rsidR="00E04B4D" w:rsidRDefault="00E04B4D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5955BBB" w14:textId="77777777" w:rsidR="00E04B4D" w:rsidRDefault="00E04B4D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DC9ED0" w14:textId="53906969" w:rsidR="005912B0" w:rsidRDefault="005912B0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7BC36DA" w14:textId="77777777" w:rsidR="005912B0" w:rsidRDefault="005912B0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77A633" w14:textId="5D013F98" w:rsidR="00462096" w:rsidRDefault="00414E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  <w:p w14:paraId="35AF72A3" w14:textId="77777777" w:rsidR="00462096" w:rsidRDefault="00462096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B564009" w14:textId="77777777" w:rsidR="00462096" w:rsidRDefault="00462096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DFA93E6" w14:textId="77777777" w:rsidR="00462096" w:rsidRDefault="00462096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C26CF5" w14:textId="77777777" w:rsidR="00462096" w:rsidRDefault="00462096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0119BED" w14:textId="77777777" w:rsidR="000E0CAC" w:rsidRDefault="000E0CAC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F7CC48B" w14:textId="77777777" w:rsidR="00AA3305" w:rsidRDefault="00AA3305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70E812E" w14:textId="77777777" w:rsidR="00C52A6B" w:rsidRDefault="00C52A6B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0F36592" w14:textId="77777777" w:rsidR="00C52A6B" w:rsidRDefault="00C52A6B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BFF094D" w14:textId="77777777" w:rsidR="00C52A6B" w:rsidRDefault="00C52A6B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CE14C0" w14:textId="18042EB9" w:rsidR="00C52A6B" w:rsidRDefault="00C52A6B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F53DF41" w14:textId="77777777" w:rsidR="00FF2E56" w:rsidRDefault="00FF2E56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063957F" w14:textId="77777777" w:rsidR="00FF2E56" w:rsidRDefault="00D91B32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00D0D1D0" w14:textId="77777777" w:rsidR="00A8628B" w:rsidRDefault="00A8628B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B1A04A4" w14:textId="103EBC21" w:rsidR="00A8628B" w:rsidRDefault="00C264A5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n/a</w:t>
            </w:r>
          </w:p>
          <w:p w14:paraId="23C8C9C0" w14:textId="7A78E1C3" w:rsidR="002A016C" w:rsidRPr="000C0FA8" w:rsidRDefault="002A016C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4395" w:type="dxa"/>
          </w:tcPr>
          <w:p w14:paraId="6504C114" w14:textId="7D3C3F95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ED8837" w14:textId="4E09CAFD" w:rsidR="00030CFB" w:rsidRDefault="00672D6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  <w:p w14:paraId="624DE757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B0E8D7E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939E72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C22FA1C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AEDE89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CA92B2E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CD9BC1A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63C6D38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DCA592C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D49528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011FD3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95793E8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42D09B0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906C848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5D4020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546BCE4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57F14EF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2F408EF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148929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6C897D1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D709D0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537A1B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446399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953EC7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98BBDB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7C47D0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B4CD74C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FDEBBE1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2E87107" w14:textId="77777777" w:rsidR="00CE43B1" w:rsidRDefault="00CE43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CD8E639" w14:textId="77777777" w:rsidR="00CE43B1" w:rsidRDefault="00CE43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18F3B0" w14:textId="77777777" w:rsidR="00CE43B1" w:rsidRDefault="00CE43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906DE6" w14:textId="61E3DFE1" w:rsidR="00030CFB" w:rsidRDefault="008B64D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  <w:p w14:paraId="3361787D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7EFC2E6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EFC3A4B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969080C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53E6C9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44EEBE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270A99B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B01764B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DDF00DE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9D330F1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E9FDDBB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2ED66FF" w14:textId="4E8B1CA8" w:rsidR="00DC04E1" w:rsidRDefault="00DC04E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2939D0A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F0808C" w14:textId="277E0BAF" w:rsidR="00D91B32" w:rsidRPr="005F056F" w:rsidRDefault="00032A36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Neu</w:t>
            </w:r>
            <w:r w:rsidR="00C264A5">
              <w:rPr>
                <w:rFonts w:ascii="Arial" w:hAnsi="Arial" w:cs="Arial"/>
                <w:sz w:val="24"/>
                <w:szCs w:val="24"/>
                <w:lang w:val="en-US"/>
              </w:rPr>
              <w:t xml:space="preserve">tral </w:t>
            </w:r>
          </w:p>
        </w:tc>
      </w:tr>
    </w:tbl>
    <w:p w14:paraId="653E2F69" w14:textId="77777777" w:rsidR="00CB5402" w:rsidRPr="00CB5402" w:rsidRDefault="00CB540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sectPr w:rsidR="00CB5402" w:rsidRPr="00CB5402" w:rsidSect="00CB5402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FF3"/>
    <w:rsid w:val="000010C4"/>
    <w:rsid w:val="000016E3"/>
    <w:rsid w:val="00001B5A"/>
    <w:rsid w:val="00002FE7"/>
    <w:rsid w:val="0000376B"/>
    <w:rsid w:val="00005BBF"/>
    <w:rsid w:val="00011038"/>
    <w:rsid w:val="00020198"/>
    <w:rsid w:val="0002147B"/>
    <w:rsid w:val="00030242"/>
    <w:rsid w:val="00030CFB"/>
    <w:rsid w:val="00032A36"/>
    <w:rsid w:val="00032F60"/>
    <w:rsid w:val="00033A94"/>
    <w:rsid w:val="00033E58"/>
    <w:rsid w:val="00043A9A"/>
    <w:rsid w:val="00044A44"/>
    <w:rsid w:val="00051BD0"/>
    <w:rsid w:val="00052219"/>
    <w:rsid w:val="000547BC"/>
    <w:rsid w:val="00057748"/>
    <w:rsid w:val="00061FF3"/>
    <w:rsid w:val="00067453"/>
    <w:rsid w:val="00074CFE"/>
    <w:rsid w:val="00075C8E"/>
    <w:rsid w:val="000771E5"/>
    <w:rsid w:val="000834DE"/>
    <w:rsid w:val="00084CB6"/>
    <w:rsid w:val="00085526"/>
    <w:rsid w:val="00086533"/>
    <w:rsid w:val="00091A63"/>
    <w:rsid w:val="00092E7F"/>
    <w:rsid w:val="00097BE7"/>
    <w:rsid w:val="00097E2D"/>
    <w:rsid w:val="000A3AFB"/>
    <w:rsid w:val="000A61FA"/>
    <w:rsid w:val="000B2A78"/>
    <w:rsid w:val="000B7AC5"/>
    <w:rsid w:val="000C0FA8"/>
    <w:rsid w:val="000C37D7"/>
    <w:rsid w:val="000C3F04"/>
    <w:rsid w:val="000C44B5"/>
    <w:rsid w:val="000D1914"/>
    <w:rsid w:val="000D2BDB"/>
    <w:rsid w:val="000D4FBA"/>
    <w:rsid w:val="000E0CAC"/>
    <w:rsid w:val="000E2C80"/>
    <w:rsid w:val="000E3404"/>
    <w:rsid w:val="000E35E5"/>
    <w:rsid w:val="000E3F3A"/>
    <w:rsid w:val="000E4427"/>
    <w:rsid w:val="000E46C1"/>
    <w:rsid w:val="000F3678"/>
    <w:rsid w:val="000F5C30"/>
    <w:rsid w:val="000F7A5D"/>
    <w:rsid w:val="00100041"/>
    <w:rsid w:val="00111833"/>
    <w:rsid w:val="001221AC"/>
    <w:rsid w:val="00123717"/>
    <w:rsid w:val="0012420B"/>
    <w:rsid w:val="0012695A"/>
    <w:rsid w:val="0012798E"/>
    <w:rsid w:val="00132144"/>
    <w:rsid w:val="00133781"/>
    <w:rsid w:val="00136CE0"/>
    <w:rsid w:val="00137400"/>
    <w:rsid w:val="001377EE"/>
    <w:rsid w:val="00137D51"/>
    <w:rsid w:val="00140877"/>
    <w:rsid w:val="0014117D"/>
    <w:rsid w:val="00143050"/>
    <w:rsid w:val="00143A3D"/>
    <w:rsid w:val="00154229"/>
    <w:rsid w:val="001577E0"/>
    <w:rsid w:val="00160D0B"/>
    <w:rsid w:val="00164C11"/>
    <w:rsid w:val="00166F79"/>
    <w:rsid w:val="00167AA7"/>
    <w:rsid w:val="00170D01"/>
    <w:rsid w:val="00171C68"/>
    <w:rsid w:val="00173218"/>
    <w:rsid w:val="0017774D"/>
    <w:rsid w:val="001830B8"/>
    <w:rsid w:val="00184D5B"/>
    <w:rsid w:val="00190305"/>
    <w:rsid w:val="0019096E"/>
    <w:rsid w:val="0019378D"/>
    <w:rsid w:val="00194424"/>
    <w:rsid w:val="001966DE"/>
    <w:rsid w:val="001A4958"/>
    <w:rsid w:val="001A4E9D"/>
    <w:rsid w:val="001A5D94"/>
    <w:rsid w:val="001A6B3D"/>
    <w:rsid w:val="001B7C5F"/>
    <w:rsid w:val="001C1C5A"/>
    <w:rsid w:val="001C3256"/>
    <w:rsid w:val="001C7CD0"/>
    <w:rsid w:val="001D13BE"/>
    <w:rsid w:val="001D164B"/>
    <w:rsid w:val="001D7956"/>
    <w:rsid w:val="001E07B1"/>
    <w:rsid w:val="001E1D41"/>
    <w:rsid w:val="001E2048"/>
    <w:rsid w:val="001E7E75"/>
    <w:rsid w:val="001F7753"/>
    <w:rsid w:val="001F7F37"/>
    <w:rsid w:val="00202DBC"/>
    <w:rsid w:val="0020658E"/>
    <w:rsid w:val="002102BA"/>
    <w:rsid w:val="00216FD7"/>
    <w:rsid w:val="00223047"/>
    <w:rsid w:val="0022338F"/>
    <w:rsid w:val="00224DD7"/>
    <w:rsid w:val="00226A9F"/>
    <w:rsid w:val="00227098"/>
    <w:rsid w:val="00227596"/>
    <w:rsid w:val="00242D13"/>
    <w:rsid w:val="00243C70"/>
    <w:rsid w:val="00244E1C"/>
    <w:rsid w:val="00245C71"/>
    <w:rsid w:val="0025043D"/>
    <w:rsid w:val="00253A27"/>
    <w:rsid w:val="00257D16"/>
    <w:rsid w:val="00261568"/>
    <w:rsid w:val="0026367D"/>
    <w:rsid w:val="002639A6"/>
    <w:rsid w:val="00263E79"/>
    <w:rsid w:val="00271225"/>
    <w:rsid w:val="00271A70"/>
    <w:rsid w:val="0027443C"/>
    <w:rsid w:val="00280389"/>
    <w:rsid w:val="002865CC"/>
    <w:rsid w:val="002A016C"/>
    <w:rsid w:val="002A2D59"/>
    <w:rsid w:val="002A58F0"/>
    <w:rsid w:val="002B4B3B"/>
    <w:rsid w:val="002C3F62"/>
    <w:rsid w:val="002C44DA"/>
    <w:rsid w:val="002C49FA"/>
    <w:rsid w:val="002D19E1"/>
    <w:rsid w:val="002E0306"/>
    <w:rsid w:val="002E3C11"/>
    <w:rsid w:val="002E3D1C"/>
    <w:rsid w:val="002E7F52"/>
    <w:rsid w:val="002F2F3D"/>
    <w:rsid w:val="0030215C"/>
    <w:rsid w:val="00305921"/>
    <w:rsid w:val="0030620B"/>
    <w:rsid w:val="0030709A"/>
    <w:rsid w:val="00310FB4"/>
    <w:rsid w:val="00311909"/>
    <w:rsid w:val="00312319"/>
    <w:rsid w:val="003229F8"/>
    <w:rsid w:val="00325405"/>
    <w:rsid w:val="003254D6"/>
    <w:rsid w:val="003405C9"/>
    <w:rsid w:val="00342170"/>
    <w:rsid w:val="00343977"/>
    <w:rsid w:val="00343FAE"/>
    <w:rsid w:val="00351A00"/>
    <w:rsid w:val="00352D83"/>
    <w:rsid w:val="0035338E"/>
    <w:rsid w:val="00354607"/>
    <w:rsid w:val="00354E69"/>
    <w:rsid w:val="003557F2"/>
    <w:rsid w:val="00356828"/>
    <w:rsid w:val="00361DB5"/>
    <w:rsid w:val="00363700"/>
    <w:rsid w:val="003716F0"/>
    <w:rsid w:val="00376447"/>
    <w:rsid w:val="003776CA"/>
    <w:rsid w:val="003817F2"/>
    <w:rsid w:val="0038262C"/>
    <w:rsid w:val="003839DF"/>
    <w:rsid w:val="00392F02"/>
    <w:rsid w:val="00395BCE"/>
    <w:rsid w:val="003968AB"/>
    <w:rsid w:val="003A1CE2"/>
    <w:rsid w:val="003A626A"/>
    <w:rsid w:val="003B251D"/>
    <w:rsid w:val="003B31FE"/>
    <w:rsid w:val="003B3964"/>
    <w:rsid w:val="003B5A2D"/>
    <w:rsid w:val="003B786E"/>
    <w:rsid w:val="003C09A2"/>
    <w:rsid w:val="003C0ACD"/>
    <w:rsid w:val="003C355E"/>
    <w:rsid w:val="003C6C90"/>
    <w:rsid w:val="003C6FC1"/>
    <w:rsid w:val="003C78DB"/>
    <w:rsid w:val="003D0524"/>
    <w:rsid w:val="003D18CC"/>
    <w:rsid w:val="003D2A32"/>
    <w:rsid w:val="003D5631"/>
    <w:rsid w:val="003E2A12"/>
    <w:rsid w:val="003E41BD"/>
    <w:rsid w:val="003E5FE1"/>
    <w:rsid w:val="003F1964"/>
    <w:rsid w:val="003F1984"/>
    <w:rsid w:val="004001ED"/>
    <w:rsid w:val="0040370D"/>
    <w:rsid w:val="0041134B"/>
    <w:rsid w:val="00414E9A"/>
    <w:rsid w:val="00417D35"/>
    <w:rsid w:val="00420731"/>
    <w:rsid w:val="00420C1E"/>
    <w:rsid w:val="004231A9"/>
    <w:rsid w:val="00427983"/>
    <w:rsid w:val="00430374"/>
    <w:rsid w:val="00430795"/>
    <w:rsid w:val="00430A4A"/>
    <w:rsid w:val="0043290F"/>
    <w:rsid w:val="0043417D"/>
    <w:rsid w:val="004359DD"/>
    <w:rsid w:val="004363AD"/>
    <w:rsid w:val="00436845"/>
    <w:rsid w:val="00437A9C"/>
    <w:rsid w:val="00441AA2"/>
    <w:rsid w:val="004424CE"/>
    <w:rsid w:val="00445AA7"/>
    <w:rsid w:val="0044790C"/>
    <w:rsid w:val="0045079B"/>
    <w:rsid w:val="004515D0"/>
    <w:rsid w:val="00454E7F"/>
    <w:rsid w:val="00456D3D"/>
    <w:rsid w:val="00460E02"/>
    <w:rsid w:val="00461554"/>
    <w:rsid w:val="00462096"/>
    <w:rsid w:val="00465669"/>
    <w:rsid w:val="00473F33"/>
    <w:rsid w:val="0048167F"/>
    <w:rsid w:val="00481751"/>
    <w:rsid w:val="004835CF"/>
    <w:rsid w:val="00487987"/>
    <w:rsid w:val="00491DEA"/>
    <w:rsid w:val="0049379F"/>
    <w:rsid w:val="00496781"/>
    <w:rsid w:val="00497A4B"/>
    <w:rsid w:val="004A1218"/>
    <w:rsid w:val="004A3A60"/>
    <w:rsid w:val="004A5D2F"/>
    <w:rsid w:val="004A6796"/>
    <w:rsid w:val="004B0D28"/>
    <w:rsid w:val="004B0F1E"/>
    <w:rsid w:val="004B7B5C"/>
    <w:rsid w:val="004C194F"/>
    <w:rsid w:val="004C20AB"/>
    <w:rsid w:val="004C26DB"/>
    <w:rsid w:val="004C5468"/>
    <w:rsid w:val="004E29D6"/>
    <w:rsid w:val="004E637B"/>
    <w:rsid w:val="004E6BBD"/>
    <w:rsid w:val="004E728F"/>
    <w:rsid w:val="004E788D"/>
    <w:rsid w:val="004F115C"/>
    <w:rsid w:val="004F120F"/>
    <w:rsid w:val="004F3907"/>
    <w:rsid w:val="004F4718"/>
    <w:rsid w:val="004F7230"/>
    <w:rsid w:val="00502ECF"/>
    <w:rsid w:val="00503F80"/>
    <w:rsid w:val="00504722"/>
    <w:rsid w:val="00510328"/>
    <w:rsid w:val="00521923"/>
    <w:rsid w:val="00537A8C"/>
    <w:rsid w:val="005406FE"/>
    <w:rsid w:val="005418FC"/>
    <w:rsid w:val="00542CAC"/>
    <w:rsid w:val="00543A65"/>
    <w:rsid w:val="00543C94"/>
    <w:rsid w:val="00545A2C"/>
    <w:rsid w:val="00545A9F"/>
    <w:rsid w:val="00550571"/>
    <w:rsid w:val="00551ACF"/>
    <w:rsid w:val="00551C9B"/>
    <w:rsid w:val="005528FC"/>
    <w:rsid w:val="00553C2A"/>
    <w:rsid w:val="005570A0"/>
    <w:rsid w:val="00560FF7"/>
    <w:rsid w:val="005616F1"/>
    <w:rsid w:val="005644B0"/>
    <w:rsid w:val="00565DB1"/>
    <w:rsid w:val="00566466"/>
    <w:rsid w:val="00573727"/>
    <w:rsid w:val="0057563E"/>
    <w:rsid w:val="005758A1"/>
    <w:rsid w:val="005772CE"/>
    <w:rsid w:val="00580882"/>
    <w:rsid w:val="00587377"/>
    <w:rsid w:val="00590213"/>
    <w:rsid w:val="005912B0"/>
    <w:rsid w:val="005924CE"/>
    <w:rsid w:val="00592607"/>
    <w:rsid w:val="00592CB2"/>
    <w:rsid w:val="0059511E"/>
    <w:rsid w:val="00596424"/>
    <w:rsid w:val="0059652B"/>
    <w:rsid w:val="0059729C"/>
    <w:rsid w:val="005A5E69"/>
    <w:rsid w:val="005A7398"/>
    <w:rsid w:val="005A7A43"/>
    <w:rsid w:val="005B00D4"/>
    <w:rsid w:val="005B3A4B"/>
    <w:rsid w:val="005B7389"/>
    <w:rsid w:val="005B76BB"/>
    <w:rsid w:val="005B7782"/>
    <w:rsid w:val="005C3F8F"/>
    <w:rsid w:val="005C4874"/>
    <w:rsid w:val="005D2B4C"/>
    <w:rsid w:val="005D72C7"/>
    <w:rsid w:val="005E556E"/>
    <w:rsid w:val="005F056F"/>
    <w:rsid w:val="005F0CB3"/>
    <w:rsid w:val="005F2255"/>
    <w:rsid w:val="005F28A0"/>
    <w:rsid w:val="005F4954"/>
    <w:rsid w:val="005F6DF9"/>
    <w:rsid w:val="0060055D"/>
    <w:rsid w:val="00600E80"/>
    <w:rsid w:val="00601B1A"/>
    <w:rsid w:val="00601E1A"/>
    <w:rsid w:val="00602C73"/>
    <w:rsid w:val="006044AE"/>
    <w:rsid w:val="0060464A"/>
    <w:rsid w:val="00606257"/>
    <w:rsid w:val="00611CB9"/>
    <w:rsid w:val="006139AE"/>
    <w:rsid w:val="00614CAA"/>
    <w:rsid w:val="006162C1"/>
    <w:rsid w:val="00617552"/>
    <w:rsid w:val="006202BA"/>
    <w:rsid w:val="00631F53"/>
    <w:rsid w:val="00633ED6"/>
    <w:rsid w:val="00634509"/>
    <w:rsid w:val="00634721"/>
    <w:rsid w:val="006350E6"/>
    <w:rsid w:val="006420D3"/>
    <w:rsid w:val="00646617"/>
    <w:rsid w:val="00650AEC"/>
    <w:rsid w:val="00653517"/>
    <w:rsid w:val="00655F36"/>
    <w:rsid w:val="0065706D"/>
    <w:rsid w:val="0065783C"/>
    <w:rsid w:val="00660FF0"/>
    <w:rsid w:val="00661A07"/>
    <w:rsid w:val="00672D6D"/>
    <w:rsid w:val="0068064F"/>
    <w:rsid w:val="00683411"/>
    <w:rsid w:val="0069102B"/>
    <w:rsid w:val="00695D46"/>
    <w:rsid w:val="006A14B2"/>
    <w:rsid w:val="006A1848"/>
    <w:rsid w:val="006A53DC"/>
    <w:rsid w:val="006A7B3C"/>
    <w:rsid w:val="006B0890"/>
    <w:rsid w:val="006B0C84"/>
    <w:rsid w:val="006B447F"/>
    <w:rsid w:val="006C0A59"/>
    <w:rsid w:val="006C381C"/>
    <w:rsid w:val="006C52CE"/>
    <w:rsid w:val="006C7935"/>
    <w:rsid w:val="006C7DA2"/>
    <w:rsid w:val="006D4259"/>
    <w:rsid w:val="006D75B9"/>
    <w:rsid w:val="006E0252"/>
    <w:rsid w:val="006E0374"/>
    <w:rsid w:val="006E0C55"/>
    <w:rsid w:val="006E1539"/>
    <w:rsid w:val="006E285A"/>
    <w:rsid w:val="006E6B2D"/>
    <w:rsid w:val="006F1E75"/>
    <w:rsid w:val="006F494C"/>
    <w:rsid w:val="006F50B6"/>
    <w:rsid w:val="006F6FB9"/>
    <w:rsid w:val="00700515"/>
    <w:rsid w:val="00701D82"/>
    <w:rsid w:val="0070338A"/>
    <w:rsid w:val="00704C84"/>
    <w:rsid w:val="0070770D"/>
    <w:rsid w:val="00713A22"/>
    <w:rsid w:val="0071774D"/>
    <w:rsid w:val="007235E7"/>
    <w:rsid w:val="00724CA5"/>
    <w:rsid w:val="007262A8"/>
    <w:rsid w:val="00727FAA"/>
    <w:rsid w:val="00732BBE"/>
    <w:rsid w:val="007356FA"/>
    <w:rsid w:val="007375C0"/>
    <w:rsid w:val="00742553"/>
    <w:rsid w:val="00742E35"/>
    <w:rsid w:val="00744533"/>
    <w:rsid w:val="00744A58"/>
    <w:rsid w:val="00744D11"/>
    <w:rsid w:val="00745150"/>
    <w:rsid w:val="00745734"/>
    <w:rsid w:val="0075025E"/>
    <w:rsid w:val="00752FF5"/>
    <w:rsid w:val="007549CD"/>
    <w:rsid w:val="007622EB"/>
    <w:rsid w:val="007659B5"/>
    <w:rsid w:val="00767599"/>
    <w:rsid w:val="00767AF9"/>
    <w:rsid w:val="00770E6D"/>
    <w:rsid w:val="0077745E"/>
    <w:rsid w:val="0078163D"/>
    <w:rsid w:val="00781F80"/>
    <w:rsid w:val="00796520"/>
    <w:rsid w:val="007969E9"/>
    <w:rsid w:val="00796FC9"/>
    <w:rsid w:val="007A6EB7"/>
    <w:rsid w:val="007B048A"/>
    <w:rsid w:val="007B1CF8"/>
    <w:rsid w:val="007B3F65"/>
    <w:rsid w:val="007B4C8B"/>
    <w:rsid w:val="007C5CB1"/>
    <w:rsid w:val="007D0E24"/>
    <w:rsid w:val="007D3330"/>
    <w:rsid w:val="007D639B"/>
    <w:rsid w:val="007D6CB3"/>
    <w:rsid w:val="007E4B2C"/>
    <w:rsid w:val="007E5A82"/>
    <w:rsid w:val="007E6F9B"/>
    <w:rsid w:val="007F4251"/>
    <w:rsid w:val="007F66EA"/>
    <w:rsid w:val="007F75B8"/>
    <w:rsid w:val="008020B4"/>
    <w:rsid w:val="008061F1"/>
    <w:rsid w:val="008076DC"/>
    <w:rsid w:val="00807EBC"/>
    <w:rsid w:val="00807FD4"/>
    <w:rsid w:val="0082065E"/>
    <w:rsid w:val="008235F6"/>
    <w:rsid w:val="00830ABB"/>
    <w:rsid w:val="00830E6A"/>
    <w:rsid w:val="008317C1"/>
    <w:rsid w:val="00832174"/>
    <w:rsid w:val="00837A6E"/>
    <w:rsid w:val="00844662"/>
    <w:rsid w:val="00851A31"/>
    <w:rsid w:val="008573F1"/>
    <w:rsid w:val="008574C2"/>
    <w:rsid w:val="008638B4"/>
    <w:rsid w:val="0086424E"/>
    <w:rsid w:val="008642A2"/>
    <w:rsid w:val="0086603C"/>
    <w:rsid w:val="0087710C"/>
    <w:rsid w:val="008822F8"/>
    <w:rsid w:val="00884AFD"/>
    <w:rsid w:val="0089183A"/>
    <w:rsid w:val="00892F6D"/>
    <w:rsid w:val="008934FD"/>
    <w:rsid w:val="008A1CB0"/>
    <w:rsid w:val="008A2C11"/>
    <w:rsid w:val="008A31B8"/>
    <w:rsid w:val="008A34A1"/>
    <w:rsid w:val="008A4512"/>
    <w:rsid w:val="008A7C1C"/>
    <w:rsid w:val="008B0CC5"/>
    <w:rsid w:val="008B157E"/>
    <w:rsid w:val="008B4F3F"/>
    <w:rsid w:val="008B64DF"/>
    <w:rsid w:val="008C21DF"/>
    <w:rsid w:val="008C2C02"/>
    <w:rsid w:val="008C7448"/>
    <w:rsid w:val="008D08E5"/>
    <w:rsid w:val="008D798A"/>
    <w:rsid w:val="008E62C7"/>
    <w:rsid w:val="008E6492"/>
    <w:rsid w:val="008F1455"/>
    <w:rsid w:val="008F2CF3"/>
    <w:rsid w:val="008F3400"/>
    <w:rsid w:val="008F3F53"/>
    <w:rsid w:val="008F6387"/>
    <w:rsid w:val="008F6D32"/>
    <w:rsid w:val="008F74C2"/>
    <w:rsid w:val="008F76BD"/>
    <w:rsid w:val="009000C2"/>
    <w:rsid w:val="0090033A"/>
    <w:rsid w:val="009022F1"/>
    <w:rsid w:val="00904DAE"/>
    <w:rsid w:val="00911A65"/>
    <w:rsid w:val="00912C0D"/>
    <w:rsid w:val="00915FA4"/>
    <w:rsid w:val="00916473"/>
    <w:rsid w:val="009223E2"/>
    <w:rsid w:val="00922FBD"/>
    <w:rsid w:val="00924368"/>
    <w:rsid w:val="00927DB8"/>
    <w:rsid w:val="00937413"/>
    <w:rsid w:val="0095090E"/>
    <w:rsid w:val="00953630"/>
    <w:rsid w:val="00957F98"/>
    <w:rsid w:val="00960F20"/>
    <w:rsid w:val="0096347E"/>
    <w:rsid w:val="00964B35"/>
    <w:rsid w:val="00971776"/>
    <w:rsid w:val="00975438"/>
    <w:rsid w:val="00975568"/>
    <w:rsid w:val="00976068"/>
    <w:rsid w:val="00980006"/>
    <w:rsid w:val="009943AA"/>
    <w:rsid w:val="00997F2E"/>
    <w:rsid w:val="009A0BD4"/>
    <w:rsid w:val="009A1159"/>
    <w:rsid w:val="009B19B0"/>
    <w:rsid w:val="009B2BF5"/>
    <w:rsid w:val="009B380C"/>
    <w:rsid w:val="009B521A"/>
    <w:rsid w:val="009B70AE"/>
    <w:rsid w:val="009C1F9A"/>
    <w:rsid w:val="009C381B"/>
    <w:rsid w:val="009C60F9"/>
    <w:rsid w:val="009C7EEE"/>
    <w:rsid w:val="009D3D7F"/>
    <w:rsid w:val="009D3E17"/>
    <w:rsid w:val="009D5768"/>
    <w:rsid w:val="009D5DC3"/>
    <w:rsid w:val="009D6482"/>
    <w:rsid w:val="009E0F11"/>
    <w:rsid w:val="009E3CAC"/>
    <w:rsid w:val="009E410D"/>
    <w:rsid w:val="009E71A6"/>
    <w:rsid w:val="009F1E8A"/>
    <w:rsid w:val="009F2AC6"/>
    <w:rsid w:val="009F5152"/>
    <w:rsid w:val="009F6EBC"/>
    <w:rsid w:val="00A003E5"/>
    <w:rsid w:val="00A11152"/>
    <w:rsid w:val="00A135D0"/>
    <w:rsid w:val="00A157FD"/>
    <w:rsid w:val="00A21FC2"/>
    <w:rsid w:val="00A24BC1"/>
    <w:rsid w:val="00A37B60"/>
    <w:rsid w:val="00A41EA3"/>
    <w:rsid w:val="00A42EEB"/>
    <w:rsid w:val="00A54614"/>
    <w:rsid w:val="00A552A3"/>
    <w:rsid w:val="00A63061"/>
    <w:rsid w:val="00A66F02"/>
    <w:rsid w:val="00A67B31"/>
    <w:rsid w:val="00A72976"/>
    <w:rsid w:val="00A72D93"/>
    <w:rsid w:val="00A74945"/>
    <w:rsid w:val="00A74B42"/>
    <w:rsid w:val="00A75BBC"/>
    <w:rsid w:val="00A76100"/>
    <w:rsid w:val="00A76707"/>
    <w:rsid w:val="00A776E3"/>
    <w:rsid w:val="00A81814"/>
    <w:rsid w:val="00A82B29"/>
    <w:rsid w:val="00A83113"/>
    <w:rsid w:val="00A83AC2"/>
    <w:rsid w:val="00A84AA5"/>
    <w:rsid w:val="00A85A66"/>
    <w:rsid w:val="00A8628B"/>
    <w:rsid w:val="00A92A4F"/>
    <w:rsid w:val="00A93A46"/>
    <w:rsid w:val="00A93B5A"/>
    <w:rsid w:val="00AA24D3"/>
    <w:rsid w:val="00AA262E"/>
    <w:rsid w:val="00AA2E68"/>
    <w:rsid w:val="00AA3214"/>
    <w:rsid w:val="00AA3305"/>
    <w:rsid w:val="00AA3C75"/>
    <w:rsid w:val="00AA7C1B"/>
    <w:rsid w:val="00AB15CB"/>
    <w:rsid w:val="00AB534A"/>
    <w:rsid w:val="00AB579F"/>
    <w:rsid w:val="00AB5BDB"/>
    <w:rsid w:val="00AB7BD9"/>
    <w:rsid w:val="00AC18D4"/>
    <w:rsid w:val="00AC31C8"/>
    <w:rsid w:val="00AC473E"/>
    <w:rsid w:val="00AC4DE9"/>
    <w:rsid w:val="00AD0644"/>
    <w:rsid w:val="00AD1B8A"/>
    <w:rsid w:val="00AD1E29"/>
    <w:rsid w:val="00AD4E03"/>
    <w:rsid w:val="00AD6413"/>
    <w:rsid w:val="00AD6DB2"/>
    <w:rsid w:val="00AD76DC"/>
    <w:rsid w:val="00AF1918"/>
    <w:rsid w:val="00AF59C1"/>
    <w:rsid w:val="00B008B7"/>
    <w:rsid w:val="00B03EE2"/>
    <w:rsid w:val="00B05391"/>
    <w:rsid w:val="00B06716"/>
    <w:rsid w:val="00B106A9"/>
    <w:rsid w:val="00B10804"/>
    <w:rsid w:val="00B11042"/>
    <w:rsid w:val="00B12AF9"/>
    <w:rsid w:val="00B1534A"/>
    <w:rsid w:val="00B153BC"/>
    <w:rsid w:val="00B204BE"/>
    <w:rsid w:val="00B227A4"/>
    <w:rsid w:val="00B2398D"/>
    <w:rsid w:val="00B265BA"/>
    <w:rsid w:val="00B306D5"/>
    <w:rsid w:val="00B4197A"/>
    <w:rsid w:val="00B43021"/>
    <w:rsid w:val="00B4493D"/>
    <w:rsid w:val="00B46A38"/>
    <w:rsid w:val="00B46B54"/>
    <w:rsid w:val="00B47ED5"/>
    <w:rsid w:val="00B51468"/>
    <w:rsid w:val="00B5290C"/>
    <w:rsid w:val="00B53550"/>
    <w:rsid w:val="00B55C14"/>
    <w:rsid w:val="00B5672A"/>
    <w:rsid w:val="00B576FF"/>
    <w:rsid w:val="00B5784A"/>
    <w:rsid w:val="00B60A45"/>
    <w:rsid w:val="00B62C30"/>
    <w:rsid w:val="00B635F6"/>
    <w:rsid w:val="00B67CE5"/>
    <w:rsid w:val="00B702FC"/>
    <w:rsid w:val="00B720A1"/>
    <w:rsid w:val="00B765DE"/>
    <w:rsid w:val="00B7704B"/>
    <w:rsid w:val="00B81682"/>
    <w:rsid w:val="00B82517"/>
    <w:rsid w:val="00B82B29"/>
    <w:rsid w:val="00B83E14"/>
    <w:rsid w:val="00B91DB0"/>
    <w:rsid w:val="00B96591"/>
    <w:rsid w:val="00BA11FA"/>
    <w:rsid w:val="00BA3E1B"/>
    <w:rsid w:val="00BA7062"/>
    <w:rsid w:val="00BB2902"/>
    <w:rsid w:val="00BB2DF9"/>
    <w:rsid w:val="00BB3444"/>
    <w:rsid w:val="00BB799D"/>
    <w:rsid w:val="00BC0713"/>
    <w:rsid w:val="00BC478B"/>
    <w:rsid w:val="00BC771A"/>
    <w:rsid w:val="00BD0FBA"/>
    <w:rsid w:val="00BD2E41"/>
    <w:rsid w:val="00BD2E71"/>
    <w:rsid w:val="00BD3739"/>
    <w:rsid w:val="00BD4996"/>
    <w:rsid w:val="00BD4A59"/>
    <w:rsid w:val="00BD627B"/>
    <w:rsid w:val="00BE1292"/>
    <w:rsid w:val="00BF0C5C"/>
    <w:rsid w:val="00BF4A47"/>
    <w:rsid w:val="00BF5C18"/>
    <w:rsid w:val="00BF5EDD"/>
    <w:rsid w:val="00C00E0D"/>
    <w:rsid w:val="00C023F7"/>
    <w:rsid w:val="00C03309"/>
    <w:rsid w:val="00C05BFD"/>
    <w:rsid w:val="00C10799"/>
    <w:rsid w:val="00C11383"/>
    <w:rsid w:val="00C14654"/>
    <w:rsid w:val="00C161D5"/>
    <w:rsid w:val="00C17872"/>
    <w:rsid w:val="00C2244B"/>
    <w:rsid w:val="00C24647"/>
    <w:rsid w:val="00C264A5"/>
    <w:rsid w:val="00C32289"/>
    <w:rsid w:val="00C34F3F"/>
    <w:rsid w:val="00C402CB"/>
    <w:rsid w:val="00C42425"/>
    <w:rsid w:val="00C4378D"/>
    <w:rsid w:val="00C43B21"/>
    <w:rsid w:val="00C46575"/>
    <w:rsid w:val="00C47C27"/>
    <w:rsid w:val="00C52A6B"/>
    <w:rsid w:val="00C53450"/>
    <w:rsid w:val="00C554CA"/>
    <w:rsid w:val="00C63A24"/>
    <w:rsid w:val="00C67168"/>
    <w:rsid w:val="00C7200D"/>
    <w:rsid w:val="00C75E9A"/>
    <w:rsid w:val="00C77546"/>
    <w:rsid w:val="00C85CAD"/>
    <w:rsid w:val="00C871A6"/>
    <w:rsid w:val="00C918FE"/>
    <w:rsid w:val="00C96E34"/>
    <w:rsid w:val="00CA1852"/>
    <w:rsid w:val="00CA4DA1"/>
    <w:rsid w:val="00CA4EDB"/>
    <w:rsid w:val="00CA6A72"/>
    <w:rsid w:val="00CB162C"/>
    <w:rsid w:val="00CB29C1"/>
    <w:rsid w:val="00CB4F01"/>
    <w:rsid w:val="00CB5402"/>
    <w:rsid w:val="00CB5780"/>
    <w:rsid w:val="00CB5DA3"/>
    <w:rsid w:val="00CC0B1F"/>
    <w:rsid w:val="00CC5FB0"/>
    <w:rsid w:val="00CC6DBF"/>
    <w:rsid w:val="00CD2F98"/>
    <w:rsid w:val="00CD7983"/>
    <w:rsid w:val="00CD7A4A"/>
    <w:rsid w:val="00CE21FF"/>
    <w:rsid w:val="00CE25D6"/>
    <w:rsid w:val="00CE35D6"/>
    <w:rsid w:val="00CE43B1"/>
    <w:rsid w:val="00CE46A2"/>
    <w:rsid w:val="00CE4D0E"/>
    <w:rsid w:val="00CE53C4"/>
    <w:rsid w:val="00CE5E94"/>
    <w:rsid w:val="00CF4CC7"/>
    <w:rsid w:val="00CF55CE"/>
    <w:rsid w:val="00CF7B5B"/>
    <w:rsid w:val="00D038E4"/>
    <w:rsid w:val="00D05580"/>
    <w:rsid w:val="00D05918"/>
    <w:rsid w:val="00D062AE"/>
    <w:rsid w:val="00D10F29"/>
    <w:rsid w:val="00D10FEC"/>
    <w:rsid w:val="00D11ACC"/>
    <w:rsid w:val="00D11B3B"/>
    <w:rsid w:val="00D135B2"/>
    <w:rsid w:val="00D150DC"/>
    <w:rsid w:val="00D16081"/>
    <w:rsid w:val="00D1729F"/>
    <w:rsid w:val="00D22535"/>
    <w:rsid w:val="00D240E6"/>
    <w:rsid w:val="00D24CCD"/>
    <w:rsid w:val="00D26B66"/>
    <w:rsid w:val="00D31912"/>
    <w:rsid w:val="00D31980"/>
    <w:rsid w:val="00D43D22"/>
    <w:rsid w:val="00D46530"/>
    <w:rsid w:val="00D54939"/>
    <w:rsid w:val="00D560A2"/>
    <w:rsid w:val="00D648CE"/>
    <w:rsid w:val="00D64AA8"/>
    <w:rsid w:val="00D655F6"/>
    <w:rsid w:val="00D65CFD"/>
    <w:rsid w:val="00D66737"/>
    <w:rsid w:val="00D758DF"/>
    <w:rsid w:val="00D801A5"/>
    <w:rsid w:val="00D81DDE"/>
    <w:rsid w:val="00D826D0"/>
    <w:rsid w:val="00D91B32"/>
    <w:rsid w:val="00D92BEF"/>
    <w:rsid w:val="00D937C4"/>
    <w:rsid w:val="00D9594E"/>
    <w:rsid w:val="00D96230"/>
    <w:rsid w:val="00DA0D4C"/>
    <w:rsid w:val="00DA4D73"/>
    <w:rsid w:val="00DA6D36"/>
    <w:rsid w:val="00DB1D8E"/>
    <w:rsid w:val="00DB2D01"/>
    <w:rsid w:val="00DB4311"/>
    <w:rsid w:val="00DB6A3D"/>
    <w:rsid w:val="00DB74E0"/>
    <w:rsid w:val="00DC04E1"/>
    <w:rsid w:val="00DC62E2"/>
    <w:rsid w:val="00DE4327"/>
    <w:rsid w:val="00DE7823"/>
    <w:rsid w:val="00DF348B"/>
    <w:rsid w:val="00DF3B47"/>
    <w:rsid w:val="00E00EF4"/>
    <w:rsid w:val="00E04B4D"/>
    <w:rsid w:val="00E0619C"/>
    <w:rsid w:val="00E064BD"/>
    <w:rsid w:val="00E0717E"/>
    <w:rsid w:val="00E1004A"/>
    <w:rsid w:val="00E108D3"/>
    <w:rsid w:val="00E12AE2"/>
    <w:rsid w:val="00E140F8"/>
    <w:rsid w:val="00E16DA3"/>
    <w:rsid w:val="00E178E7"/>
    <w:rsid w:val="00E17B90"/>
    <w:rsid w:val="00E21498"/>
    <w:rsid w:val="00E22D7D"/>
    <w:rsid w:val="00E252E4"/>
    <w:rsid w:val="00E27932"/>
    <w:rsid w:val="00E32A84"/>
    <w:rsid w:val="00E3623D"/>
    <w:rsid w:val="00E36BA5"/>
    <w:rsid w:val="00E36C02"/>
    <w:rsid w:val="00E422AB"/>
    <w:rsid w:val="00E43630"/>
    <w:rsid w:val="00E4367F"/>
    <w:rsid w:val="00E43AF3"/>
    <w:rsid w:val="00E511E3"/>
    <w:rsid w:val="00E53A02"/>
    <w:rsid w:val="00E54FBA"/>
    <w:rsid w:val="00E56DE0"/>
    <w:rsid w:val="00E650A8"/>
    <w:rsid w:val="00E651EF"/>
    <w:rsid w:val="00E652E3"/>
    <w:rsid w:val="00E66C12"/>
    <w:rsid w:val="00E70F96"/>
    <w:rsid w:val="00E73B07"/>
    <w:rsid w:val="00E7537F"/>
    <w:rsid w:val="00E87005"/>
    <w:rsid w:val="00E87DCA"/>
    <w:rsid w:val="00E9601C"/>
    <w:rsid w:val="00E979E1"/>
    <w:rsid w:val="00EA2360"/>
    <w:rsid w:val="00EA332F"/>
    <w:rsid w:val="00EA338D"/>
    <w:rsid w:val="00EA3AA0"/>
    <w:rsid w:val="00EA5FDA"/>
    <w:rsid w:val="00EA67A4"/>
    <w:rsid w:val="00EB14E9"/>
    <w:rsid w:val="00EB3AE8"/>
    <w:rsid w:val="00EB604D"/>
    <w:rsid w:val="00EC3646"/>
    <w:rsid w:val="00ED0736"/>
    <w:rsid w:val="00ED213C"/>
    <w:rsid w:val="00ED2D13"/>
    <w:rsid w:val="00ED5033"/>
    <w:rsid w:val="00ED56A8"/>
    <w:rsid w:val="00ED7F65"/>
    <w:rsid w:val="00EE3BD8"/>
    <w:rsid w:val="00EE56E3"/>
    <w:rsid w:val="00EF0AB3"/>
    <w:rsid w:val="00EF2E27"/>
    <w:rsid w:val="00EF4317"/>
    <w:rsid w:val="00F0014B"/>
    <w:rsid w:val="00F025CE"/>
    <w:rsid w:val="00F0414F"/>
    <w:rsid w:val="00F0483C"/>
    <w:rsid w:val="00F052B7"/>
    <w:rsid w:val="00F065A3"/>
    <w:rsid w:val="00F11892"/>
    <w:rsid w:val="00F131D4"/>
    <w:rsid w:val="00F15C4B"/>
    <w:rsid w:val="00F20077"/>
    <w:rsid w:val="00F20B1C"/>
    <w:rsid w:val="00F21353"/>
    <w:rsid w:val="00F26574"/>
    <w:rsid w:val="00F26982"/>
    <w:rsid w:val="00F36721"/>
    <w:rsid w:val="00F42FF6"/>
    <w:rsid w:val="00F4375F"/>
    <w:rsid w:val="00F47023"/>
    <w:rsid w:val="00F50969"/>
    <w:rsid w:val="00F5479A"/>
    <w:rsid w:val="00F57BC2"/>
    <w:rsid w:val="00F60A8E"/>
    <w:rsid w:val="00F70F94"/>
    <w:rsid w:val="00F71604"/>
    <w:rsid w:val="00F71846"/>
    <w:rsid w:val="00F723CD"/>
    <w:rsid w:val="00F76CE8"/>
    <w:rsid w:val="00F8391E"/>
    <w:rsid w:val="00F87B9D"/>
    <w:rsid w:val="00F917FF"/>
    <w:rsid w:val="00F91FFF"/>
    <w:rsid w:val="00F93B58"/>
    <w:rsid w:val="00F9510A"/>
    <w:rsid w:val="00F95535"/>
    <w:rsid w:val="00F97225"/>
    <w:rsid w:val="00FA0286"/>
    <w:rsid w:val="00FA0B5F"/>
    <w:rsid w:val="00FA1FF5"/>
    <w:rsid w:val="00FA26D0"/>
    <w:rsid w:val="00FA2C75"/>
    <w:rsid w:val="00FA4E6C"/>
    <w:rsid w:val="00FA5D1F"/>
    <w:rsid w:val="00FA7F32"/>
    <w:rsid w:val="00FB1280"/>
    <w:rsid w:val="00FB3C15"/>
    <w:rsid w:val="00FB6366"/>
    <w:rsid w:val="00FC05DF"/>
    <w:rsid w:val="00FC210B"/>
    <w:rsid w:val="00FC5431"/>
    <w:rsid w:val="00FD75A6"/>
    <w:rsid w:val="00FE499B"/>
    <w:rsid w:val="00FE55B0"/>
    <w:rsid w:val="00FE5B55"/>
    <w:rsid w:val="00FF2E56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5A6AE"/>
  <w15:chartTrackingRefBased/>
  <w15:docId w15:val="{31FE4570-2258-4F89-BF12-35CAFBBC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1F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1F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1F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1F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1F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1F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1F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1F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1F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1F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1F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1F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F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1F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F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F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F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F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1F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1F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1F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1F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1F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1F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1F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1F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F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F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1FF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61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8" ma:contentTypeDescription="Create a new document." ma:contentTypeScope="" ma:versionID="7d73f80ebc1289865e583d226b4a062c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633095098a50d51308d72984e49273e4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dd0c2b-1a8c-4259-a16d-a2e089d742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947020-3238-41d1-abbd-4fb74d9b09d0}" ma:internalName="TaxCatchAll" ma:showField="CatchAllData" ma:web="21e08795-e594-43a2-9ea7-16e3644ae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e08795-e594-43a2-9ea7-16e3644ae68e" xsi:nil="true"/>
    <lcf76f155ced4ddcb4097134ff3c332f xmlns="216be0e3-fb59-44d6-9a08-5c3bad261b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46075B8-8F74-4651-A222-376C2FF5DF36}"/>
</file>

<file path=customXml/itemProps2.xml><?xml version="1.0" encoding="utf-8"?>
<ds:datastoreItem xmlns:ds="http://schemas.openxmlformats.org/officeDocument/2006/customXml" ds:itemID="{42B0FE30-BFE8-4AE2-9870-027C5583F9FD}"/>
</file>

<file path=customXml/itemProps3.xml><?xml version="1.0" encoding="utf-8"?>
<ds:datastoreItem xmlns:ds="http://schemas.openxmlformats.org/officeDocument/2006/customXml" ds:itemID="{A835FA9E-A231-4268-9042-EBC617A1E10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556</Words>
  <Characters>3173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Robert</dc:creator>
  <cp:keywords/>
  <dc:description/>
  <cp:lastModifiedBy>Palmer, Robert</cp:lastModifiedBy>
  <cp:revision>24</cp:revision>
  <dcterms:created xsi:type="dcterms:W3CDTF">2025-02-28T16:37:00Z</dcterms:created>
  <dcterms:modified xsi:type="dcterms:W3CDTF">2025-02-28T17:05:00Z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</Properties>
</file>