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397FC0" w14:textId="5F9E5680" w:rsidR="00061FF3" w:rsidRPr="00086533" w:rsidRDefault="00061FF3">
      <w:pPr>
        <w:rPr>
          <w:rFonts w:ascii="Arial" w:hAnsi="Arial" w:cs="Arial"/>
          <w:sz w:val="28"/>
          <w:szCs w:val="28"/>
          <w:u w:val="single"/>
          <w:lang w:val="en-US"/>
        </w:rPr>
      </w:pPr>
      <w:r>
        <w:rPr>
          <w:rFonts w:ascii="Arial" w:hAnsi="Arial" w:cs="Arial"/>
          <w:b/>
          <w:bCs/>
          <w:sz w:val="28"/>
          <w:szCs w:val="28"/>
          <w:u w:val="single"/>
          <w:lang w:val="en-US"/>
        </w:rPr>
        <w:t>Heritage Impact</w:t>
      </w:r>
      <w:r w:rsidR="00086533">
        <w:rPr>
          <w:rFonts w:ascii="Arial" w:hAnsi="Arial" w:cs="Arial"/>
          <w:b/>
          <w:bCs/>
          <w:sz w:val="28"/>
          <w:szCs w:val="28"/>
          <w:u w:val="single"/>
          <w:lang w:val="en-US"/>
        </w:rPr>
        <w:t xml:space="preserve"> Assessment: </w:t>
      </w:r>
      <w:r w:rsidR="004501AE">
        <w:rPr>
          <w:rFonts w:ascii="Arial" w:hAnsi="Arial" w:cs="Arial"/>
          <w:sz w:val="28"/>
          <w:szCs w:val="28"/>
          <w:u w:val="single"/>
          <w:lang w:val="en-US"/>
        </w:rPr>
        <w:t xml:space="preserve">Central Cinema, 29 Abbey Rd, Torquay </w:t>
      </w:r>
    </w:p>
    <w:tbl>
      <w:tblPr>
        <w:tblStyle w:val="TableGrid"/>
        <w:tblpPr w:leftFromText="180" w:rightFromText="180" w:vertAnchor="text" w:horzAnchor="margin" w:tblpY="940"/>
        <w:tblW w:w="0" w:type="auto"/>
        <w:tblLook w:val="04A0" w:firstRow="1" w:lastRow="0" w:firstColumn="1" w:lastColumn="0" w:noHBand="0" w:noVBand="1"/>
      </w:tblPr>
      <w:tblGrid>
        <w:gridCol w:w="2547"/>
        <w:gridCol w:w="11401"/>
      </w:tblGrid>
      <w:tr w:rsidR="00061FF3" w14:paraId="26A8C9F8" w14:textId="77777777" w:rsidTr="00086533">
        <w:tc>
          <w:tcPr>
            <w:tcW w:w="2547" w:type="dxa"/>
            <w:shd w:val="clear" w:color="auto" w:fill="A5C9EB" w:themeFill="text2" w:themeFillTint="40"/>
          </w:tcPr>
          <w:p w14:paraId="0C48389B" w14:textId="03F1DFDD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HELAA2021 Ref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14:paraId="37327B16" w14:textId="4DA7721A" w:rsidR="00061FF3" w:rsidRPr="00086533" w:rsidRDefault="007D6CB3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21</w:t>
            </w:r>
            <w:r w:rsidR="003C6C90">
              <w:rPr>
                <w:rFonts w:ascii="Arial" w:hAnsi="Arial" w:cs="Arial"/>
                <w:sz w:val="24"/>
                <w:szCs w:val="24"/>
                <w:lang w:val="en-US"/>
              </w:rPr>
              <w:t>T0</w:t>
            </w:r>
            <w:r w:rsidR="004501AE">
              <w:rPr>
                <w:rFonts w:ascii="Arial" w:hAnsi="Arial" w:cs="Arial"/>
                <w:sz w:val="24"/>
                <w:szCs w:val="24"/>
                <w:lang w:val="en-US"/>
              </w:rPr>
              <w:t>71</w:t>
            </w:r>
          </w:p>
        </w:tc>
      </w:tr>
      <w:tr w:rsidR="00061FF3" w14:paraId="538DEEF7" w14:textId="77777777" w:rsidTr="00086533">
        <w:tc>
          <w:tcPr>
            <w:tcW w:w="2547" w:type="dxa"/>
            <w:shd w:val="clear" w:color="auto" w:fill="A5C9EB" w:themeFill="text2" w:themeFillTint="40"/>
          </w:tcPr>
          <w:p w14:paraId="0DA53CD6" w14:textId="7125D369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Site Address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14:paraId="3458F3CE" w14:textId="35F05990" w:rsidR="00061FF3" w:rsidRPr="00086533" w:rsidRDefault="004501AE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501AE">
              <w:rPr>
                <w:rFonts w:ascii="Arial" w:hAnsi="Arial" w:cs="Arial"/>
                <w:sz w:val="24"/>
                <w:szCs w:val="24"/>
                <w:lang w:val="en-US"/>
              </w:rPr>
              <w:t>Central Cinema, 29 Abbey Rd, Torquay</w:t>
            </w:r>
          </w:p>
        </w:tc>
      </w:tr>
      <w:tr w:rsidR="00061FF3" w14:paraId="59D1C716" w14:textId="77777777" w:rsidTr="00086533">
        <w:tc>
          <w:tcPr>
            <w:tcW w:w="2547" w:type="dxa"/>
            <w:shd w:val="clear" w:color="auto" w:fill="A5C9EB" w:themeFill="text2" w:themeFillTint="40"/>
          </w:tcPr>
          <w:p w14:paraId="19C3EA51" w14:textId="532C67D5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Site Area (ha)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14:paraId="07155E5D" w14:textId="0B8FEFF0" w:rsidR="00061FF3" w:rsidRPr="00CB5402" w:rsidRDefault="0019648A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0.</w:t>
            </w:r>
            <w:r w:rsidR="004501AE">
              <w:rPr>
                <w:rFonts w:ascii="Arial" w:hAnsi="Arial" w:cs="Arial"/>
                <w:sz w:val="24"/>
                <w:szCs w:val="24"/>
                <w:lang w:val="en-US"/>
              </w:rPr>
              <w:t>07</w:t>
            </w:r>
          </w:p>
        </w:tc>
      </w:tr>
      <w:tr w:rsidR="00061FF3" w14:paraId="37250AA7" w14:textId="77777777" w:rsidTr="00086533">
        <w:tc>
          <w:tcPr>
            <w:tcW w:w="2547" w:type="dxa"/>
            <w:shd w:val="clear" w:color="auto" w:fill="A5C9EB" w:themeFill="text2" w:themeFillTint="40"/>
          </w:tcPr>
          <w:p w14:paraId="1A42A86D" w14:textId="6C68F8A9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Site 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Yield: </w:t>
            </w: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1401" w:type="dxa"/>
          </w:tcPr>
          <w:p w14:paraId="5FCF84C3" w14:textId="40A83D81" w:rsidR="00061FF3" w:rsidRPr="00CB5402" w:rsidRDefault="004C14E4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12</w:t>
            </w:r>
          </w:p>
        </w:tc>
      </w:tr>
      <w:tr w:rsidR="00580882" w14:paraId="3E8309E7" w14:textId="77777777" w:rsidTr="009A46B2">
        <w:tc>
          <w:tcPr>
            <w:tcW w:w="2547" w:type="dxa"/>
            <w:shd w:val="clear" w:color="auto" w:fill="A5C9EB" w:themeFill="text2" w:themeFillTint="40"/>
          </w:tcPr>
          <w:p w14:paraId="0BF177C8" w14:textId="47A9E41C" w:rsidR="00580882" w:rsidRPr="00086533" w:rsidRDefault="00580882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HIA Assessment </w:t>
            </w:r>
          </w:p>
        </w:tc>
        <w:tc>
          <w:tcPr>
            <w:tcW w:w="11401" w:type="dxa"/>
            <w:shd w:val="clear" w:color="auto" w:fill="FFC000"/>
          </w:tcPr>
          <w:p w14:paraId="498CED93" w14:textId="77777777" w:rsidR="00580882" w:rsidRDefault="00580882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</w:tbl>
    <w:p w14:paraId="190A4931" w14:textId="3EE9ECF0" w:rsid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5BDAC4C7" w14:textId="77777777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26919C15" w14:textId="2AF3C986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7A0EC5DE" w14:textId="562B0F65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6029F86C" w14:textId="2838B36B" w:rsidR="00D22535" w:rsidRPr="00CB5402" w:rsidRDefault="004D1952" w:rsidP="00CB5402">
      <w:pPr>
        <w:rPr>
          <w:rFonts w:ascii="Arial" w:hAnsi="Arial" w:cs="Arial"/>
          <w:sz w:val="28"/>
          <w:szCs w:val="28"/>
          <w:lang w:val="en-US"/>
        </w:rPr>
      </w:pPr>
      <w:r w:rsidRPr="004D1952">
        <w:rPr>
          <w:rFonts w:ascii="Arial" w:hAnsi="Arial" w:cs="Arial"/>
          <w:b/>
          <w:bCs/>
          <w:sz w:val="24"/>
          <w:szCs w:val="24"/>
          <w:lang w:val="en-US"/>
        </w:rPr>
        <w:drawing>
          <wp:anchor distT="0" distB="0" distL="114300" distR="114300" simplePos="0" relativeHeight="251658240" behindDoc="1" locked="0" layoutInCell="1" allowOverlap="1" wp14:anchorId="70FE2FCC" wp14:editId="203D5AF4">
            <wp:simplePos x="0" y="0"/>
            <wp:positionH relativeFrom="column">
              <wp:posOffset>-76200</wp:posOffset>
            </wp:positionH>
            <wp:positionV relativeFrom="paragraph">
              <wp:posOffset>322598</wp:posOffset>
            </wp:positionV>
            <wp:extent cx="7699401" cy="5334635"/>
            <wp:effectExtent l="0" t="0" r="0" b="0"/>
            <wp:wrapTight wrapText="bothSides">
              <wp:wrapPolygon edited="0">
                <wp:start x="0" y="0"/>
                <wp:lineTo x="0" y="21520"/>
                <wp:lineTo x="21538" y="21520"/>
                <wp:lineTo x="21538" y="0"/>
                <wp:lineTo x="0" y="0"/>
              </wp:wrapPolygon>
            </wp:wrapTight>
            <wp:docPr id="4331887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188759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9401" cy="5334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77F6F7" w14:textId="2B9C5A15" w:rsidR="007B4C8B" w:rsidRDefault="000B2A78" w:rsidP="0043290F">
      <w:pPr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BD3583" w:rsidRPr="00BD3583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CB5402" w:rsidRPr="00CB5402">
        <w:rPr>
          <w:rFonts w:ascii="Arial" w:hAnsi="Arial" w:cs="Arial"/>
          <w:b/>
          <w:bCs/>
          <w:sz w:val="24"/>
          <w:szCs w:val="24"/>
          <w:lang w:val="en-US"/>
        </w:rPr>
        <w:t xml:space="preserve">Site overview and heritage context: </w:t>
      </w:r>
    </w:p>
    <w:p w14:paraId="265A7DC2" w14:textId="77777777" w:rsidR="00BB4609" w:rsidRDefault="00E528D9" w:rsidP="005F745E">
      <w:pPr>
        <w:rPr>
          <w:rFonts w:ascii="Arial" w:hAnsi="Arial" w:cs="Arial"/>
          <w:sz w:val="24"/>
          <w:szCs w:val="24"/>
          <w:lang w:val="en-US"/>
        </w:rPr>
      </w:pPr>
      <w:r w:rsidRPr="00E528D9">
        <w:rPr>
          <w:rFonts w:ascii="Arial" w:hAnsi="Arial" w:cs="Arial"/>
          <w:sz w:val="24"/>
          <w:szCs w:val="24"/>
          <w:lang w:val="en-US"/>
        </w:rPr>
        <w:t>The site</w:t>
      </w:r>
      <w:r w:rsidR="00BA03E9">
        <w:rPr>
          <w:rFonts w:ascii="Arial" w:hAnsi="Arial" w:cs="Arial"/>
          <w:sz w:val="24"/>
          <w:szCs w:val="24"/>
          <w:lang w:val="en-US"/>
        </w:rPr>
        <w:t xml:space="preserve"> includes the former Central cinema which is a 4 </w:t>
      </w:r>
      <w:proofErr w:type="spellStart"/>
      <w:r w:rsidR="00BA03E9">
        <w:rPr>
          <w:rFonts w:ascii="Arial" w:hAnsi="Arial" w:cs="Arial"/>
          <w:sz w:val="24"/>
          <w:szCs w:val="24"/>
          <w:lang w:val="en-US"/>
        </w:rPr>
        <w:t>storey</w:t>
      </w:r>
      <w:proofErr w:type="spellEnd"/>
      <w:r w:rsidR="00BA03E9">
        <w:rPr>
          <w:rFonts w:ascii="Arial" w:hAnsi="Arial" w:cs="Arial"/>
          <w:sz w:val="24"/>
          <w:szCs w:val="24"/>
          <w:lang w:val="en-US"/>
        </w:rPr>
        <w:t xml:space="preserve"> building identified as a key building within the Abbey Road Conservation Area</w:t>
      </w:r>
      <w:r w:rsidR="00BB4609">
        <w:rPr>
          <w:rFonts w:ascii="Arial" w:hAnsi="Arial" w:cs="Arial"/>
          <w:sz w:val="24"/>
          <w:szCs w:val="24"/>
          <w:lang w:val="en-US"/>
        </w:rPr>
        <w:t xml:space="preserve">. </w:t>
      </w:r>
    </w:p>
    <w:p w14:paraId="0C007628" w14:textId="447781FE" w:rsidR="005F745E" w:rsidRPr="005F745E" w:rsidRDefault="005F745E" w:rsidP="005F745E">
      <w:pPr>
        <w:rPr>
          <w:rFonts w:ascii="Arial" w:hAnsi="Arial" w:cs="Arial"/>
          <w:sz w:val="24"/>
          <w:szCs w:val="24"/>
          <w:lang w:val="en-US"/>
        </w:rPr>
      </w:pPr>
      <w:r w:rsidRPr="005F745E">
        <w:rPr>
          <w:rFonts w:ascii="Arial" w:hAnsi="Arial" w:cs="Arial"/>
          <w:sz w:val="24"/>
          <w:szCs w:val="24"/>
          <w:lang w:val="en-US"/>
        </w:rPr>
        <w:t xml:space="preserve">The main entrance is located off Abbey Road, however, the </w:t>
      </w:r>
      <w:r w:rsidR="00BB4609">
        <w:rPr>
          <w:rFonts w:ascii="Arial" w:hAnsi="Arial" w:cs="Arial"/>
          <w:sz w:val="24"/>
          <w:szCs w:val="24"/>
          <w:lang w:val="en-US"/>
        </w:rPr>
        <w:t xml:space="preserve">site </w:t>
      </w:r>
      <w:r w:rsidRPr="005F745E">
        <w:rPr>
          <w:rFonts w:ascii="Arial" w:hAnsi="Arial" w:cs="Arial"/>
          <w:sz w:val="24"/>
          <w:szCs w:val="24"/>
          <w:lang w:val="en-US"/>
        </w:rPr>
        <w:t>can also be accessed f</w:t>
      </w:r>
      <w:r w:rsidR="00755D2F">
        <w:rPr>
          <w:rFonts w:ascii="Arial" w:hAnsi="Arial" w:cs="Arial"/>
          <w:sz w:val="24"/>
          <w:szCs w:val="24"/>
          <w:lang w:val="en-US"/>
        </w:rPr>
        <w:t>ro</w:t>
      </w:r>
      <w:r w:rsidRPr="005F745E">
        <w:rPr>
          <w:rFonts w:ascii="Arial" w:hAnsi="Arial" w:cs="Arial"/>
          <w:sz w:val="24"/>
          <w:szCs w:val="24"/>
          <w:lang w:val="en-US"/>
        </w:rPr>
        <w:t>m the alley steps to the side</w:t>
      </w:r>
      <w:r w:rsidR="00BB4609">
        <w:rPr>
          <w:rFonts w:ascii="Arial" w:hAnsi="Arial" w:cs="Arial"/>
          <w:sz w:val="24"/>
          <w:szCs w:val="24"/>
          <w:lang w:val="en-US"/>
        </w:rPr>
        <w:t xml:space="preserve"> </w:t>
      </w:r>
      <w:r w:rsidRPr="005F745E">
        <w:rPr>
          <w:rFonts w:ascii="Arial" w:hAnsi="Arial" w:cs="Arial"/>
          <w:sz w:val="24"/>
          <w:szCs w:val="24"/>
          <w:lang w:val="en-US"/>
        </w:rPr>
        <w:t>and from the lower level at the rear. The rear of the building appears</w:t>
      </w:r>
      <w:r w:rsidR="00D46939">
        <w:rPr>
          <w:rFonts w:ascii="Arial" w:hAnsi="Arial" w:cs="Arial"/>
          <w:sz w:val="24"/>
          <w:szCs w:val="24"/>
          <w:lang w:val="en-US"/>
        </w:rPr>
        <w:t xml:space="preserve"> to be</w:t>
      </w:r>
      <w:r w:rsidRPr="005F745E">
        <w:rPr>
          <w:rFonts w:ascii="Arial" w:hAnsi="Arial" w:cs="Arial"/>
          <w:sz w:val="24"/>
          <w:szCs w:val="24"/>
          <w:lang w:val="en-US"/>
        </w:rPr>
        <w:t xml:space="preserve"> four </w:t>
      </w:r>
      <w:proofErr w:type="spellStart"/>
      <w:r w:rsidRPr="005F745E">
        <w:rPr>
          <w:rFonts w:ascii="Arial" w:hAnsi="Arial" w:cs="Arial"/>
          <w:sz w:val="24"/>
          <w:szCs w:val="24"/>
          <w:lang w:val="en-US"/>
        </w:rPr>
        <w:t>storey</w:t>
      </w:r>
      <w:r w:rsidR="00D46939">
        <w:rPr>
          <w:rFonts w:ascii="Arial" w:hAnsi="Arial" w:cs="Arial"/>
          <w:sz w:val="24"/>
          <w:szCs w:val="24"/>
          <w:lang w:val="en-US"/>
        </w:rPr>
        <w:t>s</w:t>
      </w:r>
      <w:proofErr w:type="spellEnd"/>
      <w:r w:rsidR="00D46939">
        <w:rPr>
          <w:rFonts w:ascii="Arial" w:hAnsi="Arial" w:cs="Arial"/>
          <w:sz w:val="24"/>
          <w:szCs w:val="24"/>
          <w:lang w:val="en-US"/>
        </w:rPr>
        <w:t xml:space="preserve"> in height</w:t>
      </w:r>
      <w:r w:rsidRPr="005F745E">
        <w:rPr>
          <w:rFonts w:ascii="Arial" w:hAnsi="Arial" w:cs="Arial"/>
          <w:sz w:val="24"/>
          <w:szCs w:val="24"/>
          <w:lang w:val="en-US"/>
        </w:rPr>
        <w:t xml:space="preserve"> due to highly elevated grounds at the front. A stepped alley cuts</w:t>
      </w:r>
      <w:r w:rsidR="00D46939">
        <w:rPr>
          <w:rFonts w:ascii="Arial" w:hAnsi="Arial" w:cs="Arial"/>
          <w:sz w:val="24"/>
          <w:szCs w:val="24"/>
          <w:lang w:val="en-US"/>
        </w:rPr>
        <w:t xml:space="preserve"> </w:t>
      </w:r>
      <w:r w:rsidRPr="005F745E">
        <w:rPr>
          <w:rFonts w:ascii="Arial" w:hAnsi="Arial" w:cs="Arial"/>
          <w:sz w:val="24"/>
          <w:szCs w:val="24"/>
          <w:lang w:val="en-US"/>
        </w:rPr>
        <w:t xml:space="preserve">the Abbey Road terrace through and forms </w:t>
      </w:r>
      <w:r w:rsidR="00755D2F" w:rsidRPr="005F745E">
        <w:rPr>
          <w:rFonts w:ascii="Arial" w:hAnsi="Arial" w:cs="Arial"/>
          <w:sz w:val="24"/>
          <w:szCs w:val="24"/>
          <w:lang w:val="en-US"/>
        </w:rPr>
        <w:t>public</w:t>
      </w:r>
      <w:r w:rsidRPr="005F745E">
        <w:rPr>
          <w:rFonts w:ascii="Arial" w:hAnsi="Arial" w:cs="Arial"/>
          <w:sz w:val="24"/>
          <w:szCs w:val="24"/>
          <w:lang w:val="en-US"/>
        </w:rPr>
        <w:t xml:space="preserve"> access to the central Union Street. The building fills the plot tightly and forms</w:t>
      </w:r>
      <w:r w:rsidR="00755D2F">
        <w:rPr>
          <w:rFonts w:ascii="Arial" w:hAnsi="Arial" w:cs="Arial"/>
          <w:sz w:val="24"/>
          <w:szCs w:val="24"/>
          <w:lang w:val="en-US"/>
        </w:rPr>
        <w:t xml:space="preserve"> a</w:t>
      </w:r>
      <w:r w:rsidRPr="005F745E">
        <w:rPr>
          <w:rFonts w:ascii="Arial" w:hAnsi="Arial" w:cs="Arial"/>
          <w:sz w:val="24"/>
          <w:szCs w:val="24"/>
          <w:lang w:val="en-US"/>
        </w:rPr>
        <w:t xml:space="preserve"> strong feature on the</w:t>
      </w:r>
      <w:r w:rsidR="00D46939">
        <w:rPr>
          <w:rFonts w:ascii="Arial" w:hAnsi="Arial" w:cs="Arial"/>
          <w:sz w:val="24"/>
          <w:szCs w:val="24"/>
          <w:lang w:val="en-US"/>
        </w:rPr>
        <w:t xml:space="preserve"> </w:t>
      </w:r>
      <w:r w:rsidRPr="005F745E">
        <w:rPr>
          <w:rFonts w:ascii="Arial" w:hAnsi="Arial" w:cs="Arial"/>
          <w:sz w:val="24"/>
          <w:szCs w:val="24"/>
          <w:lang w:val="en-US"/>
        </w:rPr>
        <w:t xml:space="preserve">street scene </w:t>
      </w:r>
      <w:r w:rsidR="00755D2F" w:rsidRPr="005F745E">
        <w:rPr>
          <w:rFonts w:ascii="Arial" w:hAnsi="Arial" w:cs="Arial"/>
          <w:sz w:val="24"/>
          <w:szCs w:val="24"/>
          <w:lang w:val="en-US"/>
        </w:rPr>
        <w:t>from</w:t>
      </w:r>
      <w:r w:rsidRPr="005F745E">
        <w:rPr>
          <w:rFonts w:ascii="Arial" w:hAnsi="Arial" w:cs="Arial"/>
          <w:sz w:val="24"/>
          <w:szCs w:val="24"/>
          <w:lang w:val="en-US"/>
        </w:rPr>
        <w:t xml:space="preserve"> both the front and the rear aspect.</w:t>
      </w:r>
    </w:p>
    <w:p w14:paraId="0B5FABA0" w14:textId="42334003" w:rsidR="006838C5" w:rsidRDefault="005F745E" w:rsidP="005F745E">
      <w:pPr>
        <w:rPr>
          <w:rFonts w:ascii="Arial" w:hAnsi="Arial" w:cs="Arial"/>
          <w:sz w:val="24"/>
          <w:szCs w:val="24"/>
          <w:lang w:val="en-US"/>
        </w:rPr>
      </w:pPr>
      <w:r w:rsidRPr="005F745E">
        <w:rPr>
          <w:rFonts w:ascii="Arial" w:hAnsi="Arial" w:cs="Arial"/>
          <w:sz w:val="24"/>
          <w:szCs w:val="24"/>
          <w:lang w:val="en-US"/>
        </w:rPr>
        <w:t>The history of the building is told through its appearance, form and the complex layout. The property evolved through</w:t>
      </w:r>
      <w:r w:rsidR="006838C5">
        <w:rPr>
          <w:rFonts w:ascii="Arial" w:hAnsi="Arial" w:cs="Arial"/>
          <w:sz w:val="24"/>
          <w:szCs w:val="24"/>
          <w:lang w:val="en-US"/>
        </w:rPr>
        <w:t xml:space="preserve"> the</w:t>
      </w:r>
      <w:r w:rsidRPr="005F745E">
        <w:rPr>
          <w:rFonts w:ascii="Arial" w:hAnsi="Arial" w:cs="Arial"/>
          <w:sz w:val="24"/>
          <w:szCs w:val="24"/>
          <w:lang w:val="en-US"/>
        </w:rPr>
        <w:t xml:space="preserve"> years starting with the first conversion of the Assembly Rooms </w:t>
      </w:r>
      <w:r w:rsidR="006838C5" w:rsidRPr="006838C5">
        <w:rPr>
          <w:rFonts w:ascii="Arial" w:hAnsi="Arial" w:cs="Arial"/>
          <w:sz w:val="24"/>
          <w:szCs w:val="24"/>
          <w:lang w:val="en-US"/>
        </w:rPr>
        <w:t xml:space="preserve">into an early stage theatre, called Royal Lyceum Theatre by Frank </w:t>
      </w:r>
      <w:proofErr w:type="spellStart"/>
      <w:r w:rsidR="006838C5" w:rsidRPr="006838C5">
        <w:rPr>
          <w:rFonts w:ascii="Arial" w:hAnsi="Arial" w:cs="Arial"/>
          <w:sz w:val="24"/>
          <w:szCs w:val="24"/>
          <w:lang w:val="en-US"/>
        </w:rPr>
        <w:t>Matcham</w:t>
      </w:r>
      <w:proofErr w:type="spellEnd"/>
      <w:r w:rsidR="006838C5" w:rsidRPr="006838C5">
        <w:rPr>
          <w:rFonts w:ascii="Arial" w:hAnsi="Arial" w:cs="Arial"/>
          <w:sz w:val="24"/>
          <w:szCs w:val="24"/>
          <w:lang w:val="en-US"/>
        </w:rPr>
        <w:t xml:space="preserve"> in 1871</w:t>
      </w:r>
      <w:r w:rsidR="00616685">
        <w:rPr>
          <w:rFonts w:ascii="Arial" w:hAnsi="Arial" w:cs="Arial"/>
          <w:sz w:val="24"/>
          <w:szCs w:val="24"/>
          <w:lang w:val="en-US"/>
        </w:rPr>
        <w:t xml:space="preserve">. </w:t>
      </w:r>
      <w:r w:rsidR="00616685" w:rsidRPr="00616685">
        <w:rPr>
          <w:rFonts w:ascii="Arial" w:hAnsi="Arial" w:cs="Arial"/>
          <w:sz w:val="24"/>
          <w:szCs w:val="24"/>
          <w:lang w:val="en-US"/>
        </w:rPr>
        <w:t>This was later redesigned by the renowned theatre Architect, C. J. Phipps and was successfully opened as The Royal Theatre in 1880</w:t>
      </w:r>
      <w:r w:rsidR="00503D3B">
        <w:rPr>
          <w:rFonts w:ascii="Arial" w:hAnsi="Arial" w:cs="Arial"/>
          <w:sz w:val="24"/>
          <w:szCs w:val="24"/>
          <w:lang w:val="en-US"/>
        </w:rPr>
        <w:t>. It was converted to a cinema in 1933 and is now back in community use as the Royal Ly</w:t>
      </w:r>
      <w:r w:rsidR="00770063">
        <w:rPr>
          <w:rFonts w:ascii="Arial" w:hAnsi="Arial" w:cs="Arial"/>
          <w:sz w:val="24"/>
          <w:szCs w:val="24"/>
          <w:lang w:val="en-US"/>
        </w:rPr>
        <w:t xml:space="preserve">ceum Theatre once again. </w:t>
      </w:r>
    </w:p>
    <w:p w14:paraId="404F605A" w14:textId="33A98183" w:rsidR="007779E3" w:rsidRPr="007779E3" w:rsidRDefault="00770063" w:rsidP="00770063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A Grade II listed building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neighbours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the site along Abbey Road to the west. </w:t>
      </w:r>
    </w:p>
    <w:p w14:paraId="2B8309A8" w14:textId="77777777" w:rsidR="00FD4BA6" w:rsidRDefault="00FD4BA6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1FDC20D8" w14:textId="77777777" w:rsidR="0073480F" w:rsidRDefault="0073480F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17680A97" w14:textId="77777777" w:rsidR="0073480F" w:rsidRDefault="0073480F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5E336D1F" w14:textId="77777777" w:rsidR="0073480F" w:rsidRDefault="0073480F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4F359488" w14:textId="77777777" w:rsidR="0073480F" w:rsidRDefault="0073480F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4975F0D3" w14:textId="77777777" w:rsidR="0073480F" w:rsidRDefault="0073480F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3CA3AF03" w14:textId="3067C87B" w:rsidR="001E7D00" w:rsidRDefault="001E7D00" w:rsidP="00CB5402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P/2022/0731 - </w:t>
      </w:r>
      <w:r w:rsidR="00091A29" w:rsidRPr="00091A29">
        <w:rPr>
          <w:rFonts w:ascii="Arial" w:hAnsi="Arial" w:cs="Arial"/>
          <w:sz w:val="24"/>
          <w:szCs w:val="24"/>
          <w:lang w:val="en-US"/>
        </w:rPr>
        <w:t xml:space="preserve">Change of use from cinema to theatre, community art </w:t>
      </w:r>
      <w:proofErr w:type="spellStart"/>
      <w:r w:rsidR="00091A29" w:rsidRPr="00091A29">
        <w:rPr>
          <w:rFonts w:ascii="Arial" w:hAnsi="Arial" w:cs="Arial"/>
          <w:sz w:val="24"/>
          <w:szCs w:val="24"/>
          <w:lang w:val="en-US"/>
        </w:rPr>
        <w:t>centre</w:t>
      </w:r>
      <w:proofErr w:type="spellEnd"/>
      <w:r w:rsidR="00091A29" w:rsidRPr="00091A29">
        <w:rPr>
          <w:rFonts w:ascii="Arial" w:hAnsi="Arial" w:cs="Arial"/>
          <w:sz w:val="24"/>
          <w:szCs w:val="24"/>
          <w:lang w:val="en-US"/>
        </w:rPr>
        <w:t xml:space="preserve"> and office space with accompanying alterations.</w:t>
      </w:r>
      <w:r w:rsidR="00091A29">
        <w:rPr>
          <w:rFonts w:ascii="Arial" w:hAnsi="Arial" w:cs="Arial"/>
          <w:sz w:val="24"/>
          <w:szCs w:val="24"/>
          <w:lang w:val="en-US"/>
        </w:rPr>
        <w:t xml:space="preserve"> Approved: 15/12/2022 </w:t>
      </w:r>
    </w:p>
    <w:p w14:paraId="6E0527E1" w14:textId="77777777" w:rsidR="00091A29" w:rsidRPr="001E7D00" w:rsidRDefault="00091A29" w:rsidP="00CB5402">
      <w:pPr>
        <w:rPr>
          <w:rFonts w:ascii="Arial" w:hAnsi="Arial" w:cs="Arial"/>
          <w:sz w:val="24"/>
          <w:szCs w:val="24"/>
          <w:lang w:val="en-US"/>
        </w:rPr>
      </w:pPr>
    </w:p>
    <w:p w14:paraId="00EC465C" w14:textId="77777777" w:rsidR="000E0512" w:rsidRDefault="000E0512" w:rsidP="00CB5402">
      <w:pPr>
        <w:rPr>
          <w:rFonts w:ascii="Arial" w:hAnsi="Arial" w:cs="Arial"/>
          <w:sz w:val="24"/>
          <w:szCs w:val="24"/>
          <w:lang w:val="en-US"/>
        </w:rPr>
      </w:pPr>
    </w:p>
    <w:p w14:paraId="44114A69" w14:textId="77777777" w:rsidR="007608E0" w:rsidRDefault="007608E0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405"/>
        <w:gridCol w:w="1701"/>
        <w:gridCol w:w="3969"/>
        <w:gridCol w:w="2835"/>
        <w:gridCol w:w="3827"/>
        <w:gridCol w:w="4395"/>
      </w:tblGrid>
      <w:tr w:rsidR="00CB5402" w14:paraId="176ED509" w14:textId="77777777" w:rsidTr="005924CE">
        <w:tc>
          <w:tcPr>
            <w:tcW w:w="2405" w:type="dxa"/>
            <w:shd w:val="clear" w:color="auto" w:fill="A5C9EB" w:themeFill="text2" w:themeFillTint="40"/>
          </w:tcPr>
          <w:p w14:paraId="244E2CE5" w14:textId="5E86A1C1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lastRenderedPageBreak/>
              <w:t xml:space="preserve">Heritage Asset Affected by Allocation </w:t>
            </w:r>
          </w:p>
        </w:tc>
        <w:tc>
          <w:tcPr>
            <w:tcW w:w="1701" w:type="dxa"/>
            <w:shd w:val="clear" w:color="auto" w:fill="A5C9EB" w:themeFill="text2" w:themeFillTint="40"/>
          </w:tcPr>
          <w:p w14:paraId="661D10B3" w14:textId="1CAD9472" w:rsidR="00CB5402" w:rsidRDefault="00E178E7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Designation </w:t>
            </w:r>
          </w:p>
        </w:tc>
        <w:tc>
          <w:tcPr>
            <w:tcW w:w="3969" w:type="dxa"/>
            <w:shd w:val="clear" w:color="auto" w:fill="A5C9EB" w:themeFill="text2" w:themeFillTint="40"/>
          </w:tcPr>
          <w:p w14:paraId="0416961F" w14:textId="6E390F1B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Contributing Elements to Significance </w:t>
            </w:r>
          </w:p>
        </w:tc>
        <w:tc>
          <w:tcPr>
            <w:tcW w:w="2835" w:type="dxa"/>
            <w:shd w:val="clear" w:color="auto" w:fill="A5C9EB" w:themeFill="text2" w:themeFillTint="40"/>
          </w:tcPr>
          <w:p w14:paraId="7189D6BC" w14:textId="346B4CE8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Impact of Development on Significance </w:t>
            </w:r>
          </w:p>
        </w:tc>
        <w:tc>
          <w:tcPr>
            <w:tcW w:w="3827" w:type="dxa"/>
            <w:shd w:val="clear" w:color="auto" w:fill="A5C9EB" w:themeFill="text2" w:themeFillTint="40"/>
          </w:tcPr>
          <w:p w14:paraId="4FFFE255" w14:textId="513CED0B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CB540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Mitigation Measures for any Identified Harm /Opportunities to Enhance Significance</w:t>
            </w:r>
          </w:p>
        </w:tc>
        <w:tc>
          <w:tcPr>
            <w:tcW w:w="4395" w:type="dxa"/>
            <w:shd w:val="clear" w:color="auto" w:fill="A5C9EB" w:themeFill="text2" w:themeFillTint="40"/>
          </w:tcPr>
          <w:p w14:paraId="269AB06C" w14:textId="685366DD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CB540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Impact on Significance with Mitigation in place</w:t>
            </w:r>
          </w:p>
        </w:tc>
      </w:tr>
      <w:tr w:rsidR="00CB5402" w14:paraId="6D8064BB" w14:textId="77777777" w:rsidTr="005924CE">
        <w:tc>
          <w:tcPr>
            <w:tcW w:w="2405" w:type="dxa"/>
          </w:tcPr>
          <w:p w14:paraId="6043C983" w14:textId="175B234D" w:rsidR="008533E1" w:rsidRDefault="00426B30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Abbey Road Conservation Area </w:t>
            </w:r>
          </w:p>
          <w:p w14:paraId="406B4DB1" w14:textId="77777777" w:rsidR="00770063" w:rsidRDefault="00770063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18A36CD" w14:textId="77777777" w:rsidR="00770063" w:rsidRDefault="00770063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899DA28" w14:textId="77777777" w:rsidR="00770063" w:rsidRDefault="00770063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2A901EB" w14:textId="77777777" w:rsidR="00770063" w:rsidRDefault="00770063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8CDA74E" w14:textId="77777777" w:rsidR="00770063" w:rsidRDefault="00770063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1F72615" w14:textId="77777777" w:rsidR="00770063" w:rsidRDefault="00770063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DC070CB" w14:textId="77777777" w:rsidR="00770063" w:rsidRDefault="00770063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B8700AD" w14:textId="77777777" w:rsidR="00770063" w:rsidRDefault="00770063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4632CE5" w14:textId="77777777" w:rsidR="004A26D4" w:rsidRDefault="004A26D4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9C9859E" w14:textId="77777777" w:rsidR="004A26D4" w:rsidRDefault="004A26D4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8EE5E5E" w14:textId="77777777" w:rsidR="004A26D4" w:rsidRDefault="004A26D4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7421734" w14:textId="77777777" w:rsidR="004A26D4" w:rsidRDefault="004A26D4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E4BDC4B" w14:textId="77777777" w:rsidR="004A26D4" w:rsidRDefault="004A26D4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22577F8" w14:textId="77777777" w:rsidR="004A26D4" w:rsidRDefault="004A26D4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BE1F3AC" w14:textId="77777777" w:rsidR="004A26D4" w:rsidRDefault="004A26D4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9AC9F11" w14:textId="77777777" w:rsidR="004A26D4" w:rsidRDefault="004A26D4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F34A3FB" w14:textId="77777777" w:rsidR="004A26D4" w:rsidRDefault="004A26D4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9D6875E" w14:textId="77777777" w:rsidR="004A26D4" w:rsidRDefault="004A26D4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A1D103B" w14:textId="77777777" w:rsidR="004A26D4" w:rsidRDefault="004A26D4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7D8E891" w14:textId="77777777" w:rsidR="004A26D4" w:rsidRDefault="004A26D4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1D07123" w14:textId="77777777" w:rsidR="004A26D4" w:rsidRDefault="004A26D4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2FB00A3" w14:textId="77777777" w:rsidR="004A26D4" w:rsidRDefault="004A26D4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439ECA6" w14:textId="77777777" w:rsidR="004A26D4" w:rsidRDefault="004A26D4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3760E99" w14:textId="77777777" w:rsidR="00986E51" w:rsidRDefault="00986E5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04C1ADE" w14:textId="77777777" w:rsidR="00426B30" w:rsidRDefault="00426B30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5215340" w14:textId="62C53368" w:rsidR="00426B30" w:rsidRDefault="00426B30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Former Falcon Public House (immediately W of site) </w:t>
            </w:r>
          </w:p>
          <w:p w14:paraId="64CBD3F4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E11682E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0F3F2DB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7D28C8A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9D11C3B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85B3298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73918C5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1EF7DC8" w14:textId="6AAE420D" w:rsidR="008533E1" w:rsidRPr="00AA24D3" w:rsidRDefault="00CE5A15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701" w:type="dxa"/>
          </w:tcPr>
          <w:p w14:paraId="0384A80D" w14:textId="50A55D48" w:rsidR="00CE5A15" w:rsidRDefault="00426B30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Conservation Area </w:t>
            </w:r>
          </w:p>
          <w:p w14:paraId="39F85739" w14:textId="77777777" w:rsidR="00770063" w:rsidRDefault="00770063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1A64A2C" w14:textId="77777777" w:rsidR="00770063" w:rsidRDefault="00770063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AE10F90" w14:textId="77777777" w:rsidR="00770063" w:rsidRDefault="00770063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9CF82F6" w14:textId="77777777" w:rsidR="00770063" w:rsidRDefault="00770063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3F89BA0" w14:textId="77777777" w:rsidR="00770063" w:rsidRDefault="00770063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77A8978" w14:textId="77777777" w:rsidR="00770063" w:rsidRDefault="00770063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78E3761" w14:textId="77777777" w:rsidR="00770063" w:rsidRDefault="00770063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7AA5CF1" w14:textId="77777777" w:rsidR="009D7A27" w:rsidRDefault="009D7A2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17F8B02" w14:textId="77777777" w:rsidR="009D7A27" w:rsidRDefault="009D7A2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AD84550" w14:textId="77777777" w:rsidR="009D7A27" w:rsidRDefault="009D7A2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A1C1AFD" w14:textId="77777777" w:rsidR="004A26D4" w:rsidRDefault="004A26D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45FC287" w14:textId="77777777" w:rsidR="004A26D4" w:rsidRDefault="004A26D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BF3A409" w14:textId="77777777" w:rsidR="004A26D4" w:rsidRDefault="004A26D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9E34691" w14:textId="77777777" w:rsidR="004A26D4" w:rsidRDefault="004A26D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16F0C20" w14:textId="77777777" w:rsidR="004A26D4" w:rsidRDefault="004A26D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DAD93F0" w14:textId="77777777" w:rsidR="004A26D4" w:rsidRDefault="004A26D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C6561C9" w14:textId="77777777" w:rsidR="004A26D4" w:rsidRDefault="004A26D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8274BC6" w14:textId="77777777" w:rsidR="004A26D4" w:rsidRDefault="004A26D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8570271" w14:textId="77777777" w:rsidR="004A26D4" w:rsidRDefault="004A26D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B6F090E" w14:textId="77777777" w:rsidR="004A26D4" w:rsidRDefault="004A26D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EAB9B51" w14:textId="77777777" w:rsidR="004A26D4" w:rsidRDefault="004A26D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5CA6885" w14:textId="77777777" w:rsidR="004A26D4" w:rsidRDefault="004A26D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56DAB11" w14:textId="77777777" w:rsidR="004A26D4" w:rsidRDefault="004A26D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F8BC691" w14:textId="77777777" w:rsidR="00986E51" w:rsidRDefault="00986E5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F7FEBA3" w14:textId="77777777" w:rsidR="00426B30" w:rsidRDefault="00426B30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259EA04" w14:textId="4BEFB977" w:rsidR="00426B30" w:rsidRDefault="00426B30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Grade II listed building </w:t>
            </w:r>
          </w:p>
          <w:p w14:paraId="254682B4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05DF751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8963480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373ABF8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9E0B0DB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746D498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B74BFBD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BB92E62" w14:textId="6DF72475" w:rsidR="00CE5A15" w:rsidRPr="00184D5B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969" w:type="dxa"/>
          </w:tcPr>
          <w:p w14:paraId="7C6B90F5" w14:textId="5D09BC75" w:rsidR="0021373E" w:rsidRDefault="00770063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The site is </w:t>
            </w:r>
            <w:r w:rsidR="004E4A43" w:rsidRPr="004E4A43">
              <w:rPr>
                <w:rFonts w:ascii="Arial" w:hAnsi="Arial" w:cs="Arial"/>
                <w:sz w:val="24"/>
                <w:szCs w:val="24"/>
                <w:lang w:val="en-US"/>
              </w:rPr>
              <w:t xml:space="preserve">indicated in the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Abbey Road </w:t>
            </w:r>
            <w:r w:rsidR="004E4A43" w:rsidRPr="004E4A43">
              <w:rPr>
                <w:rFonts w:ascii="Arial" w:hAnsi="Arial" w:cs="Arial"/>
                <w:sz w:val="24"/>
                <w:szCs w:val="24"/>
                <w:lang w:val="en-US"/>
              </w:rPr>
              <w:t>Conservation Area Appraisal  as ‘other key buildings of architectural importance which make a significant contribution to townscape’</w:t>
            </w:r>
            <w:r w:rsidR="00FD0A65">
              <w:rPr>
                <w:rFonts w:ascii="Arial" w:hAnsi="Arial" w:cs="Arial"/>
                <w:sz w:val="24"/>
                <w:szCs w:val="24"/>
                <w:lang w:val="en-US"/>
              </w:rPr>
              <w:t xml:space="preserve">. It </w:t>
            </w:r>
            <w:r w:rsidR="008D5266">
              <w:rPr>
                <w:rFonts w:ascii="Arial" w:hAnsi="Arial" w:cs="Arial"/>
                <w:sz w:val="24"/>
                <w:szCs w:val="24"/>
                <w:lang w:val="en-US"/>
              </w:rPr>
              <w:t>makes a positive contribution to the significance of the conservation area, both through its architectural value but also its historic and communal value as a</w:t>
            </w:r>
            <w:r w:rsidR="009D7A27">
              <w:rPr>
                <w:rFonts w:ascii="Arial" w:hAnsi="Arial" w:cs="Arial"/>
                <w:sz w:val="24"/>
                <w:szCs w:val="24"/>
                <w:lang w:val="en-US"/>
              </w:rPr>
              <w:t xml:space="preserve"> historic theatre serving the area. </w:t>
            </w:r>
          </w:p>
          <w:p w14:paraId="67688A1E" w14:textId="77777777" w:rsidR="0021373E" w:rsidRDefault="0021373E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DEE979C" w14:textId="77777777" w:rsidR="0021373E" w:rsidRDefault="0021373E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EC65DED" w14:textId="77777777" w:rsidR="00224DD7" w:rsidRDefault="00224DD7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ABEC26D" w14:textId="77777777" w:rsidR="00863F0D" w:rsidRDefault="00863F0D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CC8FE54" w14:textId="77777777" w:rsidR="00863F0D" w:rsidRDefault="00863F0D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44B8C69" w14:textId="77777777" w:rsidR="00863F0D" w:rsidRDefault="00863F0D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BCA28F1" w14:textId="77777777" w:rsidR="00863F0D" w:rsidRDefault="00863F0D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D1E0B0E" w14:textId="77777777" w:rsidR="00863F0D" w:rsidRDefault="00863F0D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4E15E0E" w14:textId="77777777" w:rsidR="00863F0D" w:rsidRDefault="00863F0D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4A60272" w14:textId="77777777" w:rsidR="00863F0D" w:rsidRDefault="00863F0D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A44D427" w14:textId="77777777" w:rsidR="00863F0D" w:rsidRDefault="00863F0D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8E581F2" w14:textId="77777777" w:rsidR="00863F0D" w:rsidRDefault="00863F0D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E82B509" w14:textId="77777777" w:rsidR="00863F0D" w:rsidRDefault="00863F0D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3DFAEF8" w14:textId="77777777" w:rsidR="00863F0D" w:rsidRDefault="00863F0D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F0A90B3" w14:textId="77777777" w:rsidR="00863F0D" w:rsidRDefault="00863F0D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A353F70" w14:textId="2B657357" w:rsidR="00863F0D" w:rsidRPr="00FC5431" w:rsidRDefault="002C14EF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Mid- 19</w:t>
            </w:r>
            <w:r w:rsidRPr="002C14EF"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  <w:t>th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century former public house</w:t>
            </w:r>
            <w:r w:rsidR="00731606">
              <w:rPr>
                <w:rFonts w:ascii="Arial" w:hAnsi="Arial" w:cs="Arial"/>
                <w:sz w:val="24"/>
                <w:szCs w:val="24"/>
                <w:lang w:val="en-US"/>
              </w:rPr>
              <w:t xml:space="preserve">, </w:t>
            </w:r>
            <w:r w:rsidR="00D66FA7">
              <w:rPr>
                <w:rFonts w:ascii="Arial" w:hAnsi="Arial" w:cs="Arial"/>
                <w:sz w:val="24"/>
                <w:szCs w:val="24"/>
                <w:lang w:val="en-US"/>
              </w:rPr>
              <w:t xml:space="preserve">recent use as a children’s entertainment area. Is a prominent feature within the street scene due to its current </w:t>
            </w:r>
            <w:proofErr w:type="spellStart"/>
            <w:r w:rsidR="00D66FA7">
              <w:rPr>
                <w:rFonts w:ascii="Arial" w:hAnsi="Arial" w:cs="Arial"/>
                <w:sz w:val="24"/>
                <w:szCs w:val="24"/>
                <w:lang w:val="en-US"/>
              </w:rPr>
              <w:t>colour</w:t>
            </w:r>
            <w:proofErr w:type="spellEnd"/>
            <w:r w:rsidR="00951970">
              <w:rPr>
                <w:rFonts w:ascii="Arial" w:hAnsi="Arial" w:cs="Arial"/>
                <w:sz w:val="24"/>
                <w:szCs w:val="24"/>
                <w:lang w:val="en-US"/>
              </w:rPr>
              <w:t xml:space="preserve">, condition and striking architectural features. The site adjoins this asset to the </w:t>
            </w:r>
            <w:r w:rsidR="00033D02">
              <w:rPr>
                <w:rFonts w:ascii="Arial" w:hAnsi="Arial" w:cs="Arial"/>
                <w:sz w:val="24"/>
                <w:szCs w:val="24"/>
                <w:lang w:val="en-US"/>
              </w:rPr>
              <w:t xml:space="preserve">east and forms part of its immediate urban setting and adds to the quality of the surrounding historic environment. It makes a minor positive contribution to its significance. </w:t>
            </w:r>
          </w:p>
        </w:tc>
        <w:tc>
          <w:tcPr>
            <w:tcW w:w="2835" w:type="dxa"/>
          </w:tcPr>
          <w:p w14:paraId="4803F0C7" w14:textId="7D00E17A" w:rsidR="009D7A27" w:rsidRDefault="009D7A27" w:rsidP="001511D0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Although residential conversion could </w:t>
            </w:r>
            <w:r w:rsidR="002C38BB">
              <w:rPr>
                <w:rFonts w:ascii="Arial" w:hAnsi="Arial" w:cs="Arial"/>
                <w:sz w:val="24"/>
                <w:szCs w:val="24"/>
                <w:lang w:val="en-US"/>
              </w:rPr>
              <w:t>potentially be achieved with minimal external alteration</w:t>
            </w:r>
            <w:r w:rsidR="00694F6A">
              <w:rPr>
                <w:rFonts w:ascii="Arial" w:hAnsi="Arial" w:cs="Arial"/>
                <w:sz w:val="24"/>
                <w:szCs w:val="24"/>
                <w:lang w:val="en-US"/>
              </w:rPr>
              <w:t xml:space="preserve">, this more intensive use would likely have a detrimental impact on </w:t>
            </w:r>
            <w:r w:rsidR="00826DDE">
              <w:rPr>
                <w:rFonts w:ascii="Arial" w:hAnsi="Arial" w:cs="Arial"/>
                <w:sz w:val="24"/>
                <w:szCs w:val="24"/>
                <w:lang w:val="en-US"/>
              </w:rPr>
              <w:t xml:space="preserve">historic fabric and would result in the loss of a cultural asset open to public use. Residential use would also lead to potential </w:t>
            </w:r>
            <w:r w:rsidR="00952041">
              <w:rPr>
                <w:rFonts w:ascii="Arial" w:hAnsi="Arial" w:cs="Arial"/>
                <w:sz w:val="24"/>
                <w:szCs w:val="24"/>
                <w:lang w:val="en-US"/>
              </w:rPr>
              <w:t xml:space="preserve">future pressure on the site which may lead to external changes which would dilute the architectural value of the building. </w:t>
            </w:r>
          </w:p>
          <w:p w14:paraId="4346CB16" w14:textId="5883F496" w:rsidR="00952041" w:rsidRDefault="00952041" w:rsidP="001511D0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D02FC98" w14:textId="0B15A1F2" w:rsidR="00952041" w:rsidRDefault="00952041" w:rsidP="001511D0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The residential conversion of the site would therefore likely result in some harm to the significance of the conservation area. </w:t>
            </w:r>
          </w:p>
          <w:p w14:paraId="525EF627" w14:textId="77777777" w:rsidR="009D7A27" w:rsidRDefault="009D7A27" w:rsidP="001511D0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9FDC811" w14:textId="14CE4605" w:rsidR="009D7A27" w:rsidRDefault="00B65F70" w:rsidP="001511D0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65F70">
              <w:rPr>
                <w:rFonts w:ascii="Arial" w:hAnsi="Arial" w:cs="Arial"/>
                <w:sz w:val="24"/>
                <w:szCs w:val="24"/>
                <w:lang w:val="en-US"/>
              </w:rPr>
              <w:t>Although residential conversion could potentially be achieved with minimal external alteration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, its conversion </w:t>
            </w:r>
            <w:r w:rsidR="00087846">
              <w:rPr>
                <w:rFonts w:ascii="Arial" w:hAnsi="Arial" w:cs="Arial"/>
                <w:sz w:val="24"/>
                <w:szCs w:val="24"/>
                <w:lang w:val="en-US"/>
              </w:rPr>
              <w:t>may lead to future pressures for external changes which would dilute the quality of the historic environment in this area</w:t>
            </w:r>
            <w:r w:rsidR="008347FC">
              <w:rPr>
                <w:rFonts w:ascii="Arial" w:hAnsi="Arial" w:cs="Arial"/>
                <w:sz w:val="24"/>
                <w:szCs w:val="24"/>
                <w:lang w:val="en-US"/>
              </w:rPr>
              <w:t xml:space="preserve">. This could have a minor detrimental impact on the </w:t>
            </w:r>
            <w:r w:rsidR="00C06835">
              <w:rPr>
                <w:rFonts w:ascii="Arial" w:hAnsi="Arial" w:cs="Arial"/>
                <w:sz w:val="24"/>
                <w:szCs w:val="24"/>
                <w:lang w:val="en-US"/>
              </w:rPr>
              <w:t xml:space="preserve">urban setting of the asset which makes a contribution to its significance. </w:t>
            </w:r>
          </w:p>
          <w:p w14:paraId="67CFA3B8" w14:textId="1AA87184" w:rsidR="00C94814" w:rsidRPr="00D10FEC" w:rsidRDefault="00C94814" w:rsidP="001511D0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3827" w:type="dxa"/>
          </w:tcPr>
          <w:p w14:paraId="09F242D1" w14:textId="6A7F2637" w:rsidR="00952041" w:rsidRDefault="00952041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A potential part</w:t>
            </w:r>
            <w:r w:rsidR="00EC7EF1">
              <w:rPr>
                <w:rFonts w:ascii="Arial" w:hAnsi="Arial" w:cs="Arial"/>
                <w:sz w:val="24"/>
                <w:szCs w:val="24"/>
                <w:lang w:val="en-US"/>
              </w:rPr>
              <w:t xml:space="preserve"> residential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conversion of the site which allowed the </w:t>
            </w:r>
            <w:r w:rsidR="00EC7EF1">
              <w:rPr>
                <w:rFonts w:ascii="Arial" w:hAnsi="Arial" w:cs="Arial"/>
                <w:sz w:val="24"/>
                <w:szCs w:val="24"/>
                <w:lang w:val="en-US"/>
              </w:rPr>
              <w:t xml:space="preserve">retention of a cultural/public use would mitigate </w:t>
            </w:r>
            <w:r w:rsidR="00077C39">
              <w:rPr>
                <w:rFonts w:ascii="Arial" w:hAnsi="Arial" w:cs="Arial"/>
                <w:sz w:val="24"/>
                <w:szCs w:val="24"/>
                <w:lang w:val="en-US"/>
              </w:rPr>
              <w:t xml:space="preserve">some </w:t>
            </w:r>
            <w:r w:rsidR="00EC7EF1">
              <w:rPr>
                <w:rFonts w:ascii="Arial" w:hAnsi="Arial" w:cs="Arial"/>
                <w:sz w:val="24"/>
                <w:szCs w:val="24"/>
                <w:lang w:val="en-US"/>
              </w:rPr>
              <w:t>harm caused by the wholesale residential conversion</w:t>
            </w:r>
            <w:r w:rsidR="00AF07A6">
              <w:rPr>
                <w:rFonts w:ascii="Arial" w:hAnsi="Arial" w:cs="Arial"/>
                <w:sz w:val="24"/>
                <w:szCs w:val="24"/>
                <w:lang w:val="en-US"/>
              </w:rPr>
              <w:t xml:space="preserve">. This would involve a significantly reduced quantum of housing. </w:t>
            </w:r>
          </w:p>
          <w:p w14:paraId="10FF79A6" w14:textId="77777777" w:rsidR="00AF07A6" w:rsidRDefault="00AF07A6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9711C9A" w14:textId="1DF89F88" w:rsidR="00AF07A6" w:rsidRDefault="00AF07A6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If this was coup</w:t>
            </w:r>
            <w:r w:rsidR="005813C5">
              <w:rPr>
                <w:rFonts w:ascii="Arial" w:hAnsi="Arial" w:cs="Arial"/>
                <w:sz w:val="24"/>
                <w:szCs w:val="24"/>
                <w:lang w:val="en-US"/>
              </w:rPr>
              <w:t>led with the reinstatement of lost historic detailing, such as windows and the original glazed canopy</w:t>
            </w:r>
            <w:r w:rsidR="00DF4FFA">
              <w:rPr>
                <w:rFonts w:ascii="Arial" w:hAnsi="Arial" w:cs="Arial"/>
                <w:sz w:val="24"/>
                <w:szCs w:val="24"/>
                <w:lang w:val="en-US"/>
              </w:rPr>
              <w:t xml:space="preserve">, then the development </w:t>
            </w:r>
            <w:r w:rsidR="009346F1">
              <w:rPr>
                <w:rFonts w:ascii="Arial" w:hAnsi="Arial" w:cs="Arial"/>
                <w:sz w:val="24"/>
                <w:szCs w:val="24"/>
                <w:lang w:val="en-US"/>
              </w:rPr>
              <w:t xml:space="preserve">could have a </w:t>
            </w:r>
            <w:r w:rsidR="004A26D4">
              <w:rPr>
                <w:rFonts w:ascii="Arial" w:hAnsi="Arial" w:cs="Arial"/>
                <w:sz w:val="24"/>
                <w:szCs w:val="24"/>
                <w:lang w:val="en-US"/>
              </w:rPr>
              <w:t xml:space="preserve">neutral impact on the significance of this asset. </w:t>
            </w:r>
          </w:p>
          <w:p w14:paraId="6A82E731" w14:textId="77777777" w:rsidR="00952041" w:rsidRDefault="00952041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2552BC0" w14:textId="77777777" w:rsidR="00952041" w:rsidRDefault="00952041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AC8C59A" w14:textId="77777777" w:rsidR="00952041" w:rsidRDefault="00952041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E4AB3C6" w14:textId="77777777" w:rsidR="00952041" w:rsidRDefault="00952041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82D8788" w14:textId="77777777" w:rsidR="00952041" w:rsidRDefault="00952041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0CB9051" w14:textId="77777777" w:rsidR="00952041" w:rsidRDefault="00952041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367B44C" w14:textId="77777777" w:rsidR="006C0E5A" w:rsidRDefault="006C0E5A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458E9CD" w14:textId="77777777" w:rsidR="006C0E5A" w:rsidRDefault="006C0E5A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904CBDD" w14:textId="77777777" w:rsidR="006C0E5A" w:rsidRDefault="006C0E5A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B3C230D" w14:textId="77777777" w:rsidR="006C0E5A" w:rsidRDefault="006C0E5A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7183A24" w14:textId="77777777" w:rsidR="00C06835" w:rsidRDefault="00C06835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220B6BF" w14:textId="64C531F9" w:rsidR="00B81DA4" w:rsidRDefault="00412BCE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Proposed development which involved the </w:t>
            </w:r>
            <w:r w:rsidRPr="00412BCE">
              <w:rPr>
                <w:rFonts w:ascii="Arial" w:hAnsi="Arial" w:cs="Arial"/>
                <w:sz w:val="24"/>
                <w:szCs w:val="24"/>
                <w:lang w:val="en-US"/>
              </w:rPr>
              <w:t xml:space="preserve">reinstatement of lost historic detailing, such as windows and the original glazed canopy, </w:t>
            </w:r>
            <w:r w:rsidR="00B81DA4">
              <w:rPr>
                <w:rFonts w:ascii="Arial" w:hAnsi="Arial" w:cs="Arial"/>
                <w:sz w:val="24"/>
                <w:szCs w:val="24"/>
                <w:lang w:val="en-US"/>
              </w:rPr>
              <w:t xml:space="preserve">would improve the quality of the </w:t>
            </w:r>
            <w:r w:rsidR="00056EE4">
              <w:rPr>
                <w:rFonts w:ascii="Arial" w:hAnsi="Arial" w:cs="Arial"/>
                <w:sz w:val="24"/>
                <w:szCs w:val="24"/>
                <w:lang w:val="en-US"/>
              </w:rPr>
              <w:t xml:space="preserve">surrounding </w:t>
            </w:r>
            <w:r w:rsidR="00B81DA4">
              <w:rPr>
                <w:rFonts w:ascii="Arial" w:hAnsi="Arial" w:cs="Arial"/>
                <w:sz w:val="24"/>
                <w:szCs w:val="24"/>
                <w:lang w:val="en-US"/>
              </w:rPr>
              <w:t xml:space="preserve">historic </w:t>
            </w:r>
            <w:r w:rsidR="00056EE4">
              <w:rPr>
                <w:rFonts w:ascii="Arial" w:hAnsi="Arial" w:cs="Arial"/>
                <w:sz w:val="24"/>
                <w:szCs w:val="24"/>
                <w:lang w:val="en-US"/>
              </w:rPr>
              <w:t xml:space="preserve">environment </w:t>
            </w:r>
            <w:r w:rsidR="00897512">
              <w:rPr>
                <w:rFonts w:ascii="Arial" w:hAnsi="Arial" w:cs="Arial"/>
                <w:sz w:val="24"/>
                <w:szCs w:val="24"/>
                <w:lang w:val="en-US"/>
              </w:rPr>
              <w:t xml:space="preserve">and the urban setting of the asset and would result in a </w:t>
            </w:r>
            <w:r w:rsidR="00897512" w:rsidRPr="00897512">
              <w:rPr>
                <w:rFonts w:ascii="Arial" w:hAnsi="Arial" w:cs="Arial"/>
                <w:sz w:val="24"/>
                <w:szCs w:val="24"/>
                <w:lang w:val="en-US"/>
              </w:rPr>
              <w:t>neutral to minor positive impact on the significance of this asset.</w:t>
            </w:r>
          </w:p>
          <w:p w14:paraId="23C8C9C0" w14:textId="7C1AF8A4" w:rsidR="00C06835" w:rsidRPr="000C0FA8" w:rsidRDefault="00C06835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4395" w:type="dxa"/>
          </w:tcPr>
          <w:p w14:paraId="5045360A" w14:textId="3959EE5C" w:rsidR="006C0E5A" w:rsidRDefault="00706F8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Neutral</w:t>
            </w:r>
          </w:p>
          <w:p w14:paraId="79817179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6C2B494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2B975D8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AE51C98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A6F735D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ED71894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83ECF6D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18D831A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21979C5" w14:textId="6A282E7B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D065A00" w14:textId="77777777" w:rsidR="00D91B32" w:rsidRDefault="00D91B32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6629E06" w14:textId="77777777" w:rsidR="00D91B32" w:rsidRDefault="00D91B32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154F4D1" w14:textId="77777777" w:rsidR="005C376B" w:rsidRDefault="005C376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009449C" w14:textId="77777777" w:rsidR="005C376B" w:rsidRDefault="005C376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60D4EF2" w14:textId="77777777" w:rsidR="005C376B" w:rsidRDefault="005C376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AC20B82" w14:textId="77777777" w:rsidR="005C376B" w:rsidRDefault="005C376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F32FBD3" w14:textId="77777777" w:rsidR="005C376B" w:rsidRDefault="005C376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DC3439F" w14:textId="77777777" w:rsidR="005C376B" w:rsidRDefault="005C376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BEB8521" w14:textId="77777777" w:rsidR="005C376B" w:rsidRDefault="005C376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A49C090" w14:textId="77777777" w:rsidR="005C376B" w:rsidRDefault="005C376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86E0CE6" w14:textId="77777777" w:rsidR="005C376B" w:rsidRDefault="005C376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766F5E2" w14:textId="77777777" w:rsidR="005C376B" w:rsidRDefault="005C376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77DED8F" w14:textId="77777777" w:rsidR="005C376B" w:rsidRDefault="005C376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B73C65F" w14:textId="77777777" w:rsidR="005C376B" w:rsidRDefault="005C376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B0D39A7" w14:textId="77777777" w:rsidR="005C376B" w:rsidRDefault="005C376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813590A" w14:textId="77777777" w:rsidR="005C376B" w:rsidRDefault="005C376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3FEB156" w14:textId="77777777" w:rsidR="005C376B" w:rsidRDefault="005C376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8F0808C" w14:textId="3C33199D" w:rsidR="005C376B" w:rsidRPr="005F056F" w:rsidRDefault="005C376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Neutral/minor positive </w:t>
            </w:r>
          </w:p>
        </w:tc>
      </w:tr>
    </w:tbl>
    <w:p w14:paraId="653E2F69" w14:textId="77777777" w:rsidR="00CB5402" w:rsidRPr="00CB5402" w:rsidRDefault="00CB5402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sectPr w:rsidR="00CB5402" w:rsidRPr="00CB5402" w:rsidSect="00CB5402"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FF3"/>
    <w:rsid w:val="00001B5A"/>
    <w:rsid w:val="0000376B"/>
    <w:rsid w:val="00005BBF"/>
    <w:rsid w:val="00006A05"/>
    <w:rsid w:val="00011038"/>
    <w:rsid w:val="00020198"/>
    <w:rsid w:val="00030242"/>
    <w:rsid w:val="00030CFB"/>
    <w:rsid w:val="00032F60"/>
    <w:rsid w:val="00033A94"/>
    <w:rsid w:val="00033D02"/>
    <w:rsid w:val="00033E58"/>
    <w:rsid w:val="00044A44"/>
    <w:rsid w:val="00051BD0"/>
    <w:rsid w:val="00052219"/>
    <w:rsid w:val="000547BC"/>
    <w:rsid w:val="00056EE4"/>
    <w:rsid w:val="00057748"/>
    <w:rsid w:val="00061FF3"/>
    <w:rsid w:val="0006642F"/>
    <w:rsid w:val="00067453"/>
    <w:rsid w:val="00074CFE"/>
    <w:rsid w:val="00075C8E"/>
    <w:rsid w:val="000771E5"/>
    <w:rsid w:val="00077C39"/>
    <w:rsid w:val="000834DE"/>
    <w:rsid w:val="00085526"/>
    <w:rsid w:val="00086533"/>
    <w:rsid w:val="00087846"/>
    <w:rsid w:val="00091910"/>
    <w:rsid w:val="00091A29"/>
    <w:rsid w:val="00091A63"/>
    <w:rsid w:val="00092E7F"/>
    <w:rsid w:val="00097BE7"/>
    <w:rsid w:val="00097E2D"/>
    <w:rsid w:val="000A3AFB"/>
    <w:rsid w:val="000A61FA"/>
    <w:rsid w:val="000B2A78"/>
    <w:rsid w:val="000B7AC5"/>
    <w:rsid w:val="000C0FA8"/>
    <w:rsid w:val="000C37D7"/>
    <w:rsid w:val="000C3F04"/>
    <w:rsid w:val="000C44B5"/>
    <w:rsid w:val="000D1914"/>
    <w:rsid w:val="000D4FBA"/>
    <w:rsid w:val="000E0512"/>
    <w:rsid w:val="000E0CAC"/>
    <w:rsid w:val="000E2C80"/>
    <w:rsid w:val="000E3404"/>
    <w:rsid w:val="000E35E5"/>
    <w:rsid w:val="000E3F3A"/>
    <w:rsid w:val="000F3678"/>
    <w:rsid w:val="000F5C30"/>
    <w:rsid w:val="00100041"/>
    <w:rsid w:val="00111833"/>
    <w:rsid w:val="001221AC"/>
    <w:rsid w:val="00123717"/>
    <w:rsid w:val="0012420B"/>
    <w:rsid w:val="0012798E"/>
    <w:rsid w:val="00132144"/>
    <w:rsid w:val="00133781"/>
    <w:rsid w:val="00136CE0"/>
    <w:rsid w:val="00137400"/>
    <w:rsid w:val="001377EE"/>
    <w:rsid w:val="00137D51"/>
    <w:rsid w:val="00140672"/>
    <w:rsid w:val="00140877"/>
    <w:rsid w:val="0014117D"/>
    <w:rsid w:val="00143050"/>
    <w:rsid w:val="00143A3D"/>
    <w:rsid w:val="001511D0"/>
    <w:rsid w:val="00154229"/>
    <w:rsid w:val="00160D0B"/>
    <w:rsid w:val="00164C11"/>
    <w:rsid w:val="00166F79"/>
    <w:rsid w:val="00167AA7"/>
    <w:rsid w:val="00170D01"/>
    <w:rsid w:val="00182E08"/>
    <w:rsid w:val="00184D5B"/>
    <w:rsid w:val="0018561F"/>
    <w:rsid w:val="00190305"/>
    <w:rsid w:val="0019096E"/>
    <w:rsid w:val="0019378D"/>
    <w:rsid w:val="0019648A"/>
    <w:rsid w:val="001966DE"/>
    <w:rsid w:val="001A4E9D"/>
    <w:rsid w:val="001A5D94"/>
    <w:rsid w:val="001A6B3D"/>
    <w:rsid w:val="001A6D94"/>
    <w:rsid w:val="001B181A"/>
    <w:rsid w:val="001B1F05"/>
    <w:rsid w:val="001B7C5F"/>
    <w:rsid w:val="001C1C5A"/>
    <w:rsid w:val="001C3256"/>
    <w:rsid w:val="001C7CD0"/>
    <w:rsid w:val="001D13BE"/>
    <w:rsid w:val="001D164B"/>
    <w:rsid w:val="001D7956"/>
    <w:rsid w:val="001E07B1"/>
    <w:rsid w:val="001E1D41"/>
    <w:rsid w:val="001E2048"/>
    <w:rsid w:val="001E7D00"/>
    <w:rsid w:val="001E7E75"/>
    <w:rsid w:val="001F6D47"/>
    <w:rsid w:val="001F7753"/>
    <w:rsid w:val="001F7F37"/>
    <w:rsid w:val="00202DBC"/>
    <w:rsid w:val="00203948"/>
    <w:rsid w:val="0020658E"/>
    <w:rsid w:val="002102BA"/>
    <w:rsid w:val="0021373E"/>
    <w:rsid w:val="00216B0E"/>
    <w:rsid w:val="00216FD7"/>
    <w:rsid w:val="00217858"/>
    <w:rsid w:val="00221526"/>
    <w:rsid w:val="00224DD7"/>
    <w:rsid w:val="00226A9F"/>
    <w:rsid w:val="00227098"/>
    <w:rsid w:val="00227596"/>
    <w:rsid w:val="00243C70"/>
    <w:rsid w:val="00245C71"/>
    <w:rsid w:val="0024770B"/>
    <w:rsid w:val="0025043D"/>
    <w:rsid w:val="00253A27"/>
    <w:rsid w:val="00257D16"/>
    <w:rsid w:val="00261568"/>
    <w:rsid w:val="0026367D"/>
    <w:rsid w:val="002639A6"/>
    <w:rsid w:val="00263E79"/>
    <w:rsid w:val="00271225"/>
    <w:rsid w:val="00271A70"/>
    <w:rsid w:val="00273D96"/>
    <w:rsid w:val="0027443C"/>
    <w:rsid w:val="00280389"/>
    <w:rsid w:val="002865CC"/>
    <w:rsid w:val="002A2D59"/>
    <w:rsid w:val="002A58F0"/>
    <w:rsid w:val="002A737D"/>
    <w:rsid w:val="002C01F7"/>
    <w:rsid w:val="002C14EF"/>
    <w:rsid w:val="002C38BB"/>
    <w:rsid w:val="002C3F62"/>
    <w:rsid w:val="002C44DA"/>
    <w:rsid w:val="002C49FA"/>
    <w:rsid w:val="002D651C"/>
    <w:rsid w:val="002E0306"/>
    <w:rsid w:val="002E3C11"/>
    <w:rsid w:val="002E3D1C"/>
    <w:rsid w:val="002E7F52"/>
    <w:rsid w:val="002F2F3D"/>
    <w:rsid w:val="0030215C"/>
    <w:rsid w:val="00305921"/>
    <w:rsid w:val="0030620B"/>
    <w:rsid w:val="00310FB4"/>
    <w:rsid w:val="00311909"/>
    <w:rsid w:val="00312319"/>
    <w:rsid w:val="0031409D"/>
    <w:rsid w:val="003229F8"/>
    <w:rsid w:val="00325405"/>
    <w:rsid w:val="003254D6"/>
    <w:rsid w:val="0034082C"/>
    <w:rsid w:val="00343977"/>
    <w:rsid w:val="00350813"/>
    <w:rsid w:val="00351A00"/>
    <w:rsid w:val="00352D83"/>
    <w:rsid w:val="0035338E"/>
    <w:rsid w:val="00354607"/>
    <w:rsid w:val="00354E69"/>
    <w:rsid w:val="003557F2"/>
    <w:rsid w:val="00356828"/>
    <w:rsid w:val="00363700"/>
    <w:rsid w:val="003716F0"/>
    <w:rsid w:val="003776CA"/>
    <w:rsid w:val="003817F2"/>
    <w:rsid w:val="003839DF"/>
    <w:rsid w:val="00395BCE"/>
    <w:rsid w:val="003968AB"/>
    <w:rsid w:val="003A1CE2"/>
    <w:rsid w:val="003A494F"/>
    <w:rsid w:val="003B251D"/>
    <w:rsid w:val="003B31FE"/>
    <w:rsid w:val="003B3964"/>
    <w:rsid w:val="003B786E"/>
    <w:rsid w:val="003C355E"/>
    <w:rsid w:val="003C6C90"/>
    <w:rsid w:val="003C6FC1"/>
    <w:rsid w:val="003C78DB"/>
    <w:rsid w:val="003D0524"/>
    <w:rsid w:val="003D5631"/>
    <w:rsid w:val="003E2A12"/>
    <w:rsid w:val="003E5FE1"/>
    <w:rsid w:val="003F1964"/>
    <w:rsid w:val="003F1984"/>
    <w:rsid w:val="0040370D"/>
    <w:rsid w:val="00410CC8"/>
    <w:rsid w:val="0041134B"/>
    <w:rsid w:val="00412BCE"/>
    <w:rsid w:val="00417D35"/>
    <w:rsid w:val="00420731"/>
    <w:rsid w:val="00420C1E"/>
    <w:rsid w:val="004231A9"/>
    <w:rsid w:val="00426B30"/>
    <w:rsid w:val="00427983"/>
    <w:rsid w:val="00430795"/>
    <w:rsid w:val="00430A4A"/>
    <w:rsid w:val="0043290F"/>
    <w:rsid w:val="004359DD"/>
    <w:rsid w:val="004363AD"/>
    <w:rsid w:val="00436845"/>
    <w:rsid w:val="00437A9C"/>
    <w:rsid w:val="00441AA2"/>
    <w:rsid w:val="00442057"/>
    <w:rsid w:val="004424CE"/>
    <w:rsid w:val="00445AA7"/>
    <w:rsid w:val="0044790C"/>
    <w:rsid w:val="004501AE"/>
    <w:rsid w:val="0045079B"/>
    <w:rsid w:val="004515D0"/>
    <w:rsid w:val="00454E7F"/>
    <w:rsid w:val="00456D3D"/>
    <w:rsid w:val="00460E02"/>
    <w:rsid w:val="00461554"/>
    <w:rsid w:val="00462096"/>
    <w:rsid w:val="00465669"/>
    <w:rsid w:val="00466BD3"/>
    <w:rsid w:val="004721B6"/>
    <w:rsid w:val="0048167F"/>
    <w:rsid w:val="00481751"/>
    <w:rsid w:val="00482A2C"/>
    <w:rsid w:val="004835CF"/>
    <w:rsid w:val="00487987"/>
    <w:rsid w:val="00491DEA"/>
    <w:rsid w:val="0049379F"/>
    <w:rsid w:val="00496781"/>
    <w:rsid w:val="00497A4B"/>
    <w:rsid w:val="004A1218"/>
    <w:rsid w:val="004A26D4"/>
    <w:rsid w:val="004A5D2F"/>
    <w:rsid w:val="004A6796"/>
    <w:rsid w:val="004B0A99"/>
    <w:rsid w:val="004B0D28"/>
    <w:rsid w:val="004B0F1E"/>
    <w:rsid w:val="004B7B5C"/>
    <w:rsid w:val="004C1460"/>
    <w:rsid w:val="004C14E4"/>
    <w:rsid w:val="004C194F"/>
    <w:rsid w:val="004C20AB"/>
    <w:rsid w:val="004C26DB"/>
    <w:rsid w:val="004C5468"/>
    <w:rsid w:val="004D1952"/>
    <w:rsid w:val="004E29D6"/>
    <w:rsid w:val="004E4A43"/>
    <w:rsid w:val="004E637B"/>
    <w:rsid w:val="004E728F"/>
    <w:rsid w:val="004E788D"/>
    <w:rsid w:val="004F120F"/>
    <w:rsid w:val="004F3907"/>
    <w:rsid w:val="004F4718"/>
    <w:rsid w:val="004F7230"/>
    <w:rsid w:val="00502ECF"/>
    <w:rsid w:val="00503D3B"/>
    <w:rsid w:val="00503F80"/>
    <w:rsid w:val="00504722"/>
    <w:rsid w:val="00504B76"/>
    <w:rsid w:val="00510328"/>
    <w:rsid w:val="00511041"/>
    <w:rsid w:val="00516B4F"/>
    <w:rsid w:val="00521923"/>
    <w:rsid w:val="00534197"/>
    <w:rsid w:val="00537A8C"/>
    <w:rsid w:val="005406FE"/>
    <w:rsid w:val="005418FC"/>
    <w:rsid w:val="00542CAC"/>
    <w:rsid w:val="00543C94"/>
    <w:rsid w:val="00545A9F"/>
    <w:rsid w:val="00551ACF"/>
    <w:rsid w:val="00551C9B"/>
    <w:rsid w:val="00553C2A"/>
    <w:rsid w:val="005570A0"/>
    <w:rsid w:val="005616F1"/>
    <w:rsid w:val="005644B0"/>
    <w:rsid w:val="00565DB1"/>
    <w:rsid w:val="00566466"/>
    <w:rsid w:val="00573727"/>
    <w:rsid w:val="0057563E"/>
    <w:rsid w:val="005758A1"/>
    <w:rsid w:val="00575D21"/>
    <w:rsid w:val="005772CE"/>
    <w:rsid w:val="00580882"/>
    <w:rsid w:val="005813C5"/>
    <w:rsid w:val="005817E3"/>
    <w:rsid w:val="005912B0"/>
    <w:rsid w:val="005924CE"/>
    <w:rsid w:val="00592CB2"/>
    <w:rsid w:val="0059511E"/>
    <w:rsid w:val="00596424"/>
    <w:rsid w:val="0059652B"/>
    <w:rsid w:val="0059729C"/>
    <w:rsid w:val="005A5E69"/>
    <w:rsid w:val="005A7398"/>
    <w:rsid w:val="005A7A43"/>
    <w:rsid w:val="005B00D4"/>
    <w:rsid w:val="005B3A4B"/>
    <w:rsid w:val="005B7389"/>
    <w:rsid w:val="005B76BB"/>
    <w:rsid w:val="005B7782"/>
    <w:rsid w:val="005C376B"/>
    <w:rsid w:val="005C3F8F"/>
    <w:rsid w:val="005C4874"/>
    <w:rsid w:val="005D1828"/>
    <w:rsid w:val="005D2B4C"/>
    <w:rsid w:val="005D72C7"/>
    <w:rsid w:val="005E45FC"/>
    <w:rsid w:val="005E556E"/>
    <w:rsid w:val="005F056F"/>
    <w:rsid w:val="005F0CB3"/>
    <w:rsid w:val="005F2255"/>
    <w:rsid w:val="005F28A0"/>
    <w:rsid w:val="005F4954"/>
    <w:rsid w:val="005F6DF9"/>
    <w:rsid w:val="005F745E"/>
    <w:rsid w:val="00600E80"/>
    <w:rsid w:val="00601538"/>
    <w:rsid w:val="00601B1A"/>
    <w:rsid w:val="00602C73"/>
    <w:rsid w:val="006044AE"/>
    <w:rsid w:val="0060464A"/>
    <w:rsid w:val="00606257"/>
    <w:rsid w:val="00611CB9"/>
    <w:rsid w:val="006139AE"/>
    <w:rsid w:val="00614CAA"/>
    <w:rsid w:val="006162C1"/>
    <w:rsid w:val="00616685"/>
    <w:rsid w:val="0061751F"/>
    <w:rsid w:val="00617552"/>
    <w:rsid w:val="00617AE1"/>
    <w:rsid w:val="006202BA"/>
    <w:rsid w:val="00626BA6"/>
    <w:rsid w:val="00631F53"/>
    <w:rsid w:val="00633ED6"/>
    <w:rsid w:val="00634721"/>
    <w:rsid w:val="006350E6"/>
    <w:rsid w:val="006420D3"/>
    <w:rsid w:val="0065182F"/>
    <w:rsid w:val="00655F36"/>
    <w:rsid w:val="0065706D"/>
    <w:rsid w:val="0065783C"/>
    <w:rsid w:val="006600F2"/>
    <w:rsid w:val="00660FF0"/>
    <w:rsid w:val="00661A07"/>
    <w:rsid w:val="0068064F"/>
    <w:rsid w:val="00683411"/>
    <w:rsid w:val="006838C5"/>
    <w:rsid w:val="00694F6A"/>
    <w:rsid w:val="00695D46"/>
    <w:rsid w:val="006A14B2"/>
    <w:rsid w:val="006A1848"/>
    <w:rsid w:val="006A53DC"/>
    <w:rsid w:val="006A7B3C"/>
    <w:rsid w:val="006B0C84"/>
    <w:rsid w:val="006B124B"/>
    <w:rsid w:val="006B447F"/>
    <w:rsid w:val="006C0A59"/>
    <w:rsid w:val="006C0E5A"/>
    <w:rsid w:val="006C381C"/>
    <w:rsid w:val="006C52CE"/>
    <w:rsid w:val="006C7656"/>
    <w:rsid w:val="006C7935"/>
    <w:rsid w:val="006C7DA2"/>
    <w:rsid w:val="006C7F9B"/>
    <w:rsid w:val="006D4259"/>
    <w:rsid w:val="006D75B9"/>
    <w:rsid w:val="006E0252"/>
    <w:rsid w:val="006E0374"/>
    <w:rsid w:val="006E0C55"/>
    <w:rsid w:val="006E1539"/>
    <w:rsid w:val="006E285A"/>
    <w:rsid w:val="006E6B2D"/>
    <w:rsid w:val="006F136F"/>
    <w:rsid w:val="006F1E75"/>
    <w:rsid w:val="006F494C"/>
    <w:rsid w:val="00700515"/>
    <w:rsid w:val="00701D82"/>
    <w:rsid w:val="0070338A"/>
    <w:rsid w:val="00704C84"/>
    <w:rsid w:val="00706F8F"/>
    <w:rsid w:val="0070770D"/>
    <w:rsid w:val="00713A22"/>
    <w:rsid w:val="0071774D"/>
    <w:rsid w:val="007204FB"/>
    <w:rsid w:val="007235E7"/>
    <w:rsid w:val="00724CA5"/>
    <w:rsid w:val="007262A8"/>
    <w:rsid w:val="00727480"/>
    <w:rsid w:val="00727FAA"/>
    <w:rsid w:val="00731606"/>
    <w:rsid w:val="00732BBE"/>
    <w:rsid w:val="0073480F"/>
    <w:rsid w:val="007356FA"/>
    <w:rsid w:val="00742553"/>
    <w:rsid w:val="00742E35"/>
    <w:rsid w:val="00745150"/>
    <w:rsid w:val="00745734"/>
    <w:rsid w:val="0075025E"/>
    <w:rsid w:val="00752FF5"/>
    <w:rsid w:val="007530E2"/>
    <w:rsid w:val="007549CD"/>
    <w:rsid w:val="00755D2F"/>
    <w:rsid w:val="007608E0"/>
    <w:rsid w:val="00762062"/>
    <w:rsid w:val="007622EB"/>
    <w:rsid w:val="007659B5"/>
    <w:rsid w:val="00770063"/>
    <w:rsid w:val="00770E6D"/>
    <w:rsid w:val="007779E3"/>
    <w:rsid w:val="00780759"/>
    <w:rsid w:val="0078163D"/>
    <w:rsid w:val="00781F80"/>
    <w:rsid w:val="00796520"/>
    <w:rsid w:val="007969E9"/>
    <w:rsid w:val="00796FC9"/>
    <w:rsid w:val="007A647A"/>
    <w:rsid w:val="007A6EB7"/>
    <w:rsid w:val="007B048A"/>
    <w:rsid w:val="007B1CF8"/>
    <w:rsid w:val="007B3F65"/>
    <w:rsid w:val="007B4C8B"/>
    <w:rsid w:val="007C5CB1"/>
    <w:rsid w:val="007D3330"/>
    <w:rsid w:val="007D639B"/>
    <w:rsid w:val="007D6CB3"/>
    <w:rsid w:val="007E3768"/>
    <w:rsid w:val="007E5A82"/>
    <w:rsid w:val="007E6F9B"/>
    <w:rsid w:val="007F4251"/>
    <w:rsid w:val="007F75B8"/>
    <w:rsid w:val="008012D2"/>
    <w:rsid w:val="008020B4"/>
    <w:rsid w:val="008061F1"/>
    <w:rsid w:val="008076DC"/>
    <w:rsid w:val="00807FD4"/>
    <w:rsid w:val="008235F6"/>
    <w:rsid w:val="00826DDE"/>
    <w:rsid w:val="00830ABB"/>
    <w:rsid w:val="00830E6A"/>
    <w:rsid w:val="00832174"/>
    <w:rsid w:val="008347FC"/>
    <w:rsid w:val="00837A6E"/>
    <w:rsid w:val="00843B06"/>
    <w:rsid w:val="00844662"/>
    <w:rsid w:val="00851A31"/>
    <w:rsid w:val="008533E1"/>
    <w:rsid w:val="008574C2"/>
    <w:rsid w:val="008638B4"/>
    <w:rsid w:val="00863EFE"/>
    <w:rsid w:val="00863F0D"/>
    <w:rsid w:val="0086424E"/>
    <w:rsid w:val="008642A2"/>
    <w:rsid w:val="0086603C"/>
    <w:rsid w:val="00871D00"/>
    <w:rsid w:val="0087710C"/>
    <w:rsid w:val="008822F8"/>
    <w:rsid w:val="00884AFD"/>
    <w:rsid w:val="0089109E"/>
    <w:rsid w:val="0089183A"/>
    <w:rsid w:val="00892F6D"/>
    <w:rsid w:val="00897512"/>
    <w:rsid w:val="008A1CB0"/>
    <w:rsid w:val="008A34A1"/>
    <w:rsid w:val="008A4512"/>
    <w:rsid w:val="008A7C1C"/>
    <w:rsid w:val="008B157E"/>
    <w:rsid w:val="008B32CC"/>
    <w:rsid w:val="008B4F3F"/>
    <w:rsid w:val="008C21DF"/>
    <w:rsid w:val="008C2C02"/>
    <w:rsid w:val="008C7448"/>
    <w:rsid w:val="008D5266"/>
    <w:rsid w:val="008D798A"/>
    <w:rsid w:val="008E427F"/>
    <w:rsid w:val="008E62C7"/>
    <w:rsid w:val="008E6747"/>
    <w:rsid w:val="008F1455"/>
    <w:rsid w:val="008F2CF3"/>
    <w:rsid w:val="008F3400"/>
    <w:rsid w:val="008F6387"/>
    <w:rsid w:val="008F6D32"/>
    <w:rsid w:val="008F74C2"/>
    <w:rsid w:val="009000C2"/>
    <w:rsid w:val="0090033A"/>
    <w:rsid w:val="009022F1"/>
    <w:rsid w:val="00904DAE"/>
    <w:rsid w:val="00911A65"/>
    <w:rsid w:val="00912C0D"/>
    <w:rsid w:val="00915FA4"/>
    <w:rsid w:val="00916473"/>
    <w:rsid w:val="009223E2"/>
    <w:rsid w:val="00922FBD"/>
    <w:rsid w:val="00924368"/>
    <w:rsid w:val="00927DB8"/>
    <w:rsid w:val="009346F1"/>
    <w:rsid w:val="00951970"/>
    <w:rsid w:val="00952041"/>
    <w:rsid w:val="00953630"/>
    <w:rsid w:val="00957F98"/>
    <w:rsid w:val="00962D26"/>
    <w:rsid w:val="0096347E"/>
    <w:rsid w:val="00964B35"/>
    <w:rsid w:val="00971776"/>
    <w:rsid w:val="00975438"/>
    <w:rsid w:val="00975568"/>
    <w:rsid w:val="00976068"/>
    <w:rsid w:val="00980006"/>
    <w:rsid w:val="0098639E"/>
    <w:rsid w:val="00986E51"/>
    <w:rsid w:val="009943AA"/>
    <w:rsid w:val="00997F2E"/>
    <w:rsid w:val="009A0BD4"/>
    <w:rsid w:val="009A46B2"/>
    <w:rsid w:val="009B19B0"/>
    <w:rsid w:val="009B2BF5"/>
    <w:rsid w:val="009B380C"/>
    <w:rsid w:val="009B521A"/>
    <w:rsid w:val="009B70AE"/>
    <w:rsid w:val="009C381B"/>
    <w:rsid w:val="009C7EEE"/>
    <w:rsid w:val="009D2F76"/>
    <w:rsid w:val="009D3219"/>
    <w:rsid w:val="009D3E17"/>
    <w:rsid w:val="009D5DC3"/>
    <w:rsid w:val="009D6482"/>
    <w:rsid w:val="009D7A27"/>
    <w:rsid w:val="009E0F11"/>
    <w:rsid w:val="009E3CAC"/>
    <w:rsid w:val="009E4FBC"/>
    <w:rsid w:val="009E71A6"/>
    <w:rsid w:val="009F2AC6"/>
    <w:rsid w:val="009F5152"/>
    <w:rsid w:val="009F6EBC"/>
    <w:rsid w:val="00A07DA0"/>
    <w:rsid w:val="00A11152"/>
    <w:rsid w:val="00A135D0"/>
    <w:rsid w:val="00A21FC2"/>
    <w:rsid w:val="00A24BC1"/>
    <w:rsid w:val="00A37B60"/>
    <w:rsid w:val="00A41EA3"/>
    <w:rsid w:val="00A54614"/>
    <w:rsid w:val="00A552A3"/>
    <w:rsid w:val="00A572AF"/>
    <w:rsid w:val="00A63061"/>
    <w:rsid w:val="00A65995"/>
    <w:rsid w:val="00A66F02"/>
    <w:rsid w:val="00A67B31"/>
    <w:rsid w:val="00A72976"/>
    <w:rsid w:val="00A74B42"/>
    <w:rsid w:val="00A75BBC"/>
    <w:rsid w:val="00A76100"/>
    <w:rsid w:val="00A76707"/>
    <w:rsid w:val="00A81501"/>
    <w:rsid w:val="00A81814"/>
    <w:rsid w:val="00A82B29"/>
    <w:rsid w:val="00A83113"/>
    <w:rsid w:val="00A83AC2"/>
    <w:rsid w:val="00A84AA5"/>
    <w:rsid w:val="00A85A66"/>
    <w:rsid w:val="00A92A4F"/>
    <w:rsid w:val="00A93A46"/>
    <w:rsid w:val="00A93B5A"/>
    <w:rsid w:val="00AA24D3"/>
    <w:rsid w:val="00AA262E"/>
    <w:rsid w:val="00AA2E68"/>
    <w:rsid w:val="00AA3214"/>
    <w:rsid w:val="00AA3305"/>
    <w:rsid w:val="00AB15CB"/>
    <w:rsid w:val="00AB1BE0"/>
    <w:rsid w:val="00AB534A"/>
    <w:rsid w:val="00AB5BDB"/>
    <w:rsid w:val="00AB7BD9"/>
    <w:rsid w:val="00AC18D4"/>
    <w:rsid w:val="00AC31C8"/>
    <w:rsid w:val="00AC473E"/>
    <w:rsid w:val="00AC4DE9"/>
    <w:rsid w:val="00AD0644"/>
    <w:rsid w:val="00AD12ED"/>
    <w:rsid w:val="00AD1B8A"/>
    <w:rsid w:val="00AD4E03"/>
    <w:rsid w:val="00AD6413"/>
    <w:rsid w:val="00AD6DB2"/>
    <w:rsid w:val="00AE551A"/>
    <w:rsid w:val="00AF07A6"/>
    <w:rsid w:val="00AF59C1"/>
    <w:rsid w:val="00B008B7"/>
    <w:rsid w:val="00B106A9"/>
    <w:rsid w:val="00B10804"/>
    <w:rsid w:val="00B11042"/>
    <w:rsid w:val="00B12AF9"/>
    <w:rsid w:val="00B1534A"/>
    <w:rsid w:val="00B153BC"/>
    <w:rsid w:val="00B227A4"/>
    <w:rsid w:val="00B2398D"/>
    <w:rsid w:val="00B265BA"/>
    <w:rsid w:val="00B306D5"/>
    <w:rsid w:val="00B42DF3"/>
    <w:rsid w:val="00B43021"/>
    <w:rsid w:val="00B4304D"/>
    <w:rsid w:val="00B4493D"/>
    <w:rsid w:val="00B46A38"/>
    <w:rsid w:val="00B47ED5"/>
    <w:rsid w:val="00B51468"/>
    <w:rsid w:val="00B53550"/>
    <w:rsid w:val="00B53D9B"/>
    <w:rsid w:val="00B55C14"/>
    <w:rsid w:val="00B5672A"/>
    <w:rsid w:val="00B576FF"/>
    <w:rsid w:val="00B60A45"/>
    <w:rsid w:val="00B62C30"/>
    <w:rsid w:val="00B635F6"/>
    <w:rsid w:val="00B65F70"/>
    <w:rsid w:val="00B702FC"/>
    <w:rsid w:val="00B720A1"/>
    <w:rsid w:val="00B7240B"/>
    <w:rsid w:val="00B75286"/>
    <w:rsid w:val="00B765DE"/>
    <w:rsid w:val="00B7704B"/>
    <w:rsid w:val="00B81682"/>
    <w:rsid w:val="00B81DA4"/>
    <w:rsid w:val="00B82517"/>
    <w:rsid w:val="00B83E14"/>
    <w:rsid w:val="00B96591"/>
    <w:rsid w:val="00BA03E9"/>
    <w:rsid w:val="00BA3E1B"/>
    <w:rsid w:val="00BA7062"/>
    <w:rsid w:val="00BB0F05"/>
    <w:rsid w:val="00BB2DF9"/>
    <w:rsid w:val="00BB3444"/>
    <w:rsid w:val="00BB4609"/>
    <w:rsid w:val="00BB4E23"/>
    <w:rsid w:val="00BB799D"/>
    <w:rsid w:val="00BC0713"/>
    <w:rsid w:val="00BC771A"/>
    <w:rsid w:val="00BD0FBA"/>
    <w:rsid w:val="00BD2220"/>
    <w:rsid w:val="00BD2E41"/>
    <w:rsid w:val="00BD2E71"/>
    <w:rsid w:val="00BD3583"/>
    <w:rsid w:val="00BD3739"/>
    <w:rsid w:val="00BD4A59"/>
    <w:rsid w:val="00BD627B"/>
    <w:rsid w:val="00BF0C5C"/>
    <w:rsid w:val="00BF4A47"/>
    <w:rsid w:val="00BF4B6D"/>
    <w:rsid w:val="00BF5C18"/>
    <w:rsid w:val="00BF5EDD"/>
    <w:rsid w:val="00C00E0D"/>
    <w:rsid w:val="00C023F7"/>
    <w:rsid w:val="00C03309"/>
    <w:rsid w:val="00C05BFD"/>
    <w:rsid w:val="00C06835"/>
    <w:rsid w:val="00C10799"/>
    <w:rsid w:val="00C11383"/>
    <w:rsid w:val="00C133F4"/>
    <w:rsid w:val="00C14654"/>
    <w:rsid w:val="00C17872"/>
    <w:rsid w:val="00C2244B"/>
    <w:rsid w:val="00C22465"/>
    <w:rsid w:val="00C32289"/>
    <w:rsid w:val="00C34F3F"/>
    <w:rsid w:val="00C402CB"/>
    <w:rsid w:val="00C42425"/>
    <w:rsid w:val="00C4378D"/>
    <w:rsid w:val="00C43B21"/>
    <w:rsid w:val="00C52A6B"/>
    <w:rsid w:val="00C54FC5"/>
    <w:rsid w:val="00C554CA"/>
    <w:rsid w:val="00C56F6C"/>
    <w:rsid w:val="00C63A24"/>
    <w:rsid w:val="00C67168"/>
    <w:rsid w:val="00C7149C"/>
    <w:rsid w:val="00C75E9A"/>
    <w:rsid w:val="00C77546"/>
    <w:rsid w:val="00C8071C"/>
    <w:rsid w:val="00C856F4"/>
    <w:rsid w:val="00C85CAD"/>
    <w:rsid w:val="00C918FE"/>
    <w:rsid w:val="00C94814"/>
    <w:rsid w:val="00C96E34"/>
    <w:rsid w:val="00CA1852"/>
    <w:rsid w:val="00CA6A72"/>
    <w:rsid w:val="00CB162C"/>
    <w:rsid w:val="00CB1BB5"/>
    <w:rsid w:val="00CB2AEF"/>
    <w:rsid w:val="00CB4F01"/>
    <w:rsid w:val="00CB5402"/>
    <w:rsid w:val="00CB5780"/>
    <w:rsid w:val="00CB5DA3"/>
    <w:rsid w:val="00CC005B"/>
    <w:rsid w:val="00CC0B1F"/>
    <w:rsid w:val="00CC5FB0"/>
    <w:rsid w:val="00CC6DBF"/>
    <w:rsid w:val="00CD2F98"/>
    <w:rsid w:val="00CD6809"/>
    <w:rsid w:val="00CD7983"/>
    <w:rsid w:val="00CD7A4A"/>
    <w:rsid w:val="00CE09EB"/>
    <w:rsid w:val="00CE21FF"/>
    <w:rsid w:val="00CE25D6"/>
    <w:rsid w:val="00CE35D6"/>
    <w:rsid w:val="00CE46A2"/>
    <w:rsid w:val="00CE4D0E"/>
    <w:rsid w:val="00CE53C4"/>
    <w:rsid w:val="00CE5A15"/>
    <w:rsid w:val="00CE5E94"/>
    <w:rsid w:val="00CF4CC7"/>
    <w:rsid w:val="00CF55CE"/>
    <w:rsid w:val="00CF7B5B"/>
    <w:rsid w:val="00D05580"/>
    <w:rsid w:val="00D05918"/>
    <w:rsid w:val="00D062AE"/>
    <w:rsid w:val="00D10FEC"/>
    <w:rsid w:val="00D11ACC"/>
    <w:rsid w:val="00D11B3B"/>
    <w:rsid w:val="00D135B2"/>
    <w:rsid w:val="00D150DC"/>
    <w:rsid w:val="00D16081"/>
    <w:rsid w:val="00D1729F"/>
    <w:rsid w:val="00D22535"/>
    <w:rsid w:val="00D240E6"/>
    <w:rsid w:val="00D24CCD"/>
    <w:rsid w:val="00D31912"/>
    <w:rsid w:val="00D31980"/>
    <w:rsid w:val="00D407C0"/>
    <w:rsid w:val="00D41BFB"/>
    <w:rsid w:val="00D43D22"/>
    <w:rsid w:val="00D46530"/>
    <w:rsid w:val="00D468D3"/>
    <w:rsid w:val="00D46939"/>
    <w:rsid w:val="00D54939"/>
    <w:rsid w:val="00D560A2"/>
    <w:rsid w:val="00D648CE"/>
    <w:rsid w:val="00D64AA8"/>
    <w:rsid w:val="00D655F6"/>
    <w:rsid w:val="00D65CFD"/>
    <w:rsid w:val="00D66FA7"/>
    <w:rsid w:val="00D75C4C"/>
    <w:rsid w:val="00D801A5"/>
    <w:rsid w:val="00D81DDE"/>
    <w:rsid w:val="00D826D0"/>
    <w:rsid w:val="00D91434"/>
    <w:rsid w:val="00D91B32"/>
    <w:rsid w:val="00D92BEF"/>
    <w:rsid w:val="00D937C4"/>
    <w:rsid w:val="00D9594E"/>
    <w:rsid w:val="00D96230"/>
    <w:rsid w:val="00DA02A9"/>
    <w:rsid w:val="00DA0D4C"/>
    <w:rsid w:val="00DA4D73"/>
    <w:rsid w:val="00DA6D36"/>
    <w:rsid w:val="00DB1D8E"/>
    <w:rsid w:val="00DB2D01"/>
    <w:rsid w:val="00DB4311"/>
    <w:rsid w:val="00DB6A3D"/>
    <w:rsid w:val="00DB74E0"/>
    <w:rsid w:val="00DC04E1"/>
    <w:rsid w:val="00DC62E2"/>
    <w:rsid w:val="00DD7053"/>
    <w:rsid w:val="00DE3EB6"/>
    <w:rsid w:val="00DE4327"/>
    <w:rsid w:val="00DE7823"/>
    <w:rsid w:val="00DF348B"/>
    <w:rsid w:val="00DF4FFA"/>
    <w:rsid w:val="00E00EF4"/>
    <w:rsid w:val="00E04B4D"/>
    <w:rsid w:val="00E0717E"/>
    <w:rsid w:val="00E108D3"/>
    <w:rsid w:val="00E140F8"/>
    <w:rsid w:val="00E16DA3"/>
    <w:rsid w:val="00E178E7"/>
    <w:rsid w:val="00E17B90"/>
    <w:rsid w:val="00E21498"/>
    <w:rsid w:val="00E22D7D"/>
    <w:rsid w:val="00E252E4"/>
    <w:rsid w:val="00E27932"/>
    <w:rsid w:val="00E32A84"/>
    <w:rsid w:val="00E3623D"/>
    <w:rsid w:val="00E362C3"/>
    <w:rsid w:val="00E36BA5"/>
    <w:rsid w:val="00E36C02"/>
    <w:rsid w:val="00E422AB"/>
    <w:rsid w:val="00E43630"/>
    <w:rsid w:val="00E4367F"/>
    <w:rsid w:val="00E43AF3"/>
    <w:rsid w:val="00E511E3"/>
    <w:rsid w:val="00E528D9"/>
    <w:rsid w:val="00E53A02"/>
    <w:rsid w:val="00E54FBA"/>
    <w:rsid w:val="00E56DE0"/>
    <w:rsid w:val="00E650A8"/>
    <w:rsid w:val="00E651EF"/>
    <w:rsid w:val="00E652E3"/>
    <w:rsid w:val="00E66C12"/>
    <w:rsid w:val="00E70F96"/>
    <w:rsid w:val="00E73B07"/>
    <w:rsid w:val="00E7537F"/>
    <w:rsid w:val="00E87DCA"/>
    <w:rsid w:val="00E9601C"/>
    <w:rsid w:val="00E979E1"/>
    <w:rsid w:val="00EA2360"/>
    <w:rsid w:val="00EA332F"/>
    <w:rsid w:val="00EA3AA0"/>
    <w:rsid w:val="00EA5009"/>
    <w:rsid w:val="00EA5FDA"/>
    <w:rsid w:val="00EA67A4"/>
    <w:rsid w:val="00EB3AE8"/>
    <w:rsid w:val="00EB604D"/>
    <w:rsid w:val="00EC7EF1"/>
    <w:rsid w:val="00ED213C"/>
    <w:rsid w:val="00ED5033"/>
    <w:rsid w:val="00ED56A8"/>
    <w:rsid w:val="00EE3BD8"/>
    <w:rsid w:val="00EE56E3"/>
    <w:rsid w:val="00EF0AB3"/>
    <w:rsid w:val="00EF2E27"/>
    <w:rsid w:val="00EF4317"/>
    <w:rsid w:val="00F0014B"/>
    <w:rsid w:val="00F025CE"/>
    <w:rsid w:val="00F0414F"/>
    <w:rsid w:val="00F0483C"/>
    <w:rsid w:val="00F052B7"/>
    <w:rsid w:val="00F20B1C"/>
    <w:rsid w:val="00F21353"/>
    <w:rsid w:val="00F26574"/>
    <w:rsid w:val="00F26982"/>
    <w:rsid w:val="00F36721"/>
    <w:rsid w:val="00F40B1A"/>
    <w:rsid w:val="00F42FF6"/>
    <w:rsid w:val="00F4375F"/>
    <w:rsid w:val="00F47023"/>
    <w:rsid w:val="00F50969"/>
    <w:rsid w:val="00F53968"/>
    <w:rsid w:val="00F5479A"/>
    <w:rsid w:val="00F57BC2"/>
    <w:rsid w:val="00F60A8E"/>
    <w:rsid w:val="00F65544"/>
    <w:rsid w:val="00F70F94"/>
    <w:rsid w:val="00F71604"/>
    <w:rsid w:val="00F76CE8"/>
    <w:rsid w:val="00F771A9"/>
    <w:rsid w:val="00F8391E"/>
    <w:rsid w:val="00F91FFF"/>
    <w:rsid w:val="00F93B58"/>
    <w:rsid w:val="00F94572"/>
    <w:rsid w:val="00F95535"/>
    <w:rsid w:val="00F97225"/>
    <w:rsid w:val="00FA0286"/>
    <w:rsid w:val="00FA0B5F"/>
    <w:rsid w:val="00FA1FF5"/>
    <w:rsid w:val="00FA26D0"/>
    <w:rsid w:val="00FA4E6C"/>
    <w:rsid w:val="00FA5D1F"/>
    <w:rsid w:val="00FA7F32"/>
    <w:rsid w:val="00FB3C15"/>
    <w:rsid w:val="00FB6366"/>
    <w:rsid w:val="00FB6495"/>
    <w:rsid w:val="00FC05DF"/>
    <w:rsid w:val="00FC210B"/>
    <w:rsid w:val="00FC5431"/>
    <w:rsid w:val="00FD0A65"/>
    <w:rsid w:val="00FD4BA6"/>
    <w:rsid w:val="00FD75A6"/>
    <w:rsid w:val="00FE499B"/>
    <w:rsid w:val="00FE55B0"/>
    <w:rsid w:val="00FE5B55"/>
    <w:rsid w:val="00FF2E56"/>
    <w:rsid w:val="00FF3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5A6AE"/>
  <w15:chartTrackingRefBased/>
  <w15:docId w15:val="{31FE4570-2258-4F89-BF12-35CAFBBC4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61F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61F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61FF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61F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61FF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61FF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61FF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61FF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61FF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61FF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61FF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61FF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61FF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61FF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61FF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61FF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61FF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61FF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61FF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61F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61FF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61F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61FF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61FF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61FF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61FF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61FF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61FF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61FF3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061F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E2F9E21189074F9C2F026F08F36625" ma:contentTypeVersion="18" ma:contentTypeDescription="Create a new document." ma:contentTypeScope="" ma:versionID="7d73f80ebc1289865e583d226b4a062c">
  <xsd:schema xmlns:xsd="http://www.w3.org/2001/XMLSchema" xmlns:xs="http://www.w3.org/2001/XMLSchema" xmlns:p="http://schemas.microsoft.com/office/2006/metadata/properties" xmlns:ns2="216be0e3-fb59-44d6-9a08-5c3bad261b2e" xmlns:ns3="21e08795-e594-43a2-9ea7-16e3644ae68e" targetNamespace="http://schemas.microsoft.com/office/2006/metadata/properties" ma:root="true" ma:fieldsID="633095098a50d51308d72984e49273e4" ns2:_="" ns3:_="">
    <xsd:import namespace="216be0e3-fb59-44d6-9a08-5c3bad261b2e"/>
    <xsd:import namespace="21e08795-e594-43a2-9ea7-16e3644ae6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6be0e3-fb59-44d6-9a08-5c3bad261b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8dd0c2b-1a8c-4259-a16d-a2e089d742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e08795-e594-43a2-9ea7-16e3644ae68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3947020-3238-41d1-abbd-4fb74d9b09d0}" ma:internalName="TaxCatchAll" ma:showField="CatchAllData" ma:web="21e08795-e594-43a2-9ea7-16e3644ae6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1e08795-e594-43a2-9ea7-16e3644ae68e" xsi:nil="true"/>
    <lcf76f155ced4ddcb4097134ff3c332f xmlns="216be0e3-fb59-44d6-9a08-5c3bad261b2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36B363C-9FDD-4701-89E5-BAF7CC7E5DDB}"/>
</file>

<file path=customXml/itemProps2.xml><?xml version="1.0" encoding="utf-8"?>
<ds:datastoreItem xmlns:ds="http://schemas.openxmlformats.org/officeDocument/2006/customXml" ds:itemID="{FAE1E492-9863-4A4E-8F73-1D9A26DA76FB}"/>
</file>

<file path=customXml/itemProps3.xml><?xml version="1.0" encoding="utf-8"?>
<ds:datastoreItem xmlns:ds="http://schemas.openxmlformats.org/officeDocument/2006/customXml" ds:itemID="{CBAD5C11-ACFA-4166-86D7-E3127163BA1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691</Words>
  <Characters>3940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Palmer, Robert</dc:creator>
  <cp:keywords/>
  <dc:description/>
  <cp:lastModifiedBy>Palmer, Robert</cp:lastModifiedBy>
  <cp:revision>63</cp:revision>
  <dcterms:created xsi:type="dcterms:W3CDTF">2024-11-05T10:50:00Z</dcterms:created>
  <dcterms:modified xsi:type="dcterms:W3CDTF">2024-11-05T12:05:00Z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0x010100FAE2F9E21189074F9C2F026F08F36625</vt:lpwstr>
  </property>
</Properties>
</file>