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1DC1814F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6C0A59">
        <w:rPr>
          <w:rFonts w:ascii="Arial" w:hAnsi="Arial" w:cs="Arial"/>
          <w:sz w:val="28"/>
          <w:szCs w:val="28"/>
          <w:u w:val="single"/>
          <w:lang w:val="en-US"/>
        </w:rPr>
        <w:t>Lupton Park Estate</w:t>
      </w:r>
      <w:r w:rsidR="00E54FBA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  <w:r w:rsidR="006C0A59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13662FB3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AD0644">
              <w:rPr>
                <w:rFonts w:ascii="Arial" w:hAnsi="Arial" w:cs="Arial"/>
                <w:sz w:val="24"/>
                <w:szCs w:val="24"/>
                <w:lang w:val="en-US"/>
              </w:rPr>
              <w:t xml:space="preserve">B028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17F9095E" w:rsidR="00061FF3" w:rsidRPr="00086533" w:rsidRDefault="007262A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Lupton Park Estate, Brixham </w:t>
            </w:r>
            <w:r w:rsidR="005B7389" w:rsidRPr="005B7389"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6C22C6B" w:rsidR="00061FF3" w:rsidRPr="00CB5402" w:rsidRDefault="0005774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38.</w:t>
            </w:r>
            <w:r w:rsidR="00097E2D">
              <w:rPr>
                <w:rFonts w:ascii="Arial" w:hAnsi="Arial" w:cs="Arial"/>
                <w:sz w:val="24"/>
                <w:szCs w:val="24"/>
                <w:lang w:val="en-US"/>
              </w:rPr>
              <w:t>39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3A5A9A10" w:rsidR="00061FF3" w:rsidRPr="00CB5402" w:rsidRDefault="0086424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500</w:t>
            </w:r>
          </w:p>
        </w:tc>
      </w:tr>
      <w:tr w:rsidR="00580882" w14:paraId="3E8309E7" w14:textId="77777777" w:rsidTr="0086424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1585B7E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4A9B9F64" w14:textId="77777777" w:rsidR="000E35E5" w:rsidRDefault="009E3CAC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E4D0E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4424DC2" wp14:editId="27EE75E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7815580" cy="5474970"/>
            <wp:effectExtent l="0" t="0" r="0" b="0"/>
            <wp:wrapTight wrapText="bothSides">
              <wp:wrapPolygon edited="0">
                <wp:start x="0" y="0"/>
                <wp:lineTo x="0" y="21495"/>
                <wp:lineTo x="21533" y="21495"/>
                <wp:lineTo x="21533" y="0"/>
                <wp:lineTo x="0" y="0"/>
              </wp:wrapPolygon>
            </wp:wrapTight>
            <wp:docPr id="869122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2228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14:paraId="72DF143A" w14:textId="5E179AD4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  <w:r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687A6C32" w14:textId="3C3540B7" w:rsidR="00F4375F" w:rsidRDefault="00EA67A4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Large </w:t>
      </w:r>
      <w:r w:rsidR="001B7C5F">
        <w:rPr>
          <w:rFonts w:ascii="Arial" w:hAnsi="Arial" w:cs="Arial"/>
          <w:sz w:val="24"/>
          <w:szCs w:val="24"/>
          <w:lang w:val="en-US"/>
        </w:rPr>
        <w:t>open field adjacent to Lupton Park Estate (RPG)</w:t>
      </w:r>
      <w:r w:rsidR="00CD7983">
        <w:rPr>
          <w:rFonts w:ascii="Arial" w:hAnsi="Arial" w:cs="Arial"/>
          <w:sz w:val="24"/>
          <w:szCs w:val="24"/>
          <w:lang w:val="en-US"/>
        </w:rPr>
        <w:t xml:space="preserve"> which hosts the Grade II</w:t>
      </w:r>
      <w:r w:rsidR="00AD4E03">
        <w:rPr>
          <w:rFonts w:ascii="Arial" w:hAnsi="Arial" w:cs="Arial"/>
          <w:sz w:val="24"/>
          <w:szCs w:val="24"/>
          <w:lang w:val="en-US"/>
        </w:rPr>
        <w:t>*</w:t>
      </w:r>
      <w:r w:rsidR="00CD7983">
        <w:rPr>
          <w:rFonts w:ascii="Arial" w:hAnsi="Arial" w:cs="Arial"/>
          <w:sz w:val="24"/>
          <w:szCs w:val="24"/>
          <w:lang w:val="en-US"/>
        </w:rPr>
        <w:t xml:space="preserve"> listed</w:t>
      </w:r>
      <w:r w:rsidR="00AD4E03">
        <w:rPr>
          <w:rFonts w:ascii="Arial" w:hAnsi="Arial" w:cs="Arial"/>
          <w:sz w:val="24"/>
          <w:szCs w:val="24"/>
          <w:lang w:val="en-US"/>
        </w:rPr>
        <w:t xml:space="preserve"> Lupton House and associated ancillary buildings and structures. Located </w:t>
      </w:r>
      <w:r w:rsidR="00F4375F">
        <w:rPr>
          <w:rFonts w:ascii="Arial" w:hAnsi="Arial" w:cs="Arial"/>
          <w:sz w:val="24"/>
          <w:szCs w:val="24"/>
          <w:lang w:val="en-US"/>
        </w:rPr>
        <w:t>on</w:t>
      </w:r>
      <w:r w:rsidR="00B10804">
        <w:rPr>
          <w:rFonts w:ascii="Arial" w:hAnsi="Arial" w:cs="Arial"/>
          <w:sz w:val="24"/>
          <w:szCs w:val="24"/>
          <w:lang w:val="en-US"/>
        </w:rPr>
        <w:t xml:space="preserve"> the</w:t>
      </w:r>
      <w:r w:rsidR="00F4375F">
        <w:rPr>
          <w:rFonts w:ascii="Arial" w:hAnsi="Arial" w:cs="Arial"/>
          <w:sz w:val="24"/>
          <w:szCs w:val="24"/>
          <w:lang w:val="en-US"/>
        </w:rPr>
        <w:t xml:space="preserve"> south eastern edge of the town of Brixham</w:t>
      </w:r>
      <w:r w:rsidR="00033E58">
        <w:rPr>
          <w:rFonts w:ascii="Arial" w:hAnsi="Arial" w:cs="Arial"/>
          <w:sz w:val="24"/>
          <w:szCs w:val="24"/>
          <w:lang w:val="en-US"/>
        </w:rPr>
        <w:t xml:space="preserve"> and within a National Landscape. </w:t>
      </w:r>
      <w:r w:rsidR="00770E6D">
        <w:rPr>
          <w:rFonts w:ascii="Arial" w:hAnsi="Arial" w:cs="Arial"/>
          <w:sz w:val="24"/>
          <w:szCs w:val="24"/>
          <w:lang w:val="en-US"/>
        </w:rPr>
        <w:t xml:space="preserve">The boundary of the Higher Brixham Conservation Area can be found to the northeast. </w:t>
      </w:r>
    </w:p>
    <w:p w14:paraId="52BB4FBC" w14:textId="77777777" w:rsidR="003B31FE" w:rsidRDefault="00164C11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of the site sits in an elevat</w:t>
      </w:r>
      <w:r w:rsidR="00020198">
        <w:rPr>
          <w:rFonts w:ascii="Arial" w:hAnsi="Arial" w:cs="Arial"/>
          <w:sz w:val="24"/>
          <w:szCs w:val="24"/>
          <w:lang w:val="en-US"/>
        </w:rPr>
        <w:t xml:space="preserve">ed position </w:t>
      </w:r>
      <w:r w:rsidR="00BF5EDD">
        <w:rPr>
          <w:rFonts w:ascii="Arial" w:hAnsi="Arial" w:cs="Arial"/>
          <w:sz w:val="24"/>
          <w:szCs w:val="24"/>
          <w:lang w:val="en-US"/>
        </w:rPr>
        <w:t xml:space="preserve">in the landscape which slopes down in all directions from the </w:t>
      </w:r>
      <w:proofErr w:type="spellStart"/>
      <w:r w:rsidR="00BF5EDD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BF5EDD">
        <w:rPr>
          <w:rFonts w:ascii="Arial" w:hAnsi="Arial" w:cs="Arial"/>
          <w:sz w:val="24"/>
          <w:szCs w:val="24"/>
          <w:lang w:val="en-US"/>
        </w:rPr>
        <w:t xml:space="preserve">. </w:t>
      </w:r>
      <w:r w:rsidR="002102BA">
        <w:rPr>
          <w:rFonts w:ascii="Arial" w:hAnsi="Arial" w:cs="Arial"/>
          <w:sz w:val="24"/>
          <w:szCs w:val="24"/>
          <w:lang w:val="en-US"/>
        </w:rPr>
        <w:t xml:space="preserve">The site sits above </w:t>
      </w:r>
      <w:r w:rsidR="00997F2E">
        <w:rPr>
          <w:rFonts w:ascii="Arial" w:hAnsi="Arial" w:cs="Arial"/>
          <w:sz w:val="24"/>
          <w:szCs w:val="24"/>
          <w:lang w:val="en-US"/>
        </w:rPr>
        <w:t xml:space="preserve">the Lupton </w:t>
      </w:r>
      <w:r w:rsidR="00A11152">
        <w:rPr>
          <w:rFonts w:ascii="Arial" w:hAnsi="Arial" w:cs="Arial"/>
          <w:sz w:val="24"/>
          <w:szCs w:val="24"/>
          <w:lang w:val="en-US"/>
        </w:rPr>
        <w:t xml:space="preserve">Park Estate which is located within a depression in the landscape to the west. </w:t>
      </w:r>
    </w:p>
    <w:p w14:paraId="3C5B97BB" w14:textId="77777777" w:rsidR="0078163D" w:rsidRDefault="003B31FE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constrained by </w:t>
      </w:r>
      <w:r w:rsidR="00F8391E">
        <w:rPr>
          <w:rFonts w:ascii="Arial" w:hAnsi="Arial" w:cs="Arial"/>
          <w:sz w:val="24"/>
          <w:szCs w:val="24"/>
          <w:lang w:val="en-US"/>
        </w:rPr>
        <w:t>the A379 to the south,</w:t>
      </w:r>
      <w:r w:rsidR="00343977">
        <w:rPr>
          <w:rFonts w:ascii="Arial" w:hAnsi="Arial" w:cs="Arial"/>
          <w:sz w:val="24"/>
          <w:szCs w:val="24"/>
          <w:lang w:val="en-US"/>
        </w:rPr>
        <w:t xml:space="preserve"> Kingswear Road to the east and </w:t>
      </w:r>
      <w:r w:rsidR="0014117D">
        <w:rPr>
          <w:rFonts w:ascii="Arial" w:hAnsi="Arial" w:cs="Arial"/>
          <w:sz w:val="24"/>
          <w:szCs w:val="24"/>
          <w:lang w:val="en-US"/>
        </w:rPr>
        <w:t xml:space="preserve">an agricultural access track to the west which separates the site form the Lupton Park Estate. </w:t>
      </w:r>
    </w:p>
    <w:p w14:paraId="3EA768A9" w14:textId="33FDE059" w:rsidR="00E21498" w:rsidRDefault="005406FE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It is an alleged site of a Ro</w:t>
      </w:r>
      <w:r w:rsidR="00DA7D90">
        <w:rPr>
          <w:rFonts w:ascii="Arial" w:hAnsi="Arial" w:cs="Arial"/>
          <w:sz w:val="24"/>
          <w:szCs w:val="24"/>
          <w:lang w:val="en-US"/>
        </w:rPr>
        <w:t>m</w:t>
      </w:r>
      <w:r>
        <w:rPr>
          <w:rFonts w:ascii="Arial" w:hAnsi="Arial" w:cs="Arial"/>
          <w:sz w:val="24"/>
          <w:szCs w:val="24"/>
          <w:lang w:val="en-US"/>
        </w:rPr>
        <w:t>an camp, or possible earlier defensive earthworks</w:t>
      </w:r>
      <w:r w:rsidR="00A552A3">
        <w:rPr>
          <w:rFonts w:ascii="Arial" w:hAnsi="Arial" w:cs="Arial"/>
          <w:sz w:val="24"/>
          <w:szCs w:val="24"/>
          <w:lang w:val="en-US"/>
        </w:rPr>
        <w:t xml:space="preserve"> and therefore is of potential archaeological value. </w:t>
      </w:r>
      <w:r w:rsidR="00BF5ED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502E327" w14:textId="77777777" w:rsidR="00E21498" w:rsidRDefault="00E2149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105BFE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AD06B7A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2E1245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4736B6E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6BC106" w14:textId="5FEA8B9D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D80AE00" w14:textId="7F76522A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3C03A72" w14:textId="5DF20835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F402685" w14:textId="090ACE02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9C5A167" w14:textId="49EFFC52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BCA6F5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DC9CADA" w14:textId="77777777" w:rsidR="00CE4D0E" w:rsidRDefault="00CE4D0E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3F1E776" w14:textId="77777777" w:rsidR="00CE4D0E" w:rsidRDefault="00CE4D0E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759ACBA6" w14:textId="25C2D89A" w:rsidR="00B62C30" w:rsidRDefault="00CF55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Lupton Park</w:t>
            </w:r>
          </w:p>
          <w:p w14:paraId="28F1BCD4" w14:textId="77777777" w:rsidR="002C3F62" w:rsidRDefault="002C3F6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7844D7" w14:textId="77777777" w:rsidR="002C3F62" w:rsidRDefault="002C3F6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8BDA7D" w14:textId="77777777" w:rsidR="002C3F62" w:rsidRDefault="002C3F6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27CC3A" w14:textId="77777777" w:rsidR="00CF55CE" w:rsidRDefault="00CF55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DD3FA6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B7F440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8185AC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C90C0A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0910C4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FA0AE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3A4A87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624C40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9E933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2BEDA0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E30768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F71E25" w14:textId="72107670" w:rsidR="00CF55CE" w:rsidRDefault="00CF55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Higher Brix</w:t>
            </w:r>
            <w:r w:rsidR="004363AD">
              <w:rPr>
                <w:rFonts w:ascii="Arial" w:hAnsi="Arial" w:cs="Arial"/>
                <w:sz w:val="24"/>
                <w:szCs w:val="24"/>
                <w:lang w:val="en-US"/>
              </w:rPr>
              <w:t>ham Conservation Area</w:t>
            </w:r>
          </w:p>
          <w:p w14:paraId="750779C8" w14:textId="77777777" w:rsidR="002C3F62" w:rsidRDefault="002C3F6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7F146" w14:textId="77777777" w:rsidR="00E36BA5" w:rsidRDefault="00E36B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C7D85C" w14:textId="77777777" w:rsidR="00E36BA5" w:rsidRDefault="00E36B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852B79" w14:textId="77777777" w:rsidR="00E36BA5" w:rsidRDefault="00E36B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64F297" w14:textId="77777777" w:rsidR="002865CC" w:rsidRDefault="002865C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032745" w14:textId="77777777" w:rsidR="004363AD" w:rsidRDefault="004363A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02618A" w14:textId="77777777" w:rsidR="00FB3C15" w:rsidRDefault="00FB3C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77EF88" w14:textId="77777777" w:rsidR="00FB3C15" w:rsidRDefault="00FB3C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0152FE" w14:textId="486A2492" w:rsidR="004363AD" w:rsidRDefault="003776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Lupton House </w:t>
            </w:r>
          </w:p>
          <w:p w14:paraId="05CA66C8" w14:textId="77777777" w:rsidR="00C85CAD" w:rsidRDefault="00C85CA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2305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06D9C5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EC900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8D40CB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88D0F4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305498" w14:textId="77777777" w:rsidR="00C85CAD" w:rsidRDefault="00C85CA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1053B" w14:textId="77777777" w:rsidR="003776CA" w:rsidRDefault="003776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06F4DF" w14:textId="7749AD74" w:rsidR="003776CA" w:rsidRDefault="005616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Stables</w:t>
            </w:r>
            <w:r w:rsidR="005924CE">
              <w:rPr>
                <w:rFonts w:ascii="Arial" w:hAnsi="Arial" w:cs="Arial"/>
                <w:sz w:val="24"/>
                <w:szCs w:val="24"/>
                <w:lang w:val="en-US"/>
              </w:rPr>
              <w:t>, former aviary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other ancillary buildings</w:t>
            </w:r>
            <w:r w:rsidR="005924CE">
              <w:rPr>
                <w:rFonts w:ascii="Arial" w:hAnsi="Arial" w:cs="Arial"/>
                <w:sz w:val="24"/>
                <w:szCs w:val="24"/>
                <w:lang w:val="en-US"/>
              </w:rPr>
              <w:t>/structures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3F03384" w14:textId="77777777" w:rsidR="005616F1" w:rsidRDefault="005616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98167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EA27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BBA52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1246B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97BBB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BE69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BF7E0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40D9A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2123C" w14:textId="6FBEB9EF" w:rsidR="00B62C30" w:rsidRDefault="00487987" w:rsidP="00732BB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F839A7D" w14:textId="77777777" w:rsidR="00487987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8F01F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9D44F1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D3EF6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B43CBE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EDDF9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50B2A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ADE54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3E356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F05E4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40BC1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E2F2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3829B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7D6D8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758B90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7D7B4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225B2B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12CD6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8DBC7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94455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29B8CD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D498F7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79A3B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133E90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3B5E0F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E13A52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D7C3FE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249250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5873990" w14:textId="6A5EAEED" w:rsidR="003E2A12" w:rsidRPr="00B60A45" w:rsidRDefault="003E2A1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225D0" w14:textId="77777777" w:rsidR="003E2A12" w:rsidRDefault="003E2A1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147FBE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AF785C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018B3FC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DB174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B0D1010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540A9A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6E770B1" w14:textId="77777777" w:rsidR="00BC0713" w:rsidRDefault="00BC071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C125F7F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758DA92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F882328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56B5272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E761983" w14:textId="4939E94D" w:rsidR="00E21498" w:rsidRDefault="002C3F6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II* Registered Park and Garden </w:t>
            </w:r>
          </w:p>
          <w:p w14:paraId="05F6B034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514E17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CE5FB1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A0642E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7E08B1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986F7E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37D868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888D54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0E7D96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EF290A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00BBEF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37EA6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DFE180" w14:textId="0C3079F5" w:rsidR="00E17B90" w:rsidRDefault="002C3F6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6286589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3AD1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B47903" w14:textId="77777777" w:rsidR="00E36BA5" w:rsidRDefault="00E36B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4CC84" w14:textId="77777777" w:rsidR="00E36BA5" w:rsidRDefault="00E36B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BC8F8" w14:textId="77777777" w:rsidR="002865CC" w:rsidRDefault="002865C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918B33" w14:textId="77777777" w:rsidR="00E36BA5" w:rsidRDefault="00E36B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7696CD" w14:textId="77777777" w:rsidR="00FB3C15" w:rsidRDefault="00FB3C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EA7FE7" w14:textId="77777777" w:rsidR="00FB3C15" w:rsidRDefault="00FB3C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AA4454" w14:textId="2CEE9B05" w:rsidR="00E17B90" w:rsidRDefault="00C85CA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II* listed building </w:t>
            </w:r>
          </w:p>
          <w:p w14:paraId="18DA770A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8F873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A1882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26CC30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6FF358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20BA62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C4D66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D1D5B6" w14:textId="1BED947F" w:rsidR="00E21498" w:rsidRDefault="00C85CA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71E9D6F5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51451" w14:textId="77777777" w:rsidR="00E21498" w:rsidRP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7DEAD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BAB9DE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DA3D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9DF8C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012AB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01E7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0639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5558F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D8F7580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8BAF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317D8FEA" w:rsidR="00FA7F32" w:rsidRPr="00184D5B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28A22F1E" w14:textId="1D8AD6DA" w:rsidR="009A0BD4" w:rsidRDefault="008061F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61F1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late C18 parkland landscape and mid C19 formal gardens associated with a late C18 mansion </w:t>
            </w:r>
            <w:proofErr w:type="spellStart"/>
            <w:r w:rsidRPr="008061F1">
              <w:rPr>
                <w:rFonts w:ascii="Arial" w:hAnsi="Arial" w:cs="Arial"/>
                <w:sz w:val="24"/>
                <w:szCs w:val="24"/>
                <w:lang w:val="en-US"/>
              </w:rPr>
              <w:t>remodelled</w:t>
            </w:r>
            <w:proofErr w:type="spellEnd"/>
            <w:r w:rsidRPr="008061F1">
              <w:rPr>
                <w:rFonts w:ascii="Arial" w:hAnsi="Arial" w:cs="Arial"/>
                <w:sz w:val="24"/>
                <w:szCs w:val="24"/>
                <w:lang w:val="en-US"/>
              </w:rPr>
              <w:t xml:space="preserve"> in the mid C19. A mid C20 country house designed by Oswald Milne is set in mid C20 formal gardens within the park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14AF4BFA" w14:textId="77777777" w:rsidR="008061F1" w:rsidRDefault="008061F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FEA0C0" w14:textId="1738C994" w:rsidR="008061F1" w:rsidRDefault="008061F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undeveloped nature of the site contribut</w:t>
            </w:r>
            <w:r w:rsidR="00167AA7">
              <w:rPr>
                <w:rFonts w:ascii="Arial" w:hAnsi="Arial" w:cs="Arial"/>
                <w:sz w:val="24"/>
                <w:szCs w:val="24"/>
                <w:lang w:val="en-US"/>
              </w:rPr>
              <w:t>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rural setting of the park </w:t>
            </w:r>
            <w:r w:rsidR="005C4874">
              <w:rPr>
                <w:rFonts w:ascii="Arial" w:hAnsi="Arial" w:cs="Arial"/>
                <w:sz w:val="24"/>
                <w:szCs w:val="24"/>
                <w:lang w:val="en-US"/>
              </w:rPr>
              <w:t xml:space="preserve">and acts as a ‘green buffer’ to </w:t>
            </w:r>
            <w:proofErr w:type="spellStart"/>
            <w:r w:rsidR="005C4874">
              <w:rPr>
                <w:rFonts w:ascii="Arial" w:hAnsi="Arial" w:cs="Arial"/>
                <w:sz w:val="24"/>
                <w:szCs w:val="24"/>
                <w:lang w:val="en-US"/>
              </w:rPr>
              <w:t>built</w:t>
            </w:r>
            <w:proofErr w:type="spellEnd"/>
            <w:r w:rsidR="005C4874">
              <w:rPr>
                <w:rFonts w:ascii="Arial" w:hAnsi="Arial" w:cs="Arial"/>
                <w:sz w:val="24"/>
                <w:szCs w:val="24"/>
                <w:lang w:val="en-US"/>
              </w:rPr>
              <w:t xml:space="preserve"> environs </w:t>
            </w:r>
            <w:r w:rsidR="00481751">
              <w:rPr>
                <w:rFonts w:ascii="Arial" w:hAnsi="Arial" w:cs="Arial"/>
                <w:sz w:val="24"/>
                <w:szCs w:val="24"/>
                <w:lang w:val="en-US"/>
              </w:rPr>
              <w:t xml:space="preserve">of Higher Brixham to the north and east. </w:t>
            </w:r>
          </w:p>
          <w:p w14:paraId="384B0670" w14:textId="77777777" w:rsidR="009A0BD4" w:rsidRDefault="009A0BD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B68DD0" w14:textId="77777777" w:rsidR="00BD3739" w:rsidRDefault="00BD373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D32AD6" w14:textId="7900D934" w:rsidR="00BD3739" w:rsidRDefault="00BD373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contributes to the </w:t>
            </w:r>
            <w:r w:rsidR="0026367D">
              <w:rPr>
                <w:rFonts w:ascii="Arial" w:hAnsi="Arial" w:cs="Arial"/>
                <w:sz w:val="24"/>
                <w:szCs w:val="24"/>
                <w:lang w:val="en-US"/>
              </w:rPr>
              <w:t xml:space="preserve">extended </w:t>
            </w:r>
            <w:r w:rsidR="006162C1">
              <w:rPr>
                <w:rFonts w:ascii="Arial" w:hAnsi="Arial" w:cs="Arial"/>
                <w:sz w:val="24"/>
                <w:szCs w:val="24"/>
                <w:lang w:val="en-US"/>
              </w:rPr>
              <w:t>rural setting of the conservation area</w:t>
            </w:r>
            <w:r w:rsidR="00E36BA5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south of the </w:t>
            </w:r>
            <w:r w:rsidR="00724CA5">
              <w:rPr>
                <w:rFonts w:ascii="Arial" w:hAnsi="Arial" w:cs="Arial"/>
                <w:sz w:val="24"/>
                <w:szCs w:val="24"/>
                <w:lang w:val="en-US"/>
              </w:rPr>
              <w:t>historical development of the town,</w:t>
            </w:r>
            <w:r w:rsidR="006162C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D7A4A">
              <w:rPr>
                <w:rFonts w:ascii="Arial" w:hAnsi="Arial" w:cs="Arial"/>
                <w:sz w:val="24"/>
                <w:szCs w:val="24"/>
                <w:lang w:val="en-US"/>
              </w:rPr>
              <w:t>and sit</w:t>
            </w:r>
            <w:r w:rsidR="00A93A46">
              <w:rPr>
                <w:rFonts w:ascii="Arial" w:hAnsi="Arial" w:cs="Arial"/>
                <w:sz w:val="24"/>
                <w:szCs w:val="24"/>
                <w:lang w:val="en-US"/>
              </w:rPr>
              <w:t>s in an elevated position to the south west of the CA</w:t>
            </w:r>
            <w:r w:rsidR="00E36BA5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4C2973B1" w14:textId="77777777" w:rsidR="00FB3C15" w:rsidRDefault="00FB3C1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C4C53F" w14:textId="77777777" w:rsidR="00FB3C15" w:rsidRDefault="00FB3C1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A9C952" w14:textId="77777777" w:rsidR="002865CC" w:rsidRDefault="002865C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F2A6E6" w14:textId="7C2ED568" w:rsidR="00FA1FF5" w:rsidRPr="00FA1FF5" w:rsidRDefault="002865CC" w:rsidP="00FA1FF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Late 18</w:t>
            </w:r>
            <w:r w:rsidRPr="002865C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country house </w:t>
            </w:r>
            <w:r w:rsidR="00745150">
              <w:rPr>
                <w:rFonts w:ascii="Arial" w:hAnsi="Arial" w:cs="Arial"/>
                <w:sz w:val="24"/>
                <w:szCs w:val="24"/>
                <w:lang w:val="en-US"/>
              </w:rPr>
              <w:t xml:space="preserve">set within extensive parkland. </w:t>
            </w:r>
            <w:r w:rsidR="00FA1FF5" w:rsidRPr="00FA1FF5">
              <w:rPr>
                <w:rFonts w:ascii="Arial" w:hAnsi="Arial" w:cs="Arial"/>
                <w:sz w:val="24"/>
                <w:szCs w:val="24"/>
                <w:lang w:val="en-US"/>
              </w:rPr>
              <w:t>The undeveloped nature of the site contribut</w:t>
            </w:r>
            <w:r w:rsidR="00167AA7">
              <w:rPr>
                <w:rFonts w:ascii="Arial" w:hAnsi="Arial" w:cs="Arial"/>
                <w:sz w:val="24"/>
                <w:szCs w:val="24"/>
                <w:lang w:val="en-US"/>
              </w:rPr>
              <w:t>es</w:t>
            </w:r>
            <w:r w:rsidR="00FA1FF5" w:rsidRPr="00FA1FF5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rural setting of the</w:t>
            </w:r>
            <w:r w:rsidR="00167AA7">
              <w:rPr>
                <w:rFonts w:ascii="Arial" w:hAnsi="Arial" w:cs="Arial"/>
                <w:sz w:val="24"/>
                <w:szCs w:val="24"/>
                <w:lang w:val="en-US"/>
              </w:rPr>
              <w:t xml:space="preserve"> house and its estate</w:t>
            </w:r>
            <w:r w:rsidR="00FA1FF5" w:rsidRPr="00FA1FF5">
              <w:rPr>
                <w:rFonts w:ascii="Arial" w:hAnsi="Arial" w:cs="Arial"/>
                <w:sz w:val="24"/>
                <w:szCs w:val="24"/>
                <w:lang w:val="en-US"/>
              </w:rPr>
              <w:t xml:space="preserve"> and acts as a ‘green buffer’ to </w:t>
            </w:r>
            <w:proofErr w:type="spellStart"/>
            <w:r w:rsidR="00FA1FF5" w:rsidRPr="00FA1FF5">
              <w:rPr>
                <w:rFonts w:ascii="Arial" w:hAnsi="Arial" w:cs="Arial"/>
                <w:sz w:val="24"/>
                <w:szCs w:val="24"/>
                <w:lang w:val="en-US"/>
              </w:rPr>
              <w:t>built</w:t>
            </w:r>
            <w:proofErr w:type="spellEnd"/>
            <w:r w:rsidR="00FA1FF5" w:rsidRPr="00FA1FF5">
              <w:rPr>
                <w:rFonts w:ascii="Arial" w:hAnsi="Arial" w:cs="Arial"/>
                <w:sz w:val="24"/>
                <w:szCs w:val="24"/>
                <w:lang w:val="en-US"/>
              </w:rPr>
              <w:t xml:space="preserve"> environs of Higher Brixham to the north and east. </w:t>
            </w:r>
          </w:p>
          <w:p w14:paraId="239ADDE9" w14:textId="3CF9719D" w:rsidR="001C1C5A" w:rsidRDefault="001C1C5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F7CF7B" w14:textId="5C6426A8" w:rsidR="005F056F" w:rsidRDefault="0019096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Late C18 </w:t>
            </w:r>
            <w:r w:rsidR="00253A27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253A27" w:rsidRPr="00253A27">
              <w:rPr>
                <w:rFonts w:ascii="Arial" w:hAnsi="Arial" w:cs="Arial"/>
                <w:sz w:val="24"/>
                <w:szCs w:val="24"/>
                <w:lang w:val="en-US"/>
              </w:rPr>
              <w:t>tables, coach house, brew house, kennels and other outbuilding</w:t>
            </w:r>
            <w:r w:rsidR="00253A27">
              <w:rPr>
                <w:rFonts w:ascii="Arial" w:hAnsi="Arial" w:cs="Arial"/>
                <w:sz w:val="24"/>
                <w:szCs w:val="24"/>
                <w:lang w:val="en-US"/>
              </w:rPr>
              <w:t xml:space="preserve">s including former aviary. </w:t>
            </w:r>
          </w:p>
          <w:p w14:paraId="74FFE3CF" w14:textId="77777777" w:rsidR="004424CE" w:rsidRDefault="004424C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7A65E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B0491C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E22272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FC763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FC3BE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2A3BF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888CC6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765E0" w14:textId="77777777" w:rsidR="000F5C30" w:rsidRDefault="000F5C3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0BFC5E" w14:textId="77777777" w:rsidR="000F5C30" w:rsidRDefault="000F5C3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B2AE67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09785C" w14:textId="77777777" w:rsidR="00FA7F32" w:rsidRDefault="00FA7F3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56ECE93E" w:rsidR="00FA7F32" w:rsidRPr="00FC5431" w:rsidRDefault="009223E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5E4C372C" w14:textId="4448105C" w:rsidR="000E2C80" w:rsidRDefault="00EA236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Introduction of built form would erode</w:t>
            </w:r>
            <w:r w:rsidR="00A41EA3">
              <w:rPr>
                <w:rFonts w:ascii="Arial" w:hAnsi="Arial" w:cs="Arial"/>
                <w:sz w:val="24"/>
                <w:szCs w:val="24"/>
                <w:lang w:val="en-US"/>
              </w:rPr>
              <w:t xml:space="preserve"> rural setting causing a high level of harm to the significance of the asset. </w:t>
            </w:r>
          </w:p>
          <w:p w14:paraId="092AD3E3" w14:textId="77777777" w:rsidR="00D16081" w:rsidRDefault="00D160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A4ACC" w14:textId="77777777" w:rsidR="00545A9F" w:rsidRDefault="00545A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596CF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95EA72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5CA31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C9C9A1" w14:textId="77777777" w:rsidR="00A41EA3" w:rsidRDefault="00A41EA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25B400" w14:textId="77777777" w:rsidR="00A41EA3" w:rsidRDefault="00A41EA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7B7614" w14:textId="77777777" w:rsidR="00A41EA3" w:rsidRDefault="00A41EA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4E172" w14:textId="77777777" w:rsidR="00A41EA3" w:rsidRDefault="00A41EA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3EBF97" w14:textId="77777777" w:rsidR="00A41EA3" w:rsidRDefault="00A41EA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2149A3" w14:textId="0D52E393" w:rsidR="00A41EA3" w:rsidRPr="00A41EA3" w:rsidRDefault="00A41EA3" w:rsidP="00A41E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1EA3">
              <w:rPr>
                <w:rFonts w:ascii="Arial" w:hAnsi="Arial" w:cs="Arial"/>
                <w:sz w:val="24"/>
                <w:szCs w:val="24"/>
                <w:lang w:val="en-US"/>
              </w:rPr>
              <w:t>Introduction of built form would erode</w:t>
            </w:r>
            <w:r w:rsidR="002E7F52">
              <w:rPr>
                <w:rFonts w:ascii="Arial" w:hAnsi="Arial" w:cs="Arial"/>
                <w:sz w:val="24"/>
                <w:szCs w:val="24"/>
                <w:lang w:val="en-US"/>
              </w:rPr>
              <w:t xml:space="preserve"> the</w:t>
            </w:r>
            <w:r w:rsidRPr="00A41EA3">
              <w:rPr>
                <w:rFonts w:ascii="Arial" w:hAnsi="Arial" w:cs="Arial"/>
                <w:sz w:val="24"/>
                <w:szCs w:val="24"/>
                <w:lang w:val="en-US"/>
              </w:rPr>
              <w:t xml:space="preserve"> rural </w:t>
            </w:r>
            <w:r w:rsidR="002E7F52">
              <w:rPr>
                <w:rFonts w:ascii="Arial" w:hAnsi="Arial" w:cs="Arial"/>
                <w:sz w:val="24"/>
                <w:szCs w:val="24"/>
                <w:lang w:val="en-US"/>
              </w:rPr>
              <w:t>backdrop of this western edge of the conservation area thereby</w:t>
            </w:r>
            <w:r w:rsidRPr="00A41EA3">
              <w:rPr>
                <w:rFonts w:ascii="Arial" w:hAnsi="Arial" w:cs="Arial"/>
                <w:sz w:val="24"/>
                <w:szCs w:val="24"/>
                <w:lang w:val="en-US"/>
              </w:rPr>
              <w:t xml:space="preserve"> causing a </w:t>
            </w:r>
            <w:r w:rsidR="002E7F52">
              <w:rPr>
                <w:rFonts w:ascii="Arial" w:hAnsi="Arial" w:cs="Arial"/>
                <w:sz w:val="24"/>
                <w:szCs w:val="24"/>
                <w:lang w:val="en-US"/>
              </w:rPr>
              <w:t xml:space="preserve">low level </w:t>
            </w:r>
            <w:r w:rsidRPr="00A41EA3">
              <w:rPr>
                <w:rFonts w:ascii="Arial" w:hAnsi="Arial" w:cs="Arial"/>
                <w:sz w:val="24"/>
                <w:szCs w:val="24"/>
                <w:lang w:val="en-US"/>
              </w:rPr>
              <w:t xml:space="preserve">of harm to the significance of the asset. </w:t>
            </w:r>
          </w:p>
          <w:p w14:paraId="3E12E0E2" w14:textId="77777777" w:rsidR="00A41EA3" w:rsidRPr="00A41EA3" w:rsidRDefault="00A41EA3" w:rsidP="00A41E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4A22CD" w14:textId="4383F026" w:rsidR="00A41EA3" w:rsidRPr="00A41EA3" w:rsidRDefault="00E108D3" w:rsidP="00A41E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108D3">
              <w:rPr>
                <w:rFonts w:ascii="Arial" w:hAnsi="Arial" w:cs="Arial"/>
                <w:sz w:val="24"/>
                <w:szCs w:val="24"/>
                <w:lang w:val="en-US"/>
              </w:rPr>
              <w:t xml:space="preserve">Introduction of built form would erode rural setting causing a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moderate</w:t>
            </w:r>
            <w:r w:rsidR="00430795">
              <w:rPr>
                <w:rFonts w:ascii="Arial" w:hAnsi="Arial" w:cs="Arial"/>
                <w:sz w:val="24"/>
                <w:szCs w:val="24"/>
                <w:lang w:val="en-US"/>
              </w:rPr>
              <w:t xml:space="preserve"> to high</w:t>
            </w:r>
            <w:r w:rsidRPr="00E108D3">
              <w:rPr>
                <w:rFonts w:ascii="Arial" w:hAnsi="Arial" w:cs="Arial"/>
                <w:sz w:val="24"/>
                <w:szCs w:val="24"/>
                <w:lang w:val="en-US"/>
              </w:rPr>
              <w:t xml:space="preserve"> level of harm to the significance of the asset.</w:t>
            </w:r>
          </w:p>
          <w:p w14:paraId="38261779" w14:textId="77777777" w:rsidR="00A41EA3" w:rsidRPr="00A41EA3" w:rsidRDefault="00A41EA3" w:rsidP="00A41E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F4052" w14:textId="77777777" w:rsidR="00A41EA3" w:rsidRPr="00A41EA3" w:rsidRDefault="00A41EA3" w:rsidP="00A41E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1EE018FA" w:rsidR="00A41EA3" w:rsidRPr="00D10FEC" w:rsidRDefault="0043079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30795">
              <w:rPr>
                <w:rFonts w:ascii="Arial" w:hAnsi="Arial" w:cs="Arial"/>
                <w:sz w:val="24"/>
                <w:szCs w:val="24"/>
                <w:lang w:val="en-US"/>
              </w:rPr>
              <w:t>Introduction of built form would erode rural setting causing a moderate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30795">
              <w:rPr>
                <w:rFonts w:ascii="Arial" w:hAnsi="Arial" w:cs="Arial"/>
                <w:sz w:val="24"/>
                <w:szCs w:val="24"/>
                <w:lang w:val="en-US"/>
              </w:rPr>
              <w:t>level of harm to the significance of the asset.</w:t>
            </w:r>
          </w:p>
        </w:tc>
        <w:tc>
          <w:tcPr>
            <w:tcW w:w="3827" w:type="dxa"/>
          </w:tcPr>
          <w:p w14:paraId="793DB047" w14:textId="403C5601" w:rsidR="005F056F" w:rsidRDefault="00441AA2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</w:t>
            </w:r>
            <w:r w:rsidR="00417D35">
              <w:rPr>
                <w:rFonts w:ascii="Arial" w:hAnsi="Arial" w:cs="Arial"/>
                <w:sz w:val="24"/>
                <w:szCs w:val="24"/>
                <w:lang w:val="en-US"/>
              </w:rPr>
              <w:t xml:space="preserve">reduction in yield </w:t>
            </w:r>
            <w:r w:rsidR="00B46A38">
              <w:rPr>
                <w:rFonts w:ascii="Arial" w:hAnsi="Arial" w:cs="Arial"/>
                <w:sz w:val="24"/>
                <w:szCs w:val="24"/>
                <w:lang w:val="en-US"/>
              </w:rPr>
              <w:t xml:space="preserve">to reduce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impact, however, a significant level of</w:t>
            </w:r>
            <w:r w:rsidR="008A34A1">
              <w:rPr>
                <w:rFonts w:ascii="Arial" w:hAnsi="Arial" w:cs="Arial"/>
                <w:sz w:val="24"/>
                <w:szCs w:val="24"/>
                <w:lang w:val="en-US"/>
              </w:rPr>
              <w:t xml:space="preserve"> harm would likely remain.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19C8C7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84600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FDE140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A63F8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872AFC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176B5B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8CAD3B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595854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1C27FA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DE1BE3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4B7C2B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90BC4C" w14:textId="77777777" w:rsidR="006E0C55" w:rsidRDefault="006E0C55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1033ED" w14:textId="3C9C8CD7" w:rsidR="006E0C55" w:rsidRDefault="003E5FE1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E5FE1"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reduction in yield to reduce impact, however, a level of harm would likely remain.  </w:t>
            </w:r>
          </w:p>
          <w:p w14:paraId="7B35799E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145B1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DDB78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5796A5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89902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70FC9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091CDE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61B0D" w14:textId="604BC5B1" w:rsidR="005F056F" w:rsidRDefault="003E5FE1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E5FE1"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reduction in yield to reduce impact, however, a significant level of harm would likely remain.  </w:t>
            </w:r>
          </w:p>
          <w:p w14:paraId="597085A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DD4EB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D7527E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006E3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FC11C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9A0513" w14:textId="3B7D035F" w:rsidR="005F056F" w:rsidRDefault="003E5FE1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E5FE1"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reduction in yield to reduce impact, however, a level of harm would likely remain.  </w:t>
            </w:r>
          </w:p>
          <w:p w14:paraId="6A435EA4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89363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2F87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7BA1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3FE78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897AF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8B65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AF10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276A40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657436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ACAD66" w14:textId="77777777" w:rsidR="005912B0" w:rsidRDefault="005912B0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C117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3B75865D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6D172B4" w14:textId="159B28B1" w:rsidR="00AA2E68" w:rsidRPr="00AA2E68" w:rsidRDefault="00C1138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High level of</w:t>
            </w:r>
            <w:r w:rsidR="007B048A">
              <w:rPr>
                <w:rFonts w:ascii="Arial" w:hAnsi="Arial" w:cs="Arial"/>
                <w:sz w:val="24"/>
                <w:szCs w:val="24"/>
                <w:lang w:val="en-US"/>
              </w:rPr>
              <w:t xml:space="preserve"> less than substantial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harm</w:t>
            </w:r>
            <w:r w:rsidR="007B048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B3C94F4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E8A14A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BE38C2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BCD5C6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32417D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4BB55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FF2D9AC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8785D34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9CB6E65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20E959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34EE2" w14:textId="77777777" w:rsidR="001E1D41" w:rsidRDefault="001E1D41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D8127F" w14:textId="77777777" w:rsidR="00545A9F" w:rsidRDefault="00545A9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3D23F58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D26442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AE799F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6990D6" w14:textId="3F094FED" w:rsidR="005F056F" w:rsidRDefault="00C1138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Low level of</w:t>
            </w:r>
            <w:r w:rsidR="007B048A">
              <w:rPr>
                <w:rFonts w:ascii="Arial" w:hAnsi="Arial" w:cs="Arial"/>
                <w:sz w:val="24"/>
                <w:szCs w:val="24"/>
                <w:lang w:val="en-US"/>
              </w:rPr>
              <w:t xml:space="preserve"> less than substantial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harm </w:t>
            </w:r>
          </w:p>
          <w:p w14:paraId="185DF94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F77FD5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19E49C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16B47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455924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31D8C4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761BB0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8F30B9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2C79CD" w14:textId="0D60C96E" w:rsidR="005F056F" w:rsidRDefault="007B048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High level of</w:t>
            </w:r>
            <w:r w:rsidR="006B447F">
              <w:rPr>
                <w:rFonts w:ascii="Arial" w:hAnsi="Arial" w:cs="Arial"/>
                <w:sz w:val="24"/>
                <w:szCs w:val="24"/>
                <w:lang w:val="en-US"/>
              </w:rPr>
              <w:t xml:space="preserve"> less than substantial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harm</w:t>
            </w:r>
          </w:p>
          <w:p w14:paraId="3975B76F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C0ED2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A4B68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29ACA6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AC1D71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E5AADA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75351B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7925E8" w14:textId="77777777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9957E3" w14:textId="63FECD73" w:rsidR="006B447F" w:rsidRDefault="006B44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Moderate level of less than substantial harm </w:t>
            </w:r>
          </w:p>
          <w:p w14:paraId="23BE7872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757E3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98F8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5C836749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20198"/>
    <w:rsid w:val="00032F60"/>
    <w:rsid w:val="00033E58"/>
    <w:rsid w:val="000427D8"/>
    <w:rsid w:val="000547BC"/>
    <w:rsid w:val="00057748"/>
    <w:rsid w:val="00061FF3"/>
    <w:rsid w:val="00067453"/>
    <w:rsid w:val="00075C8E"/>
    <w:rsid w:val="000771E5"/>
    <w:rsid w:val="00085526"/>
    <w:rsid w:val="00086533"/>
    <w:rsid w:val="00091A63"/>
    <w:rsid w:val="00092E7F"/>
    <w:rsid w:val="00097BE7"/>
    <w:rsid w:val="00097E2D"/>
    <w:rsid w:val="000A61FA"/>
    <w:rsid w:val="000B2A78"/>
    <w:rsid w:val="000B7AC5"/>
    <w:rsid w:val="000C37D7"/>
    <w:rsid w:val="000C44B5"/>
    <w:rsid w:val="000D4FBA"/>
    <w:rsid w:val="000E2C80"/>
    <w:rsid w:val="000E3404"/>
    <w:rsid w:val="000E35E5"/>
    <w:rsid w:val="000F5C30"/>
    <w:rsid w:val="00100041"/>
    <w:rsid w:val="0012420B"/>
    <w:rsid w:val="0012798E"/>
    <w:rsid w:val="00132144"/>
    <w:rsid w:val="00137400"/>
    <w:rsid w:val="001377EE"/>
    <w:rsid w:val="0014117D"/>
    <w:rsid w:val="00143A3D"/>
    <w:rsid w:val="00164C11"/>
    <w:rsid w:val="00167AA7"/>
    <w:rsid w:val="00184D5B"/>
    <w:rsid w:val="0019096E"/>
    <w:rsid w:val="0019378D"/>
    <w:rsid w:val="001B7C5F"/>
    <w:rsid w:val="001C1C5A"/>
    <w:rsid w:val="001D7956"/>
    <w:rsid w:val="001E1D41"/>
    <w:rsid w:val="001F7F37"/>
    <w:rsid w:val="0020658E"/>
    <w:rsid w:val="002102BA"/>
    <w:rsid w:val="00226A9F"/>
    <w:rsid w:val="00243C70"/>
    <w:rsid w:val="00253A27"/>
    <w:rsid w:val="00257D16"/>
    <w:rsid w:val="0026367D"/>
    <w:rsid w:val="002639A6"/>
    <w:rsid w:val="00271A70"/>
    <w:rsid w:val="0027443C"/>
    <w:rsid w:val="00280389"/>
    <w:rsid w:val="002865CC"/>
    <w:rsid w:val="002A2D59"/>
    <w:rsid w:val="002A58F0"/>
    <w:rsid w:val="002C3F62"/>
    <w:rsid w:val="002E3C11"/>
    <w:rsid w:val="002E7F52"/>
    <w:rsid w:val="0030215C"/>
    <w:rsid w:val="00311909"/>
    <w:rsid w:val="00312319"/>
    <w:rsid w:val="00343977"/>
    <w:rsid w:val="00351A00"/>
    <w:rsid w:val="00354E69"/>
    <w:rsid w:val="003776CA"/>
    <w:rsid w:val="00395BCE"/>
    <w:rsid w:val="003A1CE2"/>
    <w:rsid w:val="003B31FE"/>
    <w:rsid w:val="003B786E"/>
    <w:rsid w:val="003C6FC1"/>
    <w:rsid w:val="003E2A12"/>
    <w:rsid w:val="003E5FE1"/>
    <w:rsid w:val="003F1984"/>
    <w:rsid w:val="0040370D"/>
    <w:rsid w:val="0041134B"/>
    <w:rsid w:val="00417D35"/>
    <w:rsid w:val="00420731"/>
    <w:rsid w:val="00430795"/>
    <w:rsid w:val="00430A4A"/>
    <w:rsid w:val="004359DD"/>
    <w:rsid w:val="004363AD"/>
    <w:rsid w:val="00437A9C"/>
    <w:rsid w:val="00441AA2"/>
    <w:rsid w:val="004424CE"/>
    <w:rsid w:val="0045079B"/>
    <w:rsid w:val="00454E7F"/>
    <w:rsid w:val="00456D3D"/>
    <w:rsid w:val="00481751"/>
    <w:rsid w:val="004835CF"/>
    <w:rsid w:val="00487987"/>
    <w:rsid w:val="0049379F"/>
    <w:rsid w:val="00496781"/>
    <w:rsid w:val="00497A4B"/>
    <w:rsid w:val="004A6796"/>
    <w:rsid w:val="004B7B5C"/>
    <w:rsid w:val="004C20AB"/>
    <w:rsid w:val="004C26DB"/>
    <w:rsid w:val="004E637B"/>
    <w:rsid w:val="004F120F"/>
    <w:rsid w:val="004F3907"/>
    <w:rsid w:val="00502ECF"/>
    <w:rsid w:val="00537A8C"/>
    <w:rsid w:val="005406FE"/>
    <w:rsid w:val="00542CAC"/>
    <w:rsid w:val="00543C94"/>
    <w:rsid w:val="00545A9F"/>
    <w:rsid w:val="005616F1"/>
    <w:rsid w:val="005644B0"/>
    <w:rsid w:val="00573727"/>
    <w:rsid w:val="005758A1"/>
    <w:rsid w:val="00580882"/>
    <w:rsid w:val="005912B0"/>
    <w:rsid w:val="005924CE"/>
    <w:rsid w:val="0059511E"/>
    <w:rsid w:val="005A7398"/>
    <w:rsid w:val="005B7389"/>
    <w:rsid w:val="005B76BB"/>
    <w:rsid w:val="005C4874"/>
    <w:rsid w:val="005D2B4C"/>
    <w:rsid w:val="005D72C7"/>
    <w:rsid w:val="005F056F"/>
    <w:rsid w:val="005F28A0"/>
    <w:rsid w:val="00601B1A"/>
    <w:rsid w:val="006044AE"/>
    <w:rsid w:val="0060464A"/>
    <w:rsid w:val="00606257"/>
    <w:rsid w:val="006162C1"/>
    <w:rsid w:val="006350E6"/>
    <w:rsid w:val="006420D3"/>
    <w:rsid w:val="0065706D"/>
    <w:rsid w:val="0065783C"/>
    <w:rsid w:val="00660FF0"/>
    <w:rsid w:val="00661A07"/>
    <w:rsid w:val="00683411"/>
    <w:rsid w:val="006B447F"/>
    <w:rsid w:val="006C0A59"/>
    <w:rsid w:val="006D4259"/>
    <w:rsid w:val="006D75B9"/>
    <w:rsid w:val="006E0C55"/>
    <w:rsid w:val="006F494C"/>
    <w:rsid w:val="00701D82"/>
    <w:rsid w:val="00713A22"/>
    <w:rsid w:val="00724CA5"/>
    <w:rsid w:val="007262A8"/>
    <w:rsid w:val="00732BBE"/>
    <w:rsid w:val="00742E35"/>
    <w:rsid w:val="00745150"/>
    <w:rsid w:val="00745734"/>
    <w:rsid w:val="00752FF5"/>
    <w:rsid w:val="007622EB"/>
    <w:rsid w:val="00770E6D"/>
    <w:rsid w:val="0078163D"/>
    <w:rsid w:val="00796520"/>
    <w:rsid w:val="007A6EB7"/>
    <w:rsid w:val="007B048A"/>
    <w:rsid w:val="007C5CB1"/>
    <w:rsid w:val="007E6F9B"/>
    <w:rsid w:val="008061F1"/>
    <w:rsid w:val="008076DC"/>
    <w:rsid w:val="008235F6"/>
    <w:rsid w:val="00830ABB"/>
    <w:rsid w:val="00837A6E"/>
    <w:rsid w:val="00844662"/>
    <w:rsid w:val="00851A31"/>
    <w:rsid w:val="008574C2"/>
    <w:rsid w:val="008638B4"/>
    <w:rsid w:val="0086424E"/>
    <w:rsid w:val="0086603C"/>
    <w:rsid w:val="0089183A"/>
    <w:rsid w:val="008A34A1"/>
    <w:rsid w:val="008B157E"/>
    <w:rsid w:val="008C2C02"/>
    <w:rsid w:val="008F6387"/>
    <w:rsid w:val="008F74C2"/>
    <w:rsid w:val="0090033A"/>
    <w:rsid w:val="00904DAE"/>
    <w:rsid w:val="00911A65"/>
    <w:rsid w:val="00916473"/>
    <w:rsid w:val="009223E2"/>
    <w:rsid w:val="00922FBD"/>
    <w:rsid w:val="00924368"/>
    <w:rsid w:val="00953630"/>
    <w:rsid w:val="00964B35"/>
    <w:rsid w:val="00971776"/>
    <w:rsid w:val="009943AA"/>
    <w:rsid w:val="00997F2E"/>
    <w:rsid w:val="009A0BD4"/>
    <w:rsid w:val="009B2BF5"/>
    <w:rsid w:val="009B70AE"/>
    <w:rsid w:val="009C381B"/>
    <w:rsid w:val="009C7EEE"/>
    <w:rsid w:val="009D5DC3"/>
    <w:rsid w:val="009E3CAC"/>
    <w:rsid w:val="009E71A6"/>
    <w:rsid w:val="009F6EBC"/>
    <w:rsid w:val="00A11152"/>
    <w:rsid w:val="00A21FC2"/>
    <w:rsid w:val="00A41EA3"/>
    <w:rsid w:val="00A54614"/>
    <w:rsid w:val="00A552A3"/>
    <w:rsid w:val="00A74B42"/>
    <w:rsid w:val="00A76100"/>
    <w:rsid w:val="00A81814"/>
    <w:rsid w:val="00A83113"/>
    <w:rsid w:val="00A84AA5"/>
    <w:rsid w:val="00A93A46"/>
    <w:rsid w:val="00AA2E68"/>
    <w:rsid w:val="00AA3214"/>
    <w:rsid w:val="00AC18D4"/>
    <w:rsid w:val="00AC4DE9"/>
    <w:rsid w:val="00AD0644"/>
    <w:rsid w:val="00AD4E03"/>
    <w:rsid w:val="00AD6DB2"/>
    <w:rsid w:val="00AF59C1"/>
    <w:rsid w:val="00B10804"/>
    <w:rsid w:val="00B11042"/>
    <w:rsid w:val="00B227A4"/>
    <w:rsid w:val="00B2398D"/>
    <w:rsid w:val="00B265BA"/>
    <w:rsid w:val="00B306D5"/>
    <w:rsid w:val="00B46A38"/>
    <w:rsid w:val="00B51468"/>
    <w:rsid w:val="00B53550"/>
    <w:rsid w:val="00B55C14"/>
    <w:rsid w:val="00B5672A"/>
    <w:rsid w:val="00B576FF"/>
    <w:rsid w:val="00B60A45"/>
    <w:rsid w:val="00B62C30"/>
    <w:rsid w:val="00B7704B"/>
    <w:rsid w:val="00B83E14"/>
    <w:rsid w:val="00BB2DF9"/>
    <w:rsid w:val="00BC0713"/>
    <w:rsid w:val="00BD2E41"/>
    <w:rsid w:val="00BD2E71"/>
    <w:rsid w:val="00BD3739"/>
    <w:rsid w:val="00BD4A59"/>
    <w:rsid w:val="00BF0C5C"/>
    <w:rsid w:val="00BF5C18"/>
    <w:rsid w:val="00BF5EDD"/>
    <w:rsid w:val="00C023F7"/>
    <w:rsid w:val="00C05BFD"/>
    <w:rsid w:val="00C10799"/>
    <w:rsid w:val="00C11383"/>
    <w:rsid w:val="00C14654"/>
    <w:rsid w:val="00C32289"/>
    <w:rsid w:val="00C67168"/>
    <w:rsid w:val="00C75E9A"/>
    <w:rsid w:val="00C85CAD"/>
    <w:rsid w:val="00CA1852"/>
    <w:rsid w:val="00CB162C"/>
    <w:rsid w:val="00CB4F01"/>
    <w:rsid w:val="00CB5402"/>
    <w:rsid w:val="00CC28CE"/>
    <w:rsid w:val="00CC5FB0"/>
    <w:rsid w:val="00CD2F98"/>
    <w:rsid w:val="00CD7983"/>
    <w:rsid w:val="00CD7A4A"/>
    <w:rsid w:val="00CE21FF"/>
    <w:rsid w:val="00CE4D0E"/>
    <w:rsid w:val="00CE5E94"/>
    <w:rsid w:val="00CF4CC7"/>
    <w:rsid w:val="00CF55CE"/>
    <w:rsid w:val="00CF7B5B"/>
    <w:rsid w:val="00D10FEC"/>
    <w:rsid w:val="00D11B3B"/>
    <w:rsid w:val="00D16081"/>
    <w:rsid w:val="00D1729F"/>
    <w:rsid w:val="00D240E6"/>
    <w:rsid w:val="00D46530"/>
    <w:rsid w:val="00D64AA8"/>
    <w:rsid w:val="00D655F6"/>
    <w:rsid w:val="00D9594E"/>
    <w:rsid w:val="00D96230"/>
    <w:rsid w:val="00DA6D36"/>
    <w:rsid w:val="00DA7D90"/>
    <w:rsid w:val="00DB1D8E"/>
    <w:rsid w:val="00DE7823"/>
    <w:rsid w:val="00E00EF4"/>
    <w:rsid w:val="00E0717E"/>
    <w:rsid w:val="00E108D3"/>
    <w:rsid w:val="00E140F8"/>
    <w:rsid w:val="00E178E7"/>
    <w:rsid w:val="00E17B90"/>
    <w:rsid w:val="00E21498"/>
    <w:rsid w:val="00E36BA5"/>
    <w:rsid w:val="00E36C02"/>
    <w:rsid w:val="00E422AB"/>
    <w:rsid w:val="00E4367F"/>
    <w:rsid w:val="00E54FBA"/>
    <w:rsid w:val="00E56DE0"/>
    <w:rsid w:val="00E70F96"/>
    <w:rsid w:val="00E979E1"/>
    <w:rsid w:val="00EA2360"/>
    <w:rsid w:val="00EA332F"/>
    <w:rsid w:val="00EA5FDA"/>
    <w:rsid w:val="00EA67A4"/>
    <w:rsid w:val="00EB3AE8"/>
    <w:rsid w:val="00EB604D"/>
    <w:rsid w:val="00ED5033"/>
    <w:rsid w:val="00ED56A8"/>
    <w:rsid w:val="00EE3BD8"/>
    <w:rsid w:val="00EE56E3"/>
    <w:rsid w:val="00EF4317"/>
    <w:rsid w:val="00F0014B"/>
    <w:rsid w:val="00F025CE"/>
    <w:rsid w:val="00F0483C"/>
    <w:rsid w:val="00F052B7"/>
    <w:rsid w:val="00F20B1C"/>
    <w:rsid w:val="00F36721"/>
    <w:rsid w:val="00F4375F"/>
    <w:rsid w:val="00F47023"/>
    <w:rsid w:val="00F70F94"/>
    <w:rsid w:val="00F8391E"/>
    <w:rsid w:val="00F91FFF"/>
    <w:rsid w:val="00F95535"/>
    <w:rsid w:val="00FA0B5F"/>
    <w:rsid w:val="00FA1FF5"/>
    <w:rsid w:val="00FA7F32"/>
    <w:rsid w:val="00FB3C15"/>
    <w:rsid w:val="00FC05DF"/>
    <w:rsid w:val="00FC210B"/>
    <w:rsid w:val="00FC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BA0CF2-2CEA-4074-B95D-07531EA37E66}"/>
</file>

<file path=customXml/itemProps2.xml><?xml version="1.0" encoding="utf-8"?>
<ds:datastoreItem xmlns:ds="http://schemas.openxmlformats.org/officeDocument/2006/customXml" ds:itemID="{EA5B6182-0467-431D-BF54-AE7918D05DC8}"/>
</file>

<file path=customXml/itemProps3.xml><?xml version="1.0" encoding="utf-8"?>
<ds:datastoreItem xmlns:ds="http://schemas.openxmlformats.org/officeDocument/2006/customXml" ds:itemID="{F050A901-FF93-4D34-A86E-F82B41579A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82</cp:revision>
  <dcterms:created xsi:type="dcterms:W3CDTF">2024-10-04T12:33:00Z</dcterms:created>
  <dcterms:modified xsi:type="dcterms:W3CDTF">2024-11-20T14:14:00Z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