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0AC47975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proofErr w:type="spellStart"/>
      <w:r w:rsidR="005A51B7">
        <w:rPr>
          <w:rFonts w:ascii="Arial" w:hAnsi="Arial" w:cs="Arial"/>
          <w:sz w:val="28"/>
          <w:szCs w:val="28"/>
          <w:u w:val="single"/>
          <w:lang w:val="en-US"/>
        </w:rPr>
        <w:t>Brokenbury</w:t>
      </w:r>
      <w:proofErr w:type="spellEnd"/>
      <w:r w:rsidR="005A51B7">
        <w:rPr>
          <w:rFonts w:ascii="Arial" w:hAnsi="Arial" w:cs="Arial"/>
          <w:sz w:val="28"/>
          <w:szCs w:val="28"/>
          <w:u w:val="single"/>
          <w:lang w:val="en-US"/>
        </w:rPr>
        <w:t xml:space="preserve"> Field, Bridge Rd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72A7E225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A95795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B81497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68410691" w:rsidR="00061FF3" w:rsidRPr="00086533" w:rsidRDefault="00A9579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A95795">
              <w:rPr>
                <w:rFonts w:ascii="Arial" w:hAnsi="Arial" w:cs="Arial"/>
                <w:sz w:val="24"/>
                <w:szCs w:val="24"/>
                <w:lang w:val="en-US"/>
              </w:rPr>
              <w:t>Brokenbury</w:t>
            </w:r>
            <w:proofErr w:type="spellEnd"/>
            <w:r w:rsidRPr="00A95795">
              <w:rPr>
                <w:rFonts w:ascii="Arial" w:hAnsi="Arial" w:cs="Arial"/>
                <w:sz w:val="24"/>
                <w:szCs w:val="24"/>
                <w:lang w:val="en-US"/>
              </w:rPr>
              <w:t xml:space="preserve"> Field, Bridge Rd,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6E6EF8E8" w:rsidR="00061FF3" w:rsidRPr="00CB5402" w:rsidRDefault="007F3E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</w:t>
            </w:r>
            <w:r w:rsidR="00711510">
              <w:rPr>
                <w:rFonts w:ascii="Arial" w:hAnsi="Arial" w:cs="Arial"/>
                <w:sz w:val="24"/>
                <w:szCs w:val="24"/>
                <w:lang w:val="en-US"/>
              </w:rPr>
              <w:t>97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2296C724" w:rsidR="00061FF3" w:rsidRPr="00CB5402" w:rsidRDefault="007F3E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631163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66588AD" w:rsidR="00D22535" w:rsidRPr="00CB5402" w:rsidRDefault="009C435D" w:rsidP="00CB5402">
      <w:pPr>
        <w:rPr>
          <w:rFonts w:ascii="Arial" w:hAnsi="Arial" w:cs="Arial"/>
          <w:sz w:val="28"/>
          <w:szCs w:val="28"/>
          <w:lang w:val="en-US"/>
        </w:rPr>
      </w:pPr>
      <w:r w:rsidRPr="009C435D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C800308" wp14:editId="221959A7">
            <wp:simplePos x="0" y="0"/>
            <wp:positionH relativeFrom="margin">
              <wp:posOffset>-47625</wp:posOffset>
            </wp:positionH>
            <wp:positionV relativeFrom="paragraph">
              <wp:posOffset>331470</wp:posOffset>
            </wp:positionV>
            <wp:extent cx="6500495" cy="4534535"/>
            <wp:effectExtent l="0" t="0" r="0" b="0"/>
            <wp:wrapTight wrapText="bothSides">
              <wp:wrapPolygon edited="0">
                <wp:start x="0" y="0"/>
                <wp:lineTo x="0" y="21506"/>
                <wp:lineTo x="21522" y="21506"/>
                <wp:lineTo x="21522" y="0"/>
                <wp:lineTo x="0" y="0"/>
              </wp:wrapPolygon>
            </wp:wrapTight>
            <wp:docPr id="1460995517" name="Picture 1" descr="A blue rectangular objec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95517" name="Picture 1" descr="A blue rectangular object with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18783CDD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1FDC20D8" w14:textId="625C85FF" w:rsidR="0073480F" w:rsidRDefault="0052593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proofErr w:type="gramStart"/>
      <w:r w:rsidRPr="0052593F">
        <w:rPr>
          <w:rFonts w:ascii="Arial" w:hAnsi="Arial" w:cs="Arial"/>
          <w:sz w:val="24"/>
          <w:szCs w:val="24"/>
          <w:lang w:val="en-US"/>
        </w:rPr>
        <w:t>Field</w:t>
      </w:r>
      <w:proofErr w:type="gramEnd"/>
      <w:r w:rsidRPr="0052593F">
        <w:rPr>
          <w:rFonts w:ascii="Arial" w:hAnsi="Arial" w:cs="Arial"/>
          <w:sz w:val="24"/>
          <w:szCs w:val="24"/>
          <w:lang w:val="en-US"/>
        </w:rPr>
        <w:t xml:space="preserve"> between Brixham Road and Bascombe Road to the north of </w:t>
      </w:r>
      <w:proofErr w:type="spellStart"/>
      <w:r w:rsidRPr="0052593F">
        <w:rPr>
          <w:rFonts w:ascii="Arial" w:hAnsi="Arial" w:cs="Arial"/>
          <w:sz w:val="24"/>
          <w:szCs w:val="24"/>
          <w:lang w:val="en-US"/>
        </w:rPr>
        <w:t>Brokenbury</w:t>
      </w:r>
      <w:proofErr w:type="spellEnd"/>
      <w:r w:rsidRPr="0052593F">
        <w:rPr>
          <w:rFonts w:ascii="Arial" w:hAnsi="Arial" w:cs="Arial"/>
          <w:sz w:val="24"/>
          <w:szCs w:val="24"/>
          <w:lang w:val="en-US"/>
        </w:rPr>
        <w:t xml:space="preserve"> Quarry </w:t>
      </w:r>
      <w:proofErr w:type="gramStart"/>
      <w:r w:rsidRPr="0052593F">
        <w:rPr>
          <w:rFonts w:ascii="Arial" w:hAnsi="Arial" w:cs="Arial"/>
          <w:sz w:val="24"/>
          <w:szCs w:val="24"/>
          <w:lang w:val="en-US"/>
        </w:rPr>
        <w:t>waste water</w:t>
      </w:r>
      <w:proofErr w:type="gramEnd"/>
      <w:r w:rsidRPr="0052593F">
        <w:rPr>
          <w:rFonts w:ascii="Arial" w:hAnsi="Arial" w:cs="Arial"/>
          <w:sz w:val="24"/>
          <w:szCs w:val="24"/>
          <w:lang w:val="en-US"/>
        </w:rPr>
        <w:t xml:space="preserve"> treatment works</w:t>
      </w:r>
      <w:r w:rsidR="00D406C7">
        <w:rPr>
          <w:rFonts w:ascii="Arial" w:hAnsi="Arial" w:cs="Arial"/>
          <w:sz w:val="24"/>
          <w:szCs w:val="24"/>
          <w:lang w:val="en-US"/>
        </w:rPr>
        <w:t>, access would be v</w:t>
      </w:r>
      <w:r w:rsidR="00D406C7" w:rsidRPr="00D406C7">
        <w:rPr>
          <w:rFonts w:ascii="Arial" w:hAnsi="Arial" w:cs="Arial"/>
          <w:sz w:val="24"/>
          <w:szCs w:val="24"/>
          <w:lang w:val="en-US"/>
        </w:rPr>
        <w:t>ia Bascombe Road or Bridge Road</w:t>
      </w:r>
      <w:r w:rsidR="00D406C7">
        <w:rPr>
          <w:rFonts w:ascii="Arial" w:hAnsi="Arial" w:cs="Arial"/>
          <w:sz w:val="24"/>
          <w:szCs w:val="24"/>
          <w:lang w:val="en-US"/>
        </w:rPr>
        <w:t xml:space="preserve">. </w:t>
      </w:r>
      <w:r w:rsidR="00DD3BAE">
        <w:rPr>
          <w:rFonts w:ascii="Arial" w:hAnsi="Arial" w:cs="Arial"/>
          <w:sz w:val="24"/>
          <w:szCs w:val="24"/>
          <w:lang w:val="en-US"/>
        </w:rPr>
        <w:t>The site is relatively level</w:t>
      </w:r>
      <w:r w:rsidR="00BF6E1D">
        <w:rPr>
          <w:rFonts w:ascii="Arial" w:hAnsi="Arial" w:cs="Arial"/>
          <w:sz w:val="24"/>
          <w:szCs w:val="24"/>
          <w:lang w:val="en-US"/>
        </w:rPr>
        <w:t xml:space="preserve"> with a rise to the east and south. </w:t>
      </w:r>
      <w:proofErr w:type="gramStart"/>
      <w:r w:rsidR="00BF6E1D">
        <w:rPr>
          <w:rFonts w:ascii="Arial" w:hAnsi="Arial" w:cs="Arial"/>
          <w:sz w:val="24"/>
          <w:szCs w:val="24"/>
          <w:lang w:val="en-US"/>
        </w:rPr>
        <w:t xml:space="preserve">It </w:t>
      </w:r>
      <w:r w:rsidR="005A70AE">
        <w:rPr>
          <w:rFonts w:ascii="Arial" w:hAnsi="Arial" w:cs="Arial"/>
          <w:sz w:val="24"/>
          <w:szCs w:val="24"/>
          <w:lang w:val="en-US"/>
        </w:rPr>
        <w:t xml:space="preserve"> is</w:t>
      </w:r>
      <w:proofErr w:type="gramEnd"/>
      <w:r w:rsidR="005A70AE">
        <w:rPr>
          <w:rFonts w:ascii="Arial" w:hAnsi="Arial" w:cs="Arial"/>
          <w:sz w:val="24"/>
          <w:szCs w:val="24"/>
          <w:lang w:val="en-US"/>
        </w:rPr>
        <w:t xml:space="preserve"> bounded by sporadic vegetation and a </w:t>
      </w:r>
      <w:r w:rsidR="006A3902">
        <w:rPr>
          <w:rFonts w:ascii="Arial" w:hAnsi="Arial" w:cs="Arial"/>
          <w:sz w:val="24"/>
          <w:szCs w:val="24"/>
          <w:lang w:val="en-US"/>
        </w:rPr>
        <w:t xml:space="preserve">mature wooded area to the south.  </w:t>
      </w:r>
    </w:p>
    <w:p w14:paraId="5E336D1F" w14:textId="06CFEFCD" w:rsidR="0073480F" w:rsidRDefault="00E70CA0" w:rsidP="00BC771A">
      <w:pPr>
        <w:rPr>
          <w:rFonts w:ascii="Arial" w:hAnsi="Arial" w:cs="Arial"/>
          <w:sz w:val="24"/>
          <w:szCs w:val="24"/>
          <w:lang w:val="en-US"/>
        </w:rPr>
      </w:pPr>
      <w:r w:rsidRPr="00E70CA0">
        <w:rPr>
          <w:rFonts w:ascii="Arial" w:hAnsi="Arial" w:cs="Arial"/>
          <w:sz w:val="24"/>
          <w:szCs w:val="24"/>
          <w:lang w:val="en-US"/>
        </w:rPr>
        <w:t>The Torbay and Brixham Railway, which ran from here to Brixham, was opened in 1868</w:t>
      </w:r>
      <w:r w:rsidR="006A3902">
        <w:rPr>
          <w:rFonts w:ascii="Arial" w:hAnsi="Arial" w:cs="Arial"/>
          <w:sz w:val="24"/>
          <w:szCs w:val="24"/>
          <w:lang w:val="en-US"/>
        </w:rPr>
        <w:t xml:space="preserve"> and is </w:t>
      </w:r>
      <w:proofErr w:type="gramStart"/>
      <w:r w:rsidR="006A3902">
        <w:rPr>
          <w:rFonts w:ascii="Arial" w:hAnsi="Arial" w:cs="Arial"/>
          <w:sz w:val="24"/>
          <w:szCs w:val="24"/>
          <w:lang w:val="en-US"/>
        </w:rPr>
        <w:t>in close proximity to</w:t>
      </w:r>
      <w:proofErr w:type="gramEnd"/>
      <w:r w:rsidR="006A3902">
        <w:rPr>
          <w:rFonts w:ascii="Arial" w:hAnsi="Arial" w:cs="Arial"/>
          <w:sz w:val="24"/>
          <w:szCs w:val="24"/>
          <w:lang w:val="en-US"/>
        </w:rPr>
        <w:t xml:space="preserve"> the site to the north. </w:t>
      </w:r>
    </w:p>
    <w:p w14:paraId="0FBF05ED" w14:textId="129D0FC2" w:rsidR="00450011" w:rsidRPr="00E70CA0" w:rsidRDefault="00450011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 grade II listed building </w:t>
      </w:r>
      <w:r w:rsidR="004C470A">
        <w:rPr>
          <w:rFonts w:ascii="Arial" w:hAnsi="Arial" w:cs="Arial"/>
          <w:sz w:val="24"/>
          <w:szCs w:val="24"/>
          <w:lang w:val="en-US"/>
        </w:rPr>
        <w:t>is located to the west and is separated from the site by Dart</w:t>
      </w:r>
      <w:r w:rsidR="0085691B">
        <w:rPr>
          <w:rFonts w:ascii="Arial" w:hAnsi="Arial" w:cs="Arial"/>
          <w:sz w:val="24"/>
          <w:szCs w:val="24"/>
          <w:lang w:val="en-US"/>
        </w:rPr>
        <w:t xml:space="preserve">mouth Road. </w:t>
      </w:r>
    </w:p>
    <w:p w14:paraId="4F359488" w14:textId="6D97726C" w:rsidR="0073480F" w:rsidRPr="000736B9" w:rsidRDefault="000736B9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 former quarry is present in historic mapping </w:t>
      </w:r>
      <w:r w:rsidR="00D2225E">
        <w:rPr>
          <w:rFonts w:ascii="Arial" w:hAnsi="Arial" w:cs="Arial"/>
          <w:sz w:val="24"/>
          <w:szCs w:val="24"/>
          <w:lang w:val="en-US"/>
        </w:rPr>
        <w:t>to the SE of the site and the area has high archaeological potential due to its proximity to a known prehistoric sett</w:t>
      </w:r>
      <w:r w:rsidR="009A018C">
        <w:rPr>
          <w:rFonts w:ascii="Arial" w:hAnsi="Arial" w:cs="Arial"/>
          <w:sz w:val="24"/>
          <w:szCs w:val="24"/>
          <w:lang w:val="en-US"/>
        </w:rPr>
        <w:t xml:space="preserve">lement site. </w:t>
      </w:r>
    </w:p>
    <w:p w14:paraId="6D6495DA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0E4C3E8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043A4FF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B8C8099" w14:textId="5A86D6BB" w:rsidR="0035165F" w:rsidRDefault="00E831E2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relevant planning history. </w:t>
      </w:r>
    </w:p>
    <w:p w14:paraId="0263FBB1" w14:textId="77777777" w:rsidR="00786E8E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0D52C6" w14:paraId="28439D32" w14:textId="77777777" w:rsidTr="005924CE">
        <w:tc>
          <w:tcPr>
            <w:tcW w:w="2405" w:type="dxa"/>
          </w:tcPr>
          <w:p w14:paraId="6471CBF6" w14:textId="53E39A70" w:rsidR="000D52C6" w:rsidRDefault="0097362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 w:rsidR="00A348A6">
              <w:rPr>
                <w:rFonts w:ascii="Arial" w:hAnsi="Arial" w:cs="Arial"/>
                <w:sz w:val="24"/>
                <w:szCs w:val="24"/>
                <w:lang w:val="en-US"/>
              </w:rPr>
              <w:t>eary House Ploughman Public House (W of site)</w:t>
            </w:r>
          </w:p>
        </w:tc>
        <w:tc>
          <w:tcPr>
            <w:tcW w:w="1701" w:type="dxa"/>
          </w:tcPr>
          <w:p w14:paraId="7CAA7B13" w14:textId="2EFD50AD" w:rsidR="000D52C6" w:rsidRDefault="00C9579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19EC748" w14:textId="7FD2A9E3" w:rsidR="000D52C6" w:rsidRDefault="00731091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31091">
              <w:rPr>
                <w:rFonts w:ascii="Arial" w:hAnsi="Arial" w:cs="Arial"/>
                <w:sz w:val="24"/>
                <w:szCs w:val="24"/>
                <w:lang w:val="en-US"/>
              </w:rPr>
              <w:t>Public house. Probably early 1860s.</w:t>
            </w:r>
            <w:r w:rsidR="00D311FC">
              <w:rPr>
                <w:rFonts w:ascii="Arial" w:hAnsi="Arial" w:cs="Arial"/>
                <w:sz w:val="24"/>
                <w:szCs w:val="24"/>
                <w:lang w:val="en-US"/>
              </w:rPr>
              <w:t xml:space="preserve"> Now known as </w:t>
            </w:r>
            <w:r w:rsidR="000307F4">
              <w:rPr>
                <w:rFonts w:ascii="Arial" w:hAnsi="Arial" w:cs="Arial"/>
                <w:sz w:val="24"/>
                <w:szCs w:val="24"/>
                <w:lang w:val="en-US"/>
              </w:rPr>
              <w:t>The Railway Inn</w:t>
            </w:r>
            <w:r w:rsidR="00E17CD9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demotes its history as a railway hotel. </w:t>
            </w:r>
          </w:p>
          <w:p w14:paraId="33407885" w14:textId="390E9C08" w:rsidR="008D1775" w:rsidRPr="00132A53" w:rsidRDefault="008D177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E17CD9">
              <w:rPr>
                <w:rFonts w:ascii="Arial" w:hAnsi="Arial" w:cs="Arial"/>
                <w:sz w:val="24"/>
                <w:szCs w:val="24"/>
                <w:lang w:val="en-US"/>
              </w:rPr>
              <w:t xml:space="preserve">sits directly opposite the asset and forms part of its semi-rural setting. </w:t>
            </w:r>
            <w:r w:rsidR="009D5602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Historically the asset was </w:t>
            </w:r>
            <w:r w:rsidR="000A56EF">
              <w:rPr>
                <w:rFonts w:ascii="Arial" w:hAnsi="Arial" w:cs="Arial"/>
                <w:sz w:val="24"/>
                <w:szCs w:val="24"/>
                <w:lang w:val="en-US"/>
              </w:rPr>
              <w:t xml:space="preserve">isolated and surrounded by open countryside and a small </w:t>
            </w:r>
            <w:r w:rsidR="00C74AE7">
              <w:rPr>
                <w:rFonts w:ascii="Arial" w:hAnsi="Arial" w:cs="Arial"/>
                <w:sz w:val="24"/>
                <w:szCs w:val="24"/>
                <w:lang w:val="en-US"/>
              </w:rPr>
              <w:t xml:space="preserve">number of sporadic individual buildings. It had a strong relationship with </w:t>
            </w:r>
            <w:proofErr w:type="spellStart"/>
            <w:r w:rsidR="00963F0D">
              <w:rPr>
                <w:rFonts w:ascii="Arial" w:hAnsi="Arial" w:cs="Arial"/>
                <w:sz w:val="24"/>
                <w:szCs w:val="24"/>
                <w:lang w:val="en-US"/>
              </w:rPr>
              <w:t>Churston</w:t>
            </w:r>
            <w:proofErr w:type="spellEnd"/>
            <w:r w:rsidR="00963F0D">
              <w:rPr>
                <w:rFonts w:ascii="Arial" w:hAnsi="Arial" w:cs="Arial"/>
                <w:sz w:val="24"/>
                <w:szCs w:val="24"/>
                <w:lang w:val="en-US"/>
              </w:rPr>
              <w:t xml:space="preserve"> station. </w:t>
            </w:r>
            <w:r w:rsidR="00103833">
              <w:rPr>
                <w:rFonts w:ascii="Arial" w:hAnsi="Arial" w:cs="Arial"/>
                <w:sz w:val="24"/>
                <w:szCs w:val="24"/>
                <w:lang w:val="en-US"/>
              </w:rPr>
              <w:t xml:space="preserve">This </w:t>
            </w:r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 xml:space="preserve">isolated setting has been diluted </w:t>
            </w:r>
            <w:proofErr w:type="gramStart"/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>as a result of</w:t>
            </w:r>
            <w:proofErr w:type="gramEnd"/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C5BFE">
              <w:rPr>
                <w:rFonts w:ascii="Arial" w:hAnsi="Arial" w:cs="Arial"/>
                <w:sz w:val="24"/>
                <w:szCs w:val="24"/>
                <w:lang w:val="en-US"/>
              </w:rPr>
              <w:t xml:space="preserve">surrounding </w:t>
            </w:r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  <w:r w:rsidR="00A15020" w:rsidRPr="00A15020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A15020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development</w:t>
            </w:r>
            <w:r w:rsidR="002C5BFE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</w:t>
            </w:r>
            <w:r w:rsidR="003201A0">
              <w:rPr>
                <w:rFonts w:ascii="Arial" w:hAnsi="Arial" w:cs="Arial"/>
                <w:sz w:val="24"/>
                <w:szCs w:val="24"/>
                <w:lang w:val="en-US"/>
              </w:rPr>
              <w:t>remains as one of the few undeveloped parcels of land surrounding the asset</w:t>
            </w:r>
            <w:r w:rsidR="009A2CED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denotes its former isolated location and relationship with the </w:t>
            </w:r>
            <w:proofErr w:type="spellStart"/>
            <w:r w:rsidR="009A2CED">
              <w:rPr>
                <w:rFonts w:ascii="Arial" w:hAnsi="Arial" w:cs="Arial"/>
                <w:sz w:val="24"/>
                <w:szCs w:val="24"/>
                <w:lang w:val="en-US"/>
              </w:rPr>
              <w:t>urrounding</w:t>
            </w:r>
            <w:proofErr w:type="spellEnd"/>
            <w:r w:rsidR="009A2CED">
              <w:rPr>
                <w:rFonts w:ascii="Arial" w:hAnsi="Arial" w:cs="Arial"/>
                <w:sz w:val="24"/>
                <w:szCs w:val="24"/>
                <w:lang w:val="en-US"/>
              </w:rPr>
              <w:t xml:space="preserve"> landscape</w:t>
            </w:r>
            <w:r w:rsidR="00511509">
              <w:rPr>
                <w:rFonts w:ascii="Arial" w:hAnsi="Arial" w:cs="Arial"/>
                <w:sz w:val="24"/>
                <w:szCs w:val="24"/>
                <w:lang w:val="en-US"/>
              </w:rPr>
              <w:t>. It</w:t>
            </w:r>
            <w:r w:rsidR="003201A0">
              <w:rPr>
                <w:rFonts w:ascii="Arial" w:hAnsi="Arial" w:cs="Arial"/>
                <w:sz w:val="24"/>
                <w:szCs w:val="24"/>
                <w:lang w:val="en-US"/>
              </w:rPr>
              <w:t xml:space="preserve"> makes a positive con</w:t>
            </w:r>
            <w:r w:rsidR="00272D67">
              <w:rPr>
                <w:rFonts w:ascii="Arial" w:hAnsi="Arial" w:cs="Arial"/>
                <w:sz w:val="24"/>
                <w:szCs w:val="24"/>
                <w:lang w:val="en-US"/>
              </w:rPr>
              <w:t xml:space="preserve">tribution to its significance. </w:t>
            </w:r>
          </w:p>
        </w:tc>
        <w:tc>
          <w:tcPr>
            <w:tcW w:w="2835" w:type="dxa"/>
          </w:tcPr>
          <w:p w14:paraId="4B5C6074" w14:textId="00961D1E" w:rsidR="000D52C6" w:rsidRDefault="00C7332F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7C7E0F">
              <w:rPr>
                <w:rFonts w:ascii="Arial" w:hAnsi="Arial" w:cs="Arial"/>
                <w:sz w:val="24"/>
                <w:szCs w:val="24"/>
                <w:lang w:val="en-US"/>
              </w:rPr>
              <w:t>development of the site and</w:t>
            </w:r>
            <w:r w:rsidR="005B0FA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64B4A">
              <w:rPr>
                <w:rFonts w:ascii="Arial" w:hAnsi="Arial" w:cs="Arial"/>
                <w:sz w:val="24"/>
                <w:szCs w:val="24"/>
                <w:lang w:val="en-US"/>
              </w:rPr>
              <w:t>all associated infrastructure</w:t>
            </w:r>
            <w:r w:rsidR="00264B4A" w:rsidRPr="00264B4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>would</w:t>
            </w:r>
            <w:r w:rsidR="007E2B5A">
              <w:rPr>
                <w:rFonts w:ascii="Arial" w:hAnsi="Arial" w:cs="Arial"/>
                <w:sz w:val="24"/>
                <w:szCs w:val="24"/>
                <w:lang w:val="en-US"/>
              </w:rPr>
              <w:t xml:space="preserve"> significantly dilute the</w:t>
            </w:r>
            <w:r w:rsidR="00FB2BC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84EBE">
              <w:rPr>
                <w:rFonts w:ascii="Arial" w:hAnsi="Arial" w:cs="Arial"/>
                <w:sz w:val="24"/>
                <w:szCs w:val="24"/>
                <w:lang w:val="en-US"/>
              </w:rPr>
              <w:t>semi-rural</w:t>
            </w:r>
            <w:r w:rsidR="007E2B5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>setting of the asset which makes a positive contribution to its significance. This would cause</w:t>
            </w:r>
            <w:r w:rsidR="004C77A3">
              <w:rPr>
                <w:rFonts w:ascii="Arial" w:hAnsi="Arial" w:cs="Arial"/>
                <w:sz w:val="24"/>
                <w:szCs w:val="24"/>
                <w:lang w:val="en-US"/>
              </w:rPr>
              <w:t xml:space="preserve"> a minor degree of</w:t>
            </w:r>
            <w:r w:rsidR="00413CD0">
              <w:rPr>
                <w:rFonts w:ascii="Arial" w:hAnsi="Arial" w:cs="Arial"/>
                <w:sz w:val="24"/>
                <w:szCs w:val="24"/>
                <w:lang w:val="en-US"/>
              </w:rPr>
              <w:t xml:space="preserve"> ‘less than substantial’ harm. </w:t>
            </w:r>
          </w:p>
        </w:tc>
        <w:tc>
          <w:tcPr>
            <w:tcW w:w="3827" w:type="dxa"/>
          </w:tcPr>
          <w:p w14:paraId="6B01E87D" w14:textId="6A52D61B" w:rsidR="00F84EBE" w:rsidRDefault="00C00E86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Any quantum of development of the site would </w:t>
            </w:r>
            <w:r w:rsidRPr="00C00E86">
              <w:rPr>
                <w:rFonts w:ascii="Arial" w:hAnsi="Arial" w:cs="Arial"/>
                <w:sz w:val="24"/>
                <w:szCs w:val="24"/>
                <w:lang w:val="en-US"/>
              </w:rPr>
              <w:t>significantly dilute the semi-rural setting of the asset which makes a positive contribution to its significance</w:t>
            </w:r>
            <w:r w:rsidR="00511509">
              <w:rPr>
                <w:rFonts w:ascii="Arial" w:hAnsi="Arial" w:cs="Arial"/>
                <w:sz w:val="24"/>
                <w:szCs w:val="24"/>
                <w:lang w:val="en-US"/>
              </w:rPr>
              <w:t xml:space="preserve">. It is not considered </w:t>
            </w:r>
            <w:r w:rsidR="00631163">
              <w:rPr>
                <w:rFonts w:ascii="Arial" w:hAnsi="Arial" w:cs="Arial"/>
                <w:sz w:val="24"/>
                <w:szCs w:val="24"/>
                <w:lang w:val="en-US"/>
              </w:rPr>
              <w:t xml:space="preserve">that this could be mitigated to the point where harm to the </w:t>
            </w:r>
            <w:proofErr w:type="gramStart"/>
            <w:r w:rsidR="00631163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proofErr w:type="gramEnd"/>
            <w:r w:rsidR="00631163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be removed. </w:t>
            </w:r>
          </w:p>
          <w:p w14:paraId="31ED2FB0" w14:textId="50249781" w:rsidR="000D52C6" w:rsidRDefault="00C00F4D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734B3BD7" w14:textId="6F53CFF2" w:rsidR="000D52C6" w:rsidRDefault="00F84EBE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7F4"/>
    <w:rsid w:val="00030CFB"/>
    <w:rsid w:val="00032F60"/>
    <w:rsid w:val="000331D0"/>
    <w:rsid w:val="00033A94"/>
    <w:rsid w:val="00033E58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1F5A"/>
    <w:rsid w:val="001C3256"/>
    <w:rsid w:val="001C5A7F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3E6F"/>
    <w:rsid w:val="0020658E"/>
    <w:rsid w:val="002102BA"/>
    <w:rsid w:val="0021373E"/>
    <w:rsid w:val="00216FD7"/>
    <w:rsid w:val="002239E7"/>
    <w:rsid w:val="00223A25"/>
    <w:rsid w:val="00224DD7"/>
    <w:rsid w:val="00225606"/>
    <w:rsid w:val="00226A9F"/>
    <w:rsid w:val="00227098"/>
    <w:rsid w:val="00227596"/>
    <w:rsid w:val="002319C9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469E"/>
    <w:rsid w:val="00325405"/>
    <w:rsid w:val="003254D6"/>
    <w:rsid w:val="0034185E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716F0"/>
    <w:rsid w:val="00376CB6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21923"/>
    <w:rsid w:val="0052593F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C5B26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58FA"/>
    <w:rsid w:val="00695D46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700515"/>
    <w:rsid w:val="00701D82"/>
    <w:rsid w:val="0070338A"/>
    <w:rsid w:val="00704C84"/>
    <w:rsid w:val="0070770D"/>
    <w:rsid w:val="00711510"/>
    <w:rsid w:val="00713A22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3330"/>
    <w:rsid w:val="007D639B"/>
    <w:rsid w:val="007D6CB3"/>
    <w:rsid w:val="007D75A1"/>
    <w:rsid w:val="007E2B5A"/>
    <w:rsid w:val="007E3768"/>
    <w:rsid w:val="007E452F"/>
    <w:rsid w:val="007E5A82"/>
    <w:rsid w:val="007E6F9B"/>
    <w:rsid w:val="007F3EBE"/>
    <w:rsid w:val="007F4251"/>
    <w:rsid w:val="007F75B8"/>
    <w:rsid w:val="008012D2"/>
    <w:rsid w:val="00801E9E"/>
    <w:rsid w:val="008020B4"/>
    <w:rsid w:val="00802607"/>
    <w:rsid w:val="008061F1"/>
    <w:rsid w:val="008076DC"/>
    <w:rsid w:val="00807FD4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157E"/>
    <w:rsid w:val="008B32CC"/>
    <w:rsid w:val="008B4F3F"/>
    <w:rsid w:val="008B53D4"/>
    <w:rsid w:val="008B69A9"/>
    <w:rsid w:val="008C138E"/>
    <w:rsid w:val="008C21DF"/>
    <w:rsid w:val="008C2C02"/>
    <w:rsid w:val="008C7448"/>
    <w:rsid w:val="008D1775"/>
    <w:rsid w:val="008D798A"/>
    <w:rsid w:val="008E62C7"/>
    <w:rsid w:val="008F01BC"/>
    <w:rsid w:val="008F1455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511F8"/>
    <w:rsid w:val="00953630"/>
    <w:rsid w:val="00957F98"/>
    <w:rsid w:val="00962D26"/>
    <w:rsid w:val="0096347E"/>
    <w:rsid w:val="00963F0D"/>
    <w:rsid w:val="00964B35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18C"/>
    <w:rsid w:val="009A0BD4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7DA0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1468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6591"/>
    <w:rsid w:val="00BA3E1B"/>
    <w:rsid w:val="00BA42EC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BF6E1D"/>
    <w:rsid w:val="00C00E0D"/>
    <w:rsid w:val="00C00E86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402CB"/>
    <w:rsid w:val="00C42425"/>
    <w:rsid w:val="00C4378D"/>
    <w:rsid w:val="00C43B21"/>
    <w:rsid w:val="00C44B0A"/>
    <w:rsid w:val="00C52A6B"/>
    <w:rsid w:val="00C554CA"/>
    <w:rsid w:val="00C63A24"/>
    <w:rsid w:val="00C67168"/>
    <w:rsid w:val="00C7332F"/>
    <w:rsid w:val="00C746B9"/>
    <w:rsid w:val="00C74AE7"/>
    <w:rsid w:val="00C75E9A"/>
    <w:rsid w:val="00C77546"/>
    <w:rsid w:val="00C8071C"/>
    <w:rsid w:val="00C856F4"/>
    <w:rsid w:val="00C85CAD"/>
    <w:rsid w:val="00C918FE"/>
    <w:rsid w:val="00C93B17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3BAE"/>
    <w:rsid w:val="00DD7F44"/>
    <w:rsid w:val="00DE0C52"/>
    <w:rsid w:val="00DE3EB6"/>
    <w:rsid w:val="00DE4327"/>
    <w:rsid w:val="00DE7823"/>
    <w:rsid w:val="00DF3222"/>
    <w:rsid w:val="00DF348B"/>
    <w:rsid w:val="00DF639F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E5707"/>
    <w:rsid w:val="00EE5EC3"/>
    <w:rsid w:val="00EF0AB3"/>
    <w:rsid w:val="00EF2E27"/>
    <w:rsid w:val="00EF4317"/>
    <w:rsid w:val="00F0014B"/>
    <w:rsid w:val="00F01049"/>
    <w:rsid w:val="00F025CE"/>
    <w:rsid w:val="00F0414F"/>
    <w:rsid w:val="00F0483C"/>
    <w:rsid w:val="00F04F7D"/>
    <w:rsid w:val="00F052B7"/>
    <w:rsid w:val="00F072DB"/>
    <w:rsid w:val="00F20B1C"/>
    <w:rsid w:val="00F21353"/>
    <w:rsid w:val="00F26574"/>
    <w:rsid w:val="00F26982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84EBE"/>
    <w:rsid w:val="00F91FFF"/>
    <w:rsid w:val="00F93B58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  <SharedWithUsers xmlns="21e08795-e594-43a2-9ea7-16e3644ae68e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CA9570-D9A4-421B-A911-CC3EA3A519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33A630-2D56-4A67-B2BE-E12C7E34FA84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customXml/itemProps3.xml><?xml version="1.0" encoding="utf-8"?>
<ds:datastoreItem xmlns:ds="http://schemas.openxmlformats.org/officeDocument/2006/customXml" ds:itemID="{6A683994-447E-4B61-A416-33550CE38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</cp:revision>
  <dcterms:created xsi:type="dcterms:W3CDTF">2025-05-13T13:28:00Z</dcterms:created>
  <dcterms:modified xsi:type="dcterms:W3CDTF">2025-05-13T13:28:00Z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Order">
    <vt:r8>5661000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