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stTable4-Accent4"/>
        <w:tblpPr w:leftFromText="180" w:rightFromText="180" w:horzAnchor="margin" w:tblpY="-525"/>
        <w:tblW w:w="0" w:type="auto"/>
        <w:tblLook w:val="04A0" w:firstRow="1" w:lastRow="0" w:firstColumn="1" w:lastColumn="0" w:noHBand="0" w:noVBand="1"/>
      </w:tblPr>
      <w:tblGrid>
        <w:gridCol w:w="5228"/>
        <w:gridCol w:w="5228"/>
      </w:tblGrid>
      <w:tr w:rsidR="003A3164" w:rsidRPr="000D4089" w14:paraId="15164CB0" w14:textId="77777777" w:rsidTr="008A4F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tcPr>
          <w:p w14:paraId="36F5F720" w14:textId="77777777" w:rsidR="003A3164" w:rsidRPr="000D4089" w:rsidRDefault="003A3164" w:rsidP="00B93769">
            <w:pPr>
              <w:spacing w:line="240" w:lineRule="auto"/>
              <w:jc w:val="both"/>
              <w:rPr>
                <w:sz w:val="28"/>
                <w:szCs w:val="28"/>
              </w:rPr>
            </w:pPr>
            <w:r w:rsidRPr="000D4089">
              <w:rPr>
                <w:sz w:val="28"/>
                <w:szCs w:val="28"/>
              </w:rPr>
              <w:t>Present</w:t>
            </w:r>
          </w:p>
        </w:tc>
      </w:tr>
      <w:tr w:rsidR="007B3132" w:rsidRPr="000D4089" w14:paraId="6A5C6064" w14:textId="77777777" w:rsidTr="008A4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1388A90C" w14:textId="3DAB0968" w:rsidR="007B3132" w:rsidRPr="000D4089" w:rsidRDefault="0034658E" w:rsidP="00B93769">
            <w:pPr>
              <w:pStyle w:val="Boldtext"/>
              <w:spacing w:line="240" w:lineRule="auto"/>
              <w:jc w:val="both"/>
              <w:rPr>
                <w:szCs w:val="24"/>
              </w:rPr>
            </w:pPr>
            <w:r w:rsidRPr="000D4089">
              <w:rPr>
                <w:szCs w:val="24"/>
              </w:rPr>
              <w:t>Adam Russell (Co-Chair)</w:t>
            </w:r>
          </w:p>
        </w:tc>
        <w:tc>
          <w:tcPr>
            <w:tcW w:w="5228" w:type="dxa"/>
          </w:tcPr>
          <w:p w14:paraId="7CC9F22B" w14:textId="6247E4E1" w:rsidR="007B3132" w:rsidRPr="000D4089" w:rsidRDefault="0034658E" w:rsidP="00B93769">
            <w:pPr>
              <w:spacing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Cs w:val="24"/>
              </w:rPr>
            </w:pPr>
            <w:r w:rsidRPr="000D4089">
              <w:rPr>
                <w:rFonts w:eastAsia="Times New Roman" w:cstheme="minorHAnsi"/>
                <w:b/>
                <w:bCs/>
                <w:szCs w:val="24"/>
              </w:rPr>
              <w:t>R (Co-Chair</w:t>
            </w:r>
            <w:r w:rsidR="00430015">
              <w:rPr>
                <w:rFonts w:eastAsia="Times New Roman" w:cstheme="minorHAnsi"/>
                <w:b/>
                <w:bCs/>
                <w:szCs w:val="24"/>
              </w:rPr>
              <w:t xml:space="preserve"> - Ambassador</w:t>
            </w:r>
            <w:r w:rsidRPr="000D4089">
              <w:rPr>
                <w:rFonts w:eastAsia="Times New Roman" w:cstheme="minorHAnsi"/>
                <w:b/>
                <w:bCs/>
                <w:szCs w:val="24"/>
              </w:rPr>
              <w:t>)</w:t>
            </w:r>
          </w:p>
        </w:tc>
      </w:tr>
      <w:tr w:rsidR="007B3132" w:rsidRPr="000D4089" w14:paraId="6DCFFB3D" w14:textId="77777777" w:rsidTr="008A4FCF">
        <w:tc>
          <w:tcPr>
            <w:cnfStyle w:val="001000000000" w:firstRow="0" w:lastRow="0" w:firstColumn="1" w:lastColumn="0" w:oddVBand="0" w:evenVBand="0" w:oddHBand="0" w:evenHBand="0" w:firstRowFirstColumn="0" w:firstRowLastColumn="0" w:lastRowFirstColumn="0" w:lastRowLastColumn="0"/>
            <w:tcW w:w="5228" w:type="dxa"/>
          </w:tcPr>
          <w:p w14:paraId="74EAD76F" w14:textId="49159EE6" w:rsidR="007B3132" w:rsidRPr="000D4089" w:rsidRDefault="006A7028" w:rsidP="00B93769">
            <w:pPr>
              <w:pStyle w:val="Boldtext"/>
              <w:spacing w:line="240" w:lineRule="auto"/>
              <w:jc w:val="both"/>
              <w:rPr>
                <w:szCs w:val="24"/>
              </w:rPr>
            </w:pPr>
            <w:r w:rsidRPr="000D4089">
              <w:rPr>
                <w:szCs w:val="24"/>
              </w:rPr>
              <w:t>Savana Guy</w:t>
            </w:r>
            <w:r w:rsidR="006D3028">
              <w:rPr>
                <w:szCs w:val="24"/>
              </w:rPr>
              <w:t xml:space="preserve"> (</w:t>
            </w:r>
            <w:r w:rsidR="00F06A87" w:rsidRPr="00F06A87">
              <w:rPr>
                <w:szCs w:val="24"/>
              </w:rPr>
              <w:t xml:space="preserve">Commissioning Support Officer </w:t>
            </w:r>
            <w:r w:rsidR="006D3028">
              <w:rPr>
                <w:szCs w:val="24"/>
              </w:rPr>
              <w:t>T</w:t>
            </w:r>
            <w:r w:rsidR="00FB7666">
              <w:rPr>
                <w:szCs w:val="24"/>
              </w:rPr>
              <w:t xml:space="preserve">orbay </w:t>
            </w:r>
            <w:r w:rsidR="006D3028">
              <w:rPr>
                <w:szCs w:val="24"/>
              </w:rPr>
              <w:t>C</w:t>
            </w:r>
            <w:r w:rsidR="00FB7666">
              <w:rPr>
                <w:szCs w:val="24"/>
              </w:rPr>
              <w:t>ouncil</w:t>
            </w:r>
            <w:r w:rsidR="006D3028">
              <w:rPr>
                <w:szCs w:val="24"/>
              </w:rPr>
              <w:t>)</w:t>
            </w:r>
          </w:p>
        </w:tc>
        <w:tc>
          <w:tcPr>
            <w:tcW w:w="5228" w:type="dxa"/>
          </w:tcPr>
          <w:p w14:paraId="7057A7DF" w14:textId="12AB185E" w:rsidR="007B3132" w:rsidRPr="000D4089" w:rsidRDefault="006A7028" w:rsidP="00B93769">
            <w:pPr>
              <w:pStyle w:val="Boldtext"/>
              <w:spacing w:line="240" w:lineRule="auto"/>
              <w:jc w:val="both"/>
              <w:cnfStyle w:val="000000000000" w:firstRow="0" w:lastRow="0" w:firstColumn="0" w:lastColumn="0" w:oddVBand="0" w:evenVBand="0" w:oddHBand="0" w:evenHBand="0" w:firstRowFirstColumn="0" w:firstRowLastColumn="0" w:lastRowFirstColumn="0" w:lastRowLastColumn="0"/>
              <w:rPr>
                <w:szCs w:val="24"/>
              </w:rPr>
            </w:pPr>
            <w:r w:rsidRPr="000D4089">
              <w:rPr>
                <w:szCs w:val="24"/>
              </w:rPr>
              <w:t>Lorna Sinfield (Healthwatch)</w:t>
            </w:r>
          </w:p>
        </w:tc>
      </w:tr>
      <w:tr w:rsidR="00247AA2" w:rsidRPr="000D4089" w14:paraId="4F37586F" w14:textId="77777777" w:rsidTr="008A4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1A980027" w14:textId="6BFF7018" w:rsidR="00247AA2" w:rsidRPr="000D4089" w:rsidRDefault="00C72D2A" w:rsidP="00B93769">
            <w:pPr>
              <w:pStyle w:val="Boldtext"/>
              <w:spacing w:line="240" w:lineRule="auto"/>
              <w:jc w:val="both"/>
              <w:rPr>
                <w:szCs w:val="24"/>
              </w:rPr>
            </w:pPr>
            <w:r w:rsidRPr="000D4089">
              <w:rPr>
                <w:szCs w:val="24"/>
              </w:rPr>
              <w:t>Robyn Ferns (Guest Speaker)</w:t>
            </w:r>
          </w:p>
        </w:tc>
        <w:tc>
          <w:tcPr>
            <w:tcW w:w="5228" w:type="dxa"/>
          </w:tcPr>
          <w:p w14:paraId="544AA8B7" w14:textId="5E4E7A0D" w:rsidR="00247AA2" w:rsidRPr="000D4089" w:rsidRDefault="00C72D2A" w:rsidP="00B93769">
            <w:pPr>
              <w:pStyle w:val="Boldtext"/>
              <w:spacing w:line="240" w:lineRule="auto"/>
              <w:jc w:val="both"/>
              <w:cnfStyle w:val="000000100000" w:firstRow="0" w:lastRow="0" w:firstColumn="0" w:lastColumn="0" w:oddVBand="0" w:evenVBand="0" w:oddHBand="1" w:evenHBand="0" w:firstRowFirstColumn="0" w:firstRowLastColumn="0" w:lastRowFirstColumn="0" w:lastRowLastColumn="0"/>
              <w:rPr>
                <w:szCs w:val="24"/>
              </w:rPr>
            </w:pPr>
            <w:r w:rsidRPr="000D4089">
              <w:rPr>
                <w:szCs w:val="24"/>
              </w:rPr>
              <w:t>Dawn Cox (Carers rep)</w:t>
            </w:r>
          </w:p>
        </w:tc>
      </w:tr>
      <w:tr w:rsidR="0036569B" w:rsidRPr="000D4089" w14:paraId="34B5E92F" w14:textId="77777777" w:rsidTr="008A4FCF">
        <w:tc>
          <w:tcPr>
            <w:cnfStyle w:val="001000000000" w:firstRow="0" w:lastRow="0" w:firstColumn="1" w:lastColumn="0" w:oddVBand="0" w:evenVBand="0" w:oddHBand="0" w:evenHBand="0" w:firstRowFirstColumn="0" w:firstRowLastColumn="0" w:lastRowFirstColumn="0" w:lastRowLastColumn="0"/>
            <w:tcW w:w="5228" w:type="dxa"/>
          </w:tcPr>
          <w:p w14:paraId="3306954F" w14:textId="53DF469E" w:rsidR="0036569B" w:rsidRPr="00052618" w:rsidRDefault="00C72D2A" w:rsidP="00B93769">
            <w:pPr>
              <w:pStyle w:val="Boldtext"/>
              <w:spacing w:line="240" w:lineRule="auto"/>
              <w:jc w:val="both"/>
              <w:rPr>
                <w:bCs w:val="0"/>
                <w:szCs w:val="24"/>
              </w:rPr>
            </w:pPr>
            <w:r w:rsidRPr="000D4089">
              <w:rPr>
                <w:szCs w:val="24"/>
              </w:rPr>
              <w:t>H (Ambassador)</w:t>
            </w:r>
          </w:p>
        </w:tc>
        <w:tc>
          <w:tcPr>
            <w:tcW w:w="5228" w:type="dxa"/>
          </w:tcPr>
          <w:p w14:paraId="1E9AD3A3" w14:textId="16AE6524" w:rsidR="0036569B" w:rsidRPr="000D4089" w:rsidRDefault="00025F91" w:rsidP="00B93769">
            <w:pPr>
              <w:pStyle w:val="Boldtext"/>
              <w:spacing w:line="240" w:lineRule="auto"/>
              <w:jc w:val="both"/>
              <w:cnfStyle w:val="000000000000" w:firstRow="0" w:lastRow="0" w:firstColumn="0" w:lastColumn="0" w:oddVBand="0" w:evenVBand="0" w:oddHBand="0" w:evenHBand="0" w:firstRowFirstColumn="0" w:firstRowLastColumn="0" w:lastRowFirstColumn="0" w:lastRowLastColumn="0"/>
              <w:rPr>
                <w:szCs w:val="24"/>
              </w:rPr>
            </w:pPr>
            <w:r w:rsidRPr="000D4089">
              <w:rPr>
                <w:szCs w:val="24"/>
              </w:rPr>
              <w:t>Helen Dunlop (SW)</w:t>
            </w:r>
          </w:p>
        </w:tc>
      </w:tr>
      <w:tr w:rsidR="0036569B" w:rsidRPr="000D4089" w14:paraId="11568545" w14:textId="77777777" w:rsidTr="008A4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46117101" w14:textId="5C2EE9AF" w:rsidR="0036569B" w:rsidRPr="000D4089" w:rsidRDefault="003307B2" w:rsidP="00B93769">
            <w:pPr>
              <w:pStyle w:val="Boldtext"/>
              <w:spacing w:line="240" w:lineRule="auto"/>
              <w:jc w:val="both"/>
              <w:rPr>
                <w:szCs w:val="24"/>
              </w:rPr>
            </w:pPr>
            <w:r w:rsidRPr="000D4089">
              <w:rPr>
                <w:szCs w:val="24"/>
              </w:rPr>
              <w:t>Katrina Hill (Social Prescriber)</w:t>
            </w:r>
          </w:p>
        </w:tc>
        <w:tc>
          <w:tcPr>
            <w:tcW w:w="5228" w:type="dxa"/>
          </w:tcPr>
          <w:p w14:paraId="262916A5" w14:textId="3C2BC7B4" w:rsidR="0036569B" w:rsidRPr="000D4089" w:rsidRDefault="003307B2" w:rsidP="00B93769">
            <w:pPr>
              <w:pStyle w:val="Boldtext"/>
              <w:spacing w:line="240" w:lineRule="auto"/>
              <w:jc w:val="both"/>
              <w:cnfStyle w:val="000000100000" w:firstRow="0" w:lastRow="0" w:firstColumn="0" w:lastColumn="0" w:oddVBand="0" w:evenVBand="0" w:oddHBand="1" w:evenHBand="0" w:firstRowFirstColumn="0" w:firstRowLastColumn="0" w:lastRowFirstColumn="0" w:lastRowLastColumn="0"/>
              <w:rPr>
                <w:szCs w:val="24"/>
              </w:rPr>
            </w:pPr>
            <w:r w:rsidRPr="000D4089">
              <w:rPr>
                <w:szCs w:val="24"/>
              </w:rPr>
              <w:t>S (Ambassador)</w:t>
            </w:r>
          </w:p>
        </w:tc>
      </w:tr>
      <w:tr w:rsidR="0036569B" w:rsidRPr="000D4089" w14:paraId="20CA25CA" w14:textId="77777777" w:rsidTr="008A4FCF">
        <w:tc>
          <w:tcPr>
            <w:cnfStyle w:val="001000000000" w:firstRow="0" w:lastRow="0" w:firstColumn="1" w:lastColumn="0" w:oddVBand="0" w:evenVBand="0" w:oddHBand="0" w:evenHBand="0" w:firstRowFirstColumn="0" w:firstRowLastColumn="0" w:lastRowFirstColumn="0" w:lastRowLastColumn="0"/>
            <w:tcW w:w="5228" w:type="dxa"/>
          </w:tcPr>
          <w:p w14:paraId="2FD202A5" w14:textId="2252037C" w:rsidR="0036569B" w:rsidRPr="000D4089" w:rsidRDefault="004B637E" w:rsidP="00B93769">
            <w:pPr>
              <w:pStyle w:val="Boldtext"/>
              <w:spacing w:line="240" w:lineRule="auto"/>
              <w:jc w:val="both"/>
              <w:rPr>
                <w:szCs w:val="24"/>
              </w:rPr>
            </w:pPr>
            <w:r w:rsidRPr="000D4089">
              <w:rPr>
                <w:szCs w:val="24"/>
              </w:rPr>
              <w:t>Kate Marks (D&amp;C Police)</w:t>
            </w:r>
          </w:p>
        </w:tc>
        <w:tc>
          <w:tcPr>
            <w:tcW w:w="5228" w:type="dxa"/>
          </w:tcPr>
          <w:p w14:paraId="26BC4C5C" w14:textId="4C2276DF" w:rsidR="0036569B" w:rsidRPr="000D4089" w:rsidRDefault="00DB0CB3" w:rsidP="00B93769">
            <w:pPr>
              <w:pStyle w:val="Boldtext"/>
              <w:spacing w:line="240" w:lineRule="auto"/>
              <w:jc w:val="both"/>
              <w:cnfStyle w:val="000000000000" w:firstRow="0" w:lastRow="0" w:firstColumn="0" w:lastColumn="0" w:oddVBand="0" w:evenVBand="0" w:oddHBand="0" w:evenHBand="0" w:firstRowFirstColumn="0" w:firstRowLastColumn="0" w:lastRowFirstColumn="0" w:lastRowLastColumn="0"/>
              <w:rPr>
                <w:szCs w:val="24"/>
              </w:rPr>
            </w:pPr>
            <w:r w:rsidRPr="000D4089">
              <w:rPr>
                <w:szCs w:val="24"/>
              </w:rPr>
              <w:t xml:space="preserve">Trish Darke (Dimensions for </w:t>
            </w:r>
            <w:r w:rsidR="00FD5182">
              <w:rPr>
                <w:szCs w:val="24"/>
              </w:rPr>
              <w:t>Autism</w:t>
            </w:r>
            <w:r w:rsidRPr="000D4089">
              <w:rPr>
                <w:szCs w:val="24"/>
              </w:rPr>
              <w:t>)</w:t>
            </w:r>
          </w:p>
        </w:tc>
      </w:tr>
      <w:tr w:rsidR="0036569B" w:rsidRPr="000D4089" w14:paraId="626B4AF7" w14:textId="77777777" w:rsidTr="008A4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06186AFD" w14:textId="0742FDCC" w:rsidR="0036569B" w:rsidRPr="000D4089" w:rsidRDefault="00DB0CB3" w:rsidP="00B93769">
            <w:pPr>
              <w:pStyle w:val="Boldtext"/>
              <w:spacing w:line="240" w:lineRule="auto"/>
              <w:jc w:val="both"/>
              <w:rPr>
                <w:szCs w:val="24"/>
              </w:rPr>
            </w:pPr>
            <w:r w:rsidRPr="000D4089">
              <w:rPr>
                <w:szCs w:val="24"/>
              </w:rPr>
              <w:t>L (Ambassador)</w:t>
            </w:r>
          </w:p>
        </w:tc>
        <w:tc>
          <w:tcPr>
            <w:tcW w:w="5228" w:type="dxa"/>
          </w:tcPr>
          <w:p w14:paraId="71CD0CA7" w14:textId="6AD041FA" w:rsidR="0036569B" w:rsidRPr="000D4089" w:rsidRDefault="003307B2" w:rsidP="00B93769">
            <w:pPr>
              <w:pStyle w:val="Boldtext"/>
              <w:spacing w:line="240" w:lineRule="auto"/>
              <w:jc w:val="both"/>
              <w:cnfStyle w:val="000000100000" w:firstRow="0" w:lastRow="0" w:firstColumn="0" w:lastColumn="0" w:oddVBand="0" w:evenVBand="0" w:oddHBand="1" w:evenHBand="0" w:firstRowFirstColumn="0" w:firstRowLastColumn="0" w:lastRowFirstColumn="0" w:lastRowLastColumn="0"/>
              <w:rPr>
                <w:szCs w:val="24"/>
              </w:rPr>
            </w:pPr>
            <w:r w:rsidRPr="000D4089">
              <w:rPr>
                <w:szCs w:val="24"/>
              </w:rPr>
              <w:t>Debbie Wilding (</w:t>
            </w:r>
            <w:r w:rsidR="00693E50">
              <w:rPr>
                <w:szCs w:val="24"/>
              </w:rPr>
              <w:t xml:space="preserve">Adult Social Care, Torbay Council - </w:t>
            </w:r>
            <w:r w:rsidRPr="000D4089">
              <w:rPr>
                <w:szCs w:val="24"/>
              </w:rPr>
              <w:t>Notetaker)</w:t>
            </w:r>
          </w:p>
        </w:tc>
      </w:tr>
    </w:tbl>
    <w:p w14:paraId="6AFE6161" w14:textId="77777777" w:rsidR="003A3164" w:rsidRPr="000D4089" w:rsidRDefault="003A3164" w:rsidP="00B93769">
      <w:pPr>
        <w:pStyle w:val="Boldtext"/>
        <w:jc w:val="both"/>
        <w:rPr>
          <w:sz w:val="28"/>
          <w:szCs w:val="28"/>
        </w:rPr>
      </w:pPr>
    </w:p>
    <w:p w14:paraId="5E897990" w14:textId="11E02DEE" w:rsidR="003A3164" w:rsidRPr="000D4089" w:rsidRDefault="003A3164" w:rsidP="00B93769">
      <w:pPr>
        <w:pStyle w:val="Boldtext"/>
        <w:jc w:val="both"/>
        <w:rPr>
          <w:szCs w:val="24"/>
        </w:rPr>
      </w:pPr>
      <w:r w:rsidRPr="000D4089">
        <w:rPr>
          <w:sz w:val="28"/>
          <w:szCs w:val="28"/>
        </w:rPr>
        <w:t xml:space="preserve">Apologies </w:t>
      </w:r>
      <w:r w:rsidR="00CD00C0" w:rsidRPr="000D4089">
        <w:rPr>
          <w:b w:val="0"/>
          <w:bCs/>
          <w:szCs w:val="24"/>
        </w:rPr>
        <w:t>Jo Williams, Jon Anthony, Ali Kingdon, Ali McCutchion (changed roles), Jude Pinder, Sharon O’Reilly</w:t>
      </w:r>
    </w:p>
    <w:p w14:paraId="04C45949" w14:textId="6B891DCA" w:rsidR="005E2D99" w:rsidRPr="000D4089" w:rsidRDefault="00500E90" w:rsidP="00B93769">
      <w:pPr>
        <w:pStyle w:val="Heading1"/>
        <w:numPr>
          <w:ilvl w:val="0"/>
          <w:numId w:val="27"/>
        </w:numPr>
        <w:jc w:val="both"/>
        <w:rPr>
          <w:sz w:val="28"/>
          <w:szCs w:val="28"/>
        </w:rPr>
      </w:pPr>
      <w:r w:rsidRPr="000D4089">
        <w:rPr>
          <w:sz w:val="28"/>
          <w:szCs w:val="28"/>
        </w:rPr>
        <w:t>Introductions</w:t>
      </w:r>
      <w:r w:rsidR="0022093E" w:rsidRPr="000D4089">
        <w:rPr>
          <w:sz w:val="28"/>
          <w:szCs w:val="28"/>
        </w:rPr>
        <w:t xml:space="preserve"> and Apologies</w:t>
      </w:r>
    </w:p>
    <w:p w14:paraId="7FC66C7A" w14:textId="7C090E79" w:rsidR="00CE2B97" w:rsidRPr="000D4089" w:rsidRDefault="00547BAF" w:rsidP="00B93769">
      <w:pPr>
        <w:ind w:firstLine="360"/>
        <w:jc w:val="both"/>
        <w:rPr>
          <w:szCs w:val="24"/>
        </w:rPr>
      </w:pPr>
      <w:r w:rsidRPr="000D4089">
        <w:rPr>
          <w:szCs w:val="24"/>
        </w:rPr>
        <w:t xml:space="preserve">Everyone was welcomed to the </w:t>
      </w:r>
      <w:r w:rsidR="000D4089" w:rsidRPr="000D4089">
        <w:rPr>
          <w:szCs w:val="24"/>
        </w:rPr>
        <w:t>meeting;</w:t>
      </w:r>
      <w:r w:rsidR="00520E53" w:rsidRPr="000D4089">
        <w:rPr>
          <w:szCs w:val="24"/>
        </w:rPr>
        <w:t xml:space="preserve"> </w:t>
      </w:r>
      <w:r w:rsidRPr="000D4089">
        <w:rPr>
          <w:szCs w:val="24"/>
        </w:rPr>
        <w:t xml:space="preserve">introductions were </w:t>
      </w:r>
      <w:r w:rsidR="000D4089" w:rsidRPr="000D4089">
        <w:rPr>
          <w:szCs w:val="24"/>
        </w:rPr>
        <w:t>made,</w:t>
      </w:r>
      <w:r w:rsidRPr="000D4089">
        <w:rPr>
          <w:szCs w:val="24"/>
        </w:rPr>
        <w:t xml:space="preserve"> and apologies </w:t>
      </w:r>
      <w:r w:rsidR="00AE11E8" w:rsidRPr="000D4089">
        <w:rPr>
          <w:szCs w:val="24"/>
        </w:rPr>
        <w:t>noted.</w:t>
      </w:r>
    </w:p>
    <w:p w14:paraId="2F8C6241" w14:textId="13BBCE6C" w:rsidR="006840FA" w:rsidRPr="000D4089" w:rsidRDefault="0022093E" w:rsidP="00B93769">
      <w:pPr>
        <w:pStyle w:val="Heading1"/>
        <w:numPr>
          <w:ilvl w:val="0"/>
          <w:numId w:val="27"/>
        </w:numPr>
        <w:jc w:val="both"/>
        <w:rPr>
          <w:sz w:val="28"/>
          <w:szCs w:val="28"/>
        </w:rPr>
      </w:pPr>
      <w:r w:rsidRPr="000D4089">
        <w:rPr>
          <w:sz w:val="28"/>
          <w:szCs w:val="28"/>
        </w:rPr>
        <w:t xml:space="preserve">Previous Minutes and Actions </w:t>
      </w:r>
    </w:p>
    <w:p w14:paraId="5DE46E8F" w14:textId="72C224F7" w:rsidR="00C15DE6" w:rsidRDefault="000D4089" w:rsidP="00B93769">
      <w:pPr>
        <w:spacing w:line="264" w:lineRule="auto"/>
        <w:ind w:left="426"/>
        <w:jc w:val="both"/>
        <w:rPr>
          <w:szCs w:val="24"/>
        </w:rPr>
      </w:pPr>
      <w:r w:rsidRPr="000D4089">
        <w:rPr>
          <w:szCs w:val="24"/>
        </w:rPr>
        <w:t xml:space="preserve">The minutes from the last meeting were agreed by the group. </w:t>
      </w:r>
      <w:r w:rsidR="00C15DE6">
        <w:rPr>
          <w:szCs w:val="24"/>
        </w:rPr>
        <w:t>Request made by th</w:t>
      </w:r>
      <w:r w:rsidR="007F222E">
        <w:rPr>
          <w:szCs w:val="24"/>
        </w:rPr>
        <w:t>e group for names to be in full rather than initials</w:t>
      </w:r>
      <w:r w:rsidR="006D4CA5">
        <w:rPr>
          <w:szCs w:val="24"/>
        </w:rPr>
        <w:t xml:space="preserve"> on the minutes</w:t>
      </w:r>
      <w:r w:rsidR="007F222E">
        <w:rPr>
          <w:szCs w:val="24"/>
        </w:rPr>
        <w:t xml:space="preserve">.  </w:t>
      </w:r>
      <w:r w:rsidR="00574132">
        <w:rPr>
          <w:szCs w:val="24"/>
        </w:rPr>
        <w:t>This was</w:t>
      </w:r>
      <w:r w:rsidR="007F222E">
        <w:rPr>
          <w:szCs w:val="24"/>
        </w:rPr>
        <w:t xml:space="preserve"> agreed.</w:t>
      </w:r>
    </w:p>
    <w:p w14:paraId="11D0499C" w14:textId="0D2BA1A2" w:rsidR="008A4FCF" w:rsidRPr="000D4089" w:rsidRDefault="008A4FCF" w:rsidP="00B93769">
      <w:pPr>
        <w:spacing w:line="264" w:lineRule="auto"/>
        <w:ind w:left="426"/>
        <w:jc w:val="both"/>
        <w:rPr>
          <w:rFonts w:asciiTheme="majorHAnsi" w:eastAsiaTheme="majorEastAsia" w:hAnsiTheme="majorHAnsi" w:cstheme="majorBidi"/>
          <w:color w:val="595959" w:themeColor="text1" w:themeTint="A6"/>
          <w:szCs w:val="24"/>
        </w:rPr>
      </w:pPr>
      <w:r w:rsidRPr="000D4089">
        <w:rPr>
          <w:szCs w:val="24"/>
        </w:rPr>
        <w:br w:type="page"/>
      </w:r>
    </w:p>
    <w:p w14:paraId="42E0B887" w14:textId="771A8623" w:rsidR="00353EE6" w:rsidRPr="000D4089" w:rsidRDefault="00E260FC" w:rsidP="00B93769">
      <w:pPr>
        <w:pStyle w:val="Heading1"/>
        <w:numPr>
          <w:ilvl w:val="0"/>
          <w:numId w:val="27"/>
        </w:numPr>
        <w:jc w:val="both"/>
        <w:rPr>
          <w:rFonts w:eastAsia="Times New Roman"/>
          <w:sz w:val="28"/>
          <w:szCs w:val="28"/>
        </w:rPr>
      </w:pPr>
      <w:r w:rsidRPr="000D4089">
        <w:rPr>
          <w:rFonts w:eastAsia="Times New Roman"/>
          <w:sz w:val="28"/>
          <w:szCs w:val="28"/>
        </w:rPr>
        <w:lastRenderedPageBreak/>
        <w:t>Future Meeting Dates</w:t>
      </w:r>
    </w:p>
    <w:p w14:paraId="43108D76" w14:textId="50E4577B" w:rsidR="0085641C" w:rsidRDefault="00151049" w:rsidP="00B93769">
      <w:pPr>
        <w:ind w:left="426"/>
        <w:jc w:val="both"/>
        <w:rPr>
          <w:szCs w:val="24"/>
        </w:rPr>
      </w:pPr>
      <w:r>
        <w:rPr>
          <w:szCs w:val="24"/>
        </w:rPr>
        <w:t>Due to availability for some members, Trish Da</w:t>
      </w:r>
      <w:r w:rsidR="0056189C">
        <w:rPr>
          <w:szCs w:val="24"/>
        </w:rPr>
        <w:t>r</w:t>
      </w:r>
      <w:r>
        <w:rPr>
          <w:szCs w:val="24"/>
        </w:rPr>
        <w:t>ke</w:t>
      </w:r>
      <w:r w:rsidR="002C2635">
        <w:rPr>
          <w:szCs w:val="24"/>
        </w:rPr>
        <w:t xml:space="preserve"> asked</w:t>
      </w:r>
      <w:r>
        <w:rPr>
          <w:szCs w:val="24"/>
        </w:rPr>
        <w:t xml:space="preserve"> if </w:t>
      </w:r>
      <w:r w:rsidR="0056189C">
        <w:rPr>
          <w:szCs w:val="24"/>
        </w:rPr>
        <w:t>future</w:t>
      </w:r>
      <w:r>
        <w:rPr>
          <w:szCs w:val="24"/>
        </w:rPr>
        <w:t xml:space="preserve"> meetings can be moved to Friday afternoon.</w:t>
      </w:r>
      <w:r w:rsidR="006735F3">
        <w:rPr>
          <w:szCs w:val="24"/>
        </w:rPr>
        <w:t xml:space="preserve">  </w:t>
      </w:r>
      <w:r w:rsidR="0056189C">
        <w:rPr>
          <w:szCs w:val="24"/>
        </w:rPr>
        <w:t>The following</w:t>
      </w:r>
      <w:r w:rsidR="006735F3">
        <w:rPr>
          <w:szCs w:val="24"/>
        </w:rPr>
        <w:t xml:space="preserve"> dates were agreed as follows:</w:t>
      </w:r>
    </w:p>
    <w:p w14:paraId="00424E23" w14:textId="13F735B2" w:rsidR="006735F3" w:rsidRDefault="006735F3" w:rsidP="00B93769">
      <w:pPr>
        <w:pStyle w:val="ListParagraph"/>
        <w:numPr>
          <w:ilvl w:val="0"/>
          <w:numId w:val="35"/>
        </w:numPr>
        <w:jc w:val="both"/>
        <w:rPr>
          <w:szCs w:val="24"/>
        </w:rPr>
      </w:pPr>
      <w:r>
        <w:rPr>
          <w:szCs w:val="24"/>
        </w:rPr>
        <w:t>Friday 23</w:t>
      </w:r>
      <w:r w:rsidRPr="006735F3">
        <w:rPr>
          <w:szCs w:val="24"/>
          <w:vertAlign w:val="superscript"/>
        </w:rPr>
        <w:t>rd</w:t>
      </w:r>
      <w:r>
        <w:rPr>
          <w:szCs w:val="24"/>
        </w:rPr>
        <w:t xml:space="preserve"> February 2024 at 2pm</w:t>
      </w:r>
    </w:p>
    <w:p w14:paraId="0A8EF71E" w14:textId="35E1CBB0" w:rsidR="006735F3" w:rsidRDefault="006735F3" w:rsidP="00B93769">
      <w:pPr>
        <w:pStyle w:val="ListParagraph"/>
        <w:numPr>
          <w:ilvl w:val="0"/>
          <w:numId w:val="35"/>
        </w:numPr>
        <w:jc w:val="both"/>
        <w:rPr>
          <w:szCs w:val="24"/>
        </w:rPr>
      </w:pPr>
      <w:r>
        <w:rPr>
          <w:szCs w:val="24"/>
        </w:rPr>
        <w:t xml:space="preserve">Friday </w:t>
      </w:r>
      <w:r w:rsidR="00A34C7F">
        <w:rPr>
          <w:szCs w:val="24"/>
        </w:rPr>
        <w:t>24</w:t>
      </w:r>
      <w:r w:rsidR="00A34C7F" w:rsidRPr="00A34C7F">
        <w:rPr>
          <w:szCs w:val="24"/>
          <w:vertAlign w:val="superscript"/>
        </w:rPr>
        <w:t>th</w:t>
      </w:r>
      <w:r w:rsidR="00A34C7F">
        <w:rPr>
          <w:szCs w:val="24"/>
        </w:rPr>
        <w:t xml:space="preserve"> May 2024 at 2pm</w:t>
      </w:r>
    </w:p>
    <w:p w14:paraId="5E64CAAC" w14:textId="5BF35ECE" w:rsidR="002C2635" w:rsidRPr="002C2635" w:rsidRDefault="0056189C" w:rsidP="00B93769">
      <w:pPr>
        <w:ind w:left="426"/>
        <w:jc w:val="both"/>
        <w:rPr>
          <w:szCs w:val="24"/>
        </w:rPr>
      </w:pPr>
      <w:r>
        <w:rPr>
          <w:szCs w:val="24"/>
        </w:rPr>
        <w:t>Whilst these dates were</w:t>
      </w:r>
      <w:r w:rsidR="002C2635">
        <w:rPr>
          <w:szCs w:val="24"/>
        </w:rPr>
        <w:t xml:space="preserve"> </w:t>
      </w:r>
      <w:r w:rsidR="00077217">
        <w:rPr>
          <w:szCs w:val="24"/>
        </w:rPr>
        <w:t>agreed</w:t>
      </w:r>
      <w:r w:rsidR="00A41C9A">
        <w:rPr>
          <w:szCs w:val="24"/>
        </w:rPr>
        <w:t xml:space="preserve"> in </w:t>
      </w:r>
      <w:r w:rsidR="00DB6E35">
        <w:rPr>
          <w:szCs w:val="24"/>
        </w:rPr>
        <w:t>principle</w:t>
      </w:r>
      <w:r w:rsidR="006D4CA5">
        <w:rPr>
          <w:szCs w:val="24"/>
        </w:rPr>
        <w:t>,</w:t>
      </w:r>
      <w:r w:rsidR="00751FE7">
        <w:rPr>
          <w:szCs w:val="24"/>
        </w:rPr>
        <w:t xml:space="preserve"> </w:t>
      </w:r>
      <w:r w:rsidR="00E4295E">
        <w:rPr>
          <w:szCs w:val="24"/>
        </w:rPr>
        <w:t>the group</w:t>
      </w:r>
      <w:r>
        <w:rPr>
          <w:szCs w:val="24"/>
        </w:rPr>
        <w:t xml:space="preserve"> </w:t>
      </w:r>
      <w:r w:rsidR="003760BC">
        <w:rPr>
          <w:szCs w:val="24"/>
        </w:rPr>
        <w:t xml:space="preserve">will </w:t>
      </w:r>
      <w:r>
        <w:rPr>
          <w:szCs w:val="24"/>
        </w:rPr>
        <w:t>need</w:t>
      </w:r>
      <w:r w:rsidR="003A5F64">
        <w:rPr>
          <w:szCs w:val="24"/>
        </w:rPr>
        <w:t xml:space="preserve"> to see if this day and time work</w:t>
      </w:r>
      <w:r w:rsidR="00452E49">
        <w:rPr>
          <w:szCs w:val="24"/>
        </w:rPr>
        <w:t>s</w:t>
      </w:r>
      <w:r w:rsidR="003A5F64">
        <w:rPr>
          <w:szCs w:val="24"/>
        </w:rPr>
        <w:t xml:space="preserve"> for everyone</w:t>
      </w:r>
      <w:r w:rsidR="00536509">
        <w:rPr>
          <w:szCs w:val="24"/>
        </w:rPr>
        <w:t xml:space="preserve"> moving forward.</w:t>
      </w:r>
    </w:p>
    <w:p w14:paraId="3134B413" w14:textId="0345C824" w:rsidR="002E2B3E" w:rsidRPr="000D4089" w:rsidRDefault="00A753A0" w:rsidP="00B93769">
      <w:pPr>
        <w:pStyle w:val="Heading1"/>
        <w:numPr>
          <w:ilvl w:val="0"/>
          <w:numId w:val="27"/>
        </w:numPr>
        <w:jc w:val="both"/>
        <w:rPr>
          <w:rFonts w:eastAsia="Times New Roman"/>
          <w:sz w:val="28"/>
          <w:szCs w:val="28"/>
        </w:rPr>
      </w:pPr>
      <w:r w:rsidRPr="000D4089">
        <w:rPr>
          <w:rFonts w:eastAsia="Times New Roman"/>
          <w:sz w:val="28"/>
          <w:szCs w:val="28"/>
        </w:rPr>
        <w:t>Future Co-Chairing of the Board</w:t>
      </w:r>
    </w:p>
    <w:p w14:paraId="5D3F5A66" w14:textId="3C448E5F" w:rsidR="0085641C" w:rsidRPr="000D4089" w:rsidRDefault="00111EAD" w:rsidP="00B93769">
      <w:pPr>
        <w:ind w:left="426"/>
        <w:jc w:val="both"/>
        <w:rPr>
          <w:szCs w:val="24"/>
        </w:rPr>
      </w:pPr>
      <w:r>
        <w:rPr>
          <w:szCs w:val="24"/>
        </w:rPr>
        <w:t xml:space="preserve">Adam Russell thanked R for volunteering to co-chair today’s meeting but said he is </w:t>
      </w:r>
      <w:r w:rsidR="005C5EE9">
        <w:rPr>
          <w:szCs w:val="24"/>
        </w:rPr>
        <w:t>keen</w:t>
      </w:r>
      <w:r w:rsidR="005C4819">
        <w:rPr>
          <w:szCs w:val="24"/>
        </w:rPr>
        <w:t xml:space="preserve"> to encourage </w:t>
      </w:r>
      <w:r w:rsidR="00B17600">
        <w:rPr>
          <w:szCs w:val="24"/>
        </w:rPr>
        <w:t xml:space="preserve">that </w:t>
      </w:r>
      <w:r w:rsidR="005C4819">
        <w:rPr>
          <w:szCs w:val="24"/>
        </w:rPr>
        <w:t>this group be user le</w:t>
      </w:r>
      <w:r w:rsidR="009C1230">
        <w:rPr>
          <w:szCs w:val="24"/>
        </w:rPr>
        <w:t xml:space="preserve">d by people with </w:t>
      </w:r>
      <w:r w:rsidR="00FD5182">
        <w:rPr>
          <w:szCs w:val="24"/>
        </w:rPr>
        <w:t>autism</w:t>
      </w:r>
      <w:r w:rsidR="009C1230">
        <w:rPr>
          <w:szCs w:val="24"/>
        </w:rPr>
        <w:t xml:space="preserve"> who can tell us where they want to be.</w:t>
      </w:r>
      <w:r w:rsidR="005C5EE9">
        <w:rPr>
          <w:szCs w:val="24"/>
        </w:rPr>
        <w:t xml:space="preserve">  </w:t>
      </w:r>
      <w:r w:rsidR="0037298F">
        <w:rPr>
          <w:szCs w:val="24"/>
        </w:rPr>
        <w:t>Dawn Cox</w:t>
      </w:r>
      <w:r w:rsidR="005C5EE9">
        <w:rPr>
          <w:szCs w:val="24"/>
        </w:rPr>
        <w:t xml:space="preserve"> suggested</w:t>
      </w:r>
      <w:r w:rsidR="00314375">
        <w:rPr>
          <w:szCs w:val="24"/>
        </w:rPr>
        <w:t xml:space="preserve"> before that could happen,</w:t>
      </w:r>
      <w:r w:rsidR="00F75A62">
        <w:rPr>
          <w:szCs w:val="24"/>
        </w:rPr>
        <w:t xml:space="preserve"> there should be</w:t>
      </w:r>
      <w:r w:rsidR="005C5EE9">
        <w:rPr>
          <w:szCs w:val="24"/>
        </w:rPr>
        <w:t xml:space="preserve"> a skills event to </w:t>
      </w:r>
      <w:r w:rsidR="00C56DB3">
        <w:rPr>
          <w:szCs w:val="24"/>
        </w:rPr>
        <w:t xml:space="preserve">train and </w:t>
      </w:r>
      <w:r w:rsidR="005C5EE9">
        <w:rPr>
          <w:szCs w:val="24"/>
        </w:rPr>
        <w:t>mentor Ambassadors</w:t>
      </w:r>
      <w:r w:rsidR="00110DE4">
        <w:rPr>
          <w:szCs w:val="24"/>
        </w:rPr>
        <w:t xml:space="preserve"> </w:t>
      </w:r>
      <w:r w:rsidR="00F75A62">
        <w:rPr>
          <w:szCs w:val="24"/>
        </w:rPr>
        <w:t xml:space="preserve">in chairing meetings as this </w:t>
      </w:r>
      <w:r w:rsidR="003C1169">
        <w:rPr>
          <w:szCs w:val="24"/>
        </w:rPr>
        <w:t xml:space="preserve">will </w:t>
      </w:r>
      <w:r w:rsidR="00953834">
        <w:rPr>
          <w:szCs w:val="24"/>
        </w:rPr>
        <w:t>boost confidence</w:t>
      </w:r>
      <w:r w:rsidR="00C56DB3">
        <w:rPr>
          <w:szCs w:val="24"/>
        </w:rPr>
        <w:t xml:space="preserve">.  </w:t>
      </w:r>
      <w:r w:rsidR="003C1169">
        <w:rPr>
          <w:szCs w:val="24"/>
        </w:rPr>
        <w:t>This was</w:t>
      </w:r>
      <w:r w:rsidR="00C56DB3">
        <w:rPr>
          <w:szCs w:val="24"/>
        </w:rPr>
        <w:t xml:space="preserve"> agreed</w:t>
      </w:r>
      <w:r w:rsidR="003C1169">
        <w:rPr>
          <w:szCs w:val="24"/>
        </w:rPr>
        <w:t xml:space="preserve"> by the group</w:t>
      </w:r>
      <w:r w:rsidR="00C56DB3">
        <w:rPr>
          <w:szCs w:val="24"/>
        </w:rPr>
        <w:t>.</w:t>
      </w:r>
      <w:r w:rsidR="009C1230">
        <w:rPr>
          <w:szCs w:val="24"/>
        </w:rPr>
        <w:t xml:space="preserve">  </w:t>
      </w:r>
    </w:p>
    <w:p w14:paraId="4213E337" w14:textId="55C39813" w:rsidR="00353EE6" w:rsidRPr="000D4089" w:rsidRDefault="00A753A0" w:rsidP="00B93769">
      <w:pPr>
        <w:pStyle w:val="Heading1"/>
        <w:numPr>
          <w:ilvl w:val="0"/>
          <w:numId w:val="27"/>
        </w:numPr>
        <w:jc w:val="both"/>
        <w:rPr>
          <w:rFonts w:eastAsia="Times New Roman"/>
          <w:sz w:val="28"/>
          <w:szCs w:val="28"/>
        </w:rPr>
      </w:pPr>
      <w:bookmarkStart w:id="0" w:name="_Hlk145934669"/>
      <w:r w:rsidRPr="000D4089">
        <w:rPr>
          <w:rFonts w:eastAsia="Times New Roman"/>
          <w:sz w:val="28"/>
          <w:szCs w:val="28"/>
        </w:rPr>
        <w:t>Robyn Ferns – L</w:t>
      </w:r>
      <w:r w:rsidR="00502E8B">
        <w:rPr>
          <w:rFonts w:eastAsia="Times New Roman"/>
          <w:sz w:val="28"/>
          <w:szCs w:val="28"/>
        </w:rPr>
        <w:t>I</w:t>
      </w:r>
      <w:r w:rsidRPr="000D4089">
        <w:rPr>
          <w:rFonts w:eastAsia="Times New Roman"/>
          <w:sz w:val="28"/>
          <w:szCs w:val="28"/>
        </w:rPr>
        <w:t>MA-Style Service for Torbay</w:t>
      </w:r>
    </w:p>
    <w:p w14:paraId="6900245E" w14:textId="0B6478F9" w:rsidR="0085641C" w:rsidRPr="000D4089" w:rsidRDefault="001F3F21" w:rsidP="00294598">
      <w:pPr>
        <w:ind w:left="426"/>
        <w:jc w:val="both"/>
        <w:rPr>
          <w:szCs w:val="24"/>
        </w:rPr>
      </w:pPr>
      <w:r>
        <w:rPr>
          <w:szCs w:val="24"/>
        </w:rPr>
        <w:t xml:space="preserve">Robyn Ferns was welcomed to the group and gave an overview of </w:t>
      </w:r>
      <w:r w:rsidR="002F6B5A">
        <w:rPr>
          <w:szCs w:val="24"/>
        </w:rPr>
        <w:t xml:space="preserve">the </w:t>
      </w:r>
      <w:r w:rsidR="00226F95">
        <w:rPr>
          <w:szCs w:val="24"/>
        </w:rPr>
        <w:t>LIMA service is currently being used in West Sussex</w:t>
      </w:r>
      <w:r w:rsidR="00F464CD">
        <w:rPr>
          <w:szCs w:val="24"/>
        </w:rPr>
        <w:t xml:space="preserve">. </w:t>
      </w:r>
      <w:r w:rsidR="00294598">
        <w:rPr>
          <w:szCs w:val="24"/>
        </w:rPr>
        <w:t xml:space="preserve"> </w:t>
      </w:r>
      <w:r w:rsidR="00B04375">
        <w:rPr>
          <w:szCs w:val="24"/>
        </w:rPr>
        <w:t xml:space="preserve">LIMA offers </w:t>
      </w:r>
      <w:r w:rsidR="00B04375" w:rsidRPr="00B04375">
        <w:rPr>
          <w:szCs w:val="24"/>
        </w:rPr>
        <w:t>support</w:t>
      </w:r>
      <w:r w:rsidR="00847F05">
        <w:rPr>
          <w:szCs w:val="24"/>
        </w:rPr>
        <w:t xml:space="preserve"> to</w:t>
      </w:r>
      <w:r w:rsidR="00B04375" w:rsidRPr="00B04375">
        <w:rPr>
          <w:szCs w:val="24"/>
        </w:rPr>
        <w:t xml:space="preserve"> </w:t>
      </w:r>
      <w:r w:rsidR="00B04375">
        <w:rPr>
          <w:szCs w:val="24"/>
        </w:rPr>
        <w:t xml:space="preserve">those individuals who have been newly diagnosed with the </w:t>
      </w:r>
      <w:r w:rsidR="00B04375" w:rsidRPr="00B04375">
        <w:rPr>
          <w:szCs w:val="24"/>
        </w:rPr>
        <w:t>social skills</w:t>
      </w:r>
      <w:r w:rsidR="00B04375">
        <w:rPr>
          <w:szCs w:val="24"/>
        </w:rPr>
        <w:t xml:space="preserve"> </w:t>
      </w:r>
      <w:r w:rsidR="00B04375" w:rsidRPr="00B04375">
        <w:rPr>
          <w:szCs w:val="24"/>
        </w:rPr>
        <w:t xml:space="preserve">people may experience </w:t>
      </w:r>
      <w:r w:rsidR="00594C12">
        <w:rPr>
          <w:szCs w:val="24"/>
        </w:rPr>
        <w:t xml:space="preserve">on a </w:t>
      </w:r>
      <w:r w:rsidR="004968F1" w:rsidRPr="00B04375">
        <w:rPr>
          <w:szCs w:val="24"/>
        </w:rPr>
        <w:t>daily</w:t>
      </w:r>
      <w:r w:rsidR="00594C12">
        <w:rPr>
          <w:szCs w:val="24"/>
        </w:rPr>
        <w:t xml:space="preserve"> basis</w:t>
      </w:r>
      <w:r w:rsidR="00B04375" w:rsidRPr="00B04375">
        <w:rPr>
          <w:szCs w:val="24"/>
        </w:rPr>
        <w:t>.</w:t>
      </w:r>
      <w:r w:rsidR="00B04375">
        <w:rPr>
          <w:szCs w:val="24"/>
        </w:rPr>
        <w:t xml:space="preserve"> </w:t>
      </w:r>
      <w:r w:rsidR="00226F95">
        <w:rPr>
          <w:szCs w:val="24"/>
        </w:rPr>
        <w:t xml:space="preserve">The Torbay </w:t>
      </w:r>
      <w:r w:rsidR="002F6B5A">
        <w:rPr>
          <w:szCs w:val="24"/>
        </w:rPr>
        <w:t>service</w:t>
      </w:r>
      <w:r w:rsidR="00B22F9F">
        <w:rPr>
          <w:szCs w:val="24"/>
        </w:rPr>
        <w:t xml:space="preserve"> will be </w:t>
      </w:r>
      <w:r w:rsidR="009F3BE8">
        <w:rPr>
          <w:szCs w:val="24"/>
        </w:rPr>
        <w:t xml:space="preserve">based in Paignton and </w:t>
      </w:r>
      <w:r w:rsidR="004968F1">
        <w:rPr>
          <w:szCs w:val="24"/>
        </w:rPr>
        <w:t xml:space="preserve">will be </w:t>
      </w:r>
      <w:r w:rsidR="00B22F9F">
        <w:rPr>
          <w:szCs w:val="24"/>
        </w:rPr>
        <w:t>piloted</w:t>
      </w:r>
      <w:r w:rsidR="00CF03A7">
        <w:rPr>
          <w:szCs w:val="24"/>
        </w:rPr>
        <w:t xml:space="preserve"> during May 2024.  </w:t>
      </w:r>
      <w:r w:rsidR="00E32C69">
        <w:rPr>
          <w:szCs w:val="24"/>
        </w:rPr>
        <w:t>There will be 5 practitioners who will</w:t>
      </w:r>
      <w:r w:rsidR="00594C12">
        <w:rPr>
          <w:szCs w:val="24"/>
        </w:rPr>
        <w:t xml:space="preserve"> be</w:t>
      </w:r>
      <w:r w:rsidR="00E32C69">
        <w:rPr>
          <w:szCs w:val="24"/>
        </w:rPr>
        <w:t xml:space="preserve"> support</w:t>
      </w:r>
      <w:r w:rsidR="00594C12">
        <w:rPr>
          <w:szCs w:val="24"/>
        </w:rPr>
        <w:t>ing</w:t>
      </w:r>
      <w:r w:rsidR="00E32C69">
        <w:rPr>
          <w:szCs w:val="24"/>
        </w:rPr>
        <w:t xml:space="preserve"> 130 people.</w:t>
      </w:r>
      <w:r w:rsidR="0068445C">
        <w:rPr>
          <w:szCs w:val="24"/>
        </w:rPr>
        <w:t xml:space="preserve">  The service will be for adults</w:t>
      </w:r>
      <w:r w:rsidR="004968F1">
        <w:rPr>
          <w:szCs w:val="24"/>
        </w:rPr>
        <w:t xml:space="preserve"> only</w:t>
      </w:r>
      <w:r w:rsidR="0068445C">
        <w:rPr>
          <w:szCs w:val="24"/>
        </w:rPr>
        <w:t xml:space="preserve">.  </w:t>
      </w:r>
      <w:r w:rsidR="00F3204C">
        <w:rPr>
          <w:szCs w:val="24"/>
        </w:rPr>
        <w:t xml:space="preserve">We hope that the pilot scheme will prove there is a need for the service </w:t>
      </w:r>
      <w:r w:rsidR="002675BA">
        <w:rPr>
          <w:szCs w:val="24"/>
        </w:rPr>
        <w:t xml:space="preserve">in Torbay </w:t>
      </w:r>
      <w:r w:rsidR="00F3204C">
        <w:rPr>
          <w:szCs w:val="24"/>
        </w:rPr>
        <w:t xml:space="preserve">and Robyn Ferns will </w:t>
      </w:r>
      <w:r w:rsidR="009F3BE8">
        <w:rPr>
          <w:szCs w:val="24"/>
        </w:rPr>
        <w:t xml:space="preserve">make connections and will </w:t>
      </w:r>
      <w:r w:rsidR="00F3204C">
        <w:rPr>
          <w:szCs w:val="24"/>
        </w:rPr>
        <w:t>link with Trish Darke</w:t>
      </w:r>
      <w:r w:rsidR="009F3BE8">
        <w:rPr>
          <w:szCs w:val="24"/>
        </w:rPr>
        <w:t xml:space="preserve">.  The service will also include members of the CAMHS </w:t>
      </w:r>
      <w:r w:rsidR="001D3930">
        <w:rPr>
          <w:szCs w:val="24"/>
        </w:rPr>
        <w:t>T</w:t>
      </w:r>
      <w:r w:rsidR="009F3BE8">
        <w:rPr>
          <w:szCs w:val="24"/>
        </w:rPr>
        <w:t>eam and other Social Prescribers.</w:t>
      </w:r>
      <w:r w:rsidR="00F3204C">
        <w:rPr>
          <w:szCs w:val="24"/>
        </w:rPr>
        <w:t xml:space="preserve"> </w:t>
      </w:r>
    </w:p>
    <w:p w14:paraId="7D1EA520" w14:textId="40E3382D" w:rsidR="00BF1891" w:rsidRDefault="00A42575" w:rsidP="00B93769">
      <w:pPr>
        <w:pStyle w:val="Heading1"/>
        <w:numPr>
          <w:ilvl w:val="0"/>
          <w:numId w:val="27"/>
        </w:numPr>
        <w:jc w:val="both"/>
        <w:rPr>
          <w:rFonts w:eastAsia="Times New Roman"/>
          <w:sz w:val="28"/>
          <w:szCs w:val="28"/>
        </w:rPr>
      </w:pPr>
      <w:bookmarkStart w:id="1" w:name="_Hlk124751627"/>
      <w:bookmarkEnd w:id="0"/>
      <w:r>
        <w:rPr>
          <w:rFonts w:eastAsia="Times New Roman"/>
          <w:sz w:val="28"/>
          <w:szCs w:val="28"/>
        </w:rPr>
        <w:t>Co-design and Visit – Torbay District Hospital</w:t>
      </w:r>
      <w:r>
        <w:rPr>
          <w:rFonts w:eastAsia="Times New Roman"/>
          <w:sz w:val="28"/>
          <w:szCs w:val="28"/>
        </w:rPr>
        <w:tab/>
      </w:r>
    </w:p>
    <w:p w14:paraId="2B9B6024" w14:textId="1E7E6FB3" w:rsidR="00601252" w:rsidRDefault="00601252" w:rsidP="00872FB2">
      <w:pPr>
        <w:ind w:left="426"/>
        <w:jc w:val="both"/>
      </w:pPr>
      <w:r>
        <w:t>T</w:t>
      </w:r>
      <w:r w:rsidR="00D53D66">
        <w:t xml:space="preserve">here will be a visit to Torbay Hospital </w:t>
      </w:r>
      <w:r w:rsidR="00A06DE9">
        <w:t xml:space="preserve">on </w:t>
      </w:r>
      <w:r w:rsidR="00FD5182">
        <w:t xml:space="preserve">Monday </w:t>
      </w:r>
      <w:r w:rsidR="007A679A">
        <w:t xml:space="preserve">23rd April </w:t>
      </w:r>
      <w:r w:rsidR="00A06DE9">
        <w:t>2024</w:t>
      </w:r>
      <w:r>
        <w:t>.</w:t>
      </w:r>
      <w:r w:rsidR="006C33ED">
        <w:t xml:space="preserve"> </w:t>
      </w:r>
      <w:r w:rsidR="00FD5182">
        <w:t>Savana</w:t>
      </w:r>
      <w:r w:rsidR="00D67255">
        <w:t xml:space="preserve"> Guy</w:t>
      </w:r>
      <w:r w:rsidR="00FD5182">
        <w:t xml:space="preserve"> </w:t>
      </w:r>
      <w:r w:rsidR="00E277AC">
        <w:t xml:space="preserve">asked for volunteers to come forward to </w:t>
      </w:r>
      <w:r w:rsidR="008917E1">
        <w:t xml:space="preserve">take part in a walk round and give </w:t>
      </w:r>
      <w:r w:rsidR="00AC7126">
        <w:t xml:space="preserve">feedback on what the service is like from an </w:t>
      </w:r>
      <w:r w:rsidR="00FD5182">
        <w:t>a</w:t>
      </w:r>
      <w:r w:rsidR="00AC7126">
        <w:t xml:space="preserve">utistic person perspective.  </w:t>
      </w:r>
      <w:r w:rsidR="005D156D">
        <w:t xml:space="preserve">If anyone wishes to be involved, </w:t>
      </w:r>
      <w:r w:rsidR="007A679A" w:rsidRPr="007A679A">
        <w:t xml:space="preserve">If anybody would like to attend, please can they email leanne.rafferty1@nhs.net </w:t>
      </w:r>
      <w:r w:rsidR="00C50847">
        <w:t xml:space="preserve">  </w:t>
      </w:r>
      <w:bookmarkStart w:id="2" w:name="_Hlk152575199"/>
      <w:r>
        <w:t xml:space="preserve">Query raised </w:t>
      </w:r>
      <w:r w:rsidR="00872FB2">
        <w:t>as to whether</w:t>
      </w:r>
      <w:r w:rsidR="00264E50">
        <w:t xml:space="preserve"> assistance dogs will be allowed.</w:t>
      </w:r>
      <w:bookmarkEnd w:id="2"/>
      <w:r w:rsidR="007A679A">
        <w:t xml:space="preserve"> </w:t>
      </w:r>
    </w:p>
    <w:p w14:paraId="2FB17433" w14:textId="56BCF59D" w:rsidR="00601252" w:rsidRPr="008F6240" w:rsidRDefault="00601252" w:rsidP="008F6240">
      <w:pPr>
        <w:pStyle w:val="ListParagraph"/>
        <w:numPr>
          <w:ilvl w:val="0"/>
          <w:numId w:val="37"/>
        </w:numPr>
        <w:jc w:val="both"/>
        <w:rPr>
          <w:b/>
          <w:bCs/>
        </w:rPr>
      </w:pPr>
      <w:r w:rsidRPr="008F6240">
        <w:rPr>
          <w:b/>
          <w:bCs/>
        </w:rPr>
        <w:t>Action: Savana will ask Sharon O’Reilly if assistance dogs will be allowed.</w:t>
      </w:r>
    </w:p>
    <w:p w14:paraId="4EA16159" w14:textId="5E95E4B0" w:rsidR="00D01F7C" w:rsidRDefault="007A679A" w:rsidP="00F64CDA">
      <w:pPr>
        <w:spacing w:line="264" w:lineRule="auto"/>
        <w:ind w:left="426"/>
        <w:jc w:val="both"/>
      </w:pPr>
      <w:r>
        <w:t>SOR has confirmed that assistance dogs are allowed to attend.</w:t>
      </w:r>
      <w:r w:rsidR="00D01F7C">
        <w:br w:type="page"/>
      </w:r>
    </w:p>
    <w:p w14:paraId="16E3A457" w14:textId="77777777" w:rsidR="00D01F7C" w:rsidRPr="008A36BB" w:rsidRDefault="00D01F7C" w:rsidP="00B93769">
      <w:pPr>
        <w:ind w:left="426"/>
        <w:jc w:val="both"/>
      </w:pPr>
    </w:p>
    <w:p w14:paraId="46040A37" w14:textId="79842E3B" w:rsidR="008A36BB" w:rsidRPr="000D4089" w:rsidRDefault="008A36BB" w:rsidP="00B93769">
      <w:pPr>
        <w:pStyle w:val="Heading1"/>
        <w:numPr>
          <w:ilvl w:val="0"/>
          <w:numId w:val="27"/>
        </w:numPr>
        <w:jc w:val="both"/>
        <w:rPr>
          <w:rFonts w:eastAsia="Times New Roman"/>
          <w:sz w:val="28"/>
          <w:szCs w:val="28"/>
        </w:rPr>
      </w:pPr>
      <w:r w:rsidRPr="000D4089">
        <w:rPr>
          <w:rFonts w:eastAsia="Times New Roman"/>
          <w:sz w:val="28"/>
          <w:szCs w:val="28"/>
        </w:rPr>
        <w:t>Autistic After Hours Update</w:t>
      </w:r>
    </w:p>
    <w:p w14:paraId="3AA27EDC" w14:textId="556A8D30" w:rsidR="00217EAF" w:rsidRPr="000D4089" w:rsidRDefault="006A20CD" w:rsidP="00B93769">
      <w:pPr>
        <w:ind w:left="426"/>
        <w:jc w:val="both"/>
        <w:rPr>
          <w:szCs w:val="24"/>
        </w:rPr>
      </w:pPr>
      <w:r>
        <w:rPr>
          <w:szCs w:val="24"/>
        </w:rPr>
        <w:t xml:space="preserve">L gave an update </w:t>
      </w:r>
      <w:r w:rsidR="004E4D41">
        <w:rPr>
          <w:szCs w:val="24"/>
        </w:rPr>
        <w:t>that</w:t>
      </w:r>
      <w:r>
        <w:rPr>
          <w:szCs w:val="24"/>
        </w:rPr>
        <w:t xml:space="preserve"> th</w:t>
      </w:r>
      <w:r w:rsidR="00217EAF">
        <w:rPr>
          <w:szCs w:val="24"/>
        </w:rPr>
        <w:t>e</w:t>
      </w:r>
      <w:r w:rsidR="00217EAF" w:rsidRPr="00217EAF">
        <w:t xml:space="preserve"> </w:t>
      </w:r>
      <w:r w:rsidR="00217EAF" w:rsidRPr="00217EAF">
        <w:rPr>
          <w:szCs w:val="24"/>
        </w:rPr>
        <w:t xml:space="preserve">new community interest company </w:t>
      </w:r>
      <w:r w:rsidR="004E4D41">
        <w:rPr>
          <w:szCs w:val="24"/>
        </w:rPr>
        <w:t>has now</w:t>
      </w:r>
      <w:r w:rsidR="00217EAF">
        <w:rPr>
          <w:szCs w:val="24"/>
        </w:rPr>
        <w:t xml:space="preserve"> been registered with Companies House</w:t>
      </w:r>
      <w:r w:rsidR="00963091">
        <w:rPr>
          <w:szCs w:val="24"/>
        </w:rPr>
        <w:t xml:space="preserve"> and </w:t>
      </w:r>
      <w:r w:rsidR="008D65D0">
        <w:rPr>
          <w:szCs w:val="24"/>
        </w:rPr>
        <w:t xml:space="preserve">there had been a small donation </w:t>
      </w:r>
      <w:r w:rsidR="004E4D41">
        <w:rPr>
          <w:szCs w:val="24"/>
        </w:rPr>
        <w:t>together with a</w:t>
      </w:r>
      <w:r w:rsidR="008D65D0">
        <w:rPr>
          <w:szCs w:val="24"/>
        </w:rPr>
        <w:t xml:space="preserve"> </w:t>
      </w:r>
      <w:r w:rsidR="00A13B37">
        <w:rPr>
          <w:szCs w:val="24"/>
        </w:rPr>
        <w:t xml:space="preserve">small grant to start the company up, but </w:t>
      </w:r>
      <w:r w:rsidR="00F701F6">
        <w:rPr>
          <w:szCs w:val="24"/>
        </w:rPr>
        <w:t>further funding will need to be sourced.</w:t>
      </w:r>
      <w:r w:rsidR="00A13B37">
        <w:rPr>
          <w:szCs w:val="24"/>
        </w:rPr>
        <w:t xml:space="preserve"> </w:t>
      </w:r>
      <w:r w:rsidR="00D01F7C">
        <w:rPr>
          <w:szCs w:val="24"/>
        </w:rPr>
        <w:t xml:space="preserve">L said </w:t>
      </w:r>
      <w:r w:rsidR="00713A6D">
        <w:rPr>
          <w:szCs w:val="24"/>
        </w:rPr>
        <w:t xml:space="preserve">they were in the process of </w:t>
      </w:r>
      <w:r w:rsidR="00CC1297">
        <w:rPr>
          <w:szCs w:val="24"/>
        </w:rPr>
        <w:t xml:space="preserve">creating policies and </w:t>
      </w:r>
      <w:r w:rsidR="001107D4">
        <w:rPr>
          <w:szCs w:val="24"/>
        </w:rPr>
        <w:t xml:space="preserve">procedures, a code of conduct and safeguarding.  L said </w:t>
      </w:r>
      <w:r w:rsidR="00963091">
        <w:rPr>
          <w:szCs w:val="24"/>
        </w:rPr>
        <w:t>that a room had been booked</w:t>
      </w:r>
      <w:r w:rsidR="001107D4">
        <w:rPr>
          <w:szCs w:val="24"/>
        </w:rPr>
        <w:t xml:space="preserve"> for </w:t>
      </w:r>
      <w:r w:rsidR="001E70CA">
        <w:rPr>
          <w:szCs w:val="24"/>
        </w:rPr>
        <w:t>1 Saturday in the month</w:t>
      </w:r>
      <w:r w:rsidR="00F814E1">
        <w:rPr>
          <w:szCs w:val="24"/>
        </w:rPr>
        <w:t xml:space="preserve"> </w:t>
      </w:r>
      <w:r w:rsidR="001107D4">
        <w:rPr>
          <w:szCs w:val="24"/>
        </w:rPr>
        <w:t xml:space="preserve">between </w:t>
      </w:r>
      <w:r w:rsidR="001E70CA">
        <w:rPr>
          <w:szCs w:val="24"/>
        </w:rPr>
        <w:t>3pm – 5pm.</w:t>
      </w:r>
      <w:r w:rsidR="00963091">
        <w:rPr>
          <w:szCs w:val="24"/>
        </w:rPr>
        <w:t xml:space="preserve"> </w:t>
      </w:r>
      <w:r w:rsidR="00F814E1">
        <w:rPr>
          <w:szCs w:val="24"/>
        </w:rPr>
        <w:t xml:space="preserve"> The afternoon will be a </w:t>
      </w:r>
      <w:r w:rsidR="003F2C86">
        <w:rPr>
          <w:szCs w:val="24"/>
        </w:rPr>
        <w:t xml:space="preserve">relaxed </w:t>
      </w:r>
      <w:r w:rsidR="00F814E1">
        <w:rPr>
          <w:szCs w:val="24"/>
        </w:rPr>
        <w:t xml:space="preserve">social gathering </w:t>
      </w:r>
      <w:r w:rsidR="003F2C86">
        <w:rPr>
          <w:szCs w:val="24"/>
        </w:rPr>
        <w:t>and will include board games.</w:t>
      </w:r>
    </w:p>
    <w:p w14:paraId="1BB546A2" w14:textId="47A5DEF8" w:rsidR="000C2C63" w:rsidRPr="000D4089" w:rsidRDefault="00FA0671" w:rsidP="00B93769">
      <w:pPr>
        <w:pStyle w:val="Heading1"/>
        <w:numPr>
          <w:ilvl w:val="0"/>
          <w:numId w:val="27"/>
        </w:numPr>
        <w:jc w:val="both"/>
        <w:rPr>
          <w:rFonts w:eastAsia="Times New Roman"/>
          <w:sz w:val="28"/>
          <w:szCs w:val="28"/>
        </w:rPr>
      </w:pPr>
      <w:bookmarkStart w:id="3" w:name="_Hlk151464105"/>
      <w:bookmarkEnd w:id="1"/>
      <w:r w:rsidRPr="000D4089">
        <w:rPr>
          <w:rFonts w:eastAsia="Times New Roman"/>
          <w:sz w:val="28"/>
          <w:szCs w:val="28"/>
        </w:rPr>
        <w:t>Carers and Careers Group Update</w:t>
      </w:r>
    </w:p>
    <w:p w14:paraId="2D6C0E52" w14:textId="77B9F8E3" w:rsidR="0085641C" w:rsidRPr="000D4089" w:rsidRDefault="009F0113" w:rsidP="00B93769">
      <w:pPr>
        <w:ind w:left="426"/>
        <w:jc w:val="both"/>
        <w:rPr>
          <w:szCs w:val="24"/>
        </w:rPr>
      </w:pPr>
      <w:bookmarkStart w:id="4" w:name="_Hlk152074796"/>
      <w:r>
        <w:rPr>
          <w:szCs w:val="24"/>
        </w:rPr>
        <w:t xml:space="preserve">Dawn and Sue </w:t>
      </w:r>
      <w:r w:rsidR="00077EDE">
        <w:rPr>
          <w:szCs w:val="24"/>
        </w:rPr>
        <w:t>informed everyone that the group ha</w:t>
      </w:r>
      <w:r w:rsidR="001103F8">
        <w:rPr>
          <w:szCs w:val="24"/>
        </w:rPr>
        <w:t>d been going since June and meets on the 3</w:t>
      </w:r>
      <w:r w:rsidR="001103F8" w:rsidRPr="001103F8">
        <w:rPr>
          <w:szCs w:val="24"/>
          <w:vertAlign w:val="superscript"/>
        </w:rPr>
        <w:t>rd</w:t>
      </w:r>
      <w:r w:rsidR="001103F8">
        <w:rPr>
          <w:szCs w:val="24"/>
        </w:rPr>
        <w:t xml:space="preserve"> Tuesday of the month in the Carers Centre at Paignton Library</w:t>
      </w:r>
      <w:r w:rsidR="0059351E">
        <w:rPr>
          <w:szCs w:val="24"/>
        </w:rPr>
        <w:t xml:space="preserve">.  The sessions are bookable for 5 or 6 carers per </w:t>
      </w:r>
      <w:r w:rsidR="003307B2">
        <w:rPr>
          <w:szCs w:val="24"/>
        </w:rPr>
        <w:t>time,</w:t>
      </w:r>
      <w:r w:rsidR="00D67649">
        <w:rPr>
          <w:szCs w:val="24"/>
        </w:rPr>
        <w:t xml:space="preserve"> and we are proud to say that we are seeing new people getting in touch with us to come along.  </w:t>
      </w:r>
      <w:r w:rsidR="00157D98">
        <w:rPr>
          <w:szCs w:val="24"/>
        </w:rPr>
        <w:t xml:space="preserve">We have </w:t>
      </w:r>
      <w:r w:rsidR="003307B2">
        <w:rPr>
          <w:szCs w:val="24"/>
        </w:rPr>
        <w:t>4-hour</w:t>
      </w:r>
      <w:r w:rsidR="00157D98">
        <w:rPr>
          <w:szCs w:val="24"/>
        </w:rPr>
        <w:t xml:space="preserve"> sessions available for </w:t>
      </w:r>
      <w:r w:rsidR="008A6040">
        <w:rPr>
          <w:szCs w:val="24"/>
        </w:rPr>
        <w:t xml:space="preserve">either face to face or via telephone conversations.  It </w:t>
      </w:r>
      <w:r w:rsidR="00484FC1">
        <w:rPr>
          <w:szCs w:val="24"/>
        </w:rPr>
        <w:t>must</w:t>
      </w:r>
      <w:r w:rsidR="008A6040">
        <w:rPr>
          <w:szCs w:val="24"/>
        </w:rPr>
        <w:t xml:space="preserve"> be noted that without this </w:t>
      </w:r>
      <w:r w:rsidR="00FD5182">
        <w:rPr>
          <w:szCs w:val="24"/>
        </w:rPr>
        <w:t>Autism</w:t>
      </w:r>
      <w:r w:rsidR="003E317D">
        <w:rPr>
          <w:szCs w:val="24"/>
        </w:rPr>
        <w:t xml:space="preserve"> Partnership Board, the Carers and Careers Group would not have started.  It has been a huge success.</w:t>
      </w:r>
    </w:p>
    <w:p w14:paraId="0C05691A" w14:textId="2244B65D" w:rsidR="0085641C" w:rsidRPr="000D4089" w:rsidRDefault="00A336C5" w:rsidP="00B93769">
      <w:pPr>
        <w:pStyle w:val="Heading1"/>
        <w:numPr>
          <w:ilvl w:val="0"/>
          <w:numId w:val="27"/>
        </w:numPr>
        <w:jc w:val="both"/>
        <w:rPr>
          <w:rFonts w:eastAsia="Times New Roman"/>
          <w:sz w:val="28"/>
          <w:szCs w:val="28"/>
        </w:rPr>
      </w:pPr>
      <w:bookmarkStart w:id="5" w:name="_Hlk151464119"/>
      <w:bookmarkEnd w:id="3"/>
      <w:r w:rsidRPr="000D4089">
        <w:rPr>
          <w:rFonts w:eastAsia="Times New Roman"/>
          <w:sz w:val="28"/>
          <w:szCs w:val="28"/>
        </w:rPr>
        <w:t>Ambassador Recruitment</w:t>
      </w:r>
    </w:p>
    <w:p w14:paraId="3160DB81" w14:textId="25995341" w:rsidR="0085641C" w:rsidRDefault="00705A83" w:rsidP="00B93769">
      <w:pPr>
        <w:ind w:left="426"/>
        <w:jc w:val="both"/>
        <w:rPr>
          <w:szCs w:val="24"/>
        </w:rPr>
      </w:pPr>
      <w:r>
        <w:rPr>
          <w:szCs w:val="24"/>
        </w:rPr>
        <w:t>Trish Darke said this item will be left open with no end date</w:t>
      </w:r>
      <w:r w:rsidR="007764E0">
        <w:rPr>
          <w:szCs w:val="24"/>
        </w:rPr>
        <w:t xml:space="preserve"> until we have further Ambassadors who have been diagnosed.</w:t>
      </w:r>
      <w:r w:rsidR="008D65D0">
        <w:rPr>
          <w:szCs w:val="24"/>
        </w:rPr>
        <w:t xml:space="preserve">  Savana Guy will revisit the advert and share.</w:t>
      </w:r>
      <w:r w:rsidR="00D01F7C">
        <w:rPr>
          <w:szCs w:val="24"/>
        </w:rPr>
        <w:t xml:space="preserve">  </w:t>
      </w:r>
      <w:r w:rsidR="00DE4A65">
        <w:rPr>
          <w:szCs w:val="24"/>
        </w:rPr>
        <w:t xml:space="preserve">There is funding for a further 4 Ambassadors </w:t>
      </w:r>
      <w:r w:rsidR="003A2397">
        <w:rPr>
          <w:szCs w:val="24"/>
        </w:rPr>
        <w:t xml:space="preserve">who need to be aged 18yrs and above.  </w:t>
      </w:r>
      <w:r w:rsidR="00B54D28">
        <w:rPr>
          <w:szCs w:val="24"/>
        </w:rPr>
        <w:t xml:space="preserve">Adam Russell said he has links with South Devon College </w:t>
      </w:r>
      <w:r w:rsidR="008B6210">
        <w:rPr>
          <w:szCs w:val="24"/>
        </w:rPr>
        <w:t>and S</w:t>
      </w:r>
      <w:r w:rsidR="00020202" w:rsidRPr="00020202">
        <w:rPr>
          <w:szCs w:val="24"/>
        </w:rPr>
        <w:t xml:space="preserve"> </w:t>
      </w:r>
      <w:r w:rsidR="008B6210">
        <w:rPr>
          <w:szCs w:val="24"/>
        </w:rPr>
        <w:t xml:space="preserve">replied </w:t>
      </w:r>
      <w:r w:rsidR="00A32621">
        <w:rPr>
          <w:szCs w:val="24"/>
        </w:rPr>
        <w:t xml:space="preserve">she is aware </w:t>
      </w:r>
      <w:r w:rsidR="008B6210">
        <w:rPr>
          <w:szCs w:val="24"/>
        </w:rPr>
        <w:t>that the</w:t>
      </w:r>
      <w:r w:rsidR="005A5275">
        <w:rPr>
          <w:szCs w:val="24"/>
        </w:rPr>
        <w:t xml:space="preserve"> College is currently recruiting a new</w:t>
      </w:r>
      <w:r w:rsidR="003E5E35">
        <w:rPr>
          <w:szCs w:val="24"/>
        </w:rPr>
        <w:t xml:space="preserve"> </w:t>
      </w:r>
      <w:r w:rsidR="00FD5182">
        <w:rPr>
          <w:szCs w:val="24"/>
        </w:rPr>
        <w:t>Autism</w:t>
      </w:r>
      <w:r w:rsidR="003E5E35">
        <w:rPr>
          <w:szCs w:val="24"/>
        </w:rPr>
        <w:t xml:space="preserve"> Lead.  S</w:t>
      </w:r>
      <w:r w:rsidR="00A32621">
        <w:rPr>
          <w:szCs w:val="24"/>
        </w:rPr>
        <w:t xml:space="preserve"> </w:t>
      </w:r>
      <w:r w:rsidR="003E5E35">
        <w:rPr>
          <w:szCs w:val="24"/>
        </w:rPr>
        <w:t xml:space="preserve">expressed that people with </w:t>
      </w:r>
      <w:r w:rsidR="00FD5182">
        <w:rPr>
          <w:szCs w:val="24"/>
        </w:rPr>
        <w:t>autism</w:t>
      </w:r>
      <w:r w:rsidR="003E5E35">
        <w:rPr>
          <w:szCs w:val="24"/>
        </w:rPr>
        <w:t xml:space="preserve"> are </w:t>
      </w:r>
      <w:r w:rsidR="00540BCE">
        <w:rPr>
          <w:szCs w:val="24"/>
        </w:rPr>
        <w:t xml:space="preserve">often discriminated in the workplace as employers often look at what </w:t>
      </w:r>
      <w:r w:rsidR="00FD5182">
        <w:rPr>
          <w:szCs w:val="24"/>
        </w:rPr>
        <w:t>a</w:t>
      </w:r>
      <w:r w:rsidR="00540BCE">
        <w:rPr>
          <w:szCs w:val="24"/>
        </w:rPr>
        <w:t>utistic people can’t do, rather than what they can.  Autistic people can offer employers a talented workforce</w:t>
      </w:r>
      <w:r w:rsidR="0038498C">
        <w:rPr>
          <w:szCs w:val="24"/>
        </w:rPr>
        <w:t xml:space="preserve"> </w:t>
      </w:r>
      <w:r w:rsidR="00EA1D12">
        <w:rPr>
          <w:szCs w:val="24"/>
        </w:rPr>
        <w:t>if th</w:t>
      </w:r>
      <w:r w:rsidR="001A7C8D">
        <w:rPr>
          <w:szCs w:val="24"/>
        </w:rPr>
        <w:t>ey are willing to make</w:t>
      </w:r>
      <w:r w:rsidR="0038498C">
        <w:rPr>
          <w:szCs w:val="24"/>
        </w:rPr>
        <w:t xml:space="preserve"> reasonable adjustments. </w:t>
      </w:r>
      <w:r w:rsidR="00766365">
        <w:rPr>
          <w:szCs w:val="24"/>
        </w:rPr>
        <w:t xml:space="preserve">Adam </w:t>
      </w:r>
      <w:r w:rsidR="00BE3E1C">
        <w:rPr>
          <w:szCs w:val="24"/>
        </w:rPr>
        <w:t xml:space="preserve">Russell </w:t>
      </w:r>
      <w:r w:rsidR="00766365">
        <w:rPr>
          <w:szCs w:val="24"/>
        </w:rPr>
        <w:t>will link with S</w:t>
      </w:r>
      <w:r w:rsidR="00BE3E1C">
        <w:rPr>
          <w:szCs w:val="24"/>
        </w:rPr>
        <w:t xml:space="preserve"> </w:t>
      </w:r>
      <w:r w:rsidR="00766365">
        <w:rPr>
          <w:szCs w:val="24"/>
        </w:rPr>
        <w:t>to look at options at South Devon College.</w:t>
      </w:r>
      <w:r w:rsidR="007540DC">
        <w:rPr>
          <w:szCs w:val="24"/>
        </w:rPr>
        <w:t xml:space="preserve">  </w:t>
      </w:r>
      <w:r w:rsidR="00240F6C">
        <w:rPr>
          <w:szCs w:val="24"/>
        </w:rPr>
        <w:t>Discussion took place on whether Ambassadors should be paid for their role</w:t>
      </w:r>
      <w:r w:rsidR="00992599">
        <w:rPr>
          <w:szCs w:val="24"/>
        </w:rPr>
        <w:t xml:space="preserve"> </w:t>
      </w:r>
      <w:r w:rsidR="001A7C8D">
        <w:rPr>
          <w:szCs w:val="24"/>
        </w:rPr>
        <w:t xml:space="preserve">they do </w:t>
      </w:r>
      <w:r w:rsidR="00992599">
        <w:rPr>
          <w:szCs w:val="24"/>
        </w:rPr>
        <w:t xml:space="preserve">as they give up their time.  Adam Russell said this is something we would like to do but will need to be discussed away from this meeting. </w:t>
      </w:r>
    </w:p>
    <w:p w14:paraId="43E6C758" w14:textId="34B60455" w:rsidR="00700C5E" w:rsidRPr="008F6240" w:rsidRDefault="00700C5E" w:rsidP="008F6240">
      <w:pPr>
        <w:pStyle w:val="ListParagraph"/>
        <w:numPr>
          <w:ilvl w:val="0"/>
          <w:numId w:val="36"/>
        </w:numPr>
        <w:jc w:val="both"/>
        <w:rPr>
          <w:b/>
          <w:bCs/>
          <w:szCs w:val="24"/>
        </w:rPr>
      </w:pPr>
      <w:r w:rsidRPr="008F6240">
        <w:rPr>
          <w:b/>
          <w:bCs/>
          <w:szCs w:val="24"/>
        </w:rPr>
        <w:t>Action: S</w:t>
      </w:r>
      <w:r w:rsidR="0038165D" w:rsidRPr="008F6240">
        <w:rPr>
          <w:b/>
          <w:bCs/>
          <w:szCs w:val="24"/>
        </w:rPr>
        <w:t xml:space="preserve">avana Guy to </w:t>
      </w:r>
      <w:r w:rsidR="008F1EF9" w:rsidRPr="008F6240">
        <w:rPr>
          <w:b/>
          <w:bCs/>
          <w:szCs w:val="24"/>
        </w:rPr>
        <w:t>revisit the advert and share as soon as possible.</w:t>
      </w:r>
    </w:p>
    <w:p w14:paraId="619CA71B" w14:textId="388C61A1" w:rsidR="00494F4A" w:rsidRDefault="00494F4A" w:rsidP="008F6240">
      <w:pPr>
        <w:pStyle w:val="ListParagraph"/>
        <w:numPr>
          <w:ilvl w:val="0"/>
          <w:numId w:val="36"/>
        </w:numPr>
        <w:jc w:val="both"/>
        <w:rPr>
          <w:b/>
          <w:bCs/>
          <w:szCs w:val="24"/>
        </w:rPr>
      </w:pPr>
      <w:r w:rsidRPr="008F6240">
        <w:rPr>
          <w:b/>
          <w:bCs/>
          <w:szCs w:val="24"/>
        </w:rPr>
        <w:t xml:space="preserve">Action: Adam Russell to link with S </w:t>
      </w:r>
      <w:r w:rsidR="00692D63" w:rsidRPr="008F6240">
        <w:rPr>
          <w:b/>
          <w:bCs/>
          <w:szCs w:val="24"/>
        </w:rPr>
        <w:t>to look at South Devon College options.</w:t>
      </w:r>
    </w:p>
    <w:p w14:paraId="55684616" w14:textId="77777777" w:rsidR="008F6240" w:rsidRPr="008F6240" w:rsidRDefault="008F6240" w:rsidP="008F6240">
      <w:pPr>
        <w:pStyle w:val="ListParagraph"/>
        <w:ind w:left="1146"/>
        <w:jc w:val="both"/>
        <w:rPr>
          <w:b/>
          <w:bCs/>
          <w:szCs w:val="24"/>
        </w:rPr>
      </w:pPr>
    </w:p>
    <w:bookmarkEnd w:id="5"/>
    <w:p w14:paraId="7256E247" w14:textId="77777777" w:rsidR="00A32342" w:rsidRPr="000D4089" w:rsidRDefault="00A336C5" w:rsidP="00B93769">
      <w:pPr>
        <w:pStyle w:val="ListParagraph"/>
        <w:keepNext/>
        <w:keepLines/>
        <w:numPr>
          <w:ilvl w:val="0"/>
          <w:numId w:val="27"/>
        </w:numPr>
        <w:pBdr>
          <w:bottom w:val="single" w:sz="4" w:space="1" w:color="404040" w:themeColor="text1" w:themeTint="BF"/>
        </w:pBdr>
        <w:spacing w:before="360" w:after="240" w:line="276" w:lineRule="auto"/>
        <w:ind w:left="709" w:hanging="425"/>
        <w:jc w:val="both"/>
        <w:outlineLvl w:val="0"/>
        <w:rPr>
          <w:rFonts w:asciiTheme="majorHAnsi" w:eastAsia="Times New Roman" w:hAnsiTheme="majorHAnsi" w:cstheme="majorBidi"/>
          <w:color w:val="595959" w:themeColor="text1" w:themeTint="A6"/>
          <w:sz w:val="28"/>
          <w:szCs w:val="28"/>
        </w:rPr>
      </w:pPr>
      <w:r w:rsidRPr="000D4089">
        <w:rPr>
          <w:rFonts w:asciiTheme="majorHAnsi" w:eastAsia="Times New Roman" w:hAnsiTheme="majorHAnsi" w:cstheme="majorBidi"/>
          <w:color w:val="595959" w:themeColor="text1" w:themeTint="A6"/>
          <w:sz w:val="28"/>
          <w:szCs w:val="28"/>
        </w:rPr>
        <w:t>Workstream Meeting</w:t>
      </w:r>
      <w:bookmarkStart w:id="6" w:name="_Hlk152074761"/>
      <w:bookmarkEnd w:id="4"/>
    </w:p>
    <w:p w14:paraId="0A33B90E" w14:textId="6BCAB98D" w:rsidR="00A32342" w:rsidRPr="00A9774F" w:rsidRDefault="00A9774F" w:rsidP="00F91600">
      <w:pPr>
        <w:ind w:left="284"/>
        <w:jc w:val="both"/>
        <w:rPr>
          <w:rFonts w:eastAsia="Times New Roman" w:cstheme="minorHAnsi"/>
          <w:szCs w:val="24"/>
        </w:rPr>
      </w:pPr>
      <w:r>
        <w:rPr>
          <w:rFonts w:eastAsia="Times New Roman" w:cstheme="minorHAnsi"/>
          <w:szCs w:val="24"/>
        </w:rPr>
        <w:t xml:space="preserve">Unfortunately, Sharon O’Reilly and Jude Pinder were unable to be present today.  </w:t>
      </w:r>
      <w:r w:rsidR="00F91600">
        <w:rPr>
          <w:rFonts w:eastAsia="Times New Roman" w:cstheme="minorHAnsi"/>
          <w:szCs w:val="24"/>
        </w:rPr>
        <w:t xml:space="preserve">But Sharon had met </w:t>
      </w:r>
      <w:r w:rsidR="009F0113">
        <w:rPr>
          <w:rFonts w:eastAsia="Times New Roman" w:cstheme="minorHAnsi"/>
          <w:szCs w:val="24"/>
        </w:rPr>
        <w:t xml:space="preserve">with the Ambassadors and taken notes of workstreams that the Ambassadors wish to focus on. </w:t>
      </w:r>
    </w:p>
    <w:p w14:paraId="64AB39D6" w14:textId="00DA056B" w:rsidR="00A32342" w:rsidRPr="000D4089" w:rsidRDefault="00A32342" w:rsidP="00B93769">
      <w:pPr>
        <w:pStyle w:val="ListParagraph"/>
        <w:keepNext/>
        <w:keepLines/>
        <w:numPr>
          <w:ilvl w:val="0"/>
          <w:numId w:val="27"/>
        </w:numPr>
        <w:pBdr>
          <w:bottom w:val="single" w:sz="4" w:space="1" w:color="404040" w:themeColor="text1" w:themeTint="BF"/>
        </w:pBdr>
        <w:spacing w:before="360" w:after="240" w:line="276" w:lineRule="auto"/>
        <w:ind w:left="567"/>
        <w:jc w:val="both"/>
        <w:outlineLvl w:val="0"/>
        <w:rPr>
          <w:rFonts w:asciiTheme="majorHAnsi" w:eastAsia="Times New Roman" w:hAnsiTheme="majorHAnsi" w:cstheme="majorBidi"/>
          <w:color w:val="595959" w:themeColor="text1" w:themeTint="A6"/>
          <w:sz w:val="28"/>
          <w:szCs w:val="28"/>
        </w:rPr>
      </w:pPr>
      <w:r w:rsidRPr="000D4089">
        <w:rPr>
          <w:rFonts w:asciiTheme="majorHAnsi" w:eastAsia="Times New Roman" w:hAnsiTheme="majorHAnsi" w:cstheme="majorBidi"/>
          <w:color w:val="595959" w:themeColor="text1" w:themeTint="A6"/>
          <w:sz w:val="28"/>
          <w:szCs w:val="28"/>
        </w:rPr>
        <w:lastRenderedPageBreak/>
        <w:t>Oliver McGowan Update</w:t>
      </w:r>
    </w:p>
    <w:p w14:paraId="7ECB3867" w14:textId="12B23DBE" w:rsidR="00A32342" w:rsidRPr="000D4089" w:rsidRDefault="004032C8" w:rsidP="005831F3">
      <w:pPr>
        <w:ind w:left="207"/>
        <w:jc w:val="both"/>
        <w:rPr>
          <w:szCs w:val="24"/>
        </w:rPr>
      </w:pPr>
      <w:r>
        <w:rPr>
          <w:szCs w:val="24"/>
        </w:rPr>
        <w:t xml:space="preserve">Oliver McGowan training is </w:t>
      </w:r>
      <w:r w:rsidR="00E67E77">
        <w:rPr>
          <w:szCs w:val="24"/>
        </w:rPr>
        <w:t xml:space="preserve">delivered by people </w:t>
      </w:r>
      <w:r w:rsidR="00544D9B">
        <w:rPr>
          <w:szCs w:val="24"/>
        </w:rPr>
        <w:t>who</w:t>
      </w:r>
      <w:r w:rsidR="00E67E77" w:rsidRPr="00E67E77">
        <w:rPr>
          <w:szCs w:val="24"/>
        </w:rPr>
        <w:t xml:space="preserve"> </w:t>
      </w:r>
      <w:r w:rsidR="00544D9B">
        <w:rPr>
          <w:szCs w:val="24"/>
        </w:rPr>
        <w:t xml:space="preserve">have </w:t>
      </w:r>
      <w:r w:rsidR="00E67E77" w:rsidRPr="00E67E77">
        <w:rPr>
          <w:szCs w:val="24"/>
        </w:rPr>
        <w:t xml:space="preserve">lived experience of </w:t>
      </w:r>
      <w:r w:rsidR="00CB3129">
        <w:rPr>
          <w:szCs w:val="24"/>
        </w:rPr>
        <w:t xml:space="preserve">having a </w:t>
      </w:r>
      <w:r w:rsidR="00E67E77" w:rsidRPr="00E67E77">
        <w:rPr>
          <w:szCs w:val="24"/>
        </w:rPr>
        <w:t xml:space="preserve">learning disability and </w:t>
      </w:r>
      <w:r w:rsidR="00FD5182">
        <w:rPr>
          <w:szCs w:val="24"/>
        </w:rPr>
        <w:t>autism</w:t>
      </w:r>
      <w:r w:rsidR="00544D9B">
        <w:rPr>
          <w:szCs w:val="24"/>
        </w:rPr>
        <w:t xml:space="preserve">.  </w:t>
      </w:r>
      <w:r w:rsidR="00CB3129">
        <w:rPr>
          <w:szCs w:val="24"/>
        </w:rPr>
        <w:t>S</w:t>
      </w:r>
      <w:r w:rsidR="009B3EA8">
        <w:rPr>
          <w:szCs w:val="24"/>
        </w:rPr>
        <w:t>o</w:t>
      </w:r>
      <w:r>
        <w:rPr>
          <w:szCs w:val="24"/>
        </w:rPr>
        <w:t xml:space="preserve"> </w:t>
      </w:r>
      <w:r w:rsidR="00177765">
        <w:rPr>
          <w:szCs w:val="24"/>
        </w:rPr>
        <w:t>far,</w:t>
      </w:r>
      <w:r>
        <w:rPr>
          <w:szCs w:val="24"/>
        </w:rPr>
        <w:t xml:space="preserve"> 27 people have </w:t>
      </w:r>
      <w:r w:rsidR="005D1D3C">
        <w:rPr>
          <w:szCs w:val="24"/>
        </w:rPr>
        <w:t xml:space="preserve">attended.  Although the training is </w:t>
      </w:r>
      <w:r w:rsidR="00500153">
        <w:rPr>
          <w:szCs w:val="24"/>
        </w:rPr>
        <w:t xml:space="preserve">very intense, people have found it positive.  </w:t>
      </w:r>
      <w:r w:rsidR="008C3ECA">
        <w:rPr>
          <w:szCs w:val="24"/>
        </w:rPr>
        <w:t xml:space="preserve">It has been interesting to see professionals coming along to the training.  </w:t>
      </w:r>
      <w:r w:rsidR="007540DC">
        <w:rPr>
          <w:szCs w:val="24"/>
        </w:rPr>
        <w:t xml:space="preserve">All training places are now fully booked.  </w:t>
      </w:r>
      <w:r w:rsidR="000211E7" w:rsidRPr="000211E7">
        <w:rPr>
          <w:szCs w:val="24"/>
        </w:rPr>
        <w:t>H</w:t>
      </w:r>
      <w:r w:rsidR="000211E7">
        <w:rPr>
          <w:szCs w:val="24"/>
        </w:rPr>
        <w:t xml:space="preserve"> said she was proud to be part of it</w:t>
      </w:r>
      <w:r w:rsidR="001D52BD">
        <w:rPr>
          <w:szCs w:val="24"/>
        </w:rPr>
        <w:t xml:space="preserve"> and help people realise </w:t>
      </w:r>
      <w:r w:rsidR="006A4263">
        <w:rPr>
          <w:szCs w:val="24"/>
        </w:rPr>
        <w:t xml:space="preserve">what </w:t>
      </w:r>
      <w:r w:rsidR="00FD5182">
        <w:rPr>
          <w:szCs w:val="24"/>
        </w:rPr>
        <w:t>autism</w:t>
      </w:r>
      <w:r w:rsidR="006A4263">
        <w:rPr>
          <w:szCs w:val="24"/>
        </w:rPr>
        <w:t xml:space="preserve"> is</w:t>
      </w:r>
      <w:r w:rsidR="001D52BD">
        <w:rPr>
          <w:szCs w:val="24"/>
        </w:rPr>
        <w:t xml:space="preserve">.  </w:t>
      </w:r>
      <w:r w:rsidR="008A56D3">
        <w:rPr>
          <w:szCs w:val="24"/>
        </w:rPr>
        <w:t>H is now a</w:t>
      </w:r>
      <w:r w:rsidR="009B3EA8">
        <w:rPr>
          <w:szCs w:val="24"/>
        </w:rPr>
        <w:t>n</w:t>
      </w:r>
      <w:r w:rsidR="008A56D3">
        <w:rPr>
          <w:szCs w:val="24"/>
        </w:rPr>
        <w:t xml:space="preserve"> </w:t>
      </w:r>
      <w:r w:rsidR="006A4263">
        <w:rPr>
          <w:szCs w:val="24"/>
        </w:rPr>
        <w:t xml:space="preserve">Oliver McGowan </w:t>
      </w:r>
      <w:r w:rsidR="008A56D3">
        <w:rPr>
          <w:szCs w:val="24"/>
        </w:rPr>
        <w:t xml:space="preserve">trainer herself </w:t>
      </w:r>
      <w:r w:rsidR="00134B79">
        <w:rPr>
          <w:szCs w:val="24"/>
        </w:rPr>
        <w:t>in a</w:t>
      </w:r>
      <w:r w:rsidR="008A56D3">
        <w:rPr>
          <w:szCs w:val="24"/>
        </w:rPr>
        <w:t xml:space="preserve"> paid </w:t>
      </w:r>
      <w:r w:rsidR="00134B79">
        <w:rPr>
          <w:szCs w:val="24"/>
        </w:rPr>
        <w:t>role</w:t>
      </w:r>
      <w:r w:rsidR="001D0C1C">
        <w:rPr>
          <w:szCs w:val="24"/>
        </w:rPr>
        <w:t>.</w:t>
      </w:r>
      <w:r w:rsidR="00134B79">
        <w:rPr>
          <w:szCs w:val="24"/>
        </w:rPr>
        <w:t xml:space="preserve"> </w:t>
      </w:r>
      <w:r w:rsidR="001D0C1C">
        <w:rPr>
          <w:szCs w:val="24"/>
        </w:rPr>
        <w:t xml:space="preserve">There are now 3 trainers </w:t>
      </w:r>
      <w:r w:rsidR="006A4263">
        <w:rPr>
          <w:szCs w:val="24"/>
        </w:rPr>
        <w:t xml:space="preserve">based </w:t>
      </w:r>
      <w:r w:rsidR="001D0C1C">
        <w:rPr>
          <w:szCs w:val="24"/>
        </w:rPr>
        <w:t xml:space="preserve">in Torbay and </w:t>
      </w:r>
      <w:r w:rsidR="006A4263">
        <w:rPr>
          <w:szCs w:val="24"/>
        </w:rPr>
        <w:t xml:space="preserve">another </w:t>
      </w:r>
      <w:r w:rsidR="001D0C1C">
        <w:rPr>
          <w:szCs w:val="24"/>
        </w:rPr>
        <w:t>1 in Devon who hasn’t started yet. H</w:t>
      </w:r>
      <w:r w:rsidR="00240706">
        <w:rPr>
          <w:szCs w:val="24"/>
        </w:rPr>
        <w:t xml:space="preserve"> </w:t>
      </w:r>
      <w:r w:rsidR="00134B79">
        <w:rPr>
          <w:szCs w:val="24"/>
        </w:rPr>
        <w:t xml:space="preserve">asked </w:t>
      </w:r>
      <w:r w:rsidR="00396E08">
        <w:rPr>
          <w:szCs w:val="24"/>
        </w:rPr>
        <w:t xml:space="preserve">why </w:t>
      </w:r>
      <w:r w:rsidR="00134B79">
        <w:rPr>
          <w:szCs w:val="24"/>
        </w:rPr>
        <w:t>Ambassadors</w:t>
      </w:r>
      <w:r w:rsidR="00FD5182">
        <w:rPr>
          <w:szCs w:val="24"/>
        </w:rPr>
        <w:t xml:space="preserve"> are not</w:t>
      </w:r>
      <w:r w:rsidR="00396E08">
        <w:rPr>
          <w:szCs w:val="24"/>
        </w:rPr>
        <w:t xml:space="preserve"> paid</w:t>
      </w:r>
      <w:r w:rsidR="00E577B5">
        <w:rPr>
          <w:szCs w:val="24"/>
        </w:rPr>
        <w:t xml:space="preserve"> as discussed in point 9 above</w:t>
      </w:r>
      <w:r w:rsidR="00396E08">
        <w:rPr>
          <w:szCs w:val="24"/>
        </w:rPr>
        <w:t xml:space="preserve">.  </w:t>
      </w:r>
      <w:r w:rsidR="009D778E">
        <w:rPr>
          <w:szCs w:val="24"/>
        </w:rPr>
        <w:t>Ol</w:t>
      </w:r>
      <w:r w:rsidR="006033EF">
        <w:rPr>
          <w:szCs w:val="24"/>
        </w:rPr>
        <w:t>i</w:t>
      </w:r>
      <w:r w:rsidR="009D778E">
        <w:rPr>
          <w:szCs w:val="24"/>
        </w:rPr>
        <w:t>ver McGowan</w:t>
      </w:r>
      <w:r w:rsidR="00445806">
        <w:rPr>
          <w:szCs w:val="24"/>
        </w:rPr>
        <w:t xml:space="preserve"> </w:t>
      </w:r>
      <w:r w:rsidR="00E67E77">
        <w:rPr>
          <w:szCs w:val="24"/>
        </w:rPr>
        <w:t xml:space="preserve">pays </w:t>
      </w:r>
      <w:r w:rsidR="00E67E77" w:rsidRPr="00E67E77">
        <w:rPr>
          <w:szCs w:val="24"/>
        </w:rPr>
        <w:t>trainers for their time</w:t>
      </w:r>
      <w:r w:rsidR="00D33B4D">
        <w:rPr>
          <w:szCs w:val="24"/>
        </w:rPr>
        <w:t>,</w:t>
      </w:r>
      <w:r w:rsidR="00544D9B">
        <w:rPr>
          <w:szCs w:val="24"/>
        </w:rPr>
        <w:t xml:space="preserve"> </w:t>
      </w:r>
      <w:r w:rsidR="00BB2305">
        <w:rPr>
          <w:szCs w:val="24"/>
        </w:rPr>
        <w:t xml:space="preserve">and this </w:t>
      </w:r>
      <w:r w:rsidR="00544D9B">
        <w:rPr>
          <w:szCs w:val="24"/>
        </w:rPr>
        <w:t>could have an impact on recruiting new Ambassadors</w:t>
      </w:r>
      <w:r w:rsidR="006A4263">
        <w:rPr>
          <w:szCs w:val="24"/>
        </w:rPr>
        <w:t xml:space="preserve"> </w:t>
      </w:r>
      <w:r w:rsidR="003D243E">
        <w:rPr>
          <w:szCs w:val="24"/>
        </w:rPr>
        <w:t>if consideration is not given to pay them for their time</w:t>
      </w:r>
      <w:r w:rsidR="00E67E77" w:rsidRPr="00E67E77">
        <w:rPr>
          <w:szCs w:val="24"/>
        </w:rPr>
        <w:t xml:space="preserve">. </w:t>
      </w:r>
    </w:p>
    <w:p w14:paraId="553FCFDD" w14:textId="2BAF7A2E" w:rsidR="00A32342" w:rsidRPr="000D4089" w:rsidRDefault="00312245" w:rsidP="00B93769">
      <w:pPr>
        <w:pStyle w:val="Heading1"/>
        <w:numPr>
          <w:ilvl w:val="0"/>
          <w:numId w:val="27"/>
        </w:numPr>
        <w:ind w:left="567"/>
        <w:jc w:val="both"/>
        <w:rPr>
          <w:rFonts w:eastAsia="Times New Roman"/>
          <w:sz w:val="28"/>
          <w:szCs w:val="28"/>
        </w:rPr>
      </w:pPr>
      <w:r w:rsidRPr="000D4089">
        <w:rPr>
          <w:rFonts w:eastAsia="Times New Roman"/>
          <w:sz w:val="28"/>
          <w:szCs w:val="28"/>
        </w:rPr>
        <w:t>Procurement Update</w:t>
      </w:r>
    </w:p>
    <w:p w14:paraId="4A9CC25E" w14:textId="27F93367" w:rsidR="00F81D07" w:rsidRPr="00F81D07" w:rsidRDefault="0046379D" w:rsidP="00F81D07">
      <w:pPr>
        <w:ind w:left="207"/>
        <w:jc w:val="both"/>
        <w:rPr>
          <w:szCs w:val="24"/>
        </w:rPr>
      </w:pPr>
      <w:r>
        <w:rPr>
          <w:szCs w:val="24"/>
        </w:rPr>
        <w:t xml:space="preserve">Adam Russell explained to the group that </w:t>
      </w:r>
      <w:r w:rsidR="00F5363B">
        <w:rPr>
          <w:szCs w:val="24"/>
        </w:rPr>
        <w:t>the DFA contract is coming to an end</w:t>
      </w:r>
      <w:r w:rsidR="00B85045">
        <w:rPr>
          <w:szCs w:val="24"/>
        </w:rPr>
        <w:t xml:space="preserve"> at the end of the financial year.  We will soon be going out to tender soon </w:t>
      </w:r>
      <w:r w:rsidR="00135983">
        <w:rPr>
          <w:szCs w:val="24"/>
        </w:rPr>
        <w:t xml:space="preserve">for a new provider.  We </w:t>
      </w:r>
      <w:r w:rsidR="00B85045">
        <w:rPr>
          <w:szCs w:val="24"/>
        </w:rPr>
        <w:t xml:space="preserve">would like the Ambassadors </w:t>
      </w:r>
      <w:r w:rsidR="00CD648B">
        <w:rPr>
          <w:szCs w:val="24"/>
        </w:rPr>
        <w:t xml:space="preserve">who have real life experience </w:t>
      </w:r>
      <w:r w:rsidR="00B85045">
        <w:rPr>
          <w:szCs w:val="24"/>
        </w:rPr>
        <w:t xml:space="preserve">to </w:t>
      </w:r>
      <w:r w:rsidR="00247B22">
        <w:rPr>
          <w:szCs w:val="24"/>
        </w:rPr>
        <w:t xml:space="preserve">be involved and </w:t>
      </w:r>
      <w:r w:rsidR="00B85045">
        <w:rPr>
          <w:szCs w:val="24"/>
        </w:rPr>
        <w:t xml:space="preserve">think about a question </w:t>
      </w:r>
      <w:r w:rsidR="00247B22">
        <w:rPr>
          <w:szCs w:val="24"/>
        </w:rPr>
        <w:t>which will be put to the bidders as part of the process</w:t>
      </w:r>
      <w:r w:rsidR="00C13ED4">
        <w:rPr>
          <w:szCs w:val="24"/>
        </w:rPr>
        <w:t xml:space="preserve"> and will be able to score the bidders response.  </w:t>
      </w:r>
    </w:p>
    <w:p w14:paraId="7AD96DCE" w14:textId="77777777" w:rsidR="00F81D07" w:rsidRPr="00F81D07" w:rsidRDefault="00F81D07" w:rsidP="00F81D07">
      <w:pPr>
        <w:ind w:left="207"/>
        <w:jc w:val="both"/>
        <w:rPr>
          <w:szCs w:val="24"/>
        </w:rPr>
      </w:pPr>
      <w:r w:rsidRPr="00F81D07">
        <w:rPr>
          <w:szCs w:val="24"/>
        </w:rPr>
        <w:t>One of the core principles of public sector procurement is that it is subject to a legal framework, which is designed to encourage free and open competition and value for money. As outlined in government guidance on public procurement policy, the process must meet the principles of:</w:t>
      </w:r>
    </w:p>
    <w:p w14:paraId="4A92A604" w14:textId="2226B857" w:rsidR="00F81D07" w:rsidRPr="00F81D07" w:rsidRDefault="00F81D07" w:rsidP="0024188E">
      <w:pPr>
        <w:spacing w:after="0" w:line="240" w:lineRule="auto"/>
        <w:ind w:left="210"/>
        <w:jc w:val="both"/>
        <w:rPr>
          <w:szCs w:val="24"/>
        </w:rPr>
      </w:pPr>
      <w:r w:rsidRPr="00F81D07">
        <w:rPr>
          <w:szCs w:val="24"/>
        </w:rPr>
        <w:t>•</w:t>
      </w:r>
      <w:r w:rsidRPr="00F81D07">
        <w:rPr>
          <w:szCs w:val="24"/>
        </w:rPr>
        <w:tab/>
        <w:t>Equality of treatment</w:t>
      </w:r>
    </w:p>
    <w:p w14:paraId="1BEA09F7" w14:textId="4195C814" w:rsidR="00F81D07" w:rsidRPr="00F81D07" w:rsidRDefault="00F81D07" w:rsidP="0024188E">
      <w:pPr>
        <w:spacing w:after="0" w:line="240" w:lineRule="auto"/>
        <w:ind w:left="210"/>
        <w:jc w:val="both"/>
        <w:rPr>
          <w:szCs w:val="24"/>
        </w:rPr>
      </w:pPr>
      <w:r w:rsidRPr="00F81D07">
        <w:rPr>
          <w:szCs w:val="24"/>
        </w:rPr>
        <w:t>•</w:t>
      </w:r>
      <w:r w:rsidRPr="00F81D07">
        <w:rPr>
          <w:szCs w:val="24"/>
        </w:rPr>
        <w:tab/>
        <w:t>Transparency</w:t>
      </w:r>
    </w:p>
    <w:p w14:paraId="47D6CD60" w14:textId="5CD90977" w:rsidR="00F81D07" w:rsidRPr="00F81D07" w:rsidRDefault="00F81D07" w:rsidP="0024188E">
      <w:pPr>
        <w:spacing w:after="0" w:line="240" w:lineRule="auto"/>
        <w:ind w:left="210"/>
        <w:jc w:val="both"/>
        <w:rPr>
          <w:szCs w:val="24"/>
        </w:rPr>
      </w:pPr>
      <w:r w:rsidRPr="00F81D07">
        <w:rPr>
          <w:szCs w:val="24"/>
        </w:rPr>
        <w:t>•</w:t>
      </w:r>
      <w:r w:rsidRPr="00F81D07">
        <w:rPr>
          <w:szCs w:val="24"/>
        </w:rPr>
        <w:tab/>
        <w:t>Mutual recognition</w:t>
      </w:r>
    </w:p>
    <w:p w14:paraId="73135A3C" w14:textId="37F374CB" w:rsidR="00F81D07" w:rsidRDefault="00F81D07" w:rsidP="0024188E">
      <w:pPr>
        <w:spacing w:after="0" w:line="240" w:lineRule="auto"/>
        <w:ind w:left="210"/>
        <w:jc w:val="both"/>
        <w:rPr>
          <w:szCs w:val="24"/>
        </w:rPr>
      </w:pPr>
      <w:r w:rsidRPr="00F81D07">
        <w:rPr>
          <w:szCs w:val="24"/>
        </w:rPr>
        <w:t>•</w:t>
      </w:r>
      <w:r w:rsidRPr="00F81D07">
        <w:rPr>
          <w:szCs w:val="24"/>
        </w:rPr>
        <w:tab/>
        <w:t>Proportionality</w:t>
      </w:r>
    </w:p>
    <w:p w14:paraId="19BDF8A9" w14:textId="77777777" w:rsidR="0024188E" w:rsidRDefault="0024188E" w:rsidP="0024188E">
      <w:pPr>
        <w:spacing w:after="0" w:line="240" w:lineRule="auto"/>
        <w:ind w:left="210"/>
        <w:jc w:val="both"/>
        <w:rPr>
          <w:szCs w:val="24"/>
        </w:rPr>
      </w:pPr>
    </w:p>
    <w:p w14:paraId="2FF80445" w14:textId="7615403A" w:rsidR="00BE5DFB" w:rsidRPr="000D4089" w:rsidRDefault="00363A43" w:rsidP="00F81D07">
      <w:pPr>
        <w:ind w:left="207"/>
        <w:jc w:val="both"/>
        <w:rPr>
          <w:szCs w:val="24"/>
        </w:rPr>
      </w:pPr>
      <w:r w:rsidRPr="00363A43">
        <w:rPr>
          <w:szCs w:val="24"/>
        </w:rPr>
        <w:t>L</w:t>
      </w:r>
      <w:r>
        <w:rPr>
          <w:szCs w:val="24"/>
        </w:rPr>
        <w:t xml:space="preserve"> asked if consideration had been </w:t>
      </w:r>
      <w:r w:rsidR="001170AE">
        <w:rPr>
          <w:szCs w:val="24"/>
        </w:rPr>
        <w:t>given</w:t>
      </w:r>
      <w:r w:rsidR="00A52F67">
        <w:rPr>
          <w:szCs w:val="24"/>
        </w:rPr>
        <w:t xml:space="preserve"> on the impact any change in provider could cause.  Adam Russell said yes, we have considered this very carefully </w:t>
      </w:r>
      <w:r w:rsidR="002C4FAF">
        <w:rPr>
          <w:szCs w:val="24"/>
        </w:rPr>
        <w:t xml:space="preserve">and </w:t>
      </w:r>
      <w:r w:rsidR="00A1753A">
        <w:rPr>
          <w:szCs w:val="24"/>
        </w:rPr>
        <w:t xml:space="preserve">that </w:t>
      </w:r>
      <w:r w:rsidR="002C4FAF">
        <w:rPr>
          <w:szCs w:val="24"/>
        </w:rPr>
        <w:t>a</w:t>
      </w:r>
      <w:r w:rsidR="00AC07F8">
        <w:rPr>
          <w:szCs w:val="24"/>
        </w:rPr>
        <w:t>ny change will not happen until April 2</w:t>
      </w:r>
      <w:r w:rsidR="00A1753A">
        <w:rPr>
          <w:szCs w:val="24"/>
        </w:rPr>
        <w:t>02</w:t>
      </w:r>
      <w:r w:rsidR="00AC07F8">
        <w:rPr>
          <w:szCs w:val="24"/>
        </w:rPr>
        <w:t>4</w:t>
      </w:r>
      <w:r w:rsidR="006A4263">
        <w:rPr>
          <w:szCs w:val="24"/>
        </w:rPr>
        <w:t>,</w:t>
      </w:r>
      <w:r w:rsidR="00AC07F8">
        <w:rPr>
          <w:szCs w:val="24"/>
        </w:rPr>
        <w:t xml:space="preserve"> and </w:t>
      </w:r>
      <w:r w:rsidR="00851E1B">
        <w:rPr>
          <w:szCs w:val="24"/>
        </w:rPr>
        <w:t xml:space="preserve">we will ensure </w:t>
      </w:r>
      <w:r w:rsidR="00AC07F8">
        <w:rPr>
          <w:szCs w:val="24"/>
        </w:rPr>
        <w:t>there will be a transition period</w:t>
      </w:r>
      <w:r w:rsidR="00BA28DD">
        <w:rPr>
          <w:szCs w:val="24"/>
        </w:rPr>
        <w:t xml:space="preserve"> if a new provider comes forward</w:t>
      </w:r>
      <w:r w:rsidR="006A4263" w:rsidRPr="006A4263">
        <w:rPr>
          <w:szCs w:val="24"/>
        </w:rPr>
        <w:t xml:space="preserve"> </w:t>
      </w:r>
      <w:r w:rsidR="006A4263">
        <w:rPr>
          <w:szCs w:val="24"/>
        </w:rPr>
        <w:t>to avoid disruption</w:t>
      </w:r>
      <w:r w:rsidR="00BA28DD">
        <w:rPr>
          <w:szCs w:val="24"/>
        </w:rPr>
        <w:t>.</w:t>
      </w:r>
    </w:p>
    <w:p w14:paraId="24CD6FB7" w14:textId="78027BC4" w:rsidR="000D4089" w:rsidRPr="000D4089" w:rsidRDefault="000D4089" w:rsidP="00B93769">
      <w:pPr>
        <w:pStyle w:val="ListParagraph"/>
        <w:keepNext/>
        <w:keepLines/>
        <w:numPr>
          <w:ilvl w:val="0"/>
          <w:numId w:val="27"/>
        </w:numPr>
        <w:pBdr>
          <w:bottom w:val="single" w:sz="4" w:space="1" w:color="404040" w:themeColor="text1" w:themeTint="BF"/>
        </w:pBdr>
        <w:spacing w:before="360" w:after="240" w:line="276" w:lineRule="auto"/>
        <w:ind w:left="567" w:hanging="425"/>
        <w:jc w:val="both"/>
        <w:outlineLvl w:val="0"/>
        <w:rPr>
          <w:rFonts w:asciiTheme="majorHAnsi" w:eastAsia="Times New Roman" w:hAnsiTheme="majorHAnsi" w:cstheme="majorBidi"/>
          <w:color w:val="595959" w:themeColor="text1" w:themeTint="A6"/>
          <w:sz w:val="28"/>
          <w:szCs w:val="28"/>
        </w:rPr>
      </w:pPr>
      <w:r>
        <w:rPr>
          <w:rFonts w:asciiTheme="majorHAnsi" w:eastAsia="Times New Roman" w:hAnsiTheme="majorHAnsi" w:cstheme="majorBidi"/>
          <w:color w:val="595959" w:themeColor="text1" w:themeTint="A6"/>
          <w:sz w:val="28"/>
          <w:szCs w:val="28"/>
        </w:rPr>
        <w:t xml:space="preserve"> </w:t>
      </w:r>
      <w:r w:rsidR="00312245" w:rsidRPr="000D4089">
        <w:rPr>
          <w:rFonts w:asciiTheme="majorHAnsi" w:eastAsia="Times New Roman" w:hAnsiTheme="majorHAnsi" w:cstheme="majorBidi"/>
          <w:color w:val="595959" w:themeColor="text1" w:themeTint="A6"/>
          <w:sz w:val="28"/>
          <w:szCs w:val="28"/>
        </w:rPr>
        <w:t>CQC Assessment Update</w:t>
      </w:r>
      <w:r w:rsidR="00312245" w:rsidRPr="000D4089">
        <w:rPr>
          <w:rFonts w:asciiTheme="majorHAnsi" w:eastAsia="Times New Roman" w:hAnsiTheme="majorHAnsi" w:cstheme="majorBidi"/>
          <w:color w:val="595959" w:themeColor="text1" w:themeTint="A6"/>
          <w:sz w:val="28"/>
          <w:szCs w:val="28"/>
        </w:rPr>
        <w:tab/>
      </w:r>
      <w:r w:rsidR="00312245" w:rsidRPr="000D4089">
        <w:rPr>
          <w:rFonts w:asciiTheme="majorHAnsi" w:eastAsia="Times New Roman" w:hAnsiTheme="majorHAnsi" w:cstheme="majorBidi"/>
          <w:color w:val="595959" w:themeColor="text1" w:themeTint="A6"/>
          <w:sz w:val="28"/>
          <w:szCs w:val="28"/>
        </w:rPr>
        <w:tab/>
      </w:r>
      <w:r w:rsidR="00312245" w:rsidRPr="000D4089">
        <w:rPr>
          <w:rFonts w:asciiTheme="majorHAnsi" w:eastAsia="Times New Roman" w:hAnsiTheme="majorHAnsi" w:cstheme="majorBidi"/>
          <w:color w:val="595959" w:themeColor="text1" w:themeTint="A6"/>
          <w:sz w:val="28"/>
          <w:szCs w:val="28"/>
        </w:rPr>
        <w:tab/>
      </w:r>
      <w:r w:rsidR="00312245" w:rsidRPr="000D4089">
        <w:rPr>
          <w:rFonts w:asciiTheme="majorHAnsi" w:eastAsia="Times New Roman" w:hAnsiTheme="majorHAnsi" w:cstheme="majorBidi"/>
          <w:color w:val="595959" w:themeColor="text1" w:themeTint="A6"/>
          <w:sz w:val="28"/>
          <w:szCs w:val="28"/>
        </w:rPr>
        <w:tab/>
      </w:r>
      <w:r w:rsidR="00312245" w:rsidRPr="000D4089">
        <w:rPr>
          <w:rFonts w:asciiTheme="majorHAnsi" w:eastAsia="Times New Roman" w:hAnsiTheme="majorHAnsi" w:cstheme="majorBidi"/>
          <w:color w:val="595959" w:themeColor="text1" w:themeTint="A6"/>
          <w:sz w:val="28"/>
          <w:szCs w:val="28"/>
        </w:rPr>
        <w:tab/>
      </w:r>
      <w:r w:rsidR="00312245" w:rsidRPr="000D4089">
        <w:rPr>
          <w:rFonts w:asciiTheme="majorHAnsi" w:eastAsia="Times New Roman" w:hAnsiTheme="majorHAnsi" w:cstheme="majorBidi"/>
          <w:color w:val="595959" w:themeColor="text1" w:themeTint="A6"/>
          <w:sz w:val="28"/>
          <w:szCs w:val="28"/>
        </w:rPr>
        <w:tab/>
      </w:r>
      <w:bookmarkEnd w:id="6"/>
    </w:p>
    <w:p w14:paraId="51A8BCDC" w14:textId="0B524AC0" w:rsidR="000D4089" w:rsidRPr="000D4089" w:rsidRDefault="00116CB2" w:rsidP="0024188E">
      <w:pPr>
        <w:ind w:left="142"/>
        <w:jc w:val="both"/>
        <w:rPr>
          <w:szCs w:val="24"/>
        </w:rPr>
      </w:pPr>
      <w:r>
        <w:rPr>
          <w:szCs w:val="24"/>
        </w:rPr>
        <w:t>Adam Russell gave an overview on the CQC Assessment</w:t>
      </w:r>
      <w:r w:rsidR="005E102B">
        <w:rPr>
          <w:szCs w:val="24"/>
        </w:rPr>
        <w:t xml:space="preserve"> on Sharon O’Reilly’s behalf.  Adam </w:t>
      </w:r>
      <w:r w:rsidR="00F12D86">
        <w:rPr>
          <w:szCs w:val="24"/>
        </w:rPr>
        <w:t xml:space="preserve">Russell </w:t>
      </w:r>
      <w:r w:rsidR="005E102B">
        <w:rPr>
          <w:szCs w:val="24"/>
        </w:rPr>
        <w:t xml:space="preserve">explained that the CQC started </w:t>
      </w:r>
      <w:r w:rsidR="00AF24F5">
        <w:rPr>
          <w:szCs w:val="24"/>
        </w:rPr>
        <w:t>reinstating inspections 3 years ago.</w:t>
      </w:r>
      <w:r w:rsidR="00B43C87">
        <w:rPr>
          <w:szCs w:val="24"/>
        </w:rPr>
        <w:t xml:space="preserve">  </w:t>
      </w:r>
      <w:r w:rsidR="0067451A">
        <w:rPr>
          <w:szCs w:val="24"/>
        </w:rPr>
        <w:t xml:space="preserve">The </w:t>
      </w:r>
      <w:r w:rsidR="0067451A" w:rsidRPr="0067451A">
        <w:rPr>
          <w:szCs w:val="24"/>
        </w:rPr>
        <w:t xml:space="preserve">CQC will use it to assess how well local authorities are performing against their duties under Part 1 of the Care Act 2014. </w:t>
      </w:r>
      <w:r w:rsidR="00CB568C">
        <w:rPr>
          <w:szCs w:val="24"/>
        </w:rPr>
        <w:t xml:space="preserve">This will be the first inspection in 13 years.  </w:t>
      </w:r>
      <w:r w:rsidR="000075B5">
        <w:rPr>
          <w:szCs w:val="24"/>
        </w:rPr>
        <w:t xml:space="preserve">There will be 9 </w:t>
      </w:r>
      <w:r w:rsidR="00D715E8">
        <w:rPr>
          <w:szCs w:val="24"/>
        </w:rPr>
        <w:t>weeks’ notice</w:t>
      </w:r>
      <w:r w:rsidR="000075B5">
        <w:rPr>
          <w:szCs w:val="24"/>
        </w:rPr>
        <w:t xml:space="preserve"> for the inspection to </w:t>
      </w:r>
      <w:r w:rsidR="00D715E8">
        <w:rPr>
          <w:szCs w:val="24"/>
        </w:rPr>
        <w:t xml:space="preserve">take place.  </w:t>
      </w:r>
    </w:p>
    <w:p w14:paraId="74E15FF0" w14:textId="648361FD" w:rsidR="00FC2147" w:rsidRDefault="00177765" w:rsidP="00177765">
      <w:pPr>
        <w:pStyle w:val="Heading1"/>
        <w:pBdr>
          <w:bottom w:val="single" w:sz="4" w:space="2" w:color="404040" w:themeColor="text1" w:themeTint="BF"/>
        </w:pBdr>
        <w:ind w:left="284"/>
        <w:jc w:val="both"/>
        <w:rPr>
          <w:rFonts w:eastAsia="Times New Roman"/>
          <w:sz w:val="28"/>
          <w:szCs w:val="28"/>
        </w:rPr>
      </w:pPr>
      <w:r>
        <w:rPr>
          <w:rFonts w:eastAsia="Times New Roman"/>
          <w:sz w:val="28"/>
          <w:szCs w:val="28"/>
        </w:rPr>
        <w:t xml:space="preserve">14. </w:t>
      </w:r>
      <w:r w:rsidR="00FC2147" w:rsidRPr="000D4089">
        <w:rPr>
          <w:rFonts w:eastAsia="Times New Roman"/>
          <w:sz w:val="28"/>
          <w:szCs w:val="28"/>
        </w:rPr>
        <w:t>AOB</w:t>
      </w:r>
    </w:p>
    <w:p w14:paraId="30BD39FC" w14:textId="6D4CEB32" w:rsidR="00EB783C" w:rsidRDefault="00951CCA" w:rsidP="00FD5182">
      <w:pPr>
        <w:spacing w:line="264" w:lineRule="auto"/>
        <w:ind w:left="284"/>
        <w:jc w:val="both"/>
      </w:pPr>
      <w:r w:rsidRPr="00951CCA">
        <w:t xml:space="preserve">No other business was </w:t>
      </w:r>
      <w:r w:rsidR="00FD5182">
        <w:t xml:space="preserve">discussed. </w:t>
      </w:r>
      <w:r w:rsidRPr="00951CCA">
        <w:t xml:space="preserve"> </w:t>
      </w:r>
      <w:r>
        <w:t xml:space="preserve">Adam Russell thanked </w:t>
      </w:r>
      <w:r w:rsidR="00D715E8">
        <w:t xml:space="preserve">everyone attending and </w:t>
      </w:r>
      <w:r>
        <w:t xml:space="preserve">R for Co-Chairing the </w:t>
      </w:r>
      <w:r w:rsidRPr="00951CCA">
        <w:t xml:space="preserve">meeting. </w:t>
      </w:r>
      <w:r w:rsidR="00FD5182">
        <w:t xml:space="preserve"> </w:t>
      </w:r>
    </w:p>
    <w:p w14:paraId="7EA845F4" w14:textId="7B8AB3B7" w:rsidR="0052564F" w:rsidRPr="0052564F" w:rsidRDefault="00951CCA" w:rsidP="00F64CDA">
      <w:pPr>
        <w:spacing w:line="264" w:lineRule="auto"/>
        <w:ind w:left="284"/>
        <w:jc w:val="both"/>
      </w:pPr>
      <w:r w:rsidRPr="00D715E8">
        <w:rPr>
          <w:b/>
          <w:bCs/>
        </w:rPr>
        <w:t xml:space="preserve">Date of next Meeting: </w:t>
      </w:r>
      <w:r w:rsidR="00D715E8">
        <w:rPr>
          <w:b/>
          <w:bCs/>
        </w:rPr>
        <w:t xml:space="preserve"> </w:t>
      </w:r>
      <w:r w:rsidRPr="00951CCA">
        <w:t>Friday 23rd February 2024 at 2pm</w:t>
      </w:r>
      <w:r w:rsidR="004C1550">
        <w:br w:type="page"/>
      </w:r>
    </w:p>
    <w:p w14:paraId="67677EC2" w14:textId="1C348F96" w:rsidR="00FC29D4" w:rsidRDefault="00F073B5" w:rsidP="00B93769">
      <w:pPr>
        <w:pStyle w:val="Heading1"/>
        <w:numPr>
          <w:ilvl w:val="0"/>
          <w:numId w:val="31"/>
        </w:numPr>
        <w:pBdr>
          <w:bottom w:val="single" w:sz="4" w:space="2" w:color="404040" w:themeColor="text1" w:themeTint="BF"/>
        </w:pBdr>
        <w:ind w:hanging="623"/>
        <w:jc w:val="both"/>
        <w:rPr>
          <w:rFonts w:eastAsia="Times New Roman"/>
          <w:sz w:val="28"/>
          <w:szCs w:val="28"/>
        </w:rPr>
      </w:pPr>
      <w:bookmarkStart w:id="7" w:name="_Hlk152226454"/>
      <w:r w:rsidRPr="000D4089">
        <w:rPr>
          <w:rFonts w:eastAsia="Times New Roman"/>
          <w:sz w:val="28"/>
          <w:szCs w:val="28"/>
        </w:rPr>
        <w:lastRenderedPageBreak/>
        <w:t>A</w:t>
      </w:r>
      <w:r w:rsidR="009E3D4B">
        <w:rPr>
          <w:rFonts w:eastAsia="Times New Roman"/>
          <w:sz w:val="28"/>
          <w:szCs w:val="28"/>
        </w:rPr>
        <w:t>CTIONS</w:t>
      </w:r>
    </w:p>
    <w:p w14:paraId="11B5FFF4" w14:textId="77777777" w:rsidR="0052564F" w:rsidRPr="0052564F" w:rsidRDefault="0052564F" w:rsidP="00B93769">
      <w:pPr>
        <w:ind w:left="360"/>
        <w:jc w:val="both"/>
      </w:pPr>
    </w:p>
    <w:tbl>
      <w:tblPr>
        <w:tblStyle w:val="TableGrid"/>
        <w:tblW w:w="10485" w:type="dxa"/>
        <w:tblLook w:val="04A0" w:firstRow="1" w:lastRow="0" w:firstColumn="1" w:lastColumn="0" w:noHBand="0" w:noVBand="1"/>
      </w:tblPr>
      <w:tblGrid>
        <w:gridCol w:w="647"/>
        <w:gridCol w:w="4612"/>
        <w:gridCol w:w="1378"/>
        <w:gridCol w:w="1722"/>
        <w:gridCol w:w="2126"/>
      </w:tblGrid>
      <w:tr w:rsidR="005F781C" w:rsidRPr="004C1550" w14:paraId="7F371E42" w14:textId="3F7C7D7B" w:rsidTr="00463FF1">
        <w:tc>
          <w:tcPr>
            <w:tcW w:w="647" w:type="dxa"/>
            <w:shd w:val="clear" w:color="auto" w:fill="4D4D4D" w:themeFill="accent6"/>
          </w:tcPr>
          <w:p w14:paraId="551E8119" w14:textId="666EB790" w:rsidR="005F781C" w:rsidRPr="00463FF1" w:rsidRDefault="005F781C" w:rsidP="00463FF1">
            <w:pPr>
              <w:pStyle w:val="squarebullets"/>
              <w:numPr>
                <w:ilvl w:val="0"/>
                <w:numId w:val="0"/>
              </w:numPr>
              <w:jc w:val="center"/>
              <w:rPr>
                <w:b/>
                <w:bCs/>
                <w:color w:val="F2F2F2" w:themeColor="background1" w:themeShade="F2"/>
                <w:szCs w:val="24"/>
              </w:rPr>
            </w:pPr>
            <w:bookmarkStart w:id="8" w:name="_Hlk152226394"/>
            <w:bookmarkEnd w:id="7"/>
            <w:r w:rsidRPr="00463FF1">
              <w:rPr>
                <w:b/>
                <w:bCs/>
                <w:color w:val="F2F2F2" w:themeColor="background1" w:themeShade="F2"/>
                <w:szCs w:val="24"/>
              </w:rPr>
              <w:t>No</w:t>
            </w:r>
          </w:p>
        </w:tc>
        <w:tc>
          <w:tcPr>
            <w:tcW w:w="4612" w:type="dxa"/>
            <w:shd w:val="clear" w:color="auto" w:fill="4D4D4D" w:themeFill="accent6"/>
          </w:tcPr>
          <w:p w14:paraId="0E4B8031" w14:textId="10960E8E" w:rsidR="005F781C" w:rsidRPr="00463FF1" w:rsidRDefault="005F781C" w:rsidP="00463FF1">
            <w:pPr>
              <w:pStyle w:val="squarebullets"/>
              <w:numPr>
                <w:ilvl w:val="0"/>
                <w:numId w:val="0"/>
              </w:numPr>
              <w:jc w:val="center"/>
              <w:rPr>
                <w:b/>
                <w:bCs/>
                <w:color w:val="F2F2F2" w:themeColor="background1" w:themeShade="F2"/>
                <w:szCs w:val="24"/>
              </w:rPr>
            </w:pPr>
            <w:r w:rsidRPr="00463FF1">
              <w:rPr>
                <w:b/>
                <w:bCs/>
                <w:color w:val="F2F2F2" w:themeColor="background1" w:themeShade="F2"/>
                <w:szCs w:val="24"/>
              </w:rPr>
              <w:t>Action</w:t>
            </w:r>
          </w:p>
        </w:tc>
        <w:tc>
          <w:tcPr>
            <w:tcW w:w="1378" w:type="dxa"/>
            <w:shd w:val="clear" w:color="auto" w:fill="4D4D4D" w:themeFill="accent6"/>
          </w:tcPr>
          <w:p w14:paraId="01818A28" w14:textId="4C745E93" w:rsidR="005F781C" w:rsidRPr="00463FF1" w:rsidRDefault="005F781C" w:rsidP="00463FF1">
            <w:pPr>
              <w:pStyle w:val="squarebullets"/>
              <w:numPr>
                <w:ilvl w:val="0"/>
                <w:numId w:val="0"/>
              </w:numPr>
              <w:jc w:val="center"/>
              <w:rPr>
                <w:b/>
                <w:bCs/>
                <w:color w:val="F2F2F2" w:themeColor="background1" w:themeShade="F2"/>
                <w:szCs w:val="24"/>
              </w:rPr>
            </w:pPr>
            <w:r w:rsidRPr="00463FF1">
              <w:rPr>
                <w:b/>
                <w:bCs/>
                <w:color w:val="F2F2F2" w:themeColor="background1" w:themeShade="F2"/>
                <w:szCs w:val="24"/>
              </w:rPr>
              <w:t>Owner</w:t>
            </w:r>
          </w:p>
        </w:tc>
        <w:tc>
          <w:tcPr>
            <w:tcW w:w="1722" w:type="dxa"/>
            <w:shd w:val="clear" w:color="auto" w:fill="4D4D4D" w:themeFill="accent6"/>
          </w:tcPr>
          <w:p w14:paraId="619DD667" w14:textId="11C118D4" w:rsidR="005F781C" w:rsidRPr="00463FF1" w:rsidRDefault="005F781C" w:rsidP="00463FF1">
            <w:pPr>
              <w:pStyle w:val="squarebullets"/>
              <w:numPr>
                <w:ilvl w:val="0"/>
                <w:numId w:val="0"/>
              </w:numPr>
              <w:jc w:val="center"/>
              <w:rPr>
                <w:b/>
                <w:bCs/>
                <w:color w:val="F2F2F2" w:themeColor="background1" w:themeShade="F2"/>
                <w:szCs w:val="24"/>
              </w:rPr>
            </w:pPr>
            <w:r w:rsidRPr="00463FF1">
              <w:rPr>
                <w:b/>
                <w:bCs/>
                <w:color w:val="F2F2F2" w:themeColor="background1" w:themeShade="F2"/>
                <w:szCs w:val="24"/>
              </w:rPr>
              <w:t>Timeframe</w:t>
            </w:r>
          </w:p>
        </w:tc>
        <w:tc>
          <w:tcPr>
            <w:tcW w:w="2126" w:type="dxa"/>
            <w:shd w:val="clear" w:color="auto" w:fill="4D4D4D" w:themeFill="accent6"/>
          </w:tcPr>
          <w:p w14:paraId="25E6B1D3" w14:textId="1CD34615" w:rsidR="005F781C" w:rsidRPr="00463FF1" w:rsidRDefault="00E8775E" w:rsidP="00463FF1">
            <w:pPr>
              <w:pStyle w:val="squarebullets"/>
              <w:numPr>
                <w:ilvl w:val="0"/>
                <w:numId w:val="0"/>
              </w:numPr>
              <w:jc w:val="center"/>
              <w:rPr>
                <w:b/>
                <w:bCs/>
                <w:color w:val="F2F2F2" w:themeColor="background1" w:themeShade="F2"/>
                <w:szCs w:val="24"/>
              </w:rPr>
            </w:pPr>
            <w:r w:rsidRPr="00463FF1">
              <w:rPr>
                <w:b/>
                <w:bCs/>
                <w:color w:val="F2F2F2" w:themeColor="background1" w:themeShade="F2"/>
                <w:szCs w:val="24"/>
              </w:rPr>
              <w:t>Status</w:t>
            </w:r>
          </w:p>
        </w:tc>
      </w:tr>
      <w:bookmarkEnd w:id="8"/>
      <w:tr w:rsidR="00567DA5" w:rsidRPr="004C1550" w14:paraId="62A0E9A6" w14:textId="7A2A407B" w:rsidTr="00567DA5">
        <w:tc>
          <w:tcPr>
            <w:tcW w:w="647" w:type="dxa"/>
          </w:tcPr>
          <w:p w14:paraId="7FB9C1CD" w14:textId="4AFD46A2" w:rsidR="00E8775E" w:rsidRPr="004C1550" w:rsidRDefault="006C786A" w:rsidP="00B93769">
            <w:pPr>
              <w:pStyle w:val="squarebullets"/>
              <w:numPr>
                <w:ilvl w:val="0"/>
                <w:numId w:val="0"/>
              </w:numPr>
              <w:jc w:val="both"/>
              <w:rPr>
                <w:szCs w:val="24"/>
              </w:rPr>
            </w:pPr>
            <w:r w:rsidRPr="004C1550">
              <w:rPr>
                <w:szCs w:val="24"/>
              </w:rPr>
              <w:t>1</w:t>
            </w:r>
          </w:p>
        </w:tc>
        <w:tc>
          <w:tcPr>
            <w:tcW w:w="4612" w:type="dxa"/>
            <w:tcBorders>
              <w:top w:val="single" w:sz="4" w:space="0" w:color="auto"/>
            </w:tcBorders>
          </w:tcPr>
          <w:p w14:paraId="144CCFAF" w14:textId="1031E309" w:rsidR="00E8775E" w:rsidRPr="004C1550" w:rsidRDefault="00E8775E" w:rsidP="00B93769">
            <w:pPr>
              <w:pStyle w:val="squarebullets"/>
              <w:numPr>
                <w:ilvl w:val="0"/>
                <w:numId w:val="0"/>
              </w:numPr>
              <w:jc w:val="both"/>
              <w:rPr>
                <w:szCs w:val="24"/>
              </w:rPr>
            </w:pPr>
            <w:r w:rsidRPr="004C1550">
              <w:rPr>
                <w:rFonts w:ascii="Arial" w:eastAsia="Times New Roman" w:hAnsi="Arial" w:cs="Arial"/>
                <w:szCs w:val="24"/>
                <w:lang w:eastAsia="en-GB"/>
              </w:rPr>
              <w:t xml:space="preserve">AR to investigate scope, funding, and process for hiring additional sensory OT’s. </w:t>
            </w:r>
          </w:p>
        </w:tc>
        <w:tc>
          <w:tcPr>
            <w:tcW w:w="1378" w:type="dxa"/>
            <w:tcBorders>
              <w:top w:val="single" w:sz="4" w:space="0" w:color="auto"/>
            </w:tcBorders>
          </w:tcPr>
          <w:p w14:paraId="61C829F0" w14:textId="55321590" w:rsidR="00E8775E" w:rsidRPr="004C1550" w:rsidRDefault="00E8775E" w:rsidP="00B93769">
            <w:pPr>
              <w:pStyle w:val="squarebullets"/>
              <w:numPr>
                <w:ilvl w:val="0"/>
                <w:numId w:val="0"/>
              </w:numPr>
              <w:jc w:val="both"/>
              <w:rPr>
                <w:szCs w:val="24"/>
              </w:rPr>
            </w:pPr>
            <w:r w:rsidRPr="004C1550">
              <w:rPr>
                <w:rFonts w:ascii="Arial" w:eastAsia="Times New Roman" w:hAnsi="Arial" w:cs="Arial"/>
                <w:szCs w:val="24"/>
                <w:lang w:eastAsia="en-GB"/>
              </w:rPr>
              <w:t>A</w:t>
            </w:r>
            <w:r w:rsidR="001164E4" w:rsidRPr="004C1550">
              <w:rPr>
                <w:rFonts w:ascii="Arial" w:eastAsia="Times New Roman" w:hAnsi="Arial" w:cs="Arial"/>
                <w:szCs w:val="24"/>
                <w:lang w:eastAsia="en-GB"/>
              </w:rPr>
              <w:t xml:space="preserve">dam </w:t>
            </w:r>
            <w:r w:rsidRPr="004C1550">
              <w:rPr>
                <w:rFonts w:ascii="Arial" w:eastAsia="Times New Roman" w:hAnsi="Arial" w:cs="Arial"/>
                <w:szCs w:val="24"/>
                <w:lang w:eastAsia="en-GB"/>
              </w:rPr>
              <w:t>R</w:t>
            </w:r>
            <w:r w:rsidR="001164E4" w:rsidRPr="004C1550">
              <w:rPr>
                <w:rFonts w:ascii="Arial" w:eastAsia="Times New Roman" w:hAnsi="Arial" w:cs="Arial"/>
                <w:szCs w:val="24"/>
                <w:lang w:eastAsia="en-GB"/>
              </w:rPr>
              <w:t>ussell</w:t>
            </w:r>
          </w:p>
        </w:tc>
        <w:tc>
          <w:tcPr>
            <w:tcW w:w="1722" w:type="dxa"/>
            <w:tcBorders>
              <w:top w:val="single" w:sz="4" w:space="0" w:color="auto"/>
            </w:tcBorders>
          </w:tcPr>
          <w:p w14:paraId="56FDD353" w14:textId="6FB0F254" w:rsidR="00E8775E" w:rsidRPr="004C1550" w:rsidRDefault="00E8775E" w:rsidP="00B93769">
            <w:pPr>
              <w:pStyle w:val="squarebullets"/>
              <w:numPr>
                <w:ilvl w:val="0"/>
                <w:numId w:val="0"/>
              </w:numPr>
              <w:jc w:val="both"/>
              <w:rPr>
                <w:szCs w:val="24"/>
              </w:rPr>
            </w:pPr>
            <w:r w:rsidRPr="004C1550">
              <w:rPr>
                <w:rFonts w:ascii="Arial" w:eastAsia="Times New Roman" w:hAnsi="Arial" w:cs="Arial"/>
                <w:szCs w:val="24"/>
                <w:lang w:eastAsia="en-GB"/>
              </w:rPr>
              <w:t>Next meeting</w:t>
            </w:r>
          </w:p>
        </w:tc>
        <w:tc>
          <w:tcPr>
            <w:tcW w:w="2126" w:type="dxa"/>
            <w:tcBorders>
              <w:top w:val="single" w:sz="4" w:space="0" w:color="auto"/>
            </w:tcBorders>
          </w:tcPr>
          <w:p w14:paraId="41F89D47" w14:textId="7F389C5F" w:rsidR="00E8775E" w:rsidRPr="004C1550" w:rsidRDefault="00E8775E" w:rsidP="00B93769">
            <w:pPr>
              <w:pStyle w:val="squarebullets"/>
              <w:numPr>
                <w:ilvl w:val="0"/>
                <w:numId w:val="0"/>
              </w:numPr>
              <w:jc w:val="both"/>
              <w:rPr>
                <w:szCs w:val="24"/>
              </w:rPr>
            </w:pPr>
            <w:r w:rsidRPr="004C1550">
              <w:rPr>
                <w:rFonts w:ascii="Arial" w:eastAsia="Times New Roman" w:hAnsi="Arial" w:cs="Arial"/>
                <w:szCs w:val="24"/>
                <w:lang w:eastAsia="en-GB"/>
              </w:rPr>
              <w:t>I</w:t>
            </w:r>
            <w:r w:rsidR="00B76A4F" w:rsidRPr="004C1550">
              <w:rPr>
                <w:rFonts w:ascii="Arial" w:eastAsia="Times New Roman" w:hAnsi="Arial" w:cs="Arial"/>
                <w:szCs w:val="24"/>
                <w:lang w:eastAsia="en-GB"/>
              </w:rPr>
              <w:t>n progress</w:t>
            </w:r>
          </w:p>
        </w:tc>
      </w:tr>
      <w:tr w:rsidR="004C1550" w:rsidRPr="004C1550" w14:paraId="70D3FB52" w14:textId="2AB55E89" w:rsidTr="00567DA5">
        <w:tc>
          <w:tcPr>
            <w:tcW w:w="647" w:type="dxa"/>
          </w:tcPr>
          <w:p w14:paraId="52305E9E" w14:textId="0FC326F0" w:rsidR="00E8775E" w:rsidRPr="004C1550" w:rsidRDefault="006C786A" w:rsidP="00B93769">
            <w:pPr>
              <w:pStyle w:val="squarebullets"/>
              <w:numPr>
                <w:ilvl w:val="0"/>
                <w:numId w:val="0"/>
              </w:numPr>
              <w:jc w:val="both"/>
              <w:rPr>
                <w:szCs w:val="24"/>
              </w:rPr>
            </w:pPr>
            <w:r w:rsidRPr="004C1550">
              <w:rPr>
                <w:szCs w:val="24"/>
              </w:rPr>
              <w:t>2</w:t>
            </w:r>
          </w:p>
        </w:tc>
        <w:tc>
          <w:tcPr>
            <w:tcW w:w="4612" w:type="dxa"/>
          </w:tcPr>
          <w:p w14:paraId="24AAC105" w14:textId="21F9A879" w:rsidR="00E8775E" w:rsidRPr="004C1550" w:rsidRDefault="00E8775E" w:rsidP="00B93769">
            <w:pPr>
              <w:pStyle w:val="squarebullets"/>
              <w:numPr>
                <w:ilvl w:val="0"/>
                <w:numId w:val="0"/>
              </w:numPr>
              <w:jc w:val="both"/>
              <w:rPr>
                <w:szCs w:val="24"/>
              </w:rPr>
            </w:pPr>
            <w:r w:rsidRPr="004C1550">
              <w:rPr>
                <w:rFonts w:ascii="Arial" w:eastAsia="Times New Roman" w:hAnsi="Arial" w:cs="Arial"/>
                <w:szCs w:val="24"/>
                <w:lang w:eastAsia="en-GB"/>
              </w:rPr>
              <w:t xml:space="preserve">RW to share the post implementation review with colleagues (OT’s). </w:t>
            </w:r>
          </w:p>
        </w:tc>
        <w:tc>
          <w:tcPr>
            <w:tcW w:w="1378" w:type="dxa"/>
          </w:tcPr>
          <w:p w14:paraId="45BBACB1" w14:textId="01C0EC93" w:rsidR="00E8775E" w:rsidRPr="004C1550" w:rsidRDefault="00E8775E" w:rsidP="00B93769">
            <w:pPr>
              <w:pStyle w:val="squarebullets"/>
              <w:numPr>
                <w:ilvl w:val="0"/>
                <w:numId w:val="0"/>
              </w:numPr>
              <w:jc w:val="both"/>
              <w:rPr>
                <w:szCs w:val="24"/>
              </w:rPr>
            </w:pPr>
            <w:r w:rsidRPr="004C1550">
              <w:rPr>
                <w:rFonts w:ascii="Arial" w:eastAsia="Times New Roman" w:hAnsi="Arial" w:cs="Arial"/>
                <w:szCs w:val="24"/>
                <w:lang w:eastAsia="en-GB"/>
              </w:rPr>
              <w:t>RW</w:t>
            </w:r>
          </w:p>
        </w:tc>
        <w:tc>
          <w:tcPr>
            <w:tcW w:w="1722" w:type="dxa"/>
          </w:tcPr>
          <w:p w14:paraId="4BDCCDE7" w14:textId="614062DF" w:rsidR="00E8775E" w:rsidRPr="004C1550" w:rsidRDefault="00E8775E" w:rsidP="00B93769">
            <w:pPr>
              <w:pStyle w:val="squarebullets"/>
              <w:numPr>
                <w:ilvl w:val="0"/>
                <w:numId w:val="0"/>
              </w:numPr>
              <w:jc w:val="both"/>
              <w:rPr>
                <w:szCs w:val="24"/>
              </w:rPr>
            </w:pPr>
            <w:r w:rsidRPr="004C1550">
              <w:rPr>
                <w:rFonts w:ascii="Arial" w:eastAsia="Times New Roman" w:hAnsi="Arial" w:cs="Arial"/>
                <w:szCs w:val="24"/>
                <w:lang w:eastAsia="en-GB"/>
              </w:rPr>
              <w:t>ASAP</w:t>
            </w:r>
          </w:p>
        </w:tc>
        <w:tc>
          <w:tcPr>
            <w:tcW w:w="2126" w:type="dxa"/>
          </w:tcPr>
          <w:p w14:paraId="0AF87721" w14:textId="6E4D1CA1" w:rsidR="00E8775E" w:rsidRPr="004C1550" w:rsidRDefault="00E8775E" w:rsidP="00B93769">
            <w:pPr>
              <w:pStyle w:val="squarebullets"/>
              <w:numPr>
                <w:ilvl w:val="0"/>
                <w:numId w:val="0"/>
              </w:numPr>
              <w:jc w:val="both"/>
              <w:rPr>
                <w:szCs w:val="24"/>
              </w:rPr>
            </w:pPr>
          </w:p>
        </w:tc>
      </w:tr>
      <w:tr w:rsidR="004C1550" w:rsidRPr="004C1550" w14:paraId="3FDB7AB1" w14:textId="76F8D51C" w:rsidTr="00567DA5">
        <w:tc>
          <w:tcPr>
            <w:tcW w:w="647" w:type="dxa"/>
          </w:tcPr>
          <w:p w14:paraId="0F5D61EB" w14:textId="00BEB5CC" w:rsidR="00E8775E" w:rsidRPr="004C1550" w:rsidRDefault="006C786A" w:rsidP="00B93769">
            <w:pPr>
              <w:pStyle w:val="squarebullets"/>
              <w:numPr>
                <w:ilvl w:val="0"/>
                <w:numId w:val="0"/>
              </w:numPr>
              <w:jc w:val="both"/>
              <w:rPr>
                <w:szCs w:val="24"/>
              </w:rPr>
            </w:pPr>
            <w:r w:rsidRPr="004C1550">
              <w:rPr>
                <w:szCs w:val="24"/>
              </w:rPr>
              <w:t>3</w:t>
            </w:r>
          </w:p>
        </w:tc>
        <w:tc>
          <w:tcPr>
            <w:tcW w:w="4612" w:type="dxa"/>
          </w:tcPr>
          <w:p w14:paraId="0C8221DB" w14:textId="7E1DE9F0" w:rsidR="00E8775E" w:rsidRPr="004C1550" w:rsidRDefault="00E8775E" w:rsidP="00B93769">
            <w:pPr>
              <w:pStyle w:val="squarebullets"/>
              <w:numPr>
                <w:ilvl w:val="0"/>
                <w:numId w:val="0"/>
              </w:numPr>
              <w:jc w:val="both"/>
              <w:rPr>
                <w:szCs w:val="24"/>
              </w:rPr>
            </w:pPr>
            <w:r w:rsidRPr="004C1550">
              <w:rPr>
                <w:rFonts w:ascii="Arial" w:eastAsia="Times New Roman" w:hAnsi="Arial" w:cs="Arial"/>
                <w:szCs w:val="24"/>
                <w:lang w:eastAsia="en-GB"/>
              </w:rPr>
              <w:t>SG to circulate information regarding the ‘carers rights’ day on November 18</w:t>
            </w:r>
            <w:r w:rsidRPr="004C1550">
              <w:rPr>
                <w:rFonts w:ascii="Arial" w:eastAsia="Times New Roman" w:hAnsi="Arial" w:cs="Arial"/>
                <w:szCs w:val="24"/>
                <w:vertAlign w:val="superscript"/>
                <w:lang w:eastAsia="en-GB"/>
              </w:rPr>
              <w:t>th</w:t>
            </w:r>
            <w:r w:rsidRPr="004C1550">
              <w:rPr>
                <w:rFonts w:ascii="Arial" w:eastAsia="Times New Roman" w:hAnsi="Arial" w:cs="Arial"/>
                <w:szCs w:val="24"/>
                <w:lang w:eastAsia="en-GB"/>
              </w:rPr>
              <w:t xml:space="preserve">. </w:t>
            </w:r>
          </w:p>
        </w:tc>
        <w:tc>
          <w:tcPr>
            <w:tcW w:w="1378" w:type="dxa"/>
          </w:tcPr>
          <w:p w14:paraId="77598BD9" w14:textId="5CA4A6BA" w:rsidR="00E8775E" w:rsidRPr="004C1550" w:rsidRDefault="00E8775E" w:rsidP="00B93769">
            <w:pPr>
              <w:pStyle w:val="squarebullets"/>
              <w:numPr>
                <w:ilvl w:val="0"/>
                <w:numId w:val="0"/>
              </w:numPr>
              <w:jc w:val="both"/>
              <w:rPr>
                <w:szCs w:val="24"/>
              </w:rPr>
            </w:pPr>
            <w:r w:rsidRPr="004C1550">
              <w:rPr>
                <w:rFonts w:ascii="Arial" w:eastAsia="Times New Roman" w:hAnsi="Arial" w:cs="Arial"/>
                <w:szCs w:val="24"/>
                <w:lang w:eastAsia="en-GB"/>
              </w:rPr>
              <w:t>SG</w:t>
            </w:r>
          </w:p>
        </w:tc>
        <w:tc>
          <w:tcPr>
            <w:tcW w:w="1722" w:type="dxa"/>
          </w:tcPr>
          <w:p w14:paraId="4156F400" w14:textId="339D283B" w:rsidR="00E8775E" w:rsidRPr="004C1550" w:rsidRDefault="00E8775E" w:rsidP="00B93769">
            <w:pPr>
              <w:pStyle w:val="squarebullets"/>
              <w:numPr>
                <w:ilvl w:val="0"/>
                <w:numId w:val="0"/>
              </w:numPr>
              <w:jc w:val="both"/>
              <w:rPr>
                <w:szCs w:val="24"/>
              </w:rPr>
            </w:pPr>
            <w:r w:rsidRPr="004C1550">
              <w:rPr>
                <w:rFonts w:ascii="Arial" w:eastAsia="Times New Roman" w:hAnsi="Arial" w:cs="Arial"/>
                <w:szCs w:val="24"/>
                <w:lang w:eastAsia="en-GB"/>
              </w:rPr>
              <w:t>ASAP</w:t>
            </w:r>
          </w:p>
        </w:tc>
        <w:tc>
          <w:tcPr>
            <w:tcW w:w="2126" w:type="dxa"/>
          </w:tcPr>
          <w:p w14:paraId="431493C0" w14:textId="1F5046C6" w:rsidR="00E8775E" w:rsidRPr="004C1550" w:rsidRDefault="009F0113" w:rsidP="00B93769">
            <w:pPr>
              <w:pStyle w:val="squarebullets"/>
              <w:numPr>
                <w:ilvl w:val="0"/>
                <w:numId w:val="0"/>
              </w:numPr>
              <w:jc w:val="both"/>
              <w:rPr>
                <w:szCs w:val="24"/>
              </w:rPr>
            </w:pPr>
            <w:r>
              <w:rPr>
                <w:szCs w:val="24"/>
              </w:rPr>
              <w:t>Complete</w:t>
            </w:r>
          </w:p>
        </w:tc>
      </w:tr>
      <w:tr w:rsidR="004C1550" w:rsidRPr="004C1550" w14:paraId="6A545EFA" w14:textId="4154AD7D" w:rsidTr="00567DA5">
        <w:tc>
          <w:tcPr>
            <w:tcW w:w="647" w:type="dxa"/>
          </w:tcPr>
          <w:p w14:paraId="61FEB835" w14:textId="53DAEA21" w:rsidR="00E8775E" w:rsidRPr="004C1550" w:rsidRDefault="006C786A" w:rsidP="00B93769">
            <w:pPr>
              <w:pStyle w:val="squarebullets"/>
              <w:numPr>
                <w:ilvl w:val="0"/>
                <w:numId w:val="0"/>
              </w:numPr>
              <w:jc w:val="both"/>
              <w:rPr>
                <w:szCs w:val="24"/>
              </w:rPr>
            </w:pPr>
            <w:r w:rsidRPr="004C1550">
              <w:rPr>
                <w:szCs w:val="24"/>
              </w:rPr>
              <w:t>4</w:t>
            </w:r>
          </w:p>
        </w:tc>
        <w:tc>
          <w:tcPr>
            <w:tcW w:w="4612" w:type="dxa"/>
          </w:tcPr>
          <w:p w14:paraId="03EDB647" w14:textId="2F1D202C" w:rsidR="00E8775E" w:rsidRPr="004C1550" w:rsidRDefault="00E8775E" w:rsidP="00B93769">
            <w:pPr>
              <w:pStyle w:val="squarebullets"/>
              <w:numPr>
                <w:ilvl w:val="0"/>
                <w:numId w:val="0"/>
              </w:numPr>
              <w:jc w:val="both"/>
              <w:rPr>
                <w:szCs w:val="24"/>
              </w:rPr>
            </w:pPr>
            <w:r w:rsidRPr="004C1550">
              <w:rPr>
                <w:rFonts w:ascii="Arial" w:eastAsia="Times New Roman" w:hAnsi="Arial" w:cs="Arial"/>
                <w:szCs w:val="24"/>
                <w:lang w:eastAsia="en-GB"/>
              </w:rPr>
              <w:t xml:space="preserve">JM to investigate the process of issuing the Health Passport to newly diagnosed individuals. </w:t>
            </w:r>
          </w:p>
        </w:tc>
        <w:tc>
          <w:tcPr>
            <w:tcW w:w="1378" w:type="dxa"/>
          </w:tcPr>
          <w:p w14:paraId="51768048" w14:textId="0B680F6E" w:rsidR="00E8775E" w:rsidRPr="004C1550" w:rsidRDefault="00E8775E" w:rsidP="00B93769">
            <w:pPr>
              <w:pStyle w:val="squarebullets"/>
              <w:numPr>
                <w:ilvl w:val="0"/>
                <w:numId w:val="0"/>
              </w:numPr>
              <w:jc w:val="both"/>
              <w:rPr>
                <w:szCs w:val="24"/>
              </w:rPr>
            </w:pPr>
            <w:r w:rsidRPr="004C1550">
              <w:rPr>
                <w:rFonts w:ascii="Arial" w:eastAsia="Times New Roman" w:hAnsi="Arial" w:cs="Arial"/>
                <w:szCs w:val="24"/>
                <w:lang w:eastAsia="en-GB"/>
              </w:rPr>
              <w:t>JM</w:t>
            </w:r>
          </w:p>
        </w:tc>
        <w:tc>
          <w:tcPr>
            <w:tcW w:w="1722" w:type="dxa"/>
          </w:tcPr>
          <w:p w14:paraId="4A2436BA" w14:textId="3224A177" w:rsidR="00E8775E" w:rsidRPr="004C1550" w:rsidRDefault="00E8775E" w:rsidP="00B93769">
            <w:pPr>
              <w:pStyle w:val="squarebullets"/>
              <w:numPr>
                <w:ilvl w:val="0"/>
                <w:numId w:val="0"/>
              </w:numPr>
              <w:jc w:val="both"/>
              <w:rPr>
                <w:szCs w:val="24"/>
              </w:rPr>
            </w:pPr>
            <w:r w:rsidRPr="004C1550">
              <w:rPr>
                <w:rFonts w:ascii="Arial" w:eastAsia="Times New Roman" w:hAnsi="Arial" w:cs="Arial"/>
                <w:szCs w:val="24"/>
                <w:lang w:eastAsia="en-GB"/>
              </w:rPr>
              <w:t>Next meeting</w:t>
            </w:r>
          </w:p>
        </w:tc>
        <w:tc>
          <w:tcPr>
            <w:tcW w:w="2126" w:type="dxa"/>
          </w:tcPr>
          <w:p w14:paraId="689074EA" w14:textId="78915C66" w:rsidR="00E8775E" w:rsidRPr="004C1550" w:rsidRDefault="00B76A4F" w:rsidP="00B93769">
            <w:pPr>
              <w:pStyle w:val="squarebullets"/>
              <w:numPr>
                <w:ilvl w:val="0"/>
                <w:numId w:val="0"/>
              </w:numPr>
              <w:jc w:val="both"/>
              <w:rPr>
                <w:szCs w:val="24"/>
              </w:rPr>
            </w:pPr>
            <w:r w:rsidRPr="004C1550">
              <w:rPr>
                <w:rFonts w:ascii="Arial" w:eastAsia="Times New Roman" w:hAnsi="Arial" w:cs="Arial"/>
                <w:szCs w:val="24"/>
                <w:lang w:eastAsia="en-GB"/>
              </w:rPr>
              <w:t>In progress</w:t>
            </w:r>
          </w:p>
        </w:tc>
      </w:tr>
      <w:tr w:rsidR="004C1550" w:rsidRPr="004C1550" w14:paraId="605862C3" w14:textId="3B6944E6" w:rsidTr="00567DA5">
        <w:tc>
          <w:tcPr>
            <w:tcW w:w="647" w:type="dxa"/>
          </w:tcPr>
          <w:p w14:paraId="41CC7BC1" w14:textId="2039A1DC" w:rsidR="00E8775E" w:rsidRPr="004C1550" w:rsidRDefault="006C786A" w:rsidP="00B93769">
            <w:pPr>
              <w:pStyle w:val="squarebullets"/>
              <w:numPr>
                <w:ilvl w:val="0"/>
                <w:numId w:val="0"/>
              </w:numPr>
              <w:jc w:val="both"/>
              <w:rPr>
                <w:szCs w:val="24"/>
              </w:rPr>
            </w:pPr>
            <w:r w:rsidRPr="004C1550">
              <w:rPr>
                <w:szCs w:val="24"/>
              </w:rPr>
              <w:t>5</w:t>
            </w:r>
          </w:p>
        </w:tc>
        <w:tc>
          <w:tcPr>
            <w:tcW w:w="4612" w:type="dxa"/>
          </w:tcPr>
          <w:p w14:paraId="5CB47A45" w14:textId="59D3C37C" w:rsidR="00E8775E" w:rsidRPr="004C1550" w:rsidRDefault="00E8775E" w:rsidP="00B93769">
            <w:pPr>
              <w:pStyle w:val="squarebullets"/>
              <w:numPr>
                <w:ilvl w:val="0"/>
                <w:numId w:val="0"/>
              </w:numPr>
              <w:jc w:val="both"/>
              <w:rPr>
                <w:szCs w:val="24"/>
              </w:rPr>
            </w:pPr>
            <w:r w:rsidRPr="004C1550">
              <w:rPr>
                <w:rFonts w:ascii="Arial" w:eastAsia="Calibri" w:hAnsi="Arial" w:cs="Arial"/>
                <w:kern w:val="2"/>
                <w:szCs w:val="24"/>
                <w14:ligatures w14:val="standardContextual"/>
              </w:rPr>
              <w:t>AR to circulate the letter from Son</w:t>
            </w:r>
            <w:r w:rsidR="009F0113">
              <w:rPr>
                <w:rFonts w:ascii="Arial" w:eastAsia="Calibri" w:hAnsi="Arial" w:cs="Arial"/>
                <w:kern w:val="2"/>
                <w:szCs w:val="24"/>
                <w14:ligatures w14:val="standardContextual"/>
              </w:rPr>
              <w:t>j</w:t>
            </w:r>
            <w:r w:rsidRPr="004C1550">
              <w:rPr>
                <w:rFonts w:ascii="Arial" w:eastAsia="Calibri" w:hAnsi="Arial" w:cs="Arial"/>
                <w:kern w:val="2"/>
                <w:szCs w:val="24"/>
                <w14:ligatures w14:val="standardContextual"/>
              </w:rPr>
              <w:t>a Man</w:t>
            </w:r>
            <w:r w:rsidR="009F0113">
              <w:rPr>
                <w:rFonts w:ascii="Arial" w:eastAsia="Calibri" w:hAnsi="Arial" w:cs="Arial"/>
                <w:kern w:val="2"/>
                <w:szCs w:val="24"/>
                <w14:ligatures w14:val="standardContextual"/>
              </w:rPr>
              <w:t>t</w:t>
            </w:r>
            <w:r w:rsidRPr="004C1550">
              <w:rPr>
                <w:rFonts w:ascii="Arial" w:eastAsia="Calibri" w:hAnsi="Arial" w:cs="Arial"/>
                <w:kern w:val="2"/>
                <w:szCs w:val="24"/>
                <w14:ligatures w14:val="standardContextual"/>
              </w:rPr>
              <w:t>on, detailing information on the planned inpatient units with the group.</w:t>
            </w:r>
          </w:p>
        </w:tc>
        <w:tc>
          <w:tcPr>
            <w:tcW w:w="1378" w:type="dxa"/>
          </w:tcPr>
          <w:p w14:paraId="12C39D22" w14:textId="5FDD8AC5" w:rsidR="00E8775E" w:rsidRPr="004C1550" w:rsidRDefault="00E8775E" w:rsidP="00B93769">
            <w:pPr>
              <w:pStyle w:val="squarebullets"/>
              <w:numPr>
                <w:ilvl w:val="0"/>
                <w:numId w:val="0"/>
              </w:numPr>
              <w:jc w:val="both"/>
              <w:rPr>
                <w:szCs w:val="24"/>
              </w:rPr>
            </w:pPr>
            <w:r w:rsidRPr="004C1550">
              <w:rPr>
                <w:rFonts w:ascii="Arial" w:eastAsia="Times New Roman" w:hAnsi="Arial" w:cs="Arial"/>
                <w:szCs w:val="24"/>
                <w:lang w:eastAsia="en-GB"/>
              </w:rPr>
              <w:t>A</w:t>
            </w:r>
            <w:r w:rsidR="005F513C">
              <w:rPr>
                <w:rFonts w:ascii="Arial" w:eastAsia="Times New Roman" w:hAnsi="Arial" w:cs="Arial"/>
                <w:szCs w:val="24"/>
                <w:lang w:eastAsia="en-GB"/>
              </w:rPr>
              <w:t xml:space="preserve">dam </w:t>
            </w:r>
            <w:r w:rsidRPr="004C1550">
              <w:rPr>
                <w:rFonts w:ascii="Arial" w:eastAsia="Times New Roman" w:hAnsi="Arial" w:cs="Arial"/>
                <w:szCs w:val="24"/>
                <w:lang w:eastAsia="en-GB"/>
              </w:rPr>
              <w:t>R</w:t>
            </w:r>
            <w:r w:rsidR="005F513C">
              <w:rPr>
                <w:rFonts w:ascii="Arial" w:eastAsia="Times New Roman" w:hAnsi="Arial" w:cs="Arial"/>
                <w:szCs w:val="24"/>
                <w:lang w:eastAsia="en-GB"/>
              </w:rPr>
              <w:t>ussell</w:t>
            </w:r>
          </w:p>
        </w:tc>
        <w:tc>
          <w:tcPr>
            <w:tcW w:w="1722" w:type="dxa"/>
          </w:tcPr>
          <w:p w14:paraId="756FE2B0" w14:textId="7D6D0C56" w:rsidR="00E8775E" w:rsidRPr="004C1550" w:rsidRDefault="00E8775E" w:rsidP="00B93769">
            <w:pPr>
              <w:pStyle w:val="squarebullets"/>
              <w:numPr>
                <w:ilvl w:val="0"/>
                <w:numId w:val="0"/>
              </w:numPr>
              <w:jc w:val="both"/>
              <w:rPr>
                <w:szCs w:val="24"/>
              </w:rPr>
            </w:pPr>
            <w:r w:rsidRPr="004C1550">
              <w:rPr>
                <w:rFonts w:ascii="Arial" w:eastAsia="Times New Roman" w:hAnsi="Arial" w:cs="Arial"/>
                <w:szCs w:val="24"/>
                <w:lang w:eastAsia="en-GB"/>
              </w:rPr>
              <w:t>ASAP</w:t>
            </w:r>
          </w:p>
        </w:tc>
        <w:tc>
          <w:tcPr>
            <w:tcW w:w="2126" w:type="dxa"/>
          </w:tcPr>
          <w:p w14:paraId="5084F0CA" w14:textId="009558D8" w:rsidR="00E8775E" w:rsidRPr="004C1550" w:rsidRDefault="000D57AF" w:rsidP="00B93769">
            <w:pPr>
              <w:pStyle w:val="squarebullets"/>
              <w:numPr>
                <w:ilvl w:val="0"/>
                <w:numId w:val="0"/>
              </w:numPr>
              <w:jc w:val="both"/>
              <w:rPr>
                <w:szCs w:val="24"/>
              </w:rPr>
            </w:pPr>
            <w:r w:rsidRPr="004C1550">
              <w:rPr>
                <w:szCs w:val="24"/>
              </w:rPr>
              <w:t>Completed but AR will confir</w:t>
            </w:r>
            <w:r w:rsidR="00B76A4F" w:rsidRPr="004C1550">
              <w:rPr>
                <w:szCs w:val="24"/>
              </w:rPr>
              <w:t>m</w:t>
            </w:r>
          </w:p>
        </w:tc>
      </w:tr>
      <w:tr w:rsidR="004C1550" w:rsidRPr="004C1550" w14:paraId="56ED9B20" w14:textId="6DFBAFB2" w:rsidTr="00567DA5">
        <w:tc>
          <w:tcPr>
            <w:tcW w:w="647" w:type="dxa"/>
          </w:tcPr>
          <w:p w14:paraId="1EB1E7EC" w14:textId="3F16EA57" w:rsidR="00E8775E" w:rsidRPr="004C1550" w:rsidRDefault="006C786A" w:rsidP="00B93769">
            <w:pPr>
              <w:pStyle w:val="squarebullets"/>
              <w:numPr>
                <w:ilvl w:val="0"/>
                <w:numId w:val="0"/>
              </w:numPr>
              <w:jc w:val="both"/>
              <w:rPr>
                <w:szCs w:val="24"/>
              </w:rPr>
            </w:pPr>
            <w:r w:rsidRPr="004C1550">
              <w:rPr>
                <w:szCs w:val="24"/>
              </w:rPr>
              <w:t>6</w:t>
            </w:r>
          </w:p>
        </w:tc>
        <w:tc>
          <w:tcPr>
            <w:tcW w:w="4612" w:type="dxa"/>
          </w:tcPr>
          <w:p w14:paraId="2A1B08F3" w14:textId="2BFF430A" w:rsidR="00E8775E" w:rsidRPr="004C1550" w:rsidRDefault="00E8775E" w:rsidP="00B93769">
            <w:pPr>
              <w:pStyle w:val="squarebullets"/>
              <w:numPr>
                <w:ilvl w:val="0"/>
                <w:numId w:val="0"/>
              </w:numPr>
              <w:jc w:val="both"/>
              <w:rPr>
                <w:szCs w:val="24"/>
              </w:rPr>
            </w:pPr>
            <w:r w:rsidRPr="004C1550">
              <w:rPr>
                <w:rFonts w:ascii="Arial" w:eastAsia="Times New Roman" w:hAnsi="Arial" w:cs="Arial"/>
                <w:szCs w:val="24"/>
                <w:lang w:eastAsia="en-GB"/>
              </w:rPr>
              <w:t>K</w:t>
            </w:r>
            <w:r w:rsidR="0038221B">
              <w:rPr>
                <w:rFonts w:ascii="Arial" w:eastAsia="Times New Roman" w:hAnsi="Arial" w:cs="Arial"/>
                <w:szCs w:val="24"/>
                <w:lang w:eastAsia="en-GB"/>
              </w:rPr>
              <w:t xml:space="preserve">ate </w:t>
            </w:r>
            <w:r w:rsidRPr="004C1550">
              <w:rPr>
                <w:rFonts w:ascii="Arial" w:eastAsia="Times New Roman" w:hAnsi="Arial" w:cs="Arial"/>
                <w:szCs w:val="24"/>
                <w:lang w:eastAsia="en-GB"/>
              </w:rPr>
              <w:t>M</w:t>
            </w:r>
            <w:r w:rsidR="0038221B">
              <w:rPr>
                <w:rFonts w:ascii="Arial" w:eastAsia="Times New Roman" w:hAnsi="Arial" w:cs="Arial"/>
                <w:szCs w:val="24"/>
                <w:lang w:eastAsia="en-GB"/>
              </w:rPr>
              <w:t>arks</w:t>
            </w:r>
            <w:r w:rsidRPr="004C1550">
              <w:rPr>
                <w:rFonts w:ascii="Arial" w:eastAsia="Times New Roman" w:hAnsi="Arial" w:cs="Arial"/>
                <w:szCs w:val="24"/>
                <w:lang w:eastAsia="en-GB"/>
              </w:rPr>
              <w:t xml:space="preserve"> to attend the next DFA and Carers meetings and develop a communication strategy for information on exploitation and grooming. This will then be shared with the group. </w:t>
            </w:r>
          </w:p>
        </w:tc>
        <w:tc>
          <w:tcPr>
            <w:tcW w:w="1378" w:type="dxa"/>
          </w:tcPr>
          <w:p w14:paraId="6A331F4D" w14:textId="45AFDFE1" w:rsidR="00E8775E" w:rsidRPr="004C1550" w:rsidRDefault="00E8775E" w:rsidP="00B93769">
            <w:pPr>
              <w:pStyle w:val="squarebullets"/>
              <w:numPr>
                <w:ilvl w:val="0"/>
                <w:numId w:val="0"/>
              </w:numPr>
              <w:jc w:val="both"/>
              <w:rPr>
                <w:szCs w:val="24"/>
              </w:rPr>
            </w:pPr>
            <w:r w:rsidRPr="004C1550">
              <w:rPr>
                <w:rFonts w:ascii="Arial" w:eastAsia="Times New Roman" w:hAnsi="Arial" w:cs="Arial"/>
                <w:szCs w:val="24"/>
                <w:lang w:eastAsia="en-GB"/>
              </w:rPr>
              <w:t>KM</w:t>
            </w:r>
          </w:p>
        </w:tc>
        <w:tc>
          <w:tcPr>
            <w:tcW w:w="1722" w:type="dxa"/>
          </w:tcPr>
          <w:p w14:paraId="4644C2AF" w14:textId="072C8E4A" w:rsidR="00E8775E" w:rsidRPr="004C1550" w:rsidRDefault="00E8775E" w:rsidP="00B93769">
            <w:pPr>
              <w:pStyle w:val="squarebullets"/>
              <w:numPr>
                <w:ilvl w:val="0"/>
                <w:numId w:val="0"/>
              </w:numPr>
              <w:jc w:val="both"/>
              <w:rPr>
                <w:szCs w:val="24"/>
              </w:rPr>
            </w:pPr>
            <w:r w:rsidRPr="004C1550">
              <w:rPr>
                <w:rFonts w:ascii="Arial" w:eastAsia="Times New Roman" w:hAnsi="Arial" w:cs="Arial"/>
                <w:szCs w:val="24"/>
                <w:lang w:eastAsia="en-GB"/>
              </w:rPr>
              <w:t xml:space="preserve">Next meeting </w:t>
            </w:r>
          </w:p>
        </w:tc>
        <w:tc>
          <w:tcPr>
            <w:tcW w:w="2126" w:type="dxa"/>
          </w:tcPr>
          <w:p w14:paraId="6B904303" w14:textId="42AC202D" w:rsidR="00E8775E" w:rsidRPr="004C1550" w:rsidRDefault="0076352D" w:rsidP="00B93769">
            <w:pPr>
              <w:pStyle w:val="squarebullets"/>
              <w:numPr>
                <w:ilvl w:val="0"/>
                <w:numId w:val="0"/>
              </w:numPr>
              <w:jc w:val="both"/>
              <w:rPr>
                <w:szCs w:val="24"/>
              </w:rPr>
            </w:pPr>
            <w:r w:rsidRPr="004C1550">
              <w:rPr>
                <w:szCs w:val="24"/>
              </w:rPr>
              <w:t xml:space="preserve">In progress </w:t>
            </w:r>
          </w:p>
        </w:tc>
      </w:tr>
      <w:tr w:rsidR="004C1550" w:rsidRPr="004C1550" w14:paraId="03DC6B76" w14:textId="26AC5D37" w:rsidTr="00567DA5">
        <w:tc>
          <w:tcPr>
            <w:tcW w:w="647" w:type="dxa"/>
          </w:tcPr>
          <w:p w14:paraId="14478C05" w14:textId="55D74DFF" w:rsidR="00E8775E" w:rsidRPr="004C1550" w:rsidRDefault="006C786A" w:rsidP="00B93769">
            <w:pPr>
              <w:pStyle w:val="squarebullets"/>
              <w:numPr>
                <w:ilvl w:val="0"/>
                <w:numId w:val="0"/>
              </w:numPr>
              <w:jc w:val="both"/>
              <w:rPr>
                <w:szCs w:val="24"/>
              </w:rPr>
            </w:pPr>
            <w:r w:rsidRPr="004C1550">
              <w:rPr>
                <w:szCs w:val="24"/>
              </w:rPr>
              <w:t>7</w:t>
            </w:r>
          </w:p>
        </w:tc>
        <w:tc>
          <w:tcPr>
            <w:tcW w:w="4612" w:type="dxa"/>
          </w:tcPr>
          <w:p w14:paraId="17D35F54" w14:textId="535B4E4D" w:rsidR="00E8775E" w:rsidRPr="004C1550" w:rsidRDefault="00E8775E" w:rsidP="00B93769">
            <w:pPr>
              <w:pStyle w:val="squarebullets"/>
              <w:numPr>
                <w:ilvl w:val="0"/>
                <w:numId w:val="0"/>
              </w:numPr>
              <w:jc w:val="both"/>
              <w:rPr>
                <w:szCs w:val="24"/>
              </w:rPr>
            </w:pPr>
            <w:r w:rsidRPr="004C1550">
              <w:rPr>
                <w:rFonts w:ascii="Arial" w:eastAsia="Times New Roman" w:hAnsi="Arial" w:cs="Arial"/>
                <w:szCs w:val="24"/>
                <w:lang w:eastAsia="en-GB"/>
              </w:rPr>
              <w:t xml:space="preserve">EM to circulate information about how to be involved in the social care webpages development. </w:t>
            </w:r>
          </w:p>
        </w:tc>
        <w:tc>
          <w:tcPr>
            <w:tcW w:w="1378" w:type="dxa"/>
          </w:tcPr>
          <w:p w14:paraId="22FCE63F" w14:textId="70D7BA42" w:rsidR="00E8775E" w:rsidRPr="004C1550" w:rsidRDefault="00E8775E" w:rsidP="00B93769">
            <w:pPr>
              <w:pStyle w:val="squarebullets"/>
              <w:numPr>
                <w:ilvl w:val="0"/>
                <w:numId w:val="0"/>
              </w:numPr>
              <w:jc w:val="both"/>
              <w:rPr>
                <w:szCs w:val="24"/>
              </w:rPr>
            </w:pPr>
            <w:r w:rsidRPr="004C1550">
              <w:rPr>
                <w:rFonts w:ascii="Arial" w:eastAsia="Times New Roman" w:hAnsi="Arial" w:cs="Arial"/>
                <w:szCs w:val="24"/>
                <w:lang w:eastAsia="en-GB"/>
              </w:rPr>
              <w:t>EM</w:t>
            </w:r>
          </w:p>
        </w:tc>
        <w:tc>
          <w:tcPr>
            <w:tcW w:w="1722" w:type="dxa"/>
          </w:tcPr>
          <w:p w14:paraId="5B19B25C" w14:textId="1F117176" w:rsidR="00E8775E" w:rsidRPr="004C1550" w:rsidRDefault="00E8775E" w:rsidP="00B93769">
            <w:pPr>
              <w:pStyle w:val="squarebullets"/>
              <w:numPr>
                <w:ilvl w:val="0"/>
                <w:numId w:val="0"/>
              </w:numPr>
              <w:jc w:val="both"/>
              <w:rPr>
                <w:szCs w:val="24"/>
              </w:rPr>
            </w:pPr>
            <w:r w:rsidRPr="004C1550">
              <w:rPr>
                <w:rFonts w:ascii="Arial" w:eastAsia="Times New Roman" w:hAnsi="Arial" w:cs="Arial"/>
                <w:szCs w:val="24"/>
                <w:lang w:eastAsia="en-GB"/>
              </w:rPr>
              <w:t>ASAP</w:t>
            </w:r>
          </w:p>
        </w:tc>
        <w:tc>
          <w:tcPr>
            <w:tcW w:w="2126" w:type="dxa"/>
          </w:tcPr>
          <w:p w14:paraId="3D80D488" w14:textId="6112C355" w:rsidR="00E8775E" w:rsidRPr="004C1550" w:rsidRDefault="002D1738" w:rsidP="00B93769">
            <w:pPr>
              <w:pStyle w:val="squarebullets"/>
              <w:numPr>
                <w:ilvl w:val="0"/>
                <w:numId w:val="0"/>
              </w:numPr>
              <w:jc w:val="both"/>
              <w:rPr>
                <w:szCs w:val="24"/>
              </w:rPr>
            </w:pPr>
            <w:r w:rsidRPr="004C1550">
              <w:rPr>
                <w:szCs w:val="24"/>
              </w:rPr>
              <w:t>In progress</w:t>
            </w:r>
          </w:p>
        </w:tc>
      </w:tr>
      <w:tr w:rsidR="004C1550" w:rsidRPr="004C1550" w14:paraId="20EB1753" w14:textId="1FD8A53F" w:rsidTr="00F64CDA">
        <w:trPr>
          <w:trHeight w:val="922"/>
        </w:trPr>
        <w:tc>
          <w:tcPr>
            <w:tcW w:w="647" w:type="dxa"/>
          </w:tcPr>
          <w:p w14:paraId="1A68858C" w14:textId="04021A0D" w:rsidR="00E8775E" w:rsidRPr="004C1550" w:rsidRDefault="005256A1" w:rsidP="00B93769">
            <w:pPr>
              <w:pStyle w:val="squarebullets"/>
              <w:numPr>
                <w:ilvl w:val="0"/>
                <w:numId w:val="0"/>
              </w:numPr>
              <w:jc w:val="both"/>
              <w:rPr>
                <w:szCs w:val="24"/>
              </w:rPr>
            </w:pPr>
            <w:r w:rsidRPr="004C1550">
              <w:rPr>
                <w:szCs w:val="24"/>
              </w:rPr>
              <w:t>9</w:t>
            </w:r>
          </w:p>
        </w:tc>
        <w:tc>
          <w:tcPr>
            <w:tcW w:w="4612" w:type="dxa"/>
          </w:tcPr>
          <w:p w14:paraId="36D810B8" w14:textId="409C56A4" w:rsidR="00E8775E" w:rsidRPr="004C1550" w:rsidRDefault="005256A1" w:rsidP="00B93769">
            <w:pPr>
              <w:pStyle w:val="squarebullets"/>
              <w:numPr>
                <w:ilvl w:val="0"/>
                <w:numId w:val="0"/>
              </w:numPr>
              <w:jc w:val="both"/>
              <w:rPr>
                <w:szCs w:val="24"/>
              </w:rPr>
            </w:pPr>
            <w:r w:rsidRPr="004C1550">
              <w:rPr>
                <w:szCs w:val="24"/>
              </w:rPr>
              <w:t xml:space="preserve">Savana Guy to speak to Sharon O’Reilly if assistance dogs will be allowed on the </w:t>
            </w:r>
            <w:r w:rsidR="009F0113">
              <w:rPr>
                <w:szCs w:val="24"/>
              </w:rPr>
              <w:t>Hospital walkaround</w:t>
            </w:r>
          </w:p>
        </w:tc>
        <w:tc>
          <w:tcPr>
            <w:tcW w:w="1378" w:type="dxa"/>
          </w:tcPr>
          <w:p w14:paraId="1A0639EA" w14:textId="525114BF" w:rsidR="00E8775E" w:rsidRPr="004C1550" w:rsidRDefault="001164E4" w:rsidP="00B93769">
            <w:pPr>
              <w:pStyle w:val="squarebullets"/>
              <w:numPr>
                <w:ilvl w:val="0"/>
                <w:numId w:val="0"/>
              </w:numPr>
              <w:jc w:val="both"/>
              <w:rPr>
                <w:szCs w:val="24"/>
              </w:rPr>
            </w:pPr>
            <w:r w:rsidRPr="004C1550">
              <w:rPr>
                <w:szCs w:val="24"/>
              </w:rPr>
              <w:t>S</w:t>
            </w:r>
            <w:r w:rsidR="00DE4AB1">
              <w:rPr>
                <w:szCs w:val="24"/>
              </w:rPr>
              <w:t xml:space="preserve">avana </w:t>
            </w:r>
            <w:r w:rsidRPr="004C1550">
              <w:rPr>
                <w:szCs w:val="24"/>
              </w:rPr>
              <w:t>G</w:t>
            </w:r>
            <w:r w:rsidR="00DE4AB1">
              <w:rPr>
                <w:szCs w:val="24"/>
              </w:rPr>
              <w:t>uy</w:t>
            </w:r>
          </w:p>
        </w:tc>
        <w:tc>
          <w:tcPr>
            <w:tcW w:w="1722" w:type="dxa"/>
          </w:tcPr>
          <w:p w14:paraId="7BE87C07" w14:textId="3E9FD37A" w:rsidR="00E8775E" w:rsidRPr="004C1550" w:rsidRDefault="001164E4" w:rsidP="00B93769">
            <w:pPr>
              <w:pStyle w:val="squarebullets"/>
              <w:numPr>
                <w:ilvl w:val="0"/>
                <w:numId w:val="0"/>
              </w:numPr>
              <w:jc w:val="both"/>
              <w:rPr>
                <w:szCs w:val="24"/>
              </w:rPr>
            </w:pPr>
            <w:r w:rsidRPr="004C1550">
              <w:rPr>
                <w:szCs w:val="24"/>
              </w:rPr>
              <w:t>ASAP</w:t>
            </w:r>
          </w:p>
        </w:tc>
        <w:tc>
          <w:tcPr>
            <w:tcW w:w="2126" w:type="dxa"/>
          </w:tcPr>
          <w:p w14:paraId="554821A6" w14:textId="77777777" w:rsidR="00E8775E" w:rsidRPr="004C1550" w:rsidRDefault="00E8775E" w:rsidP="00B93769">
            <w:pPr>
              <w:pStyle w:val="squarebullets"/>
              <w:numPr>
                <w:ilvl w:val="0"/>
                <w:numId w:val="0"/>
              </w:numPr>
              <w:jc w:val="both"/>
              <w:rPr>
                <w:szCs w:val="24"/>
              </w:rPr>
            </w:pPr>
          </w:p>
        </w:tc>
      </w:tr>
      <w:tr w:rsidR="00766365" w:rsidRPr="004C1550" w14:paraId="7EFE49B6" w14:textId="77777777" w:rsidTr="00567DA5">
        <w:tc>
          <w:tcPr>
            <w:tcW w:w="647" w:type="dxa"/>
          </w:tcPr>
          <w:p w14:paraId="3547BD99" w14:textId="5A380B4B" w:rsidR="00766365" w:rsidRPr="004C1550" w:rsidRDefault="00766365" w:rsidP="00B93769">
            <w:pPr>
              <w:pStyle w:val="squarebullets"/>
              <w:numPr>
                <w:ilvl w:val="0"/>
                <w:numId w:val="0"/>
              </w:numPr>
              <w:jc w:val="both"/>
              <w:rPr>
                <w:szCs w:val="24"/>
              </w:rPr>
            </w:pPr>
            <w:r>
              <w:rPr>
                <w:szCs w:val="24"/>
              </w:rPr>
              <w:t>10</w:t>
            </w:r>
          </w:p>
        </w:tc>
        <w:tc>
          <w:tcPr>
            <w:tcW w:w="4612" w:type="dxa"/>
          </w:tcPr>
          <w:p w14:paraId="1C416AE1" w14:textId="55521AA6" w:rsidR="00766365" w:rsidRPr="004C1550" w:rsidRDefault="00766365" w:rsidP="00B93769">
            <w:pPr>
              <w:pStyle w:val="squarebullets"/>
              <w:numPr>
                <w:ilvl w:val="0"/>
                <w:numId w:val="0"/>
              </w:numPr>
              <w:jc w:val="both"/>
              <w:rPr>
                <w:szCs w:val="24"/>
              </w:rPr>
            </w:pPr>
            <w:r>
              <w:rPr>
                <w:szCs w:val="24"/>
              </w:rPr>
              <w:t>Adam Russell to link with S</w:t>
            </w:r>
            <w:r w:rsidR="00020202">
              <w:rPr>
                <w:szCs w:val="24"/>
              </w:rPr>
              <w:t xml:space="preserve"> </w:t>
            </w:r>
            <w:r w:rsidR="00F9125E">
              <w:rPr>
                <w:szCs w:val="24"/>
              </w:rPr>
              <w:t>on South Devon College options</w:t>
            </w:r>
          </w:p>
        </w:tc>
        <w:tc>
          <w:tcPr>
            <w:tcW w:w="1378" w:type="dxa"/>
          </w:tcPr>
          <w:p w14:paraId="14ADFA7B" w14:textId="4893D4E1" w:rsidR="00766365" w:rsidRPr="004C1550" w:rsidRDefault="00F9125E" w:rsidP="00B93769">
            <w:pPr>
              <w:pStyle w:val="squarebullets"/>
              <w:numPr>
                <w:ilvl w:val="0"/>
                <w:numId w:val="0"/>
              </w:numPr>
              <w:jc w:val="both"/>
              <w:rPr>
                <w:szCs w:val="24"/>
              </w:rPr>
            </w:pPr>
            <w:r>
              <w:rPr>
                <w:szCs w:val="24"/>
              </w:rPr>
              <w:t>Adam Russell and S</w:t>
            </w:r>
          </w:p>
        </w:tc>
        <w:tc>
          <w:tcPr>
            <w:tcW w:w="1722" w:type="dxa"/>
          </w:tcPr>
          <w:p w14:paraId="716EF1C2" w14:textId="60F4B843" w:rsidR="00766365" w:rsidRPr="004C1550" w:rsidRDefault="00F9125E" w:rsidP="00B93769">
            <w:pPr>
              <w:pStyle w:val="squarebullets"/>
              <w:numPr>
                <w:ilvl w:val="0"/>
                <w:numId w:val="0"/>
              </w:numPr>
              <w:jc w:val="both"/>
              <w:rPr>
                <w:szCs w:val="24"/>
              </w:rPr>
            </w:pPr>
            <w:r>
              <w:rPr>
                <w:szCs w:val="24"/>
              </w:rPr>
              <w:t>ASAP</w:t>
            </w:r>
          </w:p>
        </w:tc>
        <w:tc>
          <w:tcPr>
            <w:tcW w:w="2126" w:type="dxa"/>
          </w:tcPr>
          <w:p w14:paraId="483D9EB4" w14:textId="77777777" w:rsidR="00766365" w:rsidRPr="004C1550" w:rsidRDefault="00766365" w:rsidP="00B93769">
            <w:pPr>
              <w:pStyle w:val="squarebullets"/>
              <w:numPr>
                <w:ilvl w:val="0"/>
                <w:numId w:val="0"/>
              </w:numPr>
              <w:jc w:val="both"/>
              <w:rPr>
                <w:szCs w:val="24"/>
              </w:rPr>
            </w:pPr>
          </w:p>
        </w:tc>
      </w:tr>
    </w:tbl>
    <w:p w14:paraId="4C6CA038" w14:textId="274DDCB3" w:rsidR="0052564F" w:rsidRDefault="0052564F" w:rsidP="00B93769">
      <w:pPr>
        <w:spacing w:line="264" w:lineRule="auto"/>
        <w:jc w:val="both"/>
        <w:rPr>
          <w:sz w:val="28"/>
          <w:szCs w:val="28"/>
        </w:rPr>
      </w:pPr>
    </w:p>
    <w:p w14:paraId="67C83D0F" w14:textId="18F39935" w:rsidR="00567DA5" w:rsidRDefault="00722A97" w:rsidP="00F64CDA">
      <w:pPr>
        <w:spacing w:line="264" w:lineRule="auto"/>
        <w:rPr>
          <w:sz w:val="28"/>
          <w:szCs w:val="28"/>
        </w:rPr>
      </w:pPr>
      <w:r>
        <w:rPr>
          <w:sz w:val="28"/>
          <w:szCs w:val="28"/>
        </w:rPr>
        <w:br w:type="page"/>
      </w:r>
    </w:p>
    <w:p w14:paraId="719EA628" w14:textId="53556FE0" w:rsidR="0052564F" w:rsidRPr="00E211AD" w:rsidRDefault="0009416E" w:rsidP="00B93769">
      <w:pPr>
        <w:pStyle w:val="Heading1"/>
        <w:numPr>
          <w:ilvl w:val="0"/>
          <w:numId w:val="31"/>
        </w:numPr>
        <w:pBdr>
          <w:bottom w:val="single" w:sz="4" w:space="2" w:color="404040" w:themeColor="text1" w:themeTint="BF"/>
        </w:pBdr>
        <w:ind w:hanging="623"/>
        <w:jc w:val="both"/>
        <w:rPr>
          <w:rFonts w:eastAsia="Times New Roman"/>
          <w:sz w:val="28"/>
          <w:szCs w:val="28"/>
        </w:rPr>
      </w:pPr>
      <w:bookmarkStart w:id="9" w:name="_Hlk152227093"/>
      <w:r>
        <w:rPr>
          <w:rFonts w:eastAsia="Times New Roman"/>
          <w:sz w:val="28"/>
          <w:szCs w:val="28"/>
        </w:rPr>
        <w:lastRenderedPageBreak/>
        <w:t xml:space="preserve">COMPLETED </w:t>
      </w:r>
      <w:r w:rsidR="00DA4D91" w:rsidRPr="000D4089">
        <w:rPr>
          <w:rFonts w:eastAsia="Times New Roman"/>
          <w:sz w:val="28"/>
          <w:szCs w:val="28"/>
        </w:rPr>
        <w:t>A</w:t>
      </w:r>
      <w:r w:rsidR="00DA4D91">
        <w:rPr>
          <w:rFonts w:eastAsia="Times New Roman"/>
          <w:sz w:val="28"/>
          <w:szCs w:val="28"/>
        </w:rPr>
        <w:t>CTIONS</w:t>
      </w:r>
    </w:p>
    <w:bookmarkEnd w:id="9"/>
    <w:p w14:paraId="370F198E" w14:textId="77777777" w:rsidR="0052564F" w:rsidRPr="0052564F" w:rsidRDefault="0052564F" w:rsidP="00B93769">
      <w:pPr>
        <w:ind w:left="360"/>
        <w:jc w:val="both"/>
      </w:pPr>
    </w:p>
    <w:tbl>
      <w:tblPr>
        <w:tblStyle w:val="TableGrid"/>
        <w:tblW w:w="0" w:type="auto"/>
        <w:tblLook w:val="04A0" w:firstRow="1" w:lastRow="0" w:firstColumn="1" w:lastColumn="0" w:noHBand="0" w:noVBand="1"/>
      </w:tblPr>
      <w:tblGrid>
        <w:gridCol w:w="643"/>
        <w:gridCol w:w="4131"/>
        <w:gridCol w:w="2684"/>
        <w:gridCol w:w="1430"/>
        <w:gridCol w:w="1568"/>
      </w:tblGrid>
      <w:tr w:rsidR="00DB52C8" w:rsidRPr="004C1550" w14:paraId="30592A6E" w14:textId="77777777" w:rsidTr="00D97FA4">
        <w:tc>
          <w:tcPr>
            <w:tcW w:w="643" w:type="dxa"/>
            <w:shd w:val="clear" w:color="auto" w:fill="4D4D4D" w:themeFill="accent6"/>
          </w:tcPr>
          <w:p w14:paraId="570DC1A5" w14:textId="37BF4C6C" w:rsidR="0009416E" w:rsidRPr="00463FF1" w:rsidRDefault="0052564F" w:rsidP="00463FF1">
            <w:pPr>
              <w:pStyle w:val="squarebullets"/>
              <w:numPr>
                <w:ilvl w:val="0"/>
                <w:numId w:val="0"/>
              </w:numPr>
              <w:jc w:val="center"/>
              <w:rPr>
                <w:b/>
                <w:bCs/>
                <w:color w:val="F2F2F2" w:themeColor="background1" w:themeShade="F2"/>
                <w:szCs w:val="24"/>
              </w:rPr>
            </w:pPr>
            <w:r w:rsidRPr="00463FF1">
              <w:rPr>
                <w:b/>
                <w:bCs/>
                <w:color w:val="F2F2F2" w:themeColor="background1" w:themeShade="F2"/>
                <w:szCs w:val="24"/>
              </w:rPr>
              <w:t>No</w:t>
            </w:r>
          </w:p>
        </w:tc>
        <w:tc>
          <w:tcPr>
            <w:tcW w:w="4131" w:type="dxa"/>
            <w:shd w:val="clear" w:color="auto" w:fill="4D4D4D" w:themeFill="accent6"/>
          </w:tcPr>
          <w:p w14:paraId="45CAB487" w14:textId="2B569BAF" w:rsidR="0009416E" w:rsidRPr="00463FF1" w:rsidRDefault="0009416E" w:rsidP="00463FF1">
            <w:pPr>
              <w:pStyle w:val="squarebullets"/>
              <w:numPr>
                <w:ilvl w:val="0"/>
                <w:numId w:val="0"/>
              </w:numPr>
              <w:jc w:val="center"/>
              <w:rPr>
                <w:b/>
                <w:bCs/>
                <w:color w:val="F2F2F2" w:themeColor="background1" w:themeShade="F2"/>
                <w:szCs w:val="24"/>
              </w:rPr>
            </w:pPr>
            <w:r w:rsidRPr="00463FF1">
              <w:rPr>
                <w:b/>
                <w:bCs/>
                <w:color w:val="F2F2F2" w:themeColor="background1" w:themeShade="F2"/>
                <w:szCs w:val="24"/>
              </w:rPr>
              <w:t>Action</w:t>
            </w:r>
          </w:p>
        </w:tc>
        <w:tc>
          <w:tcPr>
            <w:tcW w:w="2684" w:type="dxa"/>
            <w:shd w:val="clear" w:color="auto" w:fill="4D4D4D" w:themeFill="accent6"/>
          </w:tcPr>
          <w:p w14:paraId="0C7C73DE" w14:textId="349F5DC5" w:rsidR="0009416E" w:rsidRPr="00463FF1" w:rsidRDefault="0009416E" w:rsidP="00463FF1">
            <w:pPr>
              <w:pStyle w:val="squarebullets"/>
              <w:numPr>
                <w:ilvl w:val="0"/>
                <w:numId w:val="0"/>
              </w:numPr>
              <w:jc w:val="center"/>
              <w:rPr>
                <w:b/>
                <w:bCs/>
                <w:color w:val="F2F2F2" w:themeColor="background1" w:themeShade="F2"/>
                <w:szCs w:val="24"/>
              </w:rPr>
            </w:pPr>
            <w:r w:rsidRPr="00463FF1">
              <w:rPr>
                <w:b/>
                <w:bCs/>
                <w:color w:val="F2F2F2" w:themeColor="background1" w:themeShade="F2"/>
                <w:szCs w:val="24"/>
              </w:rPr>
              <w:t>Owner</w:t>
            </w:r>
          </w:p>
        </w:tc>
        <w:tc>
          <w:tcPr>
            <w:tcW w:w="1430" w:type="dxa"/>
            <w:shd w:val="clear" w:color="auto" w:fill="4D4D4D" w:themeFill="accent6"/>
          </w:tcPr>
          <w:p w14:paraId="1D75B071" w14:textId="60DD1632" w:rsidR="0009416E" w:rsidRPr="00463FF1" w:rsidRDefault="0009416E" w:rsidP="00463FF1">
            <w:pPr>
              <w:pStyle w:val="squarebullets"/>
              <w:numPr>
                <w:ilvl w:val="0"/>
                <w:numId w:val="0"/>
              </w:numPr>
              <w:jc w:val="center"/>
              <w:rPr>
                <w:b/>
                <w:bCs/>
                <w:color w:val="F2F2F2" w:themeColor="background1" w:themeShade="F2"/>
                <w:szCs w:val="24"/>
              </w:rPr>
            </w:pPr>
            <w:r w:rsidRPr="00463FF1">
              <w:rPr>
                <w:b/>
                <w:bCs/>
                <w:color w:val="F2F2F2" w:themeColor="background1" w:themeShade="F2"/>
                <w:szCs w:val="24"/>
              </w:rPr>
              <w:t>Timeframe</w:t>
            </w:r>
          </w:p>
        </w:tc>
        <w:tc>
          <w:tcPr>
            <w:tcW w:w="1568" w:type="dxa"/>
            <w:shd w:val="clear" w:color="auto" w:fill="4D4D4D" w:themeFill="accent6"/>
          </w:tcPr>
          <w:p w14:paraId="46FE99A5" w14:textId="1CA96EE2" w:rsidR="0009416E" w:rsidRPr="00463FF1" w:rsidRDefault="0009416E" w:rsidP="00463FF1">
            <w:pPr>
              <w:pStyle w:val="squarebullets"/>
              <w:numPr>
                <w:ilvl w:val="0"/>
                <w:numId w:val="0"/>
              </w:numPr>
              <w:jc w:val="center"/>
              <w:rPr>
                <w:b/>
                <w:bCs/>
                <w:color w:val="F2F2F2" w:themeColor="background1" w:themeShade="F2"/>
                <w:szCs w:val="24"/>
              </w:rPr>
            </w:pPr>
            <w:r w:rsidRPr="00463FF1">
              <w:rPr>
                <w:b/>
                <w:bCs/>
                <w:color w:val="F2F2F2" w:themeColor="background1" w:themeShade="F2"/>
                <w:szCs w:val="24"/>
              </w:rPr>
              <w:t>Status</w:t>
            </w:r>
          </w:p>
        </w:tc>
      </w:tr>
      <w:tr w:rsidR="00DB52C8" w:rsidRPr="004C1550" w14:paraId="55E7DAF5" w14:textId="77777777" w:rsidTr="00D97FA4">
        <w:tc>
          <w:tcPr>
            <w:tcW w:w="643" w:type="dxa"/>
          </w:tcPr>
          <w:p w14:paraId="67BD8F7B" w14:textId="40E3AE24" w:rsidR="0009416E" w:rsidRPr="004C1550" w:rsidRDefault="0052564F" w:rsidP="00B93769">
            <w:pPr>
              <w:pStyle w:val="squarebullets"/>
              <w:numPr>
                <w:ilvl w:val="0"/>
                <w:numId w:val="0"/>
              </w:numPr>
              <w:jc w:val="both"/>
              <w:rPr>
                <w:szCs w:val="24"/>
              </w:rPr>
            </w:pPr>
            <w:r w:rsidRPr="004C1550">
              <w:rPr>
                <w:szCs w:val="24"/>
              </w:rPr>
              <w:t>1</w:t>
            </w:r>
          </w:p>
        </w:tc>
        <w:tc>
          <w:tcPr>
            <w:tcW w:w="4131" w:type="dxa"/>
            <w:tcBorders>
              <w:top w:val="single" w:sz="4" w:space="0" w:color="auto"/>
            </w:tcBorders>
          </w:tcPr>
          <w:p w14:paraId="6E36537F" w14:textId="2322142F" w:rsidR="0009416E" w:rsidRPr="004C1550" w:rsidRDefault="0009416E" w:rsidP="001A498E">
            <w:pPr>
              <w:pStyle w:val="squarebullets"/>
              <w:numPr>
                <w:ilvl w:val="0"/>
                <w:numId w:val="0"/>
              </w:numPr>
              <w:rPr>
                <w:szCs w:val="24"/>
              </w:rPr>
            </w:pPr>
            <w:r w:rsidRPr="004C1550">
              <w:rPr>
                <w:rFonts w:ascii="Arial" w:eastAsia="Times New Roman" w:hAnsi="Arial" w:cs="Arial"/>
                <w:szCs w:val="24"/>
                <w:lang w:eastAsia="en-GB"/>
              </w:rPr>
              <w:t>A</w:t>
            </w:r>
            <w:r w:rsidR="00463FF1">
              <w:rPr>
                <w:rFonts w:ascii="Arial" w:eastAsia="Times New Roman" w:hAnsi="Arial" w:cs="Arial"/>
                <w:szCs w:val="24"/>
                <w:lang w:eastAsia="en-GB"/>
              </w:rPr>
              <w:t>dam</w:t>
            </w:r>
            <w:r w:rsidR="001A498E">
              <w:rPr>
                <w:rFonts w:ascii="Arial" w:eastAsia="Times New Roman" w:hAnsi="Arial" w:cs="Arial"/>
                <w:szCs w:val="24"/>
                <w:lang w:eastAsia="en-GB"/>
              </w:rPr>
              <w:t xml:space="preserve"> </w:t>
            </w:r>
            <w:r w:rsidRPr="004C1550">
              <w:rPr>
                <w:rFonts w:ascii="Arial" w:eastAsia="Times New Roman" w:hAnsi="Arial" w:cs="Arial"/>
                <w:szCs w:val="24"/>
                <w:lang w:eastAsia="en-GB"/>
              </w:rPr>
              <w:t>R</w:t>
            </w:r>
            <w:r w:rsidR="001A498E">
              <w:rPr>
                <w:rFonts w:ascii="Arial" w:eastAsia="Times New Roman" w:hAnsi="Arial" w:cs="Arial"/>
                <w:szCs w:val="24"/>
                <w:lang w:eastAsia="en-GB"/>
              </w:rPr>
              <w:t>ussell</w:t>
            </w:r>
            <w:r w:rsidRPr="004C1550">
              <w:rPr>
                <w:rFonts w:ascii="Arial" w:eastAsia="Times New Roman" w:hAnsi="Arial" w:cs="Arial"/>
                <w:szCs w:val="24"/>
                <w:lang w:eastAsia="en-GB"/>
              </w:rPr>
              <w:t>/SG/ALC/T</w:t>
            </w:r>
            <w:r w:rsidR="001A498E">
              <w:rPr>
                <w:rFonts w:ascii="Arial" w:eastAsia="Times New Roman" w:hAnsi="Arial" w:cs="Arial"/>
                <w:szCs w:val="24"/>
                <w:lang w:eastAsia="en-GB"/>
              </w:rPr>
              <w:t xml:space="preserve">risha </w:t>
            </w:r>
            <w:r w:rsidRPr="004C1550">
              <w:rPr>
                <w:rFonts w:ascii="Arial" w:eastAsia="Times New Roman" w:hAnsi="Arial" w:cs="Arial"/>
                <w:szCs w:val="24"/>
                <w:lang w:eastAsia="en-GB"/>
              </w:rPr>
              <w:t>D</w:t>
            </w:r>
            <w:r w:rsidR="001A498E">
              <w:rPr>
                <w:rFonts w:ascii="Arial" w:eastAsia="Times New Roman" w:hAnsi="Arial" w:cs="Arial"/>
                <w:szCs w:val="24"/>
                <w:lang w:eastAsia="en-GB"/>
              </w:rPr>
              <w:t>arke</w:t>
            </w:r>
            <w:r w:rsidRPr="004C1550">
              <w:rPr>
                <w:rFonts w:ascii="Arial" w:eastAsia="Times New Roman" w:hAnsi="Arial" w:cs="Arial"/>
                <w:szCs w:val="24"/>
                <w:lang w:eastAsia="en-GB"/>
              </w:rPr>
              <w:t xml:space="preserve"> to facilitate Richard (Ambassador) to be Co-chair of the board. </w:t>
            </w:r>
          </w:p>
        </w:tc>
        <w:tc>
          <w:tcPr>
            <w:tcW w:w="2684" w:type="dxa"/>
            <w:tcBorders>
              <w:top w:val="single" w:sz="4" w:space="0" w:color="auto"/>
            </w:tcBorders>
          </w:tcPr>
          <w:p w14:paraId="352E2BF8" w14:textId="6A5A97D3" w:rsidR="0009416E" w:rsidRPr="004C1550" w:rsidRDefault="0009416E" w:rsidP="00B93769">
            <w:pPr>
              <w:pStyle w:val="squarebullets"/>
              <w:numPr>
                <w:ilvl w:val="0"/>
                <w:numId w:val="0"/>
              </w:numPr>
              <w:jc w:val="both"/>
              <w:rPr>
                <w:szCs w:val="24"/>
              </w:rPr>
            </w:pPr>
            <w:r w:rsidRPr="004C1550">
              <w:rPr>
                <w:rFonts w:ascii="Arial" w:eastAsia="Times New Roman" w:hAnsi="Arial" w:cs="Arial"/>
                <w:szCs w:val="24"/>
                <w:lang w:eastAsia="en-GB"/>
              </w:rPr>
              <w:t>A</w:t>
            </w:r>
            <w:r w:rsidR="00DB52C8">
              <w:rPr>
                <w:rFonts w:ascii="Arial" w:eastAsia="Times New Roman" w:hAnsi="Arial" w:cs="Arial"/>
                <w:szCs w:val="24"/>
                <w:lang w:eastAsia="en-GB"/>
              </w:rPr>
              <w:t xml:space="preserve">dam </w:t>
            </w:r>
            <w:r w:rsidRPr="004C1550">
              <w:rPr>
                <w:rFonts w:ascii="Arial" w:eastAsia="Times New Roman" w:hAnsi="Arial" w:cs="Arial"/>
                <w:szCs w:val="24"/>
                <w:lang w:eastAsia="en-GB"/>
              </w:rPr>
              <w:t>R</w:t>
            </w:r>
            <w:r w:rsidR="00DB52C8">
              <w:rPr>
                <w:rFonts w:ascii="Arial" w:eastAsia="Times New Roman" w:hAnsi="Arial" w:cs="Arial"/>
                <w:szCs w:val="24"/>
                <w:lang w:eastAsia="en-GB"/>
              </w:rPr>
              <w:t>ussell</w:t>
            </w:r>
            <w:r w:rsidRPr="004C1550">
              <w:rPr>
                <w:rFonts w:ascii="Arial" w:eastAsia="Times New Roman" w:hAnsi="Arial" w:cs="Arial"/>
                <w:szCs w:val="24"/>
                <w:lang w:eastAsia="en-GB"/>
              </w:rPr>
              <w:t>/SG/ALC/T</w:t>
            </w:r>
            <w:r w:rsidR="00DB52C8">
              <w:rPr>
                <w:rFonts w:ascii="Arial" w:eastAsia="Times New Roman" w:hAnsi="Arial" w:cs="Arial"/>
                <w:szCs w:val="24"/>
                <w:lang w:eastAsia="en-GB"/>
              </w:rPr>
              <w:t xml:space="preserve">rish </w:t>
            </w:r>
            <w:r w:rsidRPr="004C1550">
              <w:rPr>
                <w:rFonts w:ascii="Arial" w:eastAsia="Times New Roman" w:hAnsi="Arial" w:cs="Arial"/>
                <w:szCs w:val="24"/>
                <w:lang w:eastAsia="en-GB"/>
              </w:rPr>
              <w:t>D</w:t>
            </w:r>
            <w:r w:rsidR="00DB52C8">
              <w:rPr>
                <w:rFonts w:ascii="Arial" w:eastAsia="Times New Roman" w:hAnsi="Arial" w:cs="Arial"/>
                <w:szCs w:val="24"/>
                <w:lang w:eastAsia="en-GB"/>
              </w:rPr>
              <w:t>arke</w:t>
            </w:r>
          </w:p>
        </w:tc>
        <w:tc>
          <w:tcPr>
            <w:tcW w:w="1430" w:type="dxa"/>
            <w:tcBorders>
              <w:top w:val="single" w:sz="4" w:space="0" w:color="auto"/>
            </w:tcBorders>
          </w:tcPr>
          <w:p w14:paraId="4759943F" w14:textId="6677B4F0" w:rsidR="0009416E" w:rsidRPr="004C1550" w:rsidRDefault="0009416E" w:rsidP="00B93769">
            <w:pPr>
              <w:pStyle w:val="squarebullets"/>
              <w:numPr>
                <w:ilvl w:val="0"/>
                <w:numId w:val="0"/>
              </w:numPr>
              <w:jc w:val="both"/>
              <w:rPr>
                <w:szCs w:val="24"/>
              </w:rPr>
            </w:pPr>
            <w:r w:rsidRPr="004C1550">
              <w:rPr>
                <w:rFonts w:ascii="Arial" w:eastAsia="Times New Roman" w:hAnsi="Arial" w:cs="Arial"/>
                <w:szCs w:val="24"/>
                <w:lang w:eastAsia="en-GB"/>
              </w:rPr>
              <w:t>Next meeting</w:t>
            </w:r>
          </w:p>
        </w:tc>
        <w:tc>
          <w:tcPr>
            <w:tcW w:w="1568" w:type="dxa"/>
            <w:tcBorders>
              <w:top w:val="single" w:sz="4" w:space="0" w:color="auto"/>
            </w:tcBorders>
          </w:tcPr>
          <w:p w14:paraId="529915D8" w14:textId="29669467" w:rsidR="0009416E" w:rsidRPr="004C1550" w:rsidRDefault="0009416E" w:rsidP="00B93769">
            <w:pPr>
              <w:pStyle w:val="squarebullets"/>
              <w:numPr>
                <w:ilvl w:val="0"/>
                <w:numId w:val="0"/>
              </w:numPr>
              <w:jc w:val="both"/>
              <w:rPr>
                <w:rFonts w:cstheme="minorHAnsi"/>
                <w:szCs w:val="24"/>
              </w:rPr>
            </w:pPr>
            <w:r w:rsidRPr="004C1550">
              <w:rPr>
                <w:rFonts w:cstheme="minorHAnsi"/>
                <w:szCs w:val="24"/>
              </w:rPr>
              <w:t>Completed</w:t>
            </w:r>
          </w:p>
        </w:tc>
      </w:tr>
      <w:tr w:rsidR="00DB52C8" w:rsidRPr="004C1550" w14:paraId="5DDAF45B" w14:textId="77777777" w:rsidTr="00D97FA4">
        <w:tc>
          <w:tcPr>
            <w:tcW w:w="643" w:type="dxa"/>
          </w:tcPr>
          <w:p w14:paraId="3AC7BA87" w14:textId="799C6BEC" w:rsidR="00567DA5" w:rsidRPr="004C1550" w:rsidRDefault="0052564F" w:rsidP="00B93769">
            <w:pPr>
              <w:pStyle w:val="squarebullets"/>
              <w:numPr>
                <w:ilvl w:val="0"/>
                <w:numId w:val="0"/>
              </w:numPr>
              <w:jc w:val="both"/>
              <w:rPr>
                <w:szCs w:val="24"/>
              </w:rPr>
            </w:pPr>
            <w:r w:rsidRPr="004C1550">
              <w:rPr>
                <w:szCs w:val="24"/>
              </w:rPr>
              <w:t>2</w:t>
            </w:r>
          </w:p>
        </w:tc>
        <w:tc>
          <w:tcPr>
            <w:tcW w:w="4131" w:type="dxa"/>
          </w:tcPr>
          <w:p w14:paraId="1B4B9880" w14:textId="6D773875" w:rsidR="00567DA5" w:rsidRPr="004C1550" w:rsidRDefault="00567DA5" w:rsidP="001A498E">
            <w:pPr>
              <w:pStyle w:val="squarebullets"/>
              <w:numPr>
                <w:ilvl w:val="0"/>
                <w:numId w:val="0"/>
              </w:numPr>
              <w:rPr>
                <w:szCs w:val="24"/>
              </w:rPr>
            </w:pPr>
            <w:r w:rsidRPr="004C1550">
              <w:rPr>
                <w:rFonts w:ascii="Arial" w:eastAsia="Times New Roman" w:hAnsi="Arial" w:cs="Arial"/>
                <w:szCs w:val="24"/>
                <w:lang w:eastAsia="en-GB"/>
              </w:rPr>
              <w:t xml:space="preserve">LS to share the LD boards feedback on the inpatient units with SG to circulate to the group. </w:t>
            </w:r>
          </w:p>
        </w:tc>
        <w:tc>
          <w:tcPr>
            <w:tcW w:w="2684" w:type="dxa"/>
          </w:tcPr>
          <w:p w14:paraId="3E26169B" w14:textId="11BDDCE3" w:rsidR="00567DA5" w:rsidRPr="004C1550" w:rsidRDefault="00567DA5" w:rsidP="00B93769">
            <w:pPr>
              <w:pStyle w:val="squarebullets"/>
              <w:numPr>
                <w:ilvl w:val="0"/>
                <w:numId w:val="0"/>
              </w:numPr>
              <w:jc w:val="both"/>
              <w:rPr>
                <w:szCs w:val="24"/>
              </w:rPr>
            </w:pPr>
            <w:r w:rsidRPr="004C1550">
              <w:rPr>
                <w:rFonts w:ascii="Arial" w:eastAsia="Times New Roman" w:hAnsi="Arial" w:cs="Arial"/>
                <w:szCs w:val="24"/>
                <w:lang w:eastAsia="en-GB"/>
              </w:rPr>
              <w:t>LS/SG</w:t>
            </w:r>
          </w:p>
        </w:tc>
        <w:tc>
          <w:tcPr>
            <w:tcW w:w="1430" w:type="dxa"/>
          </w:tcPr>
          <w:p w14:paraId="563E0350" w14:textId="3BCFB806" w:rsidR="00567DA5" w:rsidRPr="004C1550" w:rsidRDefault="00567DA5" w:rsidP="00B93769">
            <w:pPr>
              <w:pStyle w:val="squarebullets"/>
              <w:numPr>
                <w:ilvl w:val="0"/>
                <w:numId w:val="0"/>
              </w:numPr>
              <w:jc w:val="both"/>
              <w:rPr>
                <w:szCs w:val="24"/>
              </w:rPr>
            </w:pPr>
            <w:r w:rsidRPr="004C1550">
              <w:rPr>
                <w:rFonts w:ascii="Arial" w:eastAsia="Times New Roman" w:hAnsi="Arial" w:cs="Arial"/>
                <w:szCs w:val="24"/>
                <w:lang w:eastAsia="en-GB"/>
              </w:rPr>
              <w:t>ASAP</w:t>
            </w:r>
          </w:p>
        </w:tc>
        <w:tc>
          <w:tcPr>
            <w:tcW w:w="1568" w:type="dxa"/>
          </w:tcPr>
          <w:p w14:paraId="2411E716" w14:textId="7508641F" w:rsidR="00567DA5" w:rsidRPr="004C1550" w:rsidRDefault="00567DA5" w:rsidP="00B93769">
            <w:pPr>
              <w:pStyle w:val="squarebullets"/>
              <w:numPr>
                <w:ilvl w:val="0"/>
                <w:numId w:val="0"/>
              </w:numPr>
              <w:jc w:val="both"/>
              <w:rPr>
                <w:szCs w:val="24"/>
              </w:rPr>
            </w:pPr>
            <w:r w:rsidRPr="004C1550">
              <w:rPr>
                <w:rFonts w:ascii="Arial" w:eastAsia="Times New Roman" w:hAnsi="Arial" w:cs="Arial"/>
                <w:szCs w:val="24"/>
                <w:lang w:eastAsia="en-GB"/>
              </w:rPr>
              <w:t>Completed</w:t>
            </w:r>
          </w:p>
        </w:tc>
      </w:tr>
      <w:tr w:rsidR="00DB52C8" w:rsidRPr="004C1550" w14:paraId="1BC0825B" w14:textId="77777777" w:rsidTr="00D97FA4">
        <w:tc>
          <w:tcPr>
            <w:tcW w:w="643" w:type="dxa"/>
          </w:tcPr>
          <w:p w14:paraId="33DD3E32" w14:textId="00E53C91" w:rsidR="00567DA5" w:rsidRPr="004C1550" w:rsidRDefault="0052564F" w:rsidP="00B93769">
            <w:pPr>
              <w:pStyle w:val="squarebullets"/>
              <w:numPr>
                <w:ilvl w:val="0"/>
                <w:numId w:val="0"/>
              </w:numPr>
              <w:jc w:val="both"/>
              <w:rPr>
                <w:szCs w:val="24"/>
              </w:rPr>
            </w:pPr>
            <w:r w:rsidRPr="004C1550">
              <w:rPr>
                <w:szCs w:val="24"/>
              </w:rPr>
              <w:t>3</w:t>
            </w:r>
          </w:p>
        </w:tc>
        <w:tc>
          <w:tcPr>
            <w:tcW w:w="4131" w:type="dxa"/>
          </w:tcPr>
          <w:p w14:paraId="49A7D6A9" w14:textId="4A7502D1" w:rsidR="00567DA5" w:rsidRPr="004C1550" w:rsidRDefault="00567DA5" w:rsidP="001A498E">
            <w:pPr>
              <w:pStyle w:val="squarebullets"/>
              <w:numPr>
                <w:ilvl w:val="0"/>
                <w:numId w:val="0"/>
              </w:numPr>
              <w:rPr>
                <w:szCs w:val="24"/>
              </w:rPr>
            </w:pPr>
            <w:r w:rsidRPr="004C1550">
              <w:rPr>
                <w:rFonts w:ascii="Arial" w:eastAsia="Times New Roman" w:hAnsi="Arial" w:cs="Arial"/>
                <w:szCs w:val="24"/>
                <w:lang w:eastAsia="en-GB"/>
              </w:rPr>
              <w:t>T</w:t>
            </w:r>
            <w:r w:rsidR="00552AB3">
              <w:rPr>
                <w:rFonts w:ascii="Arial" w:eastAsia="Times New Roman" w:hAnsi="Arial" w:cs="Arial"/>
                <w:szCs w:val="24"/>
                <w:lang w:eastAsia="en-GB"/>
              </w:rPr>
              <w:t xml:space="preserve">risha </w:t>
            </w:r>
            <w:r w:rsidRPr="004C1550">
              <w:rPr>
                <w:rFonts w:ascii="Arial" w:eastAsia="Times New Roman" w:hAnsi="Arial" w:cs="Arial"/>
                <w:szCs w:val="24"/>
                <w:lang w:eastAsia="en-GB"/>
              </w:rPr>
              <w:t>D</w:t>
            </w:r>
            <w:r w:rsidR="00552AB3">
              <w:rPr>
                <w:rFonts w:ascii="Arial" w:eastAsia="Times New Roman" w:hAnsi="Arial" w:cs="Arial"/>
                <w:szCs w:val="24"/>
                <w:lang w:eastAsia="en-GB"/>
              </w:rPr>
              <w:t>arke</w:t>
            </w:r>
            <w:r w:rsidRPr="004C1550">
              <w:rPr>
                <w:rFonts w:ascii="Arial" w:eastAsia="Times New Roman" w:hAnsi="Arial" w:cs="Arial"/>
                <w:szCs w:val="24"/>
                <w:lang w:eastAsia="en-GB"/>
              </w:rPr>
              <w:t xml:space="preserve"> to email A</w:t>
            </w:r>
            <w:r w:rsidR="00552AB3">
              <w:rPr>
                <w:rFonts w:ascii="Arial" w:eastAsia="Times New Roman" w:hAnsi="Arial" w:cs="Arial"/>
                <w:szCs w:val="24"/>
                <w:lang w:eastAsia="en-GB"/>
              </w:rPr>
              <w:t xml:space="preserve">dam </w:t>
            </w:r>
            <w:r w:rsidRPr="004C1550">
              <w:rPr>
                <w:rFonts w:ascii="Arial" w:eastAsia="Times New Roman" w:hAnsi="Arial" w:cs="Arial"/>
                <w:szCs w:val="24"/>
                <w:lang w:eastAsia="en-GB"/>
              </w:rPr>
              <w:t>R</w:t>
            </w:r>
            <w:r w:rsidR="00552AB3">
              <w:rPr>
                <w:rFonts w:ascii="Arial" w:eastAsia="Times New Roman" w:hAnsi="Arial" w:cs="Arial"/>
                <w:szCs w:val="24"/>
                <w:lang w:eastAsia="en-GB"/>
              </w:rPr>
              <w:t>ussell</w:t>
            </w:r>
            <w:r w:rsidRPr="004C1550">
              <w:rPr>
                <w:rFonts w:ascii="Arial" w:eastAsia="Times New Roman" w:hAnsi="Arial" w:cs="Arial"/>
                <w:szCs w:val="24"/>
                <w:lang w:eastAsia="en-GB"/>
              </w:rPr>
              <w:t xml:space="preserve"> with the current requirements for the Leisure Card and funding needs, and A</w:t>
            </w:r>
            <w:r w:rsidR="00552AB3">
              <w:rPr>
                <w:rFonts w:ascii="Arial" w:eastAsia="Times New Roman" w:hAnsi="Arial" w:cs="Arial"/>
                <w:szCs w:val="24"/>
                <w:lang w:eastAsia="en-GB"/>
              </w:rPr>
              <w:t xml:space="preserve">dam </w:t>
            </w:r>
            <w:r w:rsidRPr="004C1550">
              <w:rPr>
                <w:rFonts w:ascii="Arial" w:eastAsia="Times New Roman" w:hAnsi="Arial" w:cs="Arial"/>
                <w:szCs w:val="24"/>
                <w:lang w:eastAsia="en-GB"/>
              </w:rPr>
              <w:t>R</w:t>
            </w:r>
            <w:r w:rsidR="00552AB3">
              <w:rPr>
                <w:rFonts w:ascii="Arial" w:eastAsia="Times New Roman" w:hAnsi="Arial" w:cs="Arial"/>
                <w:szCs w:val="24"/>
                <w:lang w:eastAsia="en-GB"/>
              </w:rPr>
              <w:t>ussell</w:t>
            </w:r>
            <w:r w:rsidRPr="004C1550">
              <w:rPr>
                <w:rFonts w:ascii="Arial" w:eastAsia="Times New Roman" w:hAnsi="Arial" w:cs="Arial"/>
                <w:szCs w:val="24"/>
                <w:lang w:eastAsia="en-GB"/>
              </w:rPr>
              <w:t xml:space="preserve"> to try and progress this with relevant colleagues. </w:t>
            </w:r>
          </w:p>
        </w:tc>
        <w:tc>
          <w:tcPr>
            <w:tcW w:w="2684" w:type="dxa"/>
          </w:tcPr>
          <w:p w14:paraId="46E2EAB5" w14:textId="62F61D10" w:rsidR="00567DA5" w:rsidRPr="004C1550" w:rsidRDefault="00567DA5" w:rsidP="00B93769">
            <w:pPr>
              <w:pStyle w:val="squarebullets"/>
              <w:numPr>
                <w:ilvl w:val="0"/>
                <w:numId w:val="0"/>
              </w:numPr>
              <w:jc w:val="both"/>
              <w:rPr>
                <w:szCs w:val="24"/>
              </w:rPr>
            </w:pPr>
            <w:r w:rsidRPr="004C1550">
              <w:rPr>
                <w:rFonts w:ascii="Arial" w:eastAsia="Times New Roman" w:hAnsi="Arial" w:cs="Arial"/>
                <w:szCs w:val="24"/>
                <w:lang w:eastAsia="en-GB"/>
              </w:rPr>
              <w:t>T</w:t>
            </w:r>
            <w:r w:rsidR="00B85D79">
              <w:rPr>
                <w:rFonts w:ascii="Arial" w:eastAsia="Times New Roman" w:hAnsi="Arial" w:cs="Arial"/>
                <w:szCs w:val="24"/>
                <w:lang w:eastAsia="en-GB"/>
              </w:rPr>
              <w:t xml:space="preserve">risha </w:t>
            </w:r>
            <w:r w:rsidRPr="004C1550">
              <w:rPr>
                <w:rFonts w:ascii="Arial" w:eastAsia="Times New Roman" w:hAnsi="Arial" w:cs="Arial"/>
                <w:szCs w:val="24"/>
                <w:lang w:eastAsia="en-GB"/>
              </w:rPr>
              <w:t>D</w:t>
            </w:r>
            <w:r w:rsidR="00B85D79">
              <w:rPr>
                <w:rFonts w:ascii="Arial" w:eastAsia="Times New Roman" w:hAnsi="Arial" w:cs="Arial"/>
                <w:szCs w:val="24"/>
                <w:lang w:eastAsia="en-GB"/>
              </w:rPr>
              <w:t>arke</w:t>
            </w:r>
            <w:r w:rsidRPr="004C1550">
              <w:rPr>
                <w:rFonts w:ascii="Arial" w:eastAsia="Times New Roman" w:hAnsi="Arial" w:cs="Arial"/>
                <w:szCs w:val="24"/>
                <w:lang w:eastAsia="en-GB"/>
              </w:rPr>
              <w:t>/A</w:t>
            </w:r>
            <w:r w:rsidR="00B85D79">
              <w:rPr>
                <w:rFonts w:ascii="Arial" w:eastAsia="Times New Roman" w:hAnsi="Arial" w:cs="Arial"/>
                <w:szCs w:val="24"/>
                <w:lang w:eastAsia="en-GB"/>
              </w:rPr>
              <w:t xml:space="preserve">dam </w:t>
            </w:r>
            <w:r w:rsidRPr="004C1550">
              <w:rPr>
                <w:rFonts w:ascii="Arial" w:eastAsia="Times New Roman" w:hAnsi="Arial" w:cs="Arial"/>
                <w:szCs w:val="24"/>
                <w:lang w:eastAsia="en-GB"/>
              </w:rPr>
              <w:t>R</w:t>
            </w:r>
            <w:r w:rsidR="00B85D79">
              <w:rPr>
                <w:rFonts w:ascii="Arial" w:eastAsia="Times New Roman" w:hAnsi="Arial" w:cs="Arial"/>
                <w:szCs w:val="24"/>
                <w:lang w:eastAsia="en-GB"/>
              </w:rPr>
              <w:t>ussell</w:t>
            </w:r>
          </w:p>
        </w:tc>
        <w:tc>
          <w:tcPr>
            <w:tcW w:w="1430" w:type="dxa"/>
          </w:tcPr>
          <w:p w14:paraId="0A530F61" w14:textId="7ED09457" w:rsidR="00567DA5" w:rsidRPr="004C1550" w:rsidRDefault="00567DA5" w:rsidP="00B93769">
            <w:pPr>
              <w:pStyle w:val="squarebullets"/>
              <w:numPr>
                <w:ilvl w:val="0"/>
                <w:numId w:val="0"/>
              </w:numPr>
              <w:jc w:val="both"/>
              <w:rPr>
                <w:szCs w:val="24"/>
              </w:rPr>
            </w:pPr>
            <w:r w:rsidRPr="004C1550">
              <w:rPr>
                <w:rFonts w:ascii="Arial" w:eastAsia="Times New Roman" w:hAnsi="Arial" w:cs="Arial"/>
                <w:szCs w:val="24"/>
                <w:lang w:eastAsia="en-GB"/>
              </w:rPr>
              <w:t>ASAP</w:t>
            </w:r>
          </w:p>
        </w:tc>
        <w:tc>
          <w:tcPr>
            <w:tcW w:w="1568" w:type="dxa"/>
          </w:tcPr>
          <w:p w14:paraId="2F81A5C0" w14:textId="533E0907" w:rsidR="00567DA5" w:rsidRPr="004C1550" w:rsidRDefault="00567DA5" w:rsidP="00B93769">
            <w:pPr>
              <w:pStyle w:val="squarebullets"/>
              <w:numPr>
                <w:ilvl w:val="0"/>
                <w:numId w:val="0"/>
              </w:numPr>
              <w:jc w:val="both"/>
              <w:rPr>
                <w:szCs w:val="24"/>
              </w:rPr>
            </w:pPr>
            <w:r w:rsidRPr="004C1550">
              <w:rPr>
                <w:rFonts w:ascii="Arial" w:eastAsia="Times New Roman" w:hAnsi="Arial" w:cs="Arial"/>
                <w:szCs w:val="24"/>
                <w:lang w:eastAsia="en-GB"/>
              </w:rPr>
              <w:t xml:space="preserve">Completed </w:t>
            </w:r>
          </w:p>
        </w:tc>
      </w:tr>
      <w:tr w:rsidR="00DB52C8" w:rsidRPr="004C1550" w14:paraId="702839A4" w14:textId="77777777" w:rsidTr="00D97FA4">
        <w:tc>
          <w:tcPr>
            <w:tcW w:w="643" w:type="dxa"/>
          </w:tcPr>
          <w:p w14:paraId="43559B19" w14:textId="755135A7" w:rsidR="0052564F" w:rsidRPr="004C1550" w:rsidRDefault="0052564F" w:rsidP="00B93769">
            <w:pPr>
              <w:pStyle w:val="squarebullets"/>
              <w:numPr>
                <w:ilvl w:val="0"/>
                <w:numId w:val="0"/>
              </w:numPr>
              <w:jc w:val="both"/>
              <w:rPr>
                <w:szCs w:val="24"/>
              </w:rPr>
            </w:pPr>
            <w:r w:rsidRPr="004C1550">
              <w:rPr>
                <w:szCs w:val="24"/>
              </w:rPr>
              <w:t>4</w:t>
            </w:r>
          </w:p>
        </w:tc>
        <w:tc>
          <w:tcPr>
            <w:tcW w:w="4131" w:type="dxa"/>
          </w:tcPr>
          <w:p w14:paraId="462BF735" w14:textId="65CD679B" w:rsidR="0052564F" w:rsidRPr="004C1550" w:rsidRDefault="0052564F" w:rsidP="001A498E">
            <w:pPr>
              <w:pStyle w:val="squarebullets"/>
              <w:numPr>
                <w:ilvl w:val="0"/>
                <w:numId w:val="0"/>
              </w:numPr>
              <w:rPr>
                <w:szCs w:val="24"/>
              </w:rPr>
            </w:pPr>
            <w:r w:rsidRPr="004C1550">
              <w:rPr>
                <w:rFonts w:ascii="Arial" w:eastAsia="Times New Roman" w:hAnsi="Arial" w:cs="Arial"/>
                <w:szCs w:val="24"/>
                <w:lang w:eastAsia="en-GB"/>
              </w:rPr>
              <w:t>T</w:t>
            </w:r>
            <w:r w:rsidR="00552AB3">
              <w:rPr>
                <w:rFonts w:ascii="Arial" w:eastAsia="Times New Roman" w:hAnsi="Arial" w:cs="Arial"/>
                <w:szCs w:val="24"/>
                <w:lang w:eastAsia="en-GB"/>
              </w:rPr>
              <w:t xml:space="preserve">risha </w:t>
            </w:r>
            <w:r w:rsidRPr="004C1550">
              <w:rPr>
                <w:rFonts w:ascii="Arial" w:eastAsia="Times New Roman" w:hAnsi="Arial" w:cs="Arial"/>
                <w:szCs w:val="24"/>
                <w:lang w:eastAsia="en-GB"/>
              </w:rPr>
              <w:t>D</w:t>
            </w:r>
            <w:r w:rsidR="00552AB3">
              <w:rPr>
                <w:rFonts w:ascii="Arial" w:eastAsia="Times New Roman" w:hAnsi="Arial" w:cs="Arial"/>
                <w:szCs w:val="24"/>
                <w:lang w:eastAsia="en-GB"/>
              </w:rPr>
              <w:t>arke</w:t>
            </w:r>
            <w:r w:rsidRPr="004C1550">
              <w:rPr>
                <w:rFonts w:ascii="Arial" w:eastAsia="Times New Roman" w:hAnsi="Arial" w:cs="Arial"/>
                <w:szCs w:val="24"/>
                <w:lang w:eastAsia="en-GB"/>
              </w:rPr>
              <w:t xml:space="preserve"> to send information regarding additional guest members for the next meeting to SG/ALC and SG/ALC to facilitate this. </w:t>
            </w:r>
          </w:p>
        </w:tc>
        <w:tc>
          <w:tcPr>
            <w:tcW w:w="2684" w:type="dxa"/>
          </w:tcPr>
          <w:p w14:paraId="1FB78007" w14:textId="02E5CC82" w:rsidR="0052564F" w:rsidRPr="004C1550" w:rsidRDefault="0052564F" w:rsidP="00B93769">
            <w:pPr>
              <w:pStyle w:val="squarebullets"/>
              <w:numPr>
                <w:ilvl w:val="0"/>
                <w:numId w:val="0"/>
              </w:numPr>
              <w:jc w:val="both"/>
              <w:rPr>
                <w:szCs w:val="24"/>
              </w:rPr>
            </w:pPr>
            <w:r w:rsidRPr="004C1550">
              <w:rPr>
                <w:rFonts w:ascii="Arial" w:eastAsia="Times New Roman" w:hAnsi="Arial" w:cs="Arial"/>
                <w:szCs w:val="24"/>
                <w:lang w:eastAsia="en-GB"/>
              </w:rPr>
              <w:t>T</w:t>
            </w:r>
            <w:r w:rsidR="00B85D79">
              <w:rPr>
                <w:rFonts w:ascii="Arial" w:eastAsia="Times New Roman" w:hAnsi="Arial" w:cs="Arial"/>
                <w:szCs w:val="24"/>
                <w:lang w:eastAsia="en-GB"/>
              </w:rPr>
              <w:t xml:space="preserve">risha </w:t>
            </w:r>
            <w:r w:rsidRPr="004C1550">
              <w:rPr>
                <w:rFonts w:ascii="Arial" w:eastAsia="Times New Roman" w:hAnsi="Arial" w:cs="Arial"/>
                <w:szCs w:val="24"/>
                <w:lang w:eastAsia="en-GB"/>
              </w:rPr>
              <w:t>D</w:t>
            </w:r>
            <w:r w:rsidR="00B85D79">
              <w:rPr>
                <w:rFonts w:ascii="Arial" w:eastAsia="Times New Roman" w:hAnsi="Arial" w:cs="Arial"/>
                <w:szCs w:val="24"/>
                <w:lang w:eastAsia="en-GB"/>
              </w:rPr>
              <w:t>arke</w:t>
            </w:r>
            <w:r w:rsidRPr="004C1550">
              <w:rPr>
                <w:rFonts w:ascii="Arial" w:eastAsia="Times New Roman" w:hAnsi="Arial" w:cs="Arial"/>
                <w:szCs w:val="24"/>
                <w:lang w:eastAsia="en-GB"/>
              </w:rPr>
              <w:t>/SG/ALC</w:t>
            </w:r>
          </w:p>
        </w:tc>
        <w:tc>
          <w:tcPr>
            <w:tcW w:w="1430" w:type="dxa"/>
          </w:tcPr>
          <w:p w14:paraId="5DB742DD" w14:textId="41FC8DBF" w:rsidR="0052564F" w:rsidRPr="004C1550" w:rsidRDefault="0052564F" w:rsidP="00B93769">
            <w:pPr>
              <w:pStyle w:val="squarebullets"/>
              <w:numPr>
                <w:ilvl w:val="0"/>
                <w:numId w:val="0"/>
              </w:numPr>
              <w:jc w:val="both"/>
              <w:rPr>
                <w:szCs w:val="24"/>
              </w:rPr>
            </w:pPr>
            <w:r w:rsidRPr="004C1550">
              <w:rPr>
                <w:rFonts w:ascii="Arial" w:eastAsia="Times New Roman" w:hAnsi="Arial" w:cs="Arial"/>
                <w:szCs w:val="24"/>
                <w:lang w:eastAsia="en-GB"/>
              </w:rPr>
              <w:t>ASAP</w:t>
            </w:r>
          </w:p>
        </w:tc>
        <w:tc>
          <w:tcPr>
            <w:tcW w:w="1568" w:type="dxa"/>
          </w:tcPr>
          <w:p w14:paraId="5A8D0C93" w14:textId="10D69EAC" w:rsidR="0052564F" w:rsidRPr="004C1550" w:rsidRDefault="0052564F" w:rsidP="00B93769">
            <w:pPr>
              <w:pStyle w:val="squarebullets"/>
              <w:numPr>
                <w:ilvl w:val="0"/>
                <w:numId w:val="0"/>
              </w:numPr>
              <w:jc w:val="both"/>
              <w:rPr>
                <w:szCs w:val="24"/>
              </w:rPr>
            </w:pPr>
            <w:r w:rsidRPr="004C1550">
              <w:rPr>
                <w:szCs w:val="24"/>
              </w:rPr>
              <w:t>Completed</w:t>
            </w:r>
          </w:p>
        </w:tc>
      </w:tr>
      <w:tr w:rsidR="00D97FA4" w:rsidRPr="004C1550" w14:paraId="78E895C5" w14:textId="77777777" w:rsidTr="00D97FA4">
        <w:tc>
          <w:tcPr>
            <w:tcW w:w="643" w:type="dxa"/>
          </w:tcPr>
          <w:p w14:paraId="062CEBC2" w14:textId="1B3BDE45" w:rsidR="00D97FA4" w:rsidRPr="004C1550" w:rsidRDefault="00D97FA4" w:rsidP="00D97FA4">
            <w:pPr>
              <w:pStyle w:val="squarebullets"/>
              <w:numPr>
                <w:ilvl w:val="0"/>
                <w:numId w:val="0"/>
              </w:numPr>
              <w:jc w:val="both"/>
              <w:rPr>
                <w:szCs w:val="24"/>
              </w:rPr>
            </w:pPr>
            <w:r>
              <w:rPr>
                <w:szCs w:val="24"/>
              </w:rPr>
              <w:t>5</w:t>
            </w:r>
          </w:p>
        </w:tc>
        <w:tc>
          <w:tcPr>
            <w:tcW w:w="4131" w:type="dxa"/>
          </w:tcPr>
          <w:p w14:paraId="045D25EE" w14:textId="7AD771B2" w:rsidR="00D97FA4" w:rsidRPr="004C1550" w:rsidRDefault="00D97FA4" w:rsidP="00D97FA4">
            <w:pPr>
              <w:pStyle w:val="squarebullets"/>
              <w:numPr>
                <w:ilvl w:val="0"/>
                <w:numId w:val="0"/>
              </w:numPr>
              <w:rPr>
                <w:rFonts w:ascii="Arial" w:eastAsia="Times New Roman" w:hAnsi="Arial" w:cs="Arial"/>
                <w:szCs w:val="24"/>
                <w:lang w:eastAsia="en-GB"/>
              </w:rPr>
            </w:pPr>
            <w:r w:rsidRPr="004C1550">
              <w:rPr>
                <w:rFonts w:ascii="Arial" w:eastAsia="Times New Roman" w:hAnsi="Arial" w:cs="Arial"/>
                <w:szCs w:val="24"/>
                <w:lang w:eastAsia="en-GB"/>
              </w:rPr>
              <w:t xml:space="preserve">TD to send information regarding additional guest members for the next meeting to SG/ALC and SG/ALC to facilitate this. </w:t>
            </w:r>
          </w:p>
        </w:tc>
        <w:tc>
          <w:tcPr>
            <w:tcW w:w="2684" w:type="dxa"/>
          </w:tcPr>
          <w:p w14:paraId="0484D4A3" w14:textId="1AFB4589" w:rsidR="00D97FA4" w:rsidRPr="004C1550" w:rsidRDefault="00D97FA4" w:rsidP="00D97FA4">
            <w:pPr>
              <w:pStyle w:val="squarebullets"/>
              <w:numPr>
                <w:ilvl w:val="0"/>
                <w:numId w:val="0"/>
              </w:numPr>
              <w:jc w:val="both"/>
              <w:rPr>
                <w:rFonts w:ascii="Arial" w:eastAsia="Times New Roman" w:hAnsi="Arial" w:cs="Arial"/>
                <w:szCs w:val="24"/>
                <w:lang w:eastAsia="en-GB"/>
              </w:rPr>
            </w:pPr>
            <w:r w:rsidRPr="004C1550">
              <w:rPr>
                <w:rFonts w:ascii="Arial" w:eastAsia="Times New Roman" w:hAnsi="Arial" w:cs="Arial"/>
                <w:szCs w:val="24"/>
                <w:lang w:eastAsia="en-GB"/>
              </w:rPr>
              <w:t>T</w:t>
            </w:r>
            <w:r w:rsidR="00846724">
              <w:rPr>
                <w:rFonts w:ascii="Arial" w:eastAsia="Times New Roman" w:hAnsi="Arial" w:cs="Arial"/>
                <w:szCs w:val="24"/>
                <w:lang w:eastAsia="en-GB"/>
              </w:rPr>
              <w:t xml:space="preserve">risha </w:t>
            </w:r>
            <w:r w:rsidRPr="004C1550">
              <w:rPr>
                <w:rFonts w:ascii="Arial" w:eastAsia="Times New Roman" w:hAnsi="Arial" w:cs="Arial"/>
                <w:szCs w:val="24"/>
                <w:lang w:eastAsia="en-GB"/>
              </w:rPr>
              <w:t>D</w:t>
            </w:r>
            <w:r w:rsidR="00846724">
              <w:rPr>
                <w:rFonts w:ascii="Arial" w:eastAsia="Times New Roman" w:hAnsi="Arial" w:cs="Arial"/>
                <w:szCs w:val="24"/>
                <w:lang w:eastAsia="en-GB"/>
              </w:rPr>
              <w:t>arke</w:t>
            </w:r>
            <w:r w:rsidRPr="004C1550">
              <w:rPr>
                <w:rFonts w:ascii="Arial" w:eastAsia="Times New Roman" w:hAnsi="Arial" w:cs="Arial"/>
                <w:szCs w:val="24"/>
                <w:lang w:eastAsia="en-GB"/>
              </w:rPr>
              <w:t>/</w:t>
            </w:r>
            <w:r w:rsidR="00846724">
              <w:rPr>
                <w:rFonts w:ascii="Arial" w:eastAsia="Times New Roman" w:hAnsi="Arial" w:cs="Arial"/>
                <w:szCs w:val="24"/>
                <w:lang w:eastAsia="en-GB"/>
              </w:rPr>
              <w:t xml:space="preserve">Savana </w:t>
            </w:r>
            <w:r w:rsidRPr="004C1550">
              <w:rPr>
                <w:rFonts w:ascii="Arial" w:eastAsia="Times New Roman" w:hAnsi="Arial" w:cs="Arial"/>
                <w:szCs w:val="24"/>
                <w:lang w:eastAsia="en-GB"/>
              </w:rPr>
              <w:t>G</w:t>
            </w:r>
            <w:r w:rsidR="00846724">
              <w:rPr>
                <w:rFonts w:ascii="Arial" w:eastAsia="Times New Roman" w:hAnsi="Arial" w:cs="Arial"/>
                <w:szCs w:val="24"/>
                <w:lang w:eastAsia="en-GB"/>
              </w:rPr>
              <w:t>uy</w:t>
            </w:r>
            <w:r w:rsidRPr="004C1550">
              <w:rPr>
                <w:rFonts w:ascii="Arial" w:eastAsia="Times New Roman" w:hAnsi="Arial" w:cs="Arial"/>
                <w:szCs w:val="24"/>
                <w:lang w:eastAsia="en-GB"/>
              </w:rPr>
              <w:t>/ALC</w:t>
            </w:r>
          </w:p>
        </w:tc>
        <w:tc>
          <w:tcPr>
            <w:tcW w:w="1430" w:type="dxa"/>
          </w:tcPr>
          <w:p w14:paraId="76DE1507" w14:textId="2BE274EA" w:rsidR="00D97FA4" w:rsidRPr="004C1550" w:rsidRDefault="00D97FA4" w:rsidP="00D97FA4">
            <w:pPr>
              <w:pStyle w:val="squarebullets"/>
              <w:numPr>
                <w:ilvl w:val="0"/>
                <w:numId w:val="0"/>
              </w:numPr>
              <w:jc w:val="both"/>
              <w:rPr>
                <w:rFonts w:ascii="Arial" w:eastAsia="Times New Roman" w:hAnsi="Arial" w:cs="Arial"/>
                <w:szCs w:val="24"/>
                <w:lang w:eastAsia="en-GB"/>
              </w:rPr>
            </w:pPr>
            <w:r w:rsidRPr="004C1550">
              <w:rPr>
                <w:rFonts w:ascii="Arial" w:eastAsia="Times New Roman" w:hAnsi="Arial" w:cs="Arial"/>
                <w:szCs w:val="24"/>
                <w:lang w:eastAsia="en-GB"/>
              </w:rPr>
              <w:t>ASAP</w:t>
            </w:r>
          </w:p>
        </w:tc>
        <w:tc>
          <w:tcPr>
            <w:tcW w:w="1568" w:type="dxa"/>
          </w:tcPr>
          <w:p w14:paraId="40D9A701" w14:textId="29ABEFE7" w:rsidR="00D97FA4" w:rsidRPr="004C1550" w:rsidRDefault="00D97FA4" w:rsidP="00D97FA4">
            <w:pPr>
              <w:pStyle w:val="squarebullets"/>
              <w:numPr>
                <w:ilvl w:val="0"/>
                <w:numId w:val="0"/>
              </w:numPr>
              <w:jc w:val="both"/>
              <w:rPr>
                <w:szCs w:val="24"/>
              </w:rPr>
            </w:pPr>
            <w:r w:rsidRPr="004C1550">
              <w:rPr>
                <w:szCs w:val="24"/>
              </w:rPr>
              <w:t>Completed</w:t>
            </w:r>
          </w:p>
        </w:tc>
      </w:tr>
    </w:tbl>
    <w:p w14:paraId="03988A1D" w14:textId="14B85CDB" w:rsidR="0052564F" w:rsidRDefault="0052564F" w:rsidP="00B93769">
      <w:pPr>
        <w:pStyle w:val="squarebullets"/>
        <w:numPr>
          <w:ilvl w:val="0"/>
          <w:numId w:val="0"/>
        </w:numPr>
        <w:jc w:val="both"/>
        <w:rPr>
          <w:sz w:val="28"/>
          <w:szCs w:val="28"/>
        </w:rPr>
      </w:pPr>
    </w:p>
    <w:p w14:paraId="4269C3C8" w14:textId="4F5E88B0" w:rsidR="0052564F" w:rsidRPr="00F64CDA" w:rsidRDefault="000E73E0" w:rsidP="00B93769">
      <w:pPr>
        <w:pStyle w:val="Heading1"/>
        <w:numPr>
          <w:ilvl w:val="0"/>
          <w:numId w:val="31"/>
        </w:numPr>
        <w:pBdr>
          <w:bottom w:val="single" w:sz="4" w:space="2" w:color="404040" w:themeColor="text1" w:themeTint="BF"/>
        </w:pBdr>
        <w:ind w:hanging="689"/>
        <w:jc w:val="both"/>
        <w:rPr>
          <w:rFonts w:eastAsia="Times New Roman"/>
          <w:sz w:val="28"/>
          <w:szCs w:val="28"/>
        </w:rPr>
      </w:pPr>
      <w:r>
        <w:rPr>
          <w:rFonts w:eastAsia="Times New Roman"/>
          <w:sz w:val="28"/>
          <w:szCs w:val="28"/>
        </w:rPr>
        <w:t>SUCCESS STORIES</w:t>
      </w:r>
    </w:p>
    <w:tbl>
      <w:tblPr>
        <w:tblStyle w:val="TableGrid"/>
        <w:tblW w:w="10485" w:type="dxa"/>
        <w:tblLook w:val="04A0" w:firstRow="1" w:lastRow="0" w:firstColumn="1" w:lastColumn="0" w:noHBand="0" w:noVBand="1"/>
      </w:tblPr>
      <w:tblGrid>
        <w:gridCol w:w="699"/>
        <w:gridCol w:w="3124"/>
        <w:gridCol w:w="6662"/>
      </w:tblGrid>
      <w:tr w:rsidR="00E211AD" w14:paraId="47E2C8B6" w14:textId="77777777" w:rsidTr="00463FF1">
        <w:tc>
          <w:tcPr>
            <w:tcW w:w="699" w:type="dxa"/>
            <w:shd w:val="clear" w:color="auto" w:fill="4D4D4D" w:themeFill="accent6"/>
          </w:tcPr>
          <w:p w14:paraId="6E889988" w14:textId="77777777" w:rsidR="00E211AD" w:rsidRPr="00463FF1" w:rsidRDefault="00E211AD" w:rsidP="00463FF1">
            <w:pPr>
              <w:pStyle w:val="squarebullets"/>
              <w:numPr>
                <w:ilvl w:val="0"/>
                <w:numId w:val="0"/>
              </w:numPr>
              <w:jc w:val="center"/>
              <w:rPr>
                <w:b/>
                <w:bCs/>
                <w:color w:val="F2F2F2" w:themeColor="background1" w:themeShade="F2"/>
                <w:szCs w:val="24"/>
              </w:rPr>
            </w:pPr>
            <w:r w:rsidRPr="00463FF1">
              <w:rPr>
                <w:b/>
                <w:bCs/>
                <w:color w:val="F2F2F2" w:themeColor="background1" w:themeShade="F2"/>
                <w:szCs w:val="24"/>
              </w:rPr>
              <w:t>No</w:t>
            </w:r>
          </w:p>
        </w:tc>
        <w:tc>
          <w:tcPr>
            <w:tcW w:w="3124" w:type="dxa"/>
            <w:shd w:val="clear" w:color="auto" w:fill="4D4D4D" w:themeFill="accent6"/>
          </w:tcPr>
          <w:p w14:paraId="0976FA5C" w14:textId="0CB634D5" w:rsidR="00E211AD" w:rsidRPr="00463FF1" w:rsidRDefault="003B6179" w:rsidP="00463FF1">
            <w:pPr>
              <w:pStyle w:val="squarebullets"/>
              <w:numPr>
                <w:ilvl w:val="0"/>
                <w:numId w:val="0"/>
              </w:numPr>
              <w:jc w:val="center"/>
              <w:rPr>
                <w:b/>
                <w:bCs/>
                <w:color w:val="F2F2F2" w:themeColor="background1" w:themeShade="F2"/>
                <w:szCs w:val="24"/>
              </w:rPr>
            </w:pPr>
            <w:r w:rsidRPr="00463FF1">
              <w:rPr>
                <w:b/>
                <w:bCs/>
                <w:color w:val="F2F2F2" w:themeColor="background1" w:themeShade="F2"/>
                <w:szCs w:val="24"/>
              </w:rPr>
              <w:t>Success Story</w:t>
            </w:r>
          </w:p>
        </w:tc>
        <w:tc>
          <w:tcPr>
            <w:tcW w:w="6662" w:type="dxa"/>
            <w:shd w:val="clear" w:color="auto" w:fill="4D4D4D" w:themeFill="accent6"/>
          </w:tcPr>
          <w:p w14:paraId="1BEC00AE" w14:textId="1C0FBB81" w:rsidR="00E211AD" w:rsidRPr="00463FF1" w:rsidRDefault="00E211AD" w:rsidP="00463FF1">
            <w:pPr>
              <w:pStyle w:val="squarebullets"/>
              <w:numPr>
                <w:ilvl w:val="0"/>
                <w:numId w:val="0"/>
              </w:numPr>
              <w:jc w:val="center"/>
              <w:rPr>
                <w:b/>
                <w:bCs/>
                <w:color w:val="F2F2F2" w:themeColor="background1" w:themeShade="F2"/>
                <w:szCs w:val="24"/>
              </w:rPr>
            </w:pPr>
            <w:r w:rsidRPr="00463FF1">
              <w:rPr>
                <w:b/>
                <w:bCs/>
                <w:color w:val="F2F2F2" w:themeColor="background1" w:themeShade="F2"/>
                <w:szCs w:val="24"/>
              </w:rPr>
              <w:t>What is the Impact</w:t>
            </w:r>
          </w:p>
        </w:tc>
      </w:tr>
      <w:tr w:rsidR="004C1550" w14:paraId="6A7A2BE6" w14:textId="77777777" w:rsidTr="00463FF1">
        <w:tc>
          <w:tcPr>
            <w:tcW w:w="699" w:type="dxa"/>
          </w:tcPr>
          <w:p w14:paraId="623ABC1E" w14:textId="77777777" w:rsidR="004C1550" w:rsidRDefault="004C1550" w:rsidP="00B93769">
            <w:pPr>
              <w:pStyle w:val="squarebullets"/>
              <w:numPr>
                <w:ilvl w:val="0"/>
                <w:numId w:val="0"/>
              </w:numPr>
              <w:jc w:val="both"/>
              <w:rPr>
                <w:sz w:val="28"/>
                <w:szCs w:val="28"/>
              </w:rPr>
            </w:pPr>
            <w:r>
              <w:rPr>
                <w:sz w:val="28"/>
                <w:szCs w:val="28"/>
              </w:rPr>
              <w:t>1</w:t>
            </w:r>
          </w:p>
        </w:tc>
        <w:tc>
          <w:tcPr>
            <w:tcW w:w="3124" w:type="dxa"/>
            <w:tcBorders>
              <w:top w:val="single" w:sz="4" w:space="0" w:color="auto"/>
            </w:tcBorders>
          </w:tcPr>
          <w:p w14:paraId="024FA81D" w14:textId="3AB50FAB" w:rsidR="004C1550" w:rsidRPr="003E317D" w:rsidRDefault="004C1550" w:rsidP="00B93769">
            <w:pPr>
              <w:pStyle w:val="squarebullets"/>
              <w:numPr>
                <w:ilvl w:val="0"/>
                <w:numId w:val="0"/>
              </w:numPr>
              <w:jc w:val="both"/>
              <w:rPr>
                <w:szCs w:val="24"/>
              </w:rPr>
            </w:pPr>
            <w:r w:rsidRPr="003E317D">
              <w:rPr>
                <w:rFonts w:eastAsia="Times New Roman"/>
                <w:szCs w:val="24"/>
              </w:rPr>
              <w:t>Carers and Careers Group</w:t>
            </w:r>
          </w:p>
        </w:tc>
        <w:tc>
          <w:tcPr>
            <w:tcW w:w="6662" w:type="dxa"/>
            <w:tcBorders>
              <w:top w:val="single" w:sz="4" w:space="0" w:color="auto"/>
            </w:tcBorders>
          </w:tcPr>
          <w:p w14:paraId="52A04B6B" w14:textId="73ECC0DB" w:rsidR="004C1550" w:rsidRPr="0009416E" w:rsidRDefault="004C1550" w:rsidP="00B93769">
            <w:pPr>
              <w:pStyle w:val="squarebullets"/>
              <w:numPr>
                <w:ilvl w:val="0"/>
                <w:numId w:val="0"/>
              </w:numPr>
              <w:jc w:val="both"/>
              <w:rPr>
                <w:rFonts w:cstheme="minorHAnsi"/>
                <w:szCs w:val="24"/>
              </w:rPr>
            </w:pPr>
            <w:r>
              <w:rPr>
                <w:rFonts w:cstheme="minorHAnsi"/>
                <w:szCs w:val="24"/>
              </w:rPr>
              <w:t xml:space="preserve">Helped understand sensory and communication amongst the </w:t>
            </w:r>
            <w:r w:rsidR="00FD5182">
              <w:rPr>
                <w:rFonts w:cstheme="minorHAnsi"/>
                <w:szCs w:val="24"/>
              </w:rPr>
              <w:t>Autism</w:t>
            </w:r>
            <w:r>
              <w:rPr>
                <w:rFonts w:cstheme="minorHAnsi"/>
                <w:szCs w:val="24"/>
              </w:rPr>
              <w:t xml:space="preserve"> community.</w:t>
            </w:r>
          </w:p>
        </w:tc>
      </w:tr>
      <w:tr w:rsidR="004C1550" w14:paraId="3F04983A" w14:textId="77777777" w:rsidTr="00463FF1">
        <w:tc>
          <w:tcPr>
            <w:tcW w:w="699" w:type="dxa"/>
          </w:tcPr>
          <w:p w14:paraId="6BF30333" w14:textId="77777777" w:rsidR="004C1550" w:rsidRDefault="004C1550" w:rsidP="00B93769">
            <w:pPr>
              <w:pStyle w:val="squarebullets"/>
              <w:numPr>
                <w:ilvl w:val="0"/>
                <w:numId w:val="0"/>
              </w:numPr>
              <w:jc w:val="both"/>
              <w:rPr>
                <w:sz w:val="28"/>
                <w:szCs w:val="28"/>
              </w:rPr>
            </w:pPr>
            <w:r>
              <w:rPr>
                <w:sz w:val="28"/>
                <w:szCs w:val="28"/>
              </w:rPr>
              <w:t>2</w:t>
            </w:r>
          </w:p>
        </w:tc>
        <w:tc>
          <w:tcPr>
            <w:tcW w:w="3124" w:type="dxa"/>
          </w:tcPr>
          <w:p w14:paraId="64CEA3E7" w14:textId="20582DD4" w:rsidR="004C1550" w:rsidRDefault="004C1550" w:rsidP="00B93769">
            <w:pPr>
              <w:pStyle w:val="squarebullets"/>
              <w:numPr>
                <w:ilvl w:val="0"/>
                <w:numId w:val="0"/>
              </w:numPr>
              <w:jc w:val="both"/>
              <w:rPr>
                <w:sz w:val="28"/>
                <w:szCs w:val="28"/>
              </w:rPr>
            </w:pPr>
            <w:r w:rsidRPr="004C1550">
              <w:rPr>
                <w:szCs w:val="24"/>
              </w:rPr>
              <w:t>Leisure Cards</w:t>
            </w:r>
          </w:p>
        </w:tc>
        <w:tc>
          <w:tcPr>
            <w:tcW w:w="6662" w:type="dxa"/>
          </w:tcPr>
          <w:p w14:paraId="257CC7AA" w14:textId="65FFC2D0" w:rsidR="004C1550" w:rsidRDefault="004C1550" w:rsidP="00B93769">
            <w:pPr>
              <w:pStyle w:val="squarebullets"/>
              <w:numPr>
                <w:ilvl w:val="0"/>
                <w:numId w:val="0"/>
              </w:numPr>
              <w:jc w:val="both"/>
              <w:rPr>
                <w:sz w:val="28"/>
                <w:szCs w:val="28"/>
              </w:rPr>
            </w:pPr>
            <w:r w:rsidRPr="004C1550">
              <w:rPr>
                <w:szCs w:val="24"/>
              </w:rPr>
              <w:t xml:space="preserve">The Leisure card is now being offered to the Autistic community, and </w:t>
            </w:r>
            <w:r>
              <w:rPr>
                <w:szCs w:val="24"/>
              </w:rPr>
              <w:t>A</w:t>
            </w:r>
            <w:r w:rsidRPr="004C1550">
              <w:rPr>
                <w:szCs w:val="24"/>
              </w:rPr>
              <w:t xml:space="preserve">mbassadors are being consulted to help communicate and implement an application process that works efficiently for </w:t>
            </w:r>
            <w:r w:rsidR="00C51F34">
              <w:rPr>
                <w:szCs w:val="24"/>
              </w:rPr>
              <w:t>everyone</w:t>
            </w:r>
            <w:r>
              <w:rPr>
                <w:szCs w:val="24"/>
              </w:rPr>
              <w:t xml:space="preserve"> so the card can be enjoyed by all.</w:t>
            </w:r>
          </w:p>
        </w:tc>
      </w:tr>
    </w:tbl>
    <w:p w14:paraId="41BF6F68" w14:textId="77777777" w:rsidR="0052564F" w:rsidRPr="000D4089" w:rsidRDefault="0052564F" w:rsidP="00B93769">
      <w:pPr>
        <w:pStyle w:val="squarebullets"/>
        <w:numPr>
          <w:ilvl w:val="0"/>
          <w:numId w:val="0"/>
        </w:numPr>
        <w:jc w:val="both"/>
        <w:rPr>
          <w:sz w:val="28"/>
          <w:szCs w:val="28"/>
        </w:rPr>
      </w:pPr>
    </w:p>
    <w:sectPr w:rsidR="0052564F" w:rsidRPr="000D4089" w:rsidSect="00B43717">
      <w:headerReference w:type="even" r:id="rId11"/>
      <w:headerReference w:type="default" r:id="rId12"/>
      <w:footerReference w:type="even" r:id="rId13"/>
      <w:footerReference w:type="default" r:id="rId14"/>
      <w:headerReference w:type="first" r:id="rId15"/>
      <w:footerReference w:type="first" r:id="rId16"/>
      <w:pgSz w:w="11906" w:h="16838" w:code="9"/>
      <w:pgMar w:top="426" w:right="720" w:bottom="720" w:left="720"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E4EFD" w14:textId="77777777" w:rsidR="00B43717" w:rsidRDefault="00B43717" w:rsidP="008952DF">
      <w:r>
        <w:separator/>
      </w:r>
    </w:p>
    <w:p w14:paraId="7B493206" w14:textId="77777777" w:rsidR="00B43717" w:rsidRDefault="00B43717"/>
  </w:endnote>
  <w:endnote w:type="continuationSeparator" w:id="0">
    <w:p w14:paraId="219A895A" w14:textId="77777777" w:rsidR="00B43717" w:rsidRDefault="00B43717" w:rsidP="008952DF">
      <w:r>
        <w:continuationSeparator/>
      </w:r>
    </w:p>
    <w:p w14:paraId="4093FDCA" w14:textId="77777777" w:rsidR="00B43717" w:rsidRDefault="00B43717"/>
  </w:endnote>
  <w:endnote w:type="continuationNotice" w:id="1">
    <w:p w14:paraId="177719DA" w14:textId="77777777" w:rsidR="00B43717" w:rsidRDefault="00B437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42E06" w14:textId="77777777" w:rsidR="003E72CE" w:rsidRDefault="003E72CE">
    <w:pPr>
      <w:spacing w:after="0" w:line="240" w:lineRule="auto"/>
    </w:pPr>
  </w:p>
  <w:p w14:paraId="12367007" w14:textId="77777777" w:rsidR="003E72CE" w:rsidRDefault="003E72CE"/>
  <w:p w14:paraId="4D7479D5" w14:textId="77777777" w:rsidR="003E72CE" w:rsidRDefault="003E72CE"/>
  <w:p w14:paraId="0872D08D" w14:textId="77777777" w:rsidR="003E72CE" w:rsidRDefault="003E72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6706294"/>
      <w:docPartObj>
        <w:docPartGallery w:val="Page Numbers (Bottom of Page)"/>
        <w:docPartUnique/>
      </w:docPartObj>
    </w:sdtPr>
    <w:sdtEndPr>
      <w:rPr>
        <w:noProof/>
      </w:rPr>
    </w:sdtEndPr>
    <w:sdtContent>
      <w:p w14:paraId="11235E43" w14:textId="77777777" w:rsidR="003E72CE" w:rsidRDefault="003E72CE" w:rsidP="00922CB4">
        <w:pPr>
          <w:pStyle w:val="Footer"/>
          <w:pBdr>
            <w:top w:val="single" w:sz="24" w:space="4" w:color="969696" w:themeColor="accent3"/>
          </w:pBdr>
          <w:jc w:val="center"/>
        </w:pPr>
        <w:r>
          <w:fldChar w:fldCharType="begin"/>
        </w:r>
        <w:r>
          <w:instrText xml:space="preserve"> PAGE   \* MERGEFORMAT </w:instrText>
        </w:r>
        <w:r>
          <w:fldChar w:fldCharType="separate"/>
        </w:r>
        <w:r w:rsidR="009A0E1A">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553C6" w14:textId="77777777" w:rsidR="003E72CE" w:rsidRDefault="003E72CE" w:rsidP="003E72CE">
    <w:pPr>
      <w:pStyle w:val="Footer"/>
      <w:pBdr>
        <w:top w:val="single" w:sz="24" w:space="4" w:color="969696" w:themeColor="accent3"/>
      </w:pBdr>
      <w:jc w:val="center"/>
    </w:pPr>
    <w:r>
      <w:fldChar w:fldCharType="begin"/>
    </w:r>
    <w:r>
      <w:instrText xml:space="preserve"> PAGE   \* MERGEFORMAT </w:instrText>
    </w:r>
    <w:r>
      <w:fldChar w:fldCharType="separate"/>
    </w:r>
    <w:r w:rsidR="009A0E1A">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BFD1A" w14:textId="77777777" w:rsidR="00B43717" w:rsidRDefault="00B43717" w:rsidP="008952DF">
      <w:r>
        <w:separator/>
      </w:r>
    </w:p>
    <w:p w14:paraId="2E599195" w14:textId="77777777" w:rsidR="00B43717" w:rsidRDefault="00B43717"/>
  </w:footnote>
  <w:footnote w:type="continuationSeparator" w:id="0">
    <w:p w14:paraId="61973E51" w14:textId="77777777" w:rsidR="00B43717" w:rsidRDefault="00B43717" w:rsidP="008952DF">
      <w:r>
        <w:continuationSeparator/>
      </w:r>
    </w:p>
    <w:p w14:paraId="023E9F97" w14:textId="77777777" w:rsidR="00B43717" w:rsidRDefault="00B43717"/>
  </w:footnote>
  <w:footnote w:type="continuationNotice" w:id="1">
    <w:p w14:paraId="57872BF0" w14:textId="77777777" w:rsidR="00B43717" w:rsidRDefault="00B437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FC1DA" w14:textId="77777777" w:rsidR="003E72CE" w:rsidRDefault="003E72CE">
    <w:pPr>
      <w:spacing w:after="0" w:line="240" w:lineRule="auto"/>
    </w:pPr>
  </w:p>
  <w:p w14:paraId="5AECBFA1" w14:textId="77777777" w:rsidR="003E72CE" w:rsidRDefault="003E72CE"/>
  <w:p w14:paraId="47807202" w14:textId="77777777" w:rsidR="003E72CE" w:rsidRDefault="003E72CE"/>
  <w:p w14:paraId="25A28D7F" w14:textId="77777777" w:rsidR="003E72CE" w:rsidRDefault="003E72C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B2634" w14:textId="77777777" w:rsidR="003E72CE" w:rsidRDefault="003E72CE">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bottomFromText="284" w:vertAnchor="text" w:tblpY="1"/>
      <w:tblOverlap w:val="never"/>
      <w:tblW w:w="0" w:type="auto"/>
      <w:tblBorders>
        <w:top w:val="none" w:sz="0" w:space="0" w:color="auto"/>
        <w:left w:val="none" w:sz="0" w:space="0" w:color="auto"/>
        <w:bottom w:val="single" w:sz="24" w:space="0" w:color="969696" w:themeColor="accent3"/>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054"/>
      <w:gridCol w:w="3294"/>
      <w:gridCol w:w="108"/>
    </w:tblGrid>
    <w:tr w:rsidR="003E72CE" w:rsidRPr="008952DF" w14:paraId="5B9465BE" w14:textId="77777777" w:rsidTr="00431A46">
      <w:trPr>
        <w:trHeight w:val="711"/>
      </w:trPr>
      <w:tc>
        <w:tcPr>
          <w:tcW w:w="7054" w:type="dxa"/>
        </w:tcPr>
        <w:p w14:paraId="09259262" w14:textId="77777777" w:rsidR="003E72CE" w:rsidRPr="008952DF" w:rsidRDefault="003E72CE" w:rsidP="00304F37"/>
      </w:tc>
      <w:tc>
        <w:tcPr>
          <w:tcW w:w="3402" w:type="dxa"/>
          <w:gridSpan w:val="2"/>
        </w:tcPr>
        <w:p w14:paraId="016D5CF9" w14:textId="77777777" w:rsidR="003E72CE" w:rsidRPr="008952DF" w:rsidRDefault="003E72CE" w:rsidP="00304F37">
          <w:pPr>
            <w:jc w:val="right"/>
          </w:pPr>
          <w:r w:rsidRPr="008952DF">
            <w:rPr>
              <w:noProof/>
              <w:lang w:eastAsia="en-GB"/>
            </w:rPr>
            <w:drawing>
              <wp:inline distT="0" distB="0" distL="0" distR="0" wp14:anchorId="64B6AB38" wp14:editId="4ED37203">
                <wp:extent cx="2159995" cy="336880"/>
                <wp:effectExtent l="0" t="0" r="0" b="6350"/>
                <wp:docPr id="1203962387" name="Picture 1203962387" title="torb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orbay_1line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9995" cy="336880"/>
                        </a:xfrm>
                        <a:prstGeom prst="rect">
                          <a:avLst/>
                        </a:prstGeom>
                      </pic:spPr>
                    </pic:pic>
                  </a:graphicData>
                </a:graphic>
              </wp:inline>
            </w:drawing>
          </w:r>
        </w:p>
      </w:tc>
    </w:tr>
    <w:tr w:rsidR="003E72CE" w:rsidRPr="008952DF" w14:paraId="4EB053E8" w14:textId="77777777" w:rsidTr="00431A46">
      <w:trPr>
        <w:trHeight w:val="711"/>
      </w:trPr>
      <w:tc>
        <w:tcPr>
          <w:tcW w:w="7054" w:type="dxa"/>
        </w:tcPr>
        <w:p w14:paraId="67100715" w14:textId="26981973" w:rsidR="003E72CE" w:rsidRPr="008952DF" w:rsidRDefault="00DE276F" w:rsidP="00304F37">
          <w:pPr>
            <w:pStyle w:val="Title"/>
          </w:pPr>
          <w:r w:rsidRPr="00DE276F">
            <w:t>Autism Partnership Board</w:t>
          </w:r>
        </w:p>
      </w:tc>
      <w:tc>
        <w:tcPr>
          <w:tcW w:w="3402" w:type="dxa"/>
          <w:gridSpan w:val="2"/>
        </w:tcPr>
        <w:p w14:paraId="6CECACDC" w14:textId="77777777" w:rsidR="003E72CE" w:rsidRPr="008952DF" w:rsidRDefault="003E72CE" w:rsidP="00304F37">
          <w:pPr>
            <w:jc w:val="right"/>
            <w:rPr>
              <w:noProof/>
              <w:lang w:eastAsia="en-GB"/>
            </w:rPr>
          </w:pPr>
        </w:p>
      </w:tc>
    </w:tr>
    <w:tr w:rsidR="003E72CE" w:rsidRPr="008952DF" w14:paraId="54D032ED" w14:textId="77777777" w:rsidTr="00431A46">
      <w:trPr>
        <w:trHeight w:val="711"/>
      </w:trPr>
      <w:tc>
        <w:tcPr>
          <w:tcW w:w="10348" w:type="dxa"/>
          <w:gridSpan w:val="2"/>
          <w:tcBorders>
            <w:bottom w:val="single" w:sz="24" w:space="0" w:color="969696" w:themeColor="accent3"/>
          </w:tcBorders>
        </w:tcPr>
        <w:p w14:paraId="3A68C25B" w14:textId="77777777" w:rsidR="003E72CE" w:rsidRDefault="00D04B17" w:rsidP="00431A46">
          <w:pPr>
            <w:pStyle w:val="Subtitle"/>
            <w:jc w:val="both"/>
          </w:pPr>
          <w:r>
            <w:t>Date</w:t>
          </w:r>
          <w:r w:rsidR="006840FA">
            <w:t xml:space="preserve"> </w:t>
          </w:r>
          <w:r w:rsidR="00112642">
            <w:t>29/11</w:t>
          </w:r>
          <w:r w:rsidR="00F070FE">
            <w:t>/2023</w:t>
          </w:r>
        </w:p>
        <w:p w14:paraId="5D8FB8FB" w14:textId="677D3598" w:rsidR="00431A46" w:rsidRPr="00431A46" w:rsidRDefault="00431A46" w:rsidP="00431A46">
          <w:pPr>
            <w:jc w:val="both"/>
          </w:pPr>
          <w:r w:rsidRPr="00431A46">
            <w:rPr>
              <w:b/>
              <w:bCs/>
            </w:rPr>
            <w:t>Please note:</w:t>
          </w:r>
          <w:r w:rsidRPr="00431A46">
            <w:t xml:space="preserve">  The contents of these notes will be shared on a ‘need to know’ basis only. A typed version of these notes will be stored within the Safeguarding Teams’ computer files.  No other copies will be kept on paper systems.   Attendee copies should be kept confidential and handled in a safe and secure manner until destroyed as confidential waste, when no longer required.</w:t>
          </w:r>
        </w:p>
      </w:tc>
      <w:tc>
        <w:tcPr>
          <w:tcW w:w="108" w:type="dxa"/>
          <w:tcBorders>
            <w:bottom w:val="single" w:sz="24" w:space="0" w:color="969696" w:themeColor="accent3"/>
          </w:tcBorders>
        </w:tcPr>
        <w:p w14:paraId="6DB85CE2" w14:textId="77777777" w:rsidR="003E72CE" w:rsidRPr="008952DF" w:rsidRDefault="003E72CE" w:rsidP="00431A46">
          <w:pPr>
            <w:jc w:val="both"/>
            <w:rPr>
              <w:noProof/>
              <w:lang w:eastAsia="en-GB"/>
            </w:rPr>
          </w:pPr>
        </w:p>
      </w:tc>
    </w:tr>
  </w:tbl>
  <w:p w14:paraId="07DA49C1" w14:textId="77777777" w:rsidR="003E72CE" w:rsidRDefault="003E72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70CE"/>
    <w:multiLevelType w:val="hybridMultilevel"/>
    <w:tmpl w:val="B4B40AF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5511CB0"/>
    <w:multiLevelType w:val="hybridMultilevel"/>
    <w:tmpl w:val="19FE897E"/>
    <w:lvl w:ilvl="0" w:tplc="79AC4C28">
      <w:start w:val="1"/>
      <w:numFmt w:val="bullet"/>
      <w:pStyle w:val="squarebullets"/>
      <w:lvlText w:val=""/>
      <w:lvlJc w:val="left"/>
      <w:pPr>
        <w:ind w:left="360" w:hanging="360"/>
      </w:pPr>
      <w:rPr>
        <w:rFonts w:ascii="Wingdings" w:hAnsi="Wingdings" w:hint="default"/>
        <w:color w:val="595959" w:themeColor="text1" w:themeTint="A6"/>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203182"/>
    <w:multiLevelType w:val="hybridMultilevel"/>
    <w:tmpl w:val="4D24BFAE"/>
    <w:lvl w:ilvl="0" w:tplc="ECA06E3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A963C2"/>
    <w:multiLevelType w:val="hybridMultilevel"/>
    <w:tmpl w:val="FE8E1E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9041D4"/>
    <w:multiLevelType w:val="multilevel"/>
    <w:tmpl w:val="2DB4C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9861E2"/>
    <w:multiLevelType w:val="hybridMultilevel"/>
    <w:tmpl w:val="2CEEEA60"/>
    <w:lvl w:ilvl="0" w:tplc="0809000F">
      <w:start w:val="1"/>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E30665"/>
    <w:multiLevelType w:val="hybridMultilevel"/>
    <w:tmpl w:val="E766E1C6"/>
    <w:lvl w:ilvl="0" w:tplc="FFFFFFFF">
      <w:start w:val="13"/>
      <w:numFmt w:val="decimal"/>
      <w:lvlText w:val="%1."/>
      <w:lvlJc w:val="left"/>
      <w:pPr>
        <w:ind w:left="973" w:hanging="405"/>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7" w15:restartNumberingAfterBreak="0">
    <w:nsid w:val="1E084DC0"/>
    <w:multiLevelType w:val="hybridMultilevel"/>
    <w:tmpl w:val="7F5EC43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857A48"/>
    <w:multiLevelType w:val="hybridMultilevel"/>
    <w:tmpl w:val="44DE540E"/>
    <w:lvl w:ilvl="0" w:tplc="FCE6C380">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36B0AF1"/>
    <w:multiLevelType w:val="hybridMultilevel"/>
    <w:tmpl w:val="A6CA1F9C"/>
    <w:lvl w:ilvl="0" w:tplc="08090001">
      <w:start w:val="1"/>
      <w:numFmt w:val="bullet"/>
      <w:lvlText w:val=""/>
      <w:lvlJc w:val="left"/>
      <w:pPr>
        <w:ind w:left="720" w:hanging="360"/>
      </w:pPr>
      <w:rPr>
        <w:rFonts w:ascii="Symbol" w:hAnsi="Symbol" w:hint="default"/>
        <w:color w:val="595959" w:themeColor="text1" w:themeTint="A6"/>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C7A79C9"/>
    <w:multiLevelType w:val="hybridMultilevel"/>
    <w:tmpl w:val="E1368F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1E14404"/>
    <w:multiLevelType w:val="hybridMultilevel"/>
    <w:tmpl w:val="E766E1C6"/>
    <w:lvl w:ilvl="0" w:tplc="FFFFFFFF">
      <w:start w:val="13"/>
      <w:numFmt w:val="decimal"/>
      <w:lvlText w:val="%1."/>
      <w:lvlJc w:val="left"/>
      <w:pPr>
        <w:ind w:left="689" w:hanging="4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82A74E1"/>
    <w:multiLevelType w:val="hybridMultilevel"/>
    <w:tmpl w:val="D3784A70"/>
    <w:lvl w:ilvl="0" w:tplc="C5340E14">
      <w:start w:val="1"/>
      <w:numFmt w:val="bullet"/>
      <w:lvlText w:val=""/>
      <w:lvlJc w:val="left"/>
      <w:pPr>
        <w:ind w:left="360" w:hanging="360"/>
      </w:pPr>
      <w:rPr>
        <w:rFonts w:ascii="Wingdings" w:hAnsi="Wingdings" w:hint="default"/>
        <w:color w:val="C7C7C7" w:themeColor="accent1" w:themeShade="E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B141D18"/>
    <w:multiLevelType w:val="hybridMultilevel"/>
    <w:tmpl w:val="B3EE3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6510DE"/>
    <w:multiLevelType w:val="hybridMultilevel"/>
    <w:tmpl w:val="6CC40EF4"/>
    <w:lvl w:ilvl="0" w:tplc="176E51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7126A2"/>
    <w:multiLevelType w:val="hybridMultilevel"/>
    <w:tmpl w:val="85242D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80005B"/>
    <w:multiLevelType w:val="hybridMultilevel"/>
    <w:tmpl w:val="C0D08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E02B0E"/>
    <w:multiLevelType w:val="hybridMultilevel"/>
    <w:tmpl w:val="F9886D2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48E12B74"/>
    <w:multiLevelType w:val="hybridMultilevel"/>
    <w:tmpl w:val="D4BA6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1943A8"/>
    <w:multiLevelType w:val="hybridMultilevel"/>
    <w:tmpl w:val="8304B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945EA7"/>
    <w:multiLevelType w:val="hybridMultilevel"/>
    <w:tmpl w:val="C9348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2E7B8E"/>
    <w:multiLevelType w:val="hybridMultilevel"/>
    <w:tmpl w:val="8C703082"/>
    <w:lvl w:ilvl="0" w:tplc="72CA1818">
      <w:start w:val="1"/>
      <w:numFmt w:val="decimal"/>
      <w:lvlText w:val="%1."/>
      <w:lvlJc w:val="left"/>
      <w:pPr>
        <w:ind w:left="933" w:hanging="360"/>
      </w:pPr>
      <w:rPr>
        <w:rFonts w:ascii="Arial" w:eastAsia="Arial" w:hAnsi="Arial" w:cs="Arial" w:hint="default"/>
        <w:color w:val="000080"/>
        <w:spacing w:val="-1"/>
        <w:w w:val="100"/>
        <w:sz w:val="22"/>
        <w:szCs w:val="22"/>
        <w:lang w:val="en-GB" w:eastAsia="en-GB" w:bidi="en-GB"/>
      </w:rPr>
    </w:lvl>
    <w:lvl w:ilvl="1" w:tplc="B86443F8">
      <w:numFmt w:val="bullet"/>
      <w:lvlText w:val="•"/>
      <w:lvlJc w:val="left"/>
      <w:pPr>
        <w:ind w:left="1864" w:hanging="360"/>
      </w:pPr>
      <w:rPr>
        <w:rFonts w:hint="default"/>
        <w:lang w:val="en-GB" w:eastAsia="en-GB" w:bidi="en-GB"/>
      </w:rPr>
    </w:lvl>
    <w:lvl w:ilvl="2" w:tplc="F0F8F858">
      <w:numFmt w:val="bullet"/>
      <w:lvlText w:val="•"/>
      <w:lvlJc w:val="left"/>
      <w:pPr>
        <w:ind w:left="2789" w:hanging="360"/>
      </w:pPr>
      <w:rPr>
        <w:rFonts w:hint="default"/>
        <w:lang w:val="en-GB" w:eastAsia="en-GB" w:bidi="en-GB"/>
      </w:rPr>
    </w:lvl>
    <w:lvl w:ilvl="3" w:tplc="D7068D16">
      <w:numFmt w:val="bullet"/>
      <w:lvlText w:val="•"/>
      <w:lvlJc w:val="left"/>
      <w:pPr>
        <w:ind w:left="3713" w:hanging="360"/>
      </w:pPr>
      <w:rPr>
        <w:rFonts w:hint="default"/>
        <w:lang w:val="en-GB" w:eastAsia="en-GB" w:bidi="en-GB"/>
      </w:rPr>
    </w:lvl>
    <w:lvl w:ilvl="4" w:tplc="F4A4DDD4">
      <w:numFmt w:val="bullet"/>
      <w:lvlText w:val="•"/>
      <w:lvlJc w:val="left"/>
      <w:pPr>
        <w:ind w:left="4638" w:hanging="360"/>
      </w:pPr>
      <w:rPr>
        <w:rFonts w:hint="default"/>
        <w:lang w:val="en-GB" w:eastAsia="en-GB" w:bidi="en-GB"/>
      </w:rPr>
    </w:lvl>
    <w:lvl w:ilvl="5" w:tplc="C35886F2">
      <w:numFmt w:val="bullet"/>
      <w:lvlText w:val="•"/>
      <w:lvlJc w:val="left"/>
      <w:pPr>
        <w:ind w:left="5563" w:hanging="360"/>
      </w:pPr>
      <w:rPr>
        <w:rFonts w:hint="default"/>
        <w:lang w:val="en-GB" w:eastAsia="en-GB" w:bidi="en-GB"/>
      </w:rPr>
    </w:lvl>
    <w:lvl w:ilvl="6" w:tplc="7DBE7214">
      <w:numFmt w:val="bullet"/>
      <w:lvlText w:val="•"/>
      <w:lvlJc w:val="left"/>
      <w:pPr>
        <w:ind w:left="6487" w:hanging="360"/>
      </w:pPr>
      <w:rPr>
        <w:rFonts w:hint="default"/>
        <w:lang w:val="en-GB" w:eastAsia="en-GB" w:bidi="en-GB"/>
      </w:rPr>
    </w:lvl>
    <w:lvl w:ilvl="7" w:tplc="084A5318">
      <w:numFmt w:val="bullet"/>
      <w:lvlText w:val="•"/>
      <w:lvlJc w:val="left"/>
      <w:pPr>
        <w:ind w:left="7412" w:hanging="360"/>
      </w:pPr>
      <w:rPr>
        <w:rFonts w:hint="default"/>
        <w:lang w:val="en-GB" w:eastAsia="en-GB" w:bidi="en-GB"/>
      </w:rPr>
    </w:lvl>
    <w:lvl w:ilvl="8" w:tplc="2B048F8E">
      <w:numFmt w:val="bullet"/>
      <w:lvlText w:val="•"/>
      <w:lvlJc w:val="left"/>
      <w:pPr>
        <w:ind w:left="8337" w:hanging="360"/>
      </w:pPr>
      <w:rPr>
        <w:rFonts w:hint="default"/>
        <w:lang w:val="en-GB" w:eastAsia="en-GB" w:bidi="en-GB"/>
      </w:rPr>
    </w:lvl>
  </w:abstractNum>
  <w:abstractNum w:abstractNumId="22" w15:restartNumberingAfterBreak="0">
    <w:nsid w:val="5B047BDB"/>
    <w:multiLevelType w:val="hybridMultilevel"/>
    <w:tmpl w:val="338AA63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2F2C0B"/>
    <w:multiLevelType w:val="hybridMultilevel"/>
    <w:tmpl w:val="75FA6FC8"/>
    <w:lvl w:ilvl="0" w:tplc="F77A8484">
      <w:start w:val="1"/>
      <w:numFmt w:val="bullet"/>
      <w:lvlText w:val=""/>
      <w:lvlJc w:val="left"/>
      <w:pPr>
        <w:ind w:left="360" w:hanging="360"/>
      </w:pPr>
      <w:rPr>
        <w:rFonts w:ascii="Wingdings" w:hAnsi="Wingdings" w:hint="default"/>
        <w:color w:val="A5A5A5" w:themeColor="accent1"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477776E"/>
    <w:multiLevelType w:val="hybridMultilevel"/>
    <w:tmpl w:val="FA784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61D42C5"/>
    <w:multiLevelType w:val="hybridMultilevel"/>
    <w:tmpl w:val="60D06414"/>
    <w:lvl w:ilvl="0" w:tplc="F1D4FB74">
      <w:numFmt w:val="bullet"/>
      <w:lvlText w:val=""/>
      <w:lvlJc w:val="left"/>
      <w:pPr>
        <w:ind w:left="110" w:hanging="238"/>
      </w:pPr>
      <w:rPr>
        <w:rFonts w:ascii="Wingdings" w:eastAsia="Wingdings" w:hAnsi="Wingdings" w:cs="Wingdings" w:hint="default"/>
        <w:color w:val="000080"/>
        <w:w w:val="100"/>
        <w:sz w:val="22"/>
        <w:szCs w:val="22"/>
        <w:lang w:val="en-GB" w:eastAsia="en-GB" w:bidi="en-GB"/>
      </w:rPr>
    </w:lvl>
    <w:lvl w:ilvl="1" w:tplc="42BEF33A">
      <w:numFmt w:val="bullet"/>
      <w:lvlText w:val="•"/>
      <w:lvlJc w:val="left"/>
      <w:pPr>
        <w:ind w:left="263" w:hanging="238"/>
      </w:pPr>
      <w:rPr>
        <w:rFonts w:hint="default"/>
        <w:lang w:val="en-GB" w:eastAsia="en-GB" w:bidi="en-GB"/>
      </w:rPr>
    </w:lvl>
    <w:lvl w:ilvl="2" w:tplc="C0DC4DB8">
      <w:numFmt w:val="bullet"/>
      <w:lvlText w:val="•"/>
      <w:lvlJc w:val="left"/>
      <w:pPr>
        <w:ind w:left="406" w:hanging="238"/>
      </w:pPr>
      <w:rPr>
        <w:rFonts w:hint="default"/>
        <w:lang w:val="en-GB" w:eastAsia="en-GB" w:bidi="en-GB"/>
      </w:rPr>
    </w:lvl>
    <w:lvl w:ilvl="3" w:tplc="FF223FAE">
      <w:numFmt w:val="bullet"/>
      <w:lvlText w:val="•"/>
      <w:lvlJc w:val="left"/>
      <w:pPr>
        <w:ind w:left="549" w:hanging="238"/>
      </w:pPr>
      <w:rPr>
        <w:rFonts w:hint="default"/>
        <w:lang w:val="en-GB" w:eastAsia="en-GB" w:bidi="en-GB"/>
      </w:rPr>
    </w:lvl>
    <w:lvl w:ilvl="4" w:tplc="77B4A606">
      <w:numFmt w:val="bullet"/>
      <w:lvlText w:val="•"/>
      <w:lvlJc w:val="left"/>
      <w:pPr>
        <w:ind w:left="692" w:hanging="238"/>
      </w:pPr>
      <w:rPr>
        <w:rFonts w:hint="default"/>
        <w:lang w:val="en-GB" w:eastAsia="en-GB" w:bidi="en-GB"/>
      </w:rPr>
    </w:lvl>
    <w:lvl w:ilvl="5" w:tplc="C3F29504">
      <w:numFmt w:val="bullet"/>
      <w:lvlText w:val="•"/>
      <w:lvlJc w:val="left"/>
      <w:pPr>
        <w:ind w:left="835" w:hanging="238"/>
      </w:pPr>
      <w:rPr>
        <w:rFonts w:hint="default"/>
        <w:lang w:val="en-GB" w:eastAsia="en-GB" w:bidi="en-GB"/>
      </w:rPr>
    </w:lvl>
    <w:lvl w:ilvl="6" w:tplc="56F66DEC">
      <w:numFmt w:val="bullet"/>
      <w:lvlText w:val="•"/>
      <w:lvlJc w:val="left"/>
      <w:pPr>
        <w:ind w:left="978" w:hanging="238"/>
      </w:pPr>
      <w:rPr>
        <w:rFonts w:hint="default"/>
        <w:lang w:val="en-GB" w:eastAsia="en-GB" w:bidi="en-GB"/>
      </w:rPr>
    </w:lvl>
    <w:lvl w:ilvl="7" w:tplc="700CF792">
      <w:numFmt w:val="bullet"/>
      <w:lvlText w:val="•"/>
      <w:lvlJc w:val="left"/>
      <w:pPr>
        <w:ind w:left="1121" w:hanging="238"/>
      </w:pPr>
      <w:rPr>
        <w:rFonts w:hint="default"/>
        <w:lang w:val="en-GB" w:eastAsia="en-GB" w:bidi="en-GB"/>
      </w:rPr>
    </w:lvl>
    <w:lvl w:ilvl="8" w:tplc="37703782">
      <w:numFmt w:val="bullet"/>
      <w:lvlText w:val="•"/>
      <w:lvlJc w:val="left"/>
      <w:pPr>
        <w:ind w:left="1264" w:hanging="238"/>
      </w:pPr>
      <w:rPr>
        <w:rFonts w:hint="default"/>
        <w:lang w:val="en-GB" w:eastAsia="en-GB" w:bidi="en-GB"/>
      </w:rPr>
    </w:lvl>
  </w:abstractNum>
  <w:abstractNum w:abstractNumId="26" w15:restartNumberingAfterBreak="0">
    <w:nsid w:val="67C94979"/>
    <w:multiLevelType w:val="hybridMultilevel"/>
    <w:tmpl w:val="FE8E1EF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7" w15:restartNumberingAfterBreak="0">
    <w:nsid w:val="69483C78"/>
    <w:multiLevelType w:val="hybridMultilevel"/>
    <w:tmpl w:val="EE54BA2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69D559CC"/>
    <w:multiLevelType w:val="hybridMultilevel"/>
    <w:tmpl w:val="C3426884"/>
    <w:lvl w:ilvl="0" w:tplc="E0A4929A">
      <w:start w:val="13"/>
      <w:numFmt w:val="decimal"/>
      <w:lvlText w:val="%1."/>
      <w:lvlJc w:val="left"/>
      <w:pPr>
        <w:ind w:left="689"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836800"/>
    <w:multiLevelType w:val="hybridMultilevel"/>
    <w:tmpl w:val="14905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C51313"/>
    <w:multiLevelType w:val="multilevel"/>
    <w:tmpl w:val="D7AEA7A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1" w15:restartNumberingAfterBreak="0">
    <w:nsid w:val="761558BC"/>
    <w:multiLevelType w:val="hybridMultilevel"/>
    <w:tmpl w:val="2222C5CC"/>
    <w:lvl w:ilvl="0" w:tplc="D66EF9C6">
      <w:start w:val="1"/>
      <w:numFmt w:val="bullet"/>
      <w:lvlText w:val=""/>
      <w:lvlJc w:val="left"/>
      <w:pPr>
        <w:ind w:left="360" w:hanging="360"/>
      </w:pPr>
      <w:rPr>
        <w:rFonts w:ascii="Wingdings" w:hAnsi="Wingdings" w:hint="default"/>
        <w:color w:val="B2B2B2"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84C5CA8"/>
    <w:multiLevelType w:val="hybridMultilevel"/>
    <w:tmpl w:val="D0280A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84E0F7A"/>
    <w:multiLevelType w:val="hybridMultilevel"/>
    <w:tmpl w:val="C80286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630D6F"/>
    <w:multiLevelType w:val="hybridMultilevel"/>
    <w:tmpl w:val="E766E1C6"/>
    <w:lvl w:ilvl="0" w:tplc="FFFFFFFF">
      <w:start w:val="13"/>
      <w:numFmt w:val="decimal"/>
      <w:lvlText w:val="%1."/>
      <w:lvlJc w:val="left"/>
      <w:pPr>
        <w:ind w:left="689" w:hanging="4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DB85D84"/>
    <w:multiLevelType w:val="hybridMultilevel"/>
    <w:tmpl w:val="9AE016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F9C67E0"/>
    <w:multiLevelType w:val="hybridMultilevel"/>
    <w:tmpl w:val="34B8C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5291429">
    <w:abstractNumId w:val="24"/>
  </w:num>
  <w:num w:numId="2" w16cid:durableId="413867824">
    <w:abstractNumId w:val="2"/>
  </w:num>
  <w:num w:numId="3" w16cid:durableId="1438982517">
    <w:abstractNumId w:val="31"/>
  </w:num>
  <w:num w:numId="4" w16cid:durableId="1806579238">
    <w:abstractNumId w:val="12"/>
  </w:num>
  <w:num w:numId="5" w16cid:durableId="1032075300">
    <w:abstractNumId w:val="23"/>
  </w:num>
  <w:num w:numId="6" w16cid:durableId="171720868">
    <w:abstractNumId w:val="8"/>
  </w:num>
  <w:num w:numId="7" w16cid:durableId="1829246933">
    <w:abstractNumId w:val="25"/>
  </w:num>
  <w:num w:numId="8" w16cid:durableId="2035226934">
    <w:abstractNumId w:val="21"/>
  </w:num>
  <w:num w:numId="9" w16cid:durableId="2134979020">
    <w:abstractNumId w:val="1"/>
  </w:num>
  <w:num w:numId="10" w16cid:durableId="301543059">
    <w:abstractNumId w:val="32"/>
  </w:num>
  <w:num w:numId="11" w16cid:durableId="1009794336">
    <w:abstractNumId w:val="35"/>
  </w:num>
  <w:num w:numId="12" w16cid:durableId="287316694">
    <w:abstractNumId w:val="33"/>
  </w:num>
  <w:num w:numId="13" w16cid:durableId="1543010298">
    <w:abstractNumId w:val="15"/>
  </w:num>
  <w:num w:numId="14" w16cid:durableId="669866640">
    <w:abstractNumId w:val="7"/>
  </w:num>
  <w:num w:numId="15" w16cid:durableId="1401709217">
    <w:abstractNumId w:val="22"/>
  </w:num>
  <w:num w:numId="16" w16cid:durableId="1900092300">
    <w:abstractNumId w:val="36"/>
  </w:num>
  <w:num w:numId="17" w16cid:durableId="662007032">
    <w:abstractNumId w:val="10"/>
  </w:num>
  <w:num w:numId="18" w16cid:durableId="592864358">
    <w:abstractNumId w:val="30"/>
  </w:num>
  <w:num w:numId="19" w16cid:durableId="1574776302">
    <w:abstractNumId w:val="4"/>
  </w:num>
  <w:num w:numId="20" w16cid:durableId="1931888527">
    <w:abstractNumId w:val="9"/>
  </w:num>
  <w:num w:numId="21" w16cid:durableId="261839949">
    <w:abstractNumId w:val="18"/>
  </w:num>
  <w:num w:numId="22" w16cid:durableId="1352760387">
    <w:abstractNumId w:val="29"/>
  </w:num>
  <w:num w:numId="23" w16cid:durableId="326908559">
    <w:abstractNumId w:val="20"/>
  </w:num>
  <w:num w:numId="24" w16cid:durableId="1700010266">
    <w:abstractNumId w:val="16"/>
  </w:num>
  <w:num w:numId="25" w16cid:durableId="563369620">
    <w:abstractNumId w:val="13"/>
  </w:num>
  <w:num w:numId="26" w16cid:durableId="2008555913">
    <w:abstractNumId w:val="19"/>
  </w:num>
  <w:num w:numId="27" w16cid:durableId="857355083">
    <w:abstractNumId w:val="5"/>
  </w:num>
  <w:num w:numId="28" w16cid:durableId="1564871621">
    <w:abstractNumId w:val="3"/>
  </w:num>
  <w:num w:numId="29" w16cid:durableId="1794208516">
    <w:abstractNumId w:val="26"/>
  </w:num>
  <w:num w:numId="30" w16cid:durableId="2110927217">
    <w:abstractNumId w:val="14"/>
  </w:num>
  <w:num w:numId="31" w16cid:durableId="763765434">
    <w:abstractNumId w:val="28"/>
  </w:num>
  <w:num w:numId="32" w16cid:durableId="35468653">
    <w:abstractNumId w:val="34"/>
  </w:num>
  <w:num w:numId="33" w16cid:durableId="2025159225">
    <w:abstractNumId w:val="6"/>
  </w:num>
  <w:num w:numId="34" w16cid:durableId="552742072">
    <w:abstractNumId w:val="11"/>
  </w:num>
  <w:num w:numId="35" w16cid:durableId="1461218709">
    <w:abstractNumId w:val="17"/>
  </w:num>
  <w:num w:numId="36" w16cid:durableId="919602034">
    <w:abstractNumId w:val="27"/>
  </w:num>
  <w:num w:numId="37" w16cid:durableId="756751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E1A"/>
    <w:rsid w:val="00001079"/>
    <w:rsid w:val="00004A5F"/>
    <w:rsid w:val="00006F5F"/>
    <w:rsid w:val="00007573"/>
    <w:rsid w:val="000075B5"/>
    <w:rsid w:val="00010198"/>
    <w:rsid w:val="00010F69"/>
    <w:rsid w:val="0001328B"/>
    <w:rsid w:val="00013FBE"/>
    <w:rsid w:val="000141A1"/>
    <w:rsid w:val="000168BF"/>
    <w:rsid w:val="00016D43"/>
    <w:rsid w:val="00020202"/>
    <w:rsid w:val="000211E7"/>
    <w:rsid w:val="000231FE"/>
    <w:rsid w:val="000232FE"/>
    <w:rsid w:val="0002446C"/>
    <w:rsid w:val="00025F91"/>
    <w:rsid w:val="00027C50"/>
    <w:rsid w:val="00030B37"/>
    <w:rsid w:val="00032EF0"/>
    <w:rsid w:val="000330DC"/>
    <w:rsid w:val="000347CB"/>
    <w:rsid w:val="00052618"/>
    <w:rsid w:val="00053E94"/>
    <w:rsid w:val="00061D26"/>
    <w:rsid w:val="000743EF"/>
    <w:rsid w:val="0007500C"/>
    <w:rsid w:val="00076292"/>
    <w:rsid w:val="000769DF"/>
    <w:rsid w:val="00077217"/>
    <w:rsid w:val="000772F3"/>
    <w:rsid w:val="00077EDE"/>
    <w:rsid w:val="00081443"/>
    <w:rsid w:val="00082ED6"/>
    <w:rsid w:val="000867F5"/>
    <w:rsid w:val="0009022D"/>
    <w:rsid w:val="00090ACA"/>
    <w:rsid w:val="000935B4"/>
    <w:rsid w:val="0009416E"/>
    <w:rsid w:val="00097171"/>
    <w:rsid w:val="000A009B"/>
    <w:rsid w:val="000A3614"/>
    <w:rsid w:val="000A3E0D"/>
    <w:rsid w:val="000A7605"/>
    <w:rsid w:val="000B3761"/>
    <w:rsid w:val="000B47E3"/>
    <w:rsid w:val="000B47E4"/>
    <w:rsid w:val="000C0EC7"/>
    <w:rsid w:val="000C15E8"/>
    <w:rsid w:val="000C25B0"/>
    <w:rsid w:val="000C2C63"/>
    <w:rsid w:val="000C39CE"/>
    <w:rsid w:val="000C4BB0"/>
    <w:rsid w:val="000D1144"/>
    <w:rsid w:val="000D220F"/>
    <w:rsid w:val="000D4089"/>
    <w:rsid w:val="000D57AF"/>
    <w:rsid w:val="000E2256"/>
    <w:rsid w:val="000E54BC"/>
    <w:rsid w:val="000E560F"/>
    <w:rsid w:val="000E662E"/>
    <w:rsid w:val="000E6712"/>
    <w:rsid w:val="000E69A4"/>
    <w:rsid w:val="000E73E0"/>
    <w:rsid w:val="000F10BD"/>
    <w:rsid w:val="000F241A"/>
    <w:rsid w:val="000F58C9"/>
    <w:rsid w:val="000F7270"/>
    <w:rsid w:val="000F7C81"/>
    <w:rsid w:val="000F7E2F"/>
    <w:rsid w:val="000F7E4E"/>
    <w:rsid w:val="000F7E63"/>
    <w:rsid w:val="00100165"/>
    <w:rsid w:val="001103F8"/>
    <w:rsid w:val="001107D4"/>
    <w:rsid w:val="00110DE4"/>
    <w:rsid w:val="001111F9"/>
    <w:rsid w:val="00111EAD"/>
    <w:rsid w:val="00112195"/>
    <w:rsid w:val="00112642"/>
    <w:rsid w:val="001134AE"/>
    <w:rsid w:val="00114573"/>
    <w:rsid w:val="001157E2"/>
    <w:rsid w:val="001164E4"/>
    <w:rsid w:val="00116CB2"/>
    <w:rsid w:val="001170AE"/>
    <w:rsid w:val="00125E10"/>
    <w:rsid w:val="00126A70"/>
    <w:rsid w:val="00132AD6"/>
    <w:rsid w:val="00134B79"/>
    <w:rsid w:val="00135983"/>
    <w:rsid w:val="00143A72"/>
    <w:rsid w:val="00151049"/>
    <w:rsid w:val="001524C3"/>
    <w:rsid w:val="00154755"/>
    <w:rsid w:val="00156B7F"/>
    <w:rsid w:val="00156E92"/>
    <w:rsid w:val="00157D98"/>
    <w:rsid w:val="00170990"/>
    <w:rsid w:val="00174AC9"/>
    <w:rsid w:val="00174C30"/>
    <w:rsid w:val="00174FF4"/>
    <w:rsid w:val="00177765"/>
    <w:rsid w:val="00180A15"/>
    <w:rsid w:val="00181FA7"/>
    <w:rsid w:val="0019147A"/>
    <w:rsid w:val="001A1179"/>
    <w:rsid w:val="001A498E"/>
    <w:rsid w:val="001A7C8D"/>
    <w:rsid w:val="001B0AE1"/>
    <w:rsid w:val="001C068D"/>
    <w:rsid w:val="001C0729"/>
    <w:rsid w:val="001C1F96"/>
    <w:rsid w:val="001C2573"/>
    <w:rsid w:val="001C2D6B"/>
    <w:rsid w:val="001D0C1C"/>
    <w:rsid w:val="001D3263"/>
    <w:rsid w:val="001D3930"/>
    <w:rsid w:val="001D52BD"/>
    <w:rsid w:val="001D66CA"/>
    <w:rsid w:val="001D6AA8"/>
    <w:rsid w:val="001D6C46"/>
    <w:rsid w:val="001D6F91"/>
    <w:rsid w:val="001D78D1"/>
    <w:rsid w:val="001E01CC"/>
    <w:rsid w:val="001E70CA"/>
    <w:rsid w:val="001E7CF5"/>
    <w:rsid w:val="001F2831"/>
    <w:rsid w:val="001F3058"/>
    <w:rsid w:val="001F3F21"/>
    <w:rsid w:val="002010DF"/>
    <w:rsid w:val="00201E9A"/>
    <w:rsid w:val="002024C9"/>
    <w:rsid w:val="00203F90"/>
    <w:rsid w:val="002043C0"/>
    <w:rsid w:val="00215FB9"/>
    <w:rsid w:val="00217EAF"/>
    <w:rsid w:val="0022093E"/>
    <w:rsid w:val="0022165D"/>
    <w:rsid w:val="00225315"/>
    <w:rsid w:val="00226F95"/>
    <w:rsid w:val="00227C6B"/>
    <w:rsid w:val="00230AFD"/>
    <w:rsid w:val="002339AD"/>
    <w:rsid w:val="0023547D"/>
    <w:rsid w:val="00240706"/>
    <w:rsid w:val="00240F6C"/>
    <w:rsid w:val="0024188E"/>
    <w:rsid w:val="00247AA2"/>
    <w:rsid w:val="00247B22"/>
    <w:rsid w:val="002512DA"/>
    <w:rsid w:val="00255080"/>
    <w:rsid w:val="0025623B"/>
    <w:rsid w:val="00257A1A"/>
    <w:rsid w:val="0026225E"/>
    <w:rsid w:val="00264E50"/>
    <w:rsid w:val="002675BA"/>
    <w:rsid w:val="00273DBD"/>
    <w:rsid w:val="00277731"/>
    <w:rsid w:val="0028032B"/>
    <w:rsid w:val="00285D87"/>
    <w:rsid w:val="0028603D"/>
    <w:rsid w:val="0028738D"/>
    <w:rsid w:val="00293F72"/>
    <w:rsid w:val="00294598"/>
    <w:rsid w:val="002A0096"/>
    <w:rsid w:val="002A573E"/>
    <w:rsid w:val="002A5E74"/>
    <w:rsid w:val="002B106D"/>
    <w:rsid w:val="002B1CB4"/>
    <w:rsid w:val="002B2A65"/>
    <w:rsid w:val="002C2635"/>
    <w:rsid w:val="002C30DE"/>
    <w:rsid w:val="002C4FAF"/>
    <w:rsid w:val="002C508E"/>
    <w:rsid w:val="002C7328"/>
    <w:rsid w:val="002C7BEF"/>
    <w:rsid w:val="002D1738"/>
    <w:rsid w:val="002E2B3E"/>
    <w:rsid w:val="002E34CE"/>
    <w:rsid w:val="002E4762"/>
    <w:rsid w:val="002E5D70"/>
    <w:rsid w:val="002E6050"/>
    <w:rsid w:val="002F05FB"/>
    <w:rsid w:val="002F6B5A"/>
    <w:rsid w:val="002F7524"/>
    <w:rsid w:val="002F7B6F"/>
    <w:rsid w:val="003015BB"/>
    <w:rsid w:val="00304F37"/>
    <w:rsid w:val="0030644D"/>
    <w:rsid w:val="00310C34"/>
    <w:rsid w:val="00312245"/>
    <w:rsid w:val="00313FA6"/>
    <w:rsid w:val="00314375"/>
    <w:rsid w:val="0031659C"/>
    <w:rsid w:val="00316779"/>
    <w:rsid w:val="00322578"/>
    <w:rsid w:val="00324433"/>
    <w:rsid w:val="00324C45"/>
    <w:rsid w:val="00325E96"/>
    <w:rsid w:val="0032702B"/>
    <w:rsid w:val="00327901"/>
    <w:rsid w:val="003307B2"/>
    <w:rsid w:val="003401DD"/>
    <w:rsid w:val="0034147F"/>
    <w:rsid w:val="0034658E"/>
    <w:rsid w:val="003516D2"/>
    <w:rsid w:val="003525A4"/>
    <w:rsid w:val="00353EE6"/>
    <w:rsid w:val="003541E6"/>
    <w:rsid w:val="00355333"/>
    <w:rsid w:val="00361D33"/>
    <w:rsid w:val="00363A43"/>
    <w:rsid w:val="0036569B"/>
    <w:rsid w:val="00370BE4"/>
    <w:rsid w:val="0037298F"/>
    <w:rsid w:val="003760BC"/>
    <w:rsid w:val="0038165D"/>
    <w:rsid w:val="003819AF"/>
    <w:rsid w:val="003821CD"/>
    <w:rsid w:val="0038221B"/>
    <w:rsid w:val="0038498C"/>
    <w:rsid w:val="00386A0A"/>
    <w:rsid w:val="0039378D"/>
    <w:rsid w:val="00396E08"/>
    <w:rsid w:val="003976BA"/>
    <w:rsid w:val="00397EF6"/>
    <w:rsid w:val="003A2397"/>
    <w:rsid w:val="003A3164"/>
    <w:rsid w:val="003A3E8E"/>
    <w:rsid w:val="003A4FC8"/>
    <w:rsid w:val="003A5F64"/>
    <w:rsid w:val="003B3F49"/>
    <w:rsid w:val="003B4AA9"/>
    <w:rsid w:val="003B6179"/>
    <w:rsid w:val="003B6E81"/>
    <w:rsid w:val="003B7EDB"/>
    <w:rsid w:val="003C1169"/>
    <w:rsid w:val="003C20A5"/>
    <w:rsid w:val="003C37B9"/>
    <w:rsid w:val="003C6186"/>
    <w:rsid w:val="003D06E0"/>
    <w:rsid w:val="003D243E"/>
    <w:rsid w:val="003D31F3"/>
    <w:rsid w:val="003D327E"/>
    <w:rsid w:val="003D7F21"/>
    <w:rsid w:val="003E317D"/>
    <w:rsid w:val="003E5E35"/>
    <w:rsid w:val="003E65CA"/>
    <w:rsid w:val="003E68F0"/>
    <w:rsid w:val="003E6D0D"/>
    <w:rsid w:val="003E72CE"/>
    <w:rsid w:val="003F1CAF"/>
    <w:rsid w:val="003F29F4"/>
    <w:rsid w:val="003F2C86"/>
    <w:rsid w:val="003F6085"/>
    <w:rsid w:val="003F61EC"/>
    <w:rsid w:val="003F64BF"/>
    <w:rsid w:val="003F7E35"/>
    <w:rsid w:val="004002FC"/>
    <w:rsid w:val="0040071E"/>
    <w:rsid w:val="004021A6"/>
    <w:rsid w:val="004032C8"/>
    <w:rsid w:val="0040440B"/>
    <w:rsid w:val="00410040"/>
    <w:rsid w:val="004179D3"/>
    <w:rsid w:val="00420A7C"/>
    <w:rsid w:val="00421BEA"/>
    <w:rsid w:val="00423388"/>
    <w:rsid w:val="004262DA"/>
    <w:rsid w:val="00430015"/>
    <w:rsid w:val="00430170"/>
    <w:rsid w:val="00431A46"/>
    <w:rsid w:val="0043359E"/>
    <w:rsid w:val="0044174B"/>
    <w:rsid w:val="00442362"/>
    <w:rsid w:val="00442C8A"/>
    <w:rsid w:val="00445806"/>
    <w:rsid w:val="004469C3"/>
    <w:rsid w:val="00452E49"/>
    <w:rsid w:val="00453E3C"/>
    <w:rsid w:val="00456B2F"/>
    <w:rsid w:val="0046047C"/>
    <w:rsid w:val="00460509"/>
    <w:rsid w:val="0046379D"/>
    <w:rsid w:val="00463FF1"/>
    <w:rsid w:val="004715E0"/>
    <w:rsid w:val="00471CB5"/>
    <w:rsid w:val="004721E6"/>
    <w:rsid w:val="004723BE"/>
    <w:rsid w:val="00475133"/>
    <w:rsid w:val="00476E94"/>
    <w:rsid w:val="00484FC1"/>
    <w:rsid w:val="00490590"/>
    <w:rsid w:val="00492E76"/>
    <w:rsid w:val="00493874"/>
    <w:rsid w:val="00494665"/>
    <w:rsid w:val="00494F4A"/>
    <w:rsid w:val="004957D1"/>
    <w:rsid w:val="004968F1"/>
    <w:rsid w:val="00497663"/>
    <w:rsid w:val="004B45B9"/>
    <w:rsid w:val="004B583C"/>
    <w:rsid w:val="004B5C4F"/>
    <w:rsid w:val="004B637E"/>
    <w:rsid w:val="004B7835"/>
    <w:rsid w:val="004C0BC1"/>
    <w:rsid w:val="004C0E03"/>
    <w:rsid w:val="004C0E6F"/>
    <w:rsid w:val="004C1550"/>
    <w:rsid w:val="004C1E47"/>
    <w:rsid w:val="004C3A17"/>
    <w:rsid w:val="004C6309"/>
    <w:rsid w:val="004C7439"/>
    <w:rsid w:val="004D4D4C"/>
    <w:rsid w:val="004D500F"/>
    <w:rsid w:val="004D69D4"/>
    <w:rsid w:val="004E4D41"/>
    <w:rsid w:val="004E5D33"/>
    <w:rsid w:val="004F2172"/>
    <w:rsid w:val="004F2B86"/>
    <w:rsid w:val="00500153"/>
    <w:rsid w:val="00500E90"/>
    <w:rsid w:val="00502E8B"/>
    <w:rsid w:val="005037F7"/>
    <w:rsid w:val="00503973"/>
    <w:rsid w:val="00506363"/>
    <w:rsid w:val="005203D9"/>
    <w:rsid w:val="00520E53"/>
    <w:rsid w:val="0052508F"/>
    <w:rsid w:val="0052564F"/>
    <w:rsid w:val="005256A1"/>
    <w:rsid w:val="00535599"/>
    <w:rsid w:val="00535E8E"/>
    <w:rsid w:val="00536509"/>
    <w:rsid w:val="00537DFB"/>
    <w:rsid w:val="00540BCE"/>
    <w:rsid w:val="00544D9B"/>
    <w:rsid w:val="00545328"/>
    <w:rsid w:val="00546AAB"/>
    <w:rsid w:val="00547BAF"/>
    <w:rsid w:val="00552945"/>
    <w:rsid w:val="00552AB3"/>
    <w:rsid w:val="00553ABD"/>
    <w:rsid w:val="00554E3A"/>
    <w:rsid w:val="005550B1"/>
    <w:rsid w:val="00556318"/>
    <w:rsid w:val="0056067E"/>
    <w:rsid w:val="0056189C"/>
    <w:rsid w:val="00562E8E"/>
    <w:rsid w:val="00563EFB"/>
    <w:rsid w:val="005652DE"/>
    <w:rsid w:val="00566527"/>
    <w:rsid w:val="005668A7"/>
    <w:rsid w:val="00567DA5"/>
    <w:rsid w:val="00571FE8"/>
    <w:rsid w:val="00573FF5"/>
    <w:rsid w:val="00574132"/>
    <w:rsid w:val="00577B6C"/>
    <w:rsid w:val="005804C4"/>
    <w:rsid w:val="005831F3"/>
    <w:rsid w:val="005849B9"/>
    <w:rsid w:val="0058740B"/>
    <w:rsid w:val="00587D3B"/>
    <w:rsid w:val="0059351E"/>
    <w:rsid w:val="00594C12"/>
    <w:rsid w:val="005972DF"/>
    <w:rsid w:val="005A5275"/>
    <w:rsid w:val="005C0F16"/>
    <w:rsid w:val="005C4819"/>
    <w:rsid w:val="005C515B"/>
    <w:rsid w:val="005C5677"/>
    <w:rsid w:val="005C5EE9"/>
    <w:rsid w:val="005D04AF"/>
    <w:rsid w:val="005D0DC7"/>
    <w:rsid w:val="005D156D"/>
    <w:rsid w:val="005D1D3C"/>
    <w:rsid w:val="005D3D35"/>
    <w:rsid w:val="005D6C36"/>
    <w:rsid w:val="005E0003"/>
    <w:rsid w:val="005E102B"/>
    <w:rsid w:val="005E2459"/>
    <w:rsid w:val="005E2D99"/>
    <w:rsid w:val="005E2E88"/>
    <w:rsid w:val="005E4804"/>
    <w:rsid w:val="005F513C"/>
    <w:rsid w:val="005F53A1"/>
    <w:rsid w:val="005F781C"/>
    <w:rsid w:val="005F7DA3"/>
    <w:rsid w:val="00601252"/>
    <w:rsid w:val="006033EF"/>
    <w:rsid w:val="006065F3"/>
    <w:rsid w:val="00617CD8"/>
    <w:rsid w:val="00617F98"/>
    <w:rsid w:val="006234A8"/>
    <w:rsid w:val="0062631D"/>
    <w:rsid w:val="0063577B"/>
    <w:rsid w:val="006360E9"/>
    <w:rsid w:val="006367C7"/>
    <w:rsid w:val="00641D68"/>
    <w:rsid w:val="00642A66"/>
    <w:rsid w:val="0064482A"/>
    <w:rsid w:val="00645DAB"/>
    <w:rsid w:val="00646845"/>
    <w:rsid w:val="006565DA"/>
    <w:rsid w:val="006569A1"/>
    <w:rsid w:val="006630DB"/>
    <w:rsid w:val="00666461"/>
    <w:rsid w:val="00666E0B"/>
    <w:rsid w:val="006735F3"/>
    <w:rsid w:val="0067451A"/>
    <w:rsid w:val="006746D3"/>
    <w:rsid w:val="00677031"/>
    <w:rsid w:val="00683CD0"/>
    <w:rsid w:val="006840FA"/>
    <w:rsid w:val="006842CC"/>
    <w:rsid w:val="0068445C"/>
    <w:rsid w:val="00686C79"/>
    <w:rsid w:val="00686D0F"/>
    <w:rsid w:val="00687722"/>
    <w:rsid w:val="00687A09"/>
    <w:rsid w:val="006909E8"/>
    <w:rsid w:val="00692D63"/>
    <w:rsid w:val="00692EDF"/>
    <w:rsid w:val="00693E50"/>
    <w:rsid w:val="00695152"/>
    <w:rsid w:val="006A08DA"/>
    <w:rsid w:val="006A20CD"/>
    <w:rsid w:val="006A4263"/>
    <w:rsid w:val="006A5605"/>
    <w:rsid w:val="006A6909"/>
    <w:rsid w:val="006A7028"/>
    <w:rsid w:val="006B1927"/>
    <w:rsid w:val="006B1A1B"/>
    <w:rsid w:val="006B3085"/>
    <w:rsid w:val="006B6150"/>
    <w:rsid w:val="006C33ED"/>
    <w:rsid w:val="006C4354"/>
    <w:rsid w:val="006C6D46"/>
    <w:rsid w:val="006C786A"/>
    <w:rsid w:val="006D2856"/>
    <w:rsid w:val="006D3028"/>
    <w:rsid w:val="006D4102"/>
    <w:rsid w:val="006D4CA5"/>
    <w:rsid w:val="006E4E99"/>
    <w:rsid w:val="006E597C"/>
    <w:rsid w:val="006F3CC9"/>
    <w:rsid w:val="006F56D9"/>
    <w:rsid w:val="006F71C7"/>
    <w:rsid w:val="006F7757"/>
    <w:rsid w:val="00700C5E"/>
    <w:rsid w:val="0070182F"/>
    <w:rsid w:val="00702B96"/>
    <w:rsid w:val="00704DF9"/>
    <w:rsid w:val="00705A83"/>
    <w:rsid w:val="007077FF"/>
    <w:rsid w:val="00712780"/>
    <w:rsid w:val="00712FE8"/>
    <w:rsid w:val="00713A6D"/>
    <w:rsid w:val="00717EB8"/>
    <w:rsid w:val="00722A97"/>
    <w:rsid w:val="00724F36"/>
    <w:rsid w:val="0072539D"/>
    <w:rsid w:val="0072638F"/>
    <w:rsid w:val="00726EA3"/>
    <w:rsid w:val="00730F08"/>
    <w:rsid w:val="00732753"/>
    <w:rsid w:val="0073617A"/>
    <w:rsid w:val="00740539"/>
    <w:rsid w:val="00742434"/>
    <w:rsid w:val="00745781"/>
    <w:rsid w:val="007464F4"/>
    <w:rsid w:val="0074746E"/>
    <w:rsid w:val="0075098F"/>
    <w:rsid w:val="00751FE7"/>
    <w:rsid w:val="007540DC"/>
    <w:rsid w:val="007573E5"/>
    <w:rsid w:val="007617E8"/>
    <w:rsid w:val="00762372"/>
    <w:rsid w:val="0076352D"/>
    <w:rsid w:val="00763BBE"/>
    <w:rsid w:val="00766365"/>
    <w:rsid w:val="0077227B"/>
    <w:rsid w:val="007764E0"/>
    <w:rsid w:val="007903B7"/>
    <w:rsid w:val="00790E1D"/>
    <w:rsid w:val="0079271D"/>
    <w:rsid w:val="00795711"/>
    <w:rsid w:val="007A0944"/>
    <w:rsid w:val="007A273D"/>
    <w:rsid w:val="007A39BE"/>
    <w:rsid w:val="007A4180"/>
    <w:rsid w:val="007A679A"/>
    <w:rsid w:val="007A68B1"/>
    <w:rsid w:val="007A7935"/>
    <w:rsid w:val="007B1717"/>
    <w:rsid w:val="007B3132"/>
    <w:rsid w:val="007B6AFF"/>
    <w:rsid w:val="007B7B2B"/>
    <w:rsid w:val="007C208E"/>
    <w:rsid w:val="007C339D"/>
    <w:rsid w:val="007D1AD2"/>
    <w:rsid w:val="007D255F"/>
    <w:rsid w:val="007D78B8"/>
    <w:rsid w:val="007E4382"/>
    <w:rsid w:val="007E7D14"/>
    <w:rsid w:val="007F222E"/>
    <w:rsid w:val="007F2651"/>
    <w:rsid w:val="007F2742"/>
    <w:rsid w:val="007F3CD7"/>
    <w:rsid w:val="007F6D5E"/>
    <w:rsid w:val="008006B9"/>
    <w:rsid w:val="00803646"/>
    <w:rsid w:val="008104AD"/>
    <w:rsid w:val="00820A36"/>
    <w:rsid w:val="00820C94"/>
    <w:rsid w:val="00822969"/>
    <w:rsid w:val="008357D4"/>
    <w:rsid w:val="0083613F"/>
    <w:rsid w:val="00845D15"/>
    <w:rsid w:val="00846724"/>
    <w:rsid w:val="00847F05"/>
    <w:rsid w:val="00851E1B"/>
    <w:rsid w:val="0085641C"/>
    <w:rsid w:val="008607CC"/>
    <w:rsid w:val="00871695"/>
    <w:rsid w:val="00871776"/>
    <w:rsid w:val="00872FB2"/>
    <w:rsid w:val="00874130"/>
    <w:rsid w:val="00874573"/>
    <w:rsid w:val="008747B8"/>
    <w:rsid w:val="00875D2B"/>
    <w:rsid w:val="00887442"/>
    <w:rsid w:val="008917E1"/>
    <w:rsid w:val="008952DF"/>
    <w:rsid w:val="00896C76"/>
    <w:rsid w:val="008A36BB"/>
    <w:rsid w:val="008A4FCF"/>
    <w:rsid w:val="008A56D3"/>
    <w:rsid w:val="008A6040"/>
    <w:rsid w:val="008B2DA9"/>
    <w:rsid w:val="008B4AEC"/>
    <w:rsid w:val="008B6210"/>
    <w:rsid w:val="008B72CD"/>
    <w:rsid w:val="008B73AF"/>
    <w:rsid w:val="008B7CB3"/>
    <w:rsid w:val="008C0C4A"/>
    <w:rsid w:val="008C3ECA"/>
    <w:rsid w:val="008D50D4"/>
    <w:rsid w:val="008D6121"/>
    <w:rsid w:val="008D624C"/>
    <w:rsid w:val="008D65D0"/>
    <w:rsid w:val="008D6CC9"/>
    <w:rsid w:val="008D7062"/>
    <w:rsid w:val="008E33EC"/>
    <w:rsid w:val="008E4380"/>
    <w:rsid w:val="008F1EF9"/>
    <w:rsid w:val="008F2330"/>
    <w:rsid w:val="008F2936"/>
    <w:rsid w:val="008F34A2"/>
    <w:rsid w:val="008F4765"/>
    <w:rsid w:val="008F6240"/>
    <w:rsid w:val="00902DFB"/>
    <w:rsid w:val="00902F70"/>
    <w:rsid w:val="00905953"/>
    <w:rsid w:val="009100F4"/>
    <w:rsid w:val="0091173A"/>
    <w:rsid w:val="00911CB3"/>
    <w:rsid w:val="00913B01"/>
    <w:rsid w:val="00914323"/>
    <w:rsid w:val="009202DB"/>
    <w:rsid w:val="009203F6"/>
    <w:rsid w:val="009211F4"/>
    <w:rsid w:val="00921E44"/>
    <w:rsid w:val="00922332"/>
    <w:rsid w:val="00922CB4"/>
    <w:rsid w:val="009315CE"/>
    <w:rsid w:val="0093180D"/>
    <w:rsid w:val="00935369"/>
    <w:rsid w:val="00935AA7"/>
    <w:rsid w:val="00941A95"/>
    <w:rsid w:val="009430C0"/>
    <w:rsid w:val="009451BB"/>
    <w:rsid w:val="00946F08"/>
    <w:rsid w:val="0095168B"/>
    <w:rsid w:val="00951CCA"/>
    <w:rsid w:val="009535A2"/>
    <w:rsid w:val="00953834"/>
    <w:rsid w:val="00954680"/>
    <w:rsid w:val="00954D74"/>
    <w:rsid w:val="00960408"/>
    <w:rsid w:val="0096284E"/>
    <w:rsid w:val="00963019"/>
    <w:rsid w:val="00963091"/>
    <w:rsid w:val="00963C8A"/>
    <w:rsid w:val="00981583"/>
    <w:rsid w:val="009837BD"/>
    <w:rsid w:val="00985A06"/>
    <w:rsid w:val="00990C01"/>
    <w:rsid w:val="00992599"/>
    <w:rsid w:val="00994F8F"/>
    <w:rsid w:val="00997C10"/>
    <w:rsid w:val="009A07C2"/>
    <w:rsid w:val="009A0E1A"/>
    <w:rsid w:val="009A1E87"/>
    <w:rsid w:val="009A5DE6"/>
    <w:rsid w:val="009B1E20"/>
    <w:rsid w:val="009B3EA8"/>
    <w:rsid w:val="009B41EF"/>
    <w:rsid w:val="009B4D04"/>
    <w:rsid w:val="009B5078"/>
    <w:rsid w:val="009B6A6E"/>
    <w:rsid w:val="009B7227"/>
    <w:rsid w:val="009C1230"/>
    <w:rsid w:val="009C173B"/>
    <w:rsid w:val="009D11C4"/>
    <w:rsid w:val="009D3CD9"/>
    <w:rsid w:val="009D3DC3"/>
    <w:rsid w:val="009D778E"/>
    <w:rsid w:val="009E22E4"/>
    <w:rsid w:val="009E2B8D"/>
    <w:rsid w:val="009E3D4B"/>
    <w:rsid w:val="009E41AE"/>
    <w:rsid w:val="009F0113"/>
    <w:rsid w:val="009F3173"/>
    <w:rsid w:val="009F3BE8"/>
    <w:rsid w:val="009F5ECF"/>
    <w:rsid w:val="009F6293"/>
    <w:rsid w:val="00A00C88"/>
    <w:rsid w:val="00A0109A"/>
    <w:rsid w:val="00A02C73"/>
    <w:rsid w:val="00A03A8C"/>
    <w:rsid w:val="00A05655"/>
    <w:rsid w:val="00A061E1"/>
    <w:rsid w:val="00A06824"/>
    <w:rsid w:val="00A06DE9"/>
    <w:rsid w:val="00A0760B"/>
    <w:rsid w:val="00A1184F"/>
    <w:rsid w:val="00A12171"/>
    <w:rsid w:val="00A13B37"/>
    <w:rsid w:val="00A16CC1"/>
    <w:rsid w:val="00A1753A"/>
    <w:rsid w:val="00A17F66"/>
    <w:rsid w:val="00A23E53"/>
    <w:rsid w:val="00A24079"/>
    <w:rsid w:val="00A265A8"/>
    <w:rsid w:val="00A2662D"/>
    <w:rsid w:val="00A32342"/>
    <w:rsid w:val="00A32621"/>
    <w:rsid w:val="00A336C5"/>
    <w:rsid w:val="00A347E8"/>
    <w:rsid w:val="00A34A0E"/>
    <w:rsid w:val="00A34C7F"/>
    <w:rsid w:val="00A3530E"/>
    <w:rsid w:val="00A3751A"/>
    <w:rsid w:val="00A40F7E"/>
    <w:rsid w:val="00A41488"/>
    <w:rsid w:val="00A41C9A"/>
    <w:rsid w:val="00A42575"/>
    <w:rsid w:val="00A43311"/>
    <w:rsid w:val="00A5206F"/>
    <w:rsid w:val="00A52F67"/>
    <w:rsid w:val="00A63EFF"/>
    <w:rsid w:val="00A72946"/>
    <w:rsid w:val="00A753A0"/>
    <w:rsid w:val="00A75C44"/>
    <w:rsid w:val="00A77863"/>
    <w:rsid w:val="00A81F09"/>
    <w:rsid w:val="00A8489F"/>
    <w:rsid w:val="00A91772"/>
    <w:rsid w:val="00A950A0"/>
    <w:rsid w:val="00A9774F"/>
    <w:rsid w:val="00AA3484"/>
    <w:rsid w:val="00AA385F"/>
    <w:rsid w:val="00AA75F0"/>
    <w:rsid w:val="00AB106C"/>
    <w:rsid w:val="00AC07F8"/>
    <w:rsid w:val="00AC4014"/>
    <w:rsid w:val="00AC40C2"/>
    <w:rsid w:val="00AC61E1"/>
    <w:rsid w:val="00AC7126"/>
    <w:rsid w:val="00AD3B9B"/>
    <w:rsid w:val="00AD5377"/>
    <w:rsid w:val="00AD551E"/>
    <w:rsid w:val="00AE11E8"/>
    <w:rsid w:val="00AE228F"/>
    <w:rsid w:val="00AE312B"/>
    <w:rsid w:val="00AE3D7C"/>
    <w:rsid w:val="00AE44FA"/>
    <w:rsid w:val="00AE4FF2"/>
    <w:rsid w:val="00AF1A02"/>
    <w:rsid w:val="00AF24F5"/>
    <w:rsid w:val="00AF30AC"/>
    <w:rsid w:val="00AF4B63"/>
    <w:rsid w:val="00B0063D"/>
    <w:rsid w:val="00B00E87"/>
    <w:rsid w:val="00B04375"/>
    <w:rsid w:val="00B06A23"/>
    <w:rsid w:val="00B159D3"/>
    <w:rsid w:val="00B17600"/>
    <w:rsid w:val="00B22F9F"/>
    <w:rsid w:val="00B26BFF"/>
    <w:rsid w:val="00B30DE4"/>
    <w:rsid w:val="00B377FC"/>
    <w:rsid w:val="00B37DB4"/>
    <w:rsid w:val="00B43717"/>
    <w:rsid w:val="00B43C87"/>
    <w:rsid w:val="00B45EAA"/>
    <w:rsid w:val="00B47EC8"/>
    <w:rsid w:val="00B53BAD"/>
    <w:rsid w:val="00B54D28"/>
    <w:rsid w:val="00B6153D"/>
    <w:rsid w:val="00B63774"/>
    <w:rsid w:val="00B66A07"/>
    <w:rsid w:val="00B67BF8"/>
    <w:rsid w:val="00B7009A"/>
    <w:rsid w:val="00B719C9"/>
    <w:rsid w:val="00B75374"/>
    <w:rsid w:val="00B765CF"/>
    <w:rsid w:val="00B76814"/>
    <w:rsid w:val="00B76A4F"/>
    <w:rsid w:val="00B8050F"/>
    <w:rsid w:val="00B81AB1"/>
    <w:rsid w:val="00B832DC"/>
    <w:rsid w:val="00B84144"/>
    <w:rsid w:val="00B84CB0"/>
    <w:rsid w:val="00B85045"/>
    <w:rsid w:val="00B85D79"/>
    <w:rsid w:val="00B86AE1"/>
    <w:rsid w:val="00B92664"/>
    <w:rsid w:val="00B93769"/>
    <w:rsid w:val="00B94B1B"/>
    <w:rsid w:val="00BA0B2B"/>
    <w:rsid w:val="00BA28DD"/>
    <w:rsid w:val="00BA726E"/>
    <w:rsid w:val="00BB20E5"/>
    <w:rsid w:val="00BB2305"/>
    <w:rsid w:val="00BB5FFF"/>
    <w:rsid w:val="00BB7964"/>
    <w:rsid w:val="00BC0255"/>
    <w:rsid w:val="00BC1909"/>
    <w:rsid w:val="00BC280F"/>
    <w:rsid w:val="00BC57C4"/>
    <w:rsid w:val="00BD41A7"/>
    <w:rsid w:val="00BD564E"/>
    <w:rsid w:val="00BD6E64"/>
    <w:rsid w:val="00BD763F"/>
    <w:rsid w:val="00BE3E1C"/>
    <w:rsid w:val="00BE4639"/>
    <w:rsid w:val="00BE5842"/>
    <w:rsid w:val="00BE5DFB"/>
    <w:rsid w:val="00BE60E2"/>
    <w:rsid w:val="00BE6AA1"/>
    <w:rsid w:val="00BE792B"/>
    <w:rsid w:val="00BE7EA0"/>
    <w:rsid w:val="00BF0884"/>
    <w:rsid w:val="00BF1891"/>
    <w:rsid w:val="00BF2224"/>
    <w:rsid w:val="00BF31F7"/>
    <w:rsid w:val="00C00AB0"/>
    <w:rsid w:val="00C015E2"/>
    <w:rsid w:val="00C03A31"/>
    <w:rsid w:val="00C11530"/>
    <w:rsid w:val="00C121F7"/>
    <w:rsid w:val="00C13C65"/>
    <w:rsid w:val="00C13ED4"/>
    <w:rsid w:val="00C15DE6"/>
    <w:rsid w:val="00C1765F"/>
    <w:rsid w:val="00C20906"/>
    <w:rsid w:val="00C20914"/>
    <w:rsid w:val="00C227CF"/>
    <w:rsid w:val="00C22D66"/>
    <w:rsid w:val="00C3130F"/>
    <w:rsid w:val="00C3132A"/>
    <w:rsid w:val="00C40BC0"/>
    <w:rsid w:val="00C4266E"/>
    <w:rsid w:val="00C43A34"/>
    <w:rsid w:val="00C46384"/>
    <w:rsid w:val="00C50847"/>
    <w:rsid w:val="00C51F34"/>
    <w:rsid w:val="00C520E4"/>
    <w:rsid w:val="00C56DB3"/>
    <w:rsid w:val="00C61821"/>
    <w:rsid w:val="00C625EB"/>
    <w:rsid w:val="00C63BC2"/>
    <w:rsid w:val="00C72D2A"/>
    <w:rsid w:val="00C74ECA"/>
    <w:rsid w:val="00C77B94"/>
    <w:rsid w:val="00C8416D"/>
    <w:rsid w:val="00C875DA"/>
    <w:rsid w:val="00CA12E9"/>
    <w:rsid w:val="00CA1889"/>
    <w:rsid w:val="00CA322C"/>
    <w:rsid w:val="00CA64C1"/>
    <w:rsid w:val="00CA7D1C"/>
    <w:rsid w:val="00CB3129"/>
    <w:rsid w:val="00CB568C"/>
    <w:rsid w:val="00CB73AE"/>
    <w:rsid w:val="00CC1297"/>
    <w:rsid w:val="00CD00C0"/>
    <w:rsid w:val="00CD1F6A"/>
    <w:rsid w:val="00CD2D67"/>
    <w:rsid w:val="00CD5E10"/>
    <w:rsid w:val="00CD648B"/>
    <w:rsid w:val="00CD6BF1"/>
    <w:rsid w:val="00CD75DB"/>
    <w:rsid w:val="00CD7D4A"/>
    <w:rsid w:val="00CE2B97"/>
    <w:rsid w:val="00CE2F76"/>
    <w:rsid w:val="00CE79FA"/>
    <w:rsid w:val="00CF03A7"/>
    <w:rsid w:val="00CF0F73"/>
    <w:rsid w:val="00CF3D3D"/>
    <w:rsid w:val="00CF3F16"/>
    <w:rsid w:val="00CF74F3"/>
    <w:rsid w:val="00D00BB1"/>
    <w:rsid w:val="00D016E5"/>
    <w:rsid w:val="00D019A6"/>
    <w:rsid w:val="00D01F7C"/>
    <w:rsid w:val="00D0337A"/>
    <w:rsid w:val="00D04B17"/>
    <w:rsid w:val="00D0653B"/>
    <w:rsid w:val="00D07112"/>
    <w:rsid w:val="00D10827"/>
    <w:rsid w:val="00D16A1F"/>
    <w:rsid w:val="00D21B00"/>
    <w:rsid w:val="00D27E5E"/>
    <w:rsid w:val="00D33B4D"/>
    <w:rsid w:val="00D35832"/>
    <w:rsid w:val="00D42E11"/>
    <w:rsid w:val="00D42E99"/>
    <w:rsid w:val="00D471DC"/>
    <w:rsid w:val="00D509B0"/>
    <w:rsid w:val="00D53D66"/>
    <w:rsid w:val="00D543BE"/>
    <w:rsid w:val="00D61FC7"/>
    <w:rsid w:val="00D63D9A"/>
    <w:rsid w:val="00D658D3"/>
    <w:rsid w:val="00D67255"/>
    <w:rsid w:val="00D67649"/>
    <w:rsid w:val="00D715E8"/>
    <w:rsid w:val="00D74173"/>
    <w:rsid w:val="00D76130"/>
    <w:rsid w:val="00D80A72"/>
    <w:rsid w:val="00D83635"/>
    <w:rsid w:val="00D90F00"/>
    <w:rsid w:val="00D951E8"/>
    <w:rsid w:val="00D95336"/>
    <w:rsid w:val="00D972D6"/>
    <w:rsid w:val="00D975F5"/>
    <w:rsid w:val="00D97FA4"/>
    <w:rsid w:val="00DA200C"/>
    <w:rsid w:val="00DA4D91"/>
    <w:rsid w:val="00DB0598"/>
    <w:rsid w:val="00DB0CB3"/>
    <w:rsid w:val="00DB52C8"/>
    <w:rsid w:val="00DB6E35"/>
    <w:rsid w:val="00DC169F"/>
    <w:rsid w:val="00DD1CE8"/>
    <w:rsid w:val="00DE0081"/>
    <w:rsid w:val="00DE1B29"/>
    <w:rsid w:val="00DE276F"/>
    <w:rsid w:val="00DE4A65"/>
    <w:rsid w:val="00DE4AB1"/>
    <w:rsid w:val="00DE5E71"/>
    <w:rsid w:val="00DF5AA0"/>
    <w:rsid w:val="00E00908"/>
    <w:rsid w:val="00E026D2"/>
    <w:rsid w:val="00E028A8"/>
    <w:rsid w:val="00E038F8"/>
    <w:rsid w:val="00E039D6"/>
    <w:rsid w:val="00E078E6"/>
    <w:rsid w:val="00E10345"/>
    <w:rsid w:val="00E137B1"/>
    <w:rsid w:val="00E16A6A"/>
    <w:rsid w:val="00E17699"/>
    <w:rsid w:val="00E211AD"/>
    <w:rsid w:val="00E21398"/>
    <w:rsid w:val="00E250CF"/>
    <w:rsid w:val="00E260FC"/>
    <w:rsid w:val="00E27474"/>
    <w:rsid w:val="00E277AC"/>
    <w:rsid w:val="00E30405"/>
    <w:rsid w:val="00E32C69"/>
    <w:rsid w:val="00E42389"/>
    <w:rsid w:val="00E4295E"/>
    <w:rsid w:val="00E454BE"/>
    <w:rsid w:val="00E45E09"/>
    <w:rsid w:val="00E4770D"/>
    <w:rsid w:val="00E53D13"/>
    <w:rsid w:val="00E57106"/>
    <w:rsid w:val="00E577B5"/>
    <w:rsid w:val="00E65E6E"/>
    <w:rsid w:val="00E67E77"/>
    <w:rsid w:val="00E75F55"/>
    <w:rsid w:val="00E8218D"/>
    <w:rsid w:val="00E8251B"/>
    <w:rsid w:val="00E85577"/>
    <w:rsid w:val="00E85C37"/>
    <w:rsid w:val="00E8775E"/>
    <w:rsid w:val="00E92B2F"/>
    <w:rsid w:val="00E930C4"/>
    <w:rsid w:val="00E96985"/>
    <w:rsid w:val="00E97B42"/>
    <w:rsid w:val="00EA15D2"/>
    <w:rsid w:val="00EA1D12"/>
    <w:rsid w:val="00EB1851"/>
    <w:rsid w:val="00EB6789"/>
    <w:rsid w:val="00EB6BD0"/>
    <w:rsid w:val="00EB783C"/>
    <w:rsid w:val="00EC0588"/>
    <w:rsid w:val="00EC35BC"/>
    <w:rsid w:val="00EC3B02"/>
    <w:rsid w:val="00ED1D11"/>
    <w:rsid w:val="00EE0CF7"/>
    <w:rsid w:val="00EE5C7A"/>
    <w:rsid w:val="00F04E7C"/>
    <w:rsid w:val="00F06A87"/>
    <w:rsid w:val="00F070FE"/>
    <w:rsid w:val="00F073B5"/>
    <w:rsid w:val="00F10F5B"/>
    <w:rsid w:val="00F11130"/>
    <w:rsid w:val="00F12D86"/>
    <w:rsid w:val="00F15BF8"/>
    <w:rsid w:val="00F15C4A"/>
    <w:rsid w:val="00F2157A"/>
    <w:rsid w:val="00F24621"/>
    <w:rsid w:val="00F264BA"/>
    <w:rsid w:val="00F3194B"/>
    <w:rsid w:val="00F31F4A"/>
    <w:rsid w:val="00F3204C"/>
    <w:rsid w:val="00F3780A"/>
    <w:rsid w:val="00F45DDB"/>
    <w:rsid w:val="00F464CD"/>
    <w:rsid w:val="00F467C1"/>
    <w:rsid w:val="00F519EA"/>
    <w:rsid w:val="00F5363B"/>
    <w:rsid w:val="00F53FF4"/>
    <w:rsid w:val="00F6079A"/>
    <w:rsid w:val="00F608DF"/>
    <w:rsid w:val="00F64CDA"/>
    <w:rsid w:val="00F701F6"/>
    <w:rsid w:val="00F715BF"/>
    <w:rsid w:val="00F74E8F"/>
    <w:rsid w:val="00F75A62"/>
    <w:rsid w:val="00F76471"/>
    <w:rsid w:val="00F814E1"/>
    <w:rsid w:val="00F81D07"/>
    <w:rsid w:val="00F81F2C"/>
    <w:rsid w:val="00F84B09"/>
    <w:rsid w:val="00F86E6C"/>
    <w:rsid w:val="00F8737E"/>
    <w:rsid w:val="00F87B8D"/>
    <w:rsid w:val="00F87FDA"/>
    <w:rsid w:val="00F9125E"/>
    <w:rsid w:val="00F91600"/>
    <w:rsid w:val="00F91816"/>
    <w:rsid w:val="00F93492"/>
    <w:rsid w:val="00F934EC"/>
    <w:rsid w:val="00F94162"/>
    <w:rsid w:val="00F9526B"/>
    <w:rsid w:val="00F97CC2"/>
    <w:rsid w:val="00FA0671"/>
    <w:rsid w:val="00FA5936"/>
    <w:rsid w:val="00FA5A40"/>
    <w:rsid w:val="00FA6B50"/>
    <w:rsid w:val="00FB386A"/>
    <w:rsid w:val="00FB3AF1"/>
    <w:rsid w:val="00FB5B4C"/>
    <w:rsid w:val="00FB7666"/>
    <w:rsid w:val="00FC1E8B"/>
    <w:rsid w:val="00FC2147"/>
    <w:rsid w:val="00FC29D4"/>
    <w:rsid w:val="00FC4920"/>
    <w:rsid w:val="00FC5A50"/>
    <w:rsid w:val="00FC5DC2"/>
    <w:rsid w:val="00FD0709"/>
    <w:rsid w:val="00FD20A5"/>
    <w:rsid w:val="00FD3775"/>
    <w:rsid w:val="00FD4881"/>
    <w:rsid w:val="00FD5182"/>
    <w:rsid w:val="00FD618F"/>
    <w:rsid w:val="00FE0EDD"/>
    <w:rsid w:val="00FE2B77"/>
    <w:rsid w:val="00FE3CBF"/>
    <w:rsid w:val="00FE4A42"/>
    <w:rsid w:val="00FE598F"/>
    <w:rsid w:val="00FF2237"/>
    <w:rsid w:val="00FF4D76"/>
    <w:rsid w:val="00FF4EDB"/>
    <w:rsid w:val="00FF638B"/>
    <w:rsid w:val="00FF688A"/>
    <w:rsid w:val="1A882F2D"/>
    <w:rsid w:val="645DB7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C6761"/>
  <w15:chartTrackingRefBased/>
  <w15:docId w15:val="{E0E6A479-5D97-4FCB-A703-F0DA93A0C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lsdException w:name="FollowedHyperlink" w:locked="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locked="0"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locked="0"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locked="0"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8A4FCF"/>
    <w:pPr>
      <w:spacing w:line="312" w:lineRule="auto"/>
    </w:pPr>
    <w:rPr>
      <w:sz w:val="24"/>
    </w:rPr>
  </w:style>
  <w:style w:type="paragraph" w:styleId="Heading1">
    <w:name w:val="heading 1"/>
    <w:basedOn w:val="Normal"/>
    <w:next w:val="Normal"/>
    <w:link w:val="Heading1Char"/>
    <w:uiPriority w:val="9"/>
    <w:qFormat/>
    <w:rsid w:val="003A4FC8"/>
    <w:pPr>
      <w:keepNext/>
      <w:keepLines/>
      <w:pBdr>
        <w:bottom w:val="single" w:sz="4" w:space="1" w:color="404040" w:themeColor="text1" w:themeTint="BF"/>
      </w:pBdr>
      <w:spacing w:before="360" w:after="240" w:line="276" w:lineRule="auto"/>
      <w:outlineLvl w:val="0"/>
    </w:pPr>
    <w:rPr>
      <w:rFonts w:asciiTheme="majorHAnsi" w:eastAsiaTheme="majorEastAsia" w:hAnsiTheme="majorHAnsi" w:cstheme="majorBidi"/>
      <w:color w:val="595959" w:themeColor="text1" w:themeTint="A6"/>
      <w:sz w:val="40"/>
      <w:szCs w:val="36"/>
    </w:rPr>
  </w:style>
  <w:style w:type="paragraph" w:styleId="Heading2">
    <w:name w:val="heading 2"/>
    <w:basedOn w:val="Normal"/>
    <w:next w:val="Normal"/>
    <w:link w:val="Heading2Char"/>
    <w:uiPriority w:val="9"/>
    <w:qFormat/>
    <w:rsid w:val="00F87B8D"/>
    <w:pPr>
      <w:keepNext/>
      <w:keepLines/>
      <w:spacing w:before="240" w:line="276" w:lineRule="auto"/>
      <w:outlineLvl w:val="1"/>
    </w:pPr>
    <w:rPr>
      <w:rFonts w:asciiTheme="majorHAnsi" w:eastAsiaTheme="majorEastAsia" w:hAnsiTheme="majorHAnsi" w:cstheme="majorBidi"/>
      <w:color w:val="595959" w:themeColor="text1" w:themeTint="A6"/>
      <w:sz w:val="32"/>
      <w:szCs w:val="28"/>
    </w:rPr>
  </w:style>
  <w:style w:type="paragraph" w:styleId="Heading3">
    <w:name w:val="heading 3"/>
    <w:basedOn w:val="Normal"/>
    <w:next w:val="Normal"/>
    <w:link w:val="Heading3Char"/>
    <w:uiPriority w:val="9"/>
    <w:qFormat/>
    <w:rsid w:val="00BD41A7"/>
    <w:pPr>
      <w:spacing w:before="240" w:after="0"/>
      <w:outlineLvl w:val="2"/>
    </w:pPr>
    <w:rPr>
      <w:b/>
      <w:color w:val="595959" w:themeColor="text1" w:themeTint="A6"/>
      <w:sz w:val="28"/>
    </w:rPr>
  </w:style>
  <w:style w:type="paragraph" w:styleId="Heading4">
    <w:name w:val="heading 4"/>
    <w:basedOn w:val="Normal"/>
    <w:next w:val="Normal"/>
    <w:link w:val="Heading4Char"/>
    <w:uiPriority w:val="9"/>
    <w:semiHidden/>
    <w:unhideWhenUsed/>
    <w:qFormat/>
    <w:rsid w:val="008952DF"/>
    <w:pPr>
      <w:keepNext/>
      <w:keepLines/>
      <w:spacing w:before="80" w:after="0"/>
      <w:outlineLvl w:val="3"/>
    </w:pPr>
    <w:rPr>
      <w:rFonts w:asciiTheme="majorHAnsi" w:eastAsiaTheme="majorEastAsia" w:hAnsiTheme="majorHAnsi" w:cstheme="majorBidi"/>
      <w:szCs w:val="24"/>
    </w:rPr>
  </w:style>
  <w:style w:type="paragraph" w:styleId="Heading5">
    <w:name w:val="heading 5"/>
    <w:basedOn w:val="Normal"/>
    <w:next w:val="Normal"/>
    <w:link w:val="Heading5Char"/>
    <w:uiPriority w:val="9"/>
    <w:semiHidden/>
    <w:unhideWhenUsed/>
    <w:qFormat/>
    <w:locked/>
    <w:rsid w:val="008952DF"/>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locked/>
    <w:rsid w:val="008952DF"/>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locked/>
    <w:rsid w:val="008952DF"/>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locked/>
    <w:rsid w:val="008952D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locked/>
    <w:rsid w:val="008952D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B8D"/>
    <w:pPr>
      <w:ind w:left="720"/>
      <w:contextualSpacing/>
    </w:pPr>
  </w:style>
  <w:style w:type="paragraph" w:customStyle="1" w:styleId="squarebullets">
    <w:name w:val="square bullets"/>
    <w:basedOn w:val="ListParagraph"/>
    <w:qFormat/>
    <w:rsid w:val="00F87B8D"/>
    <w:pPr>
      <w:numPr>
        <w:numId w:val="9"/>
      </w:numPr>
      <w:spacing w:line="276" w:lineRule="auto"/>
    </w:pPr>
  </w:style>
  <w:style w:type="paragraph" w:customStyle="1" w:styleId="numberedlist">
    <w:name w:val="numbered list"/>
    <w:basedOn w:val="squarebullets"/>
    <w:qFormat/>
    <w:rsid w:val="00F87B8D"/>
    <w:pPr>
      <w:numPr>
        <w:numId w:val="6"/>
      </w:numPr>
    </w:pPr>
  </w:style>
  <w:style w:type="paragraph" w:customStyle="1" w:styleId="footertext">
    <w:name w:val="footer text"/>
    <w:basedOn w:val="Normal"/>
    <w:rsid w:val="00C00AB0"/>
    <w:pPr>
      <w:spacing w:line="360" w:lineRule="auto"/>
    </w:pPr>
    <w:rPr>
      <w:rFonts w:ascii="Helvetica" w:eastAsia="Times New Roman" w:hAnsi="Helvetica" w:cs="Helvetica"/>
      <w:color w:val="FFFFFF"/>
      <w:sz w:val="15"/>
      <w:szCs w:val="15"/>
    </w:rPr>
  </w:style>
  <w:style w:type="character" w:customStyle="1" w:styleId="Heading1Char">
    <w:name w:val="Heading 1 Char"/>
    <w:basedOn w:val="DefaultParagraphFont"/>
    <w:link w:val="Heading1"/>
    <w:uiPriority w:val="9"/>
    <w:rsid w:val="003A4FC8"/>
    <w:rPr>
      <w:rFonts w:asciiTheme="majorHAnsi" w:eastAsiaTheme="majorEastAsia" w:hAnsiTheme="majorHAnsi" w:cstheme="majorBidi"/>
      <w:color w:val="595959" w:themeColor="text1" w:themeTint="A6"/>
      <w:sz w:val="40"/>
      <w:szCs w:val="36"/>
    </w:rPr>
  </w:style>
  <w:style w:type="character" w:customStyle="1" w:styleId="Heading2Char">
    <w:name w:val="Heading 2 Char"/>
    <w:basedOn w:val="DefaultParagraphFont"/>
    <w:link w:val="Heading2"/>
    <w:uiPriority w:val="9"/>
    <w:rsid w:val="00726EA3"/>
    <w:rPr>
      <w:rFonts w:asciiTheme="majorHAnsi" w:eastAsiaTheme="majorEastAsia" w:hAnsiTheme="majorHAnsi" w:cstheme="majorBidi"/>
      <w:color w:val="595959" w:themeColor="text1" w:themeTint="A6"/>
      <w:sz w:val="32"/>
      <w:szCs w:val="28"/>
    </w:rPr>
  </w:style>
  <w:style w:type="character" w:customStyle="1" w:styleId="Heading3Char">
    <w:name w:val="Heading 3 Char"/>
    <w:basedOn w:val="DefaultParagraphFont"/>
    <w:link w:val="Heading3"/>
    <w:uiPriority w:val="9"/>
    <w:rsid w:val="00BD41A7"/>
    <w:rPr>
      <w:b/>
      <w:color w:val="595959" w:themeColor="text1" w:themeTint="A6"/>
      <w:sz w:val="28"/>
    </w:rPr>
  </w:style>
  <w:style w:type="character" w:customStyle="1" w:styleId="Heading4Char">
    <w:name w:val="Heading 4 Char"/>
    <w:basedOn w:val="DefaultParagraphFont"/>
    <w:link w:val="Heading4"/>
    <w:uiPriority w:val="9"/>
    <w:semiHidden/>
    <w:rsid w:val="008952DF"/>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8952DF"/>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8952DF"/>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8952DF"/>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8952DF"/>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8952DF"/>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locked/>
    <w:rsid w:val="008952DF"/>
    <w:pPr>
      <w:spacing w:line="240" w:lineRule="auto"/>
    </w:pPr>
    <w:rPr>
      <w:b/>
      <w:bCs/>
      <w:color w:val="404040" w:themeColor="text1" w:themeTint="BF"/>
      <w:sz w:val="20"/>
      <w:szCs w:val="20"/>
    </w:rPr>
  </w:style>
  <w:style w:type="table" w:styleId="GridTable1Light-Accent2">
    <w:name w:val="Grid Table 1 Light Accent 2"/>
    <w:basedOn w:val="TableNormal"/>
    <w:uiPriority w:val="46"/>
    <w:locked/>
    <w:rsid w:val="00726EA3"/>
    <w:pPr>
      <w:spacing w:after="0" w:line="240" w:lineRule="auto"/>
    </w:pPr>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locked/>
    <w:rsid w:val="00B377FC"/>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CellMar>
        <w:top w:w="113" w:type="dxa"/>
        <w:bottom w:w="113" w:type="dxa"/>
      </w:tblCellMar>
    </w:tblPr>
    <w:tblStylePr w:type="firstRow">
      <w:rPr>
        <w:b/>
        <w:bCs/>
        <w:color w:val="FFFFFF" w:themeColor="background1"/>
      </w:rPr>
      <w:tblPr/>
      <w:tcPr>
        <w:tcBorders>
          <w:top w:val="single" w:sz="24" w:space="0" w:color="808080" w:themeColor="accent4"/>
          <w:left w:val="single" w:sz="24" w:space="0" w:color="808080" w:themeColor="accent4"/>
          <w:bottom w:val="single" w:sz="24" w:space="0" w:color="808080" w:themeColor="accent4"/>
          <w:right w:val="single" w:sz="2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2">
    <w:name w:val="Grid Table 4 Accent 2"/>
    <w:basedOn w:val="TableNormal"/>
    <w:uiPriority w:val="49"/>
    <w:locked/>
    <w:rsid w:val="00B377FC"/>
    <w:pPr>
      <w:spacing w:after="0" w:line="240" w:lineRule="auto"/>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CellMar>
        <w:top w:w="113" w:type="dxa"/>
        <w:bottom w:w="113" w:type="dxa"/>
      </w:tblCellMar>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1">
    <w:name w:val="Grid Table 4 Accent 1"/>
    <w:basedOn w:val="TableNormal"/>
    <w:uiPriority w:val="49"/>
    <w:locked/>
    <w:rsid w:val="00B377FC"/>
    <w:pPr>
      <w:spacing w:after="0"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CellMar>
        <w:top w:w="113" w:type="dxa"/>
        <w:bottom w:w="113" w:type="dxa"/>
      </w:tblCellMar>
    </w:tblPr>
    <w:tblStylePr w:type="firstRow">
      <w:rPr>
        <w:rFonts w:ascii="Arial" w:hAnsi="Arial"/>
        <w:b/>
        <w:bCs/>
        <w:color w:val="000000" w:themeColor="text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paragraph" w:styleId="NoSpacing">
    <w:name w:val="No Spacing"/>
    <w:uiPriority w:val="1"/>
    <w:qFormat/>
    <w:rsid w:val="008952DF"/>
    <w:pPr>
      <w:spacing w:after="0" w:line="240" w:lineRule="auto"/>
    </w:pPr>
  </w:style>
  <w:style w:type="paragraph" w:styleId="Quote">
    <w:name w:val="Quote"/>
    <w:basedOn w:val="Normal"/>
    <w:next w:val="Normal"/>
    <w:link w:val="QuoteChar"/>
    <w:uiPriority w:val="29"/>
    <w:qFormat/>
    <w:rsid w:val="00324433"/>
    <w:pPr>
      <w:pBdr>
        <w:left w:val="single" w:sz="36" w:space="12" w:color="B2B2B2" w:themeColor="accent2"/>
      </w:pBdr>
      <w:spacing w:before="240" w:after="240" w:line="252" w:lineRule="auto"/>
      <w:ind w:left="340" w:right="862"/>
    </w:pPr>
    <w:rPr>
      <w:iCs/>
    </w:rPr>
  </w:style>
  <w:style w:type="character" w:customStyle="1" w:styleId="QuoteChar">
    <w:name w:val="Quote Char"/>
    <w:basedOn w:val="DefaultParagraphFont"/>
    <w:link w:val="Quote"/>
    <w:uiPriority w:val="29"/>
    <w:rsid w:val="00324433"/>
    <w:rPr>
      <w:iCs/>
      <w:sz w:val="24"/>
    </w:rPr>
  </w:style>
  <w:style w:type="table" w:styleId="TableGridLight">
    <w:name w:val="Grid Table Light"/>
    <w:basedOn w:val="TableNormal"/>
    <w:uiPriority w:val="40"/>
    <w:rsid w:val="00B377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style>
  <w:style w:type="table" w:styleId="PlainTable1">
    <w:name w:val="Plain Table 1"/>
    <w:basedOn w:val="TableNormal"/>
    <w:uiPriority w:val="41"/>
    <w:rsid w:val="00B377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B377F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113" w:type="dxa"/>
        <w:bottom w:w="113"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
    <w:name w:val="Grid Table 3"/>
    <w:basedOn w:val="TableNormal"/>
    <w:uiPriority w:val="48"/>
    <w:locked/>
    <w:rsid w:val="00726EA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Header">
    <w:name w:val="header"/>
    <w:basedOn w:val="Normal"/>
    <w:link w:val="HeaderChar"/>
    <w:uiPriority w:val="99"/>
    <w:unhideWhenUsed/>
    <w:locked/>
    <w:rsid w:val="00024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46C"/>
    <w:rPr>
      <w:sz w:val="24"/>
    </w:rPr>
  </w:style>
  <w:style w:type="paragraph" w:styleId="Footer">
    <w:name w:val="footer"/>
    <w:basedOn w:val="Normal"/>
    <w:link w:val="FooterChar"/>
    <w:uiPriority w:val="99"/>
    <w:unhideWhenUsed/>
    <w:locked/>
    <w:rsid w:val="0002446C"/>
    <w:pPr>
      <w:tabs>
        <w:tab w:val="center" w:pos="4513"/>
        <w:tab w:val="right" w:pos="9026"/>
      </w:tabs>
      <w:spacing w:after="0" w:line="240" w:lineRule="auto"/>
    </w:pPr>
  </w:style>
  <w:style w:type="paragraph" w:styleId="TOCHeading">
    <w:name w:val="TOC Heading"/>
    <w:basedOn w:val="Heading1"/>
    <w:next w:val="Normal"/>
    <w:uiPriority w:val="39"/>
    <w:semiHidden/>
    <w:unhideWhenUsed/>
    <w:qFormat/>
    <w:locked/>
    <w:rsid w:val="008952DF"/>
    <w:pPr>
      <w:outlineLvl w:val="9"/>
    </w:pPr>
  </w:style>
  <w:style w:type="character" w:customStyle="1" w:styleId="FooterChar">
    <w:name w:val="Footer Char"/>
    <w:basedOn w:val="DefaultParagraphFont"/>
    <w:link w:val="Footer"/>
    <w:uiPriority w:val="99"/>
    <w:rsid w:val="0002446C"/>
    <w:rPr>
      <w:sz w:val="24"/>
    </w:rPr>
  </w:style>
  <w:style w:type="paragraph" w:customStyle="1" w:styleId="Boldtext">
    <w:name w:val="Bold text"/>
    <w:basedOn w:val="Normal"/>
    <w:qFormat/>
    <w:rsid w:val="0002446C"/>
    <w:pPr>
      <w:spacing w:line="276" w:lineRule="auto"/>
    </w:pPr>
    <w:rPr>
      <w:b/>
    </w:rPr>
  </w:style>
  <w:style w:type="table" w:styleId="TableGrid">
    <w:name w:val="Table Grid"/>
    <w:basedOn w:val="TableNormal"/>
    <w:uiPriority w:val="39"/>
    <w:rsid w:val="00B37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paragraph" w:styleId="Title">
    <w:name w:val="Title"/>
    <w:basedOn w:val="Normal"/>
    <w:next w:val="Normal"/>
    <w:link w:val="TitleChar"/>
    <w:uiPriority w:val="10"/>
    <w:qFormat/>
    <w:locked/>
    <w:rsid w:val="00304F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4F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locked/>
    <w:rsid w:val="00304F37"/>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rsid w:val="00304F37"/>
    <w:rPr>
      <w:color w:val="5A5A5A" w:themeColor="text1" w:themeTint="A5"/>
      <w:spacing w:val="15"/>
      <w:sz w:val="22"/>
      <w:szCs w:val="22"/>
    </w:rPr>
  </w:style>
  <w:style w:type="character" w:styleId="Hyperlink">
    <w:name w:val="Hyperlink"/>
    <w:basedOn w:val="DefaultParagraphFont"/>
    <w:uiPriority w:val="99"/>
    <w:rsid w:val="005E2D99"/>
    <w:rPr>
      <w:color w:val="5F5F5F" w:themeColor="hyperlink"/>
      <w:u w:val="single"/>
    </w:rPr>
  </w:style>
  <w:style w:type="paragraph" w:customStyle="1" w:styleId="largeprinttext">
    <w:name w:val="large print text"/>
    <w:basedOn w:val="Normal"/>
    <w:qFormat/>
    <w:rsid w:val="005E2D99"/>
    <w:pPr>
      <w:framePr w:hSpace="181" w:wrap="around" w:vAnchor="text" w:hAnchor="text" w:y="1"/>
      <w:spacing w:before="120" w:after="0" w:line="360" w:lineRule="auto"/>
      <w:suppressOverlap/>
    </w:pPr>
    <w:rPr>
      <w:sz w:val="32"/>
    </w:rPr>
  </w:style>
  <w:style w:type="paragraph" w:styleId="TOC1">
    <w:name w:val="toc 1"/>
    <w:basedOn w:val="Normal"/>
    <w:next w:val="Normal"/>
    <w:autoRedefine/>
    <w:uiPriority w:val="39"/>
    <w:unhideWhenUsed/>
    <w:rsid w:val="003E72CE"/>
    <w:pPr>
      <w:tabs>
        <w:tab w:val="right" w:leader="dot" w:pos="10466"/>
      </w:tabs>
      <w:spacing w:after="100"/>
    </w:pPr>
    <w:rPr>
      <w:b/>
      <w:noProof/>
    </w:rPr>
  </w:style>
  <w:style w:type="paragraph" w:customStyle="1" w:styleId="contentsheading">
    <w:name w:val="contents heading"/>
    <w:basedOn w:val="Normal"/>
    <w:qFormat/>
    <w:rsid w:val="00BD41A7"/>
    <w:pPr>
      <w:pBdr>
        <w:bottom w:val="single" w:sz="4" w:space="1" w:color="auto"/>
      </w:pBdr>
      <w:spacing w:after="240"/>
    </w:pPr>
    <w:rPr>
      <w:color w:val="595959" w:themeColor="text1" w:themeTint="A6"/>
      <w:sz w:val="40"/>
      <w:szCs w:val="40"/>
    </w:rPr>
  </w:style>
  <w:style w:type="paragraph" w:styleId="TOC2">
    <w:name w:val="toc 2"/>
    <w:basedOn w:val="Normal"/>
    <w:next w:val="Normal"/>
    <w:autoRedefine/>
    <w:uiPriority w:val="39"/>
    <w:unhideWhenUsed/>
    <w:rsid w:val="00BD41A7"/>
    <w:pPr>
      <w:spacing w:after="100"/>
      <w:ind w:left="240"/>
    </w:pPr>
  </w:style>
  <w:style w:type="paragraph" w:styleId="TOC3">
    <w:name w:val="toc 3"/>
    <w:basedOn w:val="Normal"/>
    <w:next w:val="Normal"/>
    <w:autoRedefine/>
    <w:uiPriority w:val="39"/>
    <w:unhideWhenUsed/>
    <w:rsid w:val="00BD41A7"/>
    <w:pPr>
      <w:spacing w:after="100"/>
      <w:ind w:left="480"/>
    </w:pPr>
  </w:style>
  <w:style w:type="paragraph" w:styleId="BodyText">
    <w:name w:val="Body Text"/>
    <w:basedOn w:val="Normal"/>
    <w:link w:val="BodyTextChar"/>
    <w:uiPriority w:val="99"/>
    <w:semiHidden/>
    <w:unhideWhenUsed/>
    <w:locked/>
    <w:rsid w:val="00C20906"/>
  </w:style>
  <w:style w:type="character" w:customStyle="1" w:styleId="BodyTextChar">
    <w:name w:val="Body Text Char"/>
    <w:basedOn w:val="DefaultParagraphFont"/>
    <w:link w:val="BodyText"/>
    <w:uiPriority w:val="99"/>
    <w:semiHidden/>
    <w:rsid w:val="00C20906"/>
    <w:rPr>
      <w:sz w:val="24"/>
    </w:rPr>
  </w:style>
  <w:style w:type="table" w:styleId="ListTable4-Accent4">
    <w:name w:val="List Table 4 Accent 4"/>
    <w:basedOn w:val="TableNormal"/>
    <w:uiPriority w:val="49"/>
    <w:rsid w:val="00FC4920"/>
    <w:pPr>
      <w:spacing w:after="0" w:line="240" w:lineRule="auto"/>
    </w:pPr>
    <w:rPr>
      <w:sz w:val="24"/>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CellMar>
        <w:top w:w="113" w:type="dxa"/>
        <w:bottom w:w="113" w:type="dxa"/>
      </w:tblCellMar>
    </w:tblPr>
    <w:tblStylePr w:type="firstRow">
      <w:rPr>
        <w:rFonts w:ascii="Arial" w:hAnsi="Arial"/>
        <w:b/>
        <w:bCs/>
        <w:color w:val="FFFFFF" w:themeColor="background1"/>
        <w:sz w:val="24"/>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val="0"/>
        <w:bCs/>
      </w:rPr>
    </w:tblStylePr>
    <w:tblStylePr w:type="lastCol">
      <w:rPr>
        <w:b w:val="0"/>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3">
    <w:name w:val="List Table 4 Accent 3"/>
    <w:basedOn w:val="TableNormal"/>
    <w:uiPriority w:val="49"/>
    <w:locked/>
    <w:rsid w:val="00FC4920"/>
    <w:pPr>
      <w:spacing w:after="0" w:line="240" w:lineRule="auto"/>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paragraph" w:styleId="NormalWeb">
    <w:name w:val="Normal (Web)"/>
    <w:basedOn w:val="Normal"/>
    <w:uiPriority w:val="99"/>
    <w:semiHidden/>
    <w:unhideWhenUsed/>
    <w:locked/>
    <w:rsid w:val="00E65E6E"/>
    <w:rPr>
      <w:rFonts w:ascii="Times New Roman" w:hAnsi="Times New Roman" w:cs="Times New Roman"/>
      <w:szCs w:val="24"/>
    </w:rPr>
  </w:style>
  <w:style w:type="character" w:styleId="CommentReference">
    <w:name w:val="annotation reference"/>
    <w:basedOn w:val="DefaultParagraphFont"/>
    <w:uiPriority w:val="99"/>
    <w:semiHidden/>
    <w:unhideWhenUsed/>
    <w:locked/>
    <w:rsid w:val="0052508F"/>
    <w:rPr>
      <w:sz w:val="16"/>
      <w:szCs w:val="16"/>
    </w:rPr>
  </w:style>
  <w:style w:type="paragraph" w:styleId="CommentText">
    <w:name w:val="annotation text"/>
    <w:basedOn w:val="Normal"/>
    <w:link w:val="CommentTextChar"/>
    <w:uiPriority w:val="99"/>
    <w:semiHidden/>
    <w:unhideWhenUsed/>
    <w:locked/>
    <w:rsid w:val="0052508F"/>
    <w:pPr>
      <w:spacing w:line="240" w:lineRule="auto"/>
    </w:pPr>
    <w:rPr>
      <w:sz w:val="20"/>
      <w:szCs w:val="20"/>
    </w:rPr>
  </w:style>
  <w:style w:type="character" w:customStyle="1" w:styleId="CommentTextChar">
    <w:name w:val="Comment Text Char"/>
    <w:basedOn w:val="DefaultParagraphFont"/>
    <w:link w:val="CommentText"/>
    <w:uiPriority w:val="99"/>
    <w:semiHidden/>
    <w:rsid w:val="0052508F"/>
    <w:rPr>
      <w:sz w:val="20"/>
      <w:szCs w:val="20"/>
    </w:rPr>
  </w:style>
  <w:style w:type="paragraph" w:styleId="CommentSubject">
    <w:name w:val="annotation subject"/>
    <w:basedOn w:val="CommentText"/>
    <w:next w:val="CommentText"/>
    <w:link w:val="CommentSubjectChar"/>
    <w:uiPriority w:val="99"/>
    <w:semiHidden/>
    <w:unhideWhenUsed/>
    <w:locked/>
    <w:rsid w:val="0052508F"/>
    <w:rPr>
      <w:b/>
      <w:bCs/>
    </w:rPr>
  </w:style>
  <w:style w:type="character" w:customStyle="1" w:styleId="CommentSubjectChar">
    <w:name w:val="Comment Subject Char"/>
    <w:basedOn w:val="CommentTextChar"/>
    <w:link w:val="CommentSubject"/>
    <w:uiPriority w:val="99"/>
    <w:semiHidden/>
    <w:rsid w:val="0052508F"/>
    <w:rPr>
      <w:b/>
      <w:bCs/>
      <w:sz w:val="20"/>
      <w:szCs w:val="20"/>
    </w:rPr>
  </w:style>
  <w:style w:type="character" w:styleId="UnresolvedMention">
    <w:name w:val="Unresolved Mention"/>
    <w:basedOn w:val="DefaultParagraphFont"/>
    <w:uiPriority w:val="99"/>
    <w:semiHidden/>
    <w:unhideWhenUsed/>
    <w:rsid w:val="00132AD6"/>
    <w:rPr>
      <w:color w:val="605E5C"/>
      <w:shd w:val="clear" w:color="auto" w:fill="E1DFDD"/>
    </w:rPr>
  </w:style>
  <w:style w:type="character" w:customStyle="1" w:styleId="normaltextrun">
    <w:name w:val="normaltextrun"/>
    <w:basedOn w:val="DefaultParagraphFont"/>
    <w:rsid w:val="00790E1D"/>
  </w:style>
  <w:style w:type="character" w:customStyle="1" w:styleId="eop">
    <w:name w:val="eop"/>
    <w:basedOn w:val="DefaultParagraphFont"/>
    <w:rsid w:val="00790E1D"/>
  </w:style>
  <w:style w:type="paragraph" w:customStyle="1" w:styleId="paragraph">
    <w:name w:val="paragraph"/>
    <w:basedOn w:val="Normal"/>
    <w:rsid w:val="00B84144"/>
    <w:pPr>
      <w:spacing w:before="100" w:beforeAutospacing="1" w:after="100" w:afterAutospacing="1" w:line="240" w:lineRule="auto"/>
    </w:pPr>
    <w:rPr>
      <w:rFonts w:ascii="Times New Roman" w:eastAsia="Times New Roman" w:hAnsi="Times New Roman" w:cs="Times New Roman"/>
      <w:szCs w:val="24"/>
      <w:lang w:eastAsia="en-GB"/>
    </w:rPr>
  </w:style>
  <w:style w:type="paragraph" w:styleId="Revision">
    <w:name w:val="Revision"/>
    <w:hidden/>
    <w:uiPriority w:val="99"/>
    <w:semiHidden/>
    <w:rsid w:val="00E10345"/>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413593">
      <w:bodyDiv w:val="1"/>
      <w:marLeft w:val="0"/>
      <w:marRight w:val="0"/>
      <w:marTop w:val="0"/>
      <w:marBottom w:val="0"/>
      <w:divBdr>
        <w:top w:val="none" w:sz="0" w:space="0" w:color="auto"/>
        <w:left w:val="none" w:sz="0" w:space="0" w:color="auto"/>
        <w:bottom w:val="none" w:sz="0" w:space="0" w:color="auto"/>
        <w:right w:val="none" w:sz="0" w:space="0" w:color="auto"/>
      </w:divBdr>
    </w:div>
    <w:div w:id="1288388766">
      <w:bodyDiv w:val="1"/>
      <w:marLeft w:val="0"/>
      <w:marRight w:val="0"/>
      <w:marTop w:val="0"/>
      <w:marBottom w:val="0"/>
      <w:divBdr>
        <w:top w:val="none" w:sz="0" w:space="0" w:color="auto"/>
        <w:left w:val="none" w:sz="0" w:space="0" w:color="auto"/>
        <w:bottom w:val="none" w:sz="0" w:space="0" w:color="auto"/>
        <w:right w:val="none" w:sz="0" w:space="0" w:color="auto"/>
      </w:divBdr>
    </w:div>
    <w:div w:id="1340278030">
      <w:bodyDiv w:val="1"/>
      <w:marLeft w:val="0"/>
      <w:marRight w:val="0"/>
      <w:marTop w:val="0"/>
      <w:marBottom w:val="0"/>
      <w:divBdr>
        <w:top w:val="none" w:sz="0" w:space="0" w:color="auto"/>
        <w:left w:val="none" w:sz="0" w:space="0" w:color="auto"/>
        <w:bottom w:val="none" w:sz="0" w:space="0" w:color="auto"/>
        <w:right w:val="none" w:sz="0" w:space="0" w:color="auto"/>
      </w:divBdr>
    </w:div>
    <w:div w:id="1400783875">
      <w:bodyDiv w:val="1"/>
      <w:marLeft w:val="0"/>
      <w:marRight w:val="0"/>
      <w:marTop w:val="0"/>
      <w:marBottom w:val="0"/>
      <w:divBdr>
        <w:top w:val="none" w:sz="0" w:space="0" w:color="auto"/>
        <w:left w:val="none" w:sz="0" w:space="0" w:color="auto"/>
        <w:bottom w:val="none" w:sz="0" w:space="0" w:color="auto"/>
        <w:right w:val="none" w:sz="0" w:space="0" w:color="auto"/>
      </w:divBdr>
      <w:divsChild>
        <w:div w:id="446242425">
          <w:marLeft w:val="0"/>
          <w:marRight w:val="0"/>
          <w:marTop w:val="0"/>
          <w:marBottom w:val="0"/>
          <w:divBdr>
            <w:top w:val="none" w:sz="0" w:space="0" w:color="auto"/>
            <w:left w:val="none" w:sz="0" w:space="0" w:color="auto"/>
            <w:bottom w:val="none" w:sz="0" w:space="0" w:color="auto"/>
            <w:right w:val="none" w:sz="0" w:space="0" w:color="auto"/>
          </w:divBdr>
        </w:div>
        <w:div w:id="1135877117">
          <w:marLeft w:val="0"/>
          <w:marRight w:val="0"/>
          <w:marTop w:val="0"/>
          <w:marBottom w:val="0"/>
          <w:divBdr>
            <w:top w:val="none" w:sz="0" w:space="0" w:color="auto"/>
            <w:left w:val="none" w:sz="0" w:space="0" w:color="auto"/>
            <w:bottom w:val="none" w:sz="0" w:space="0" w:color="auto"/>
            <w:right w:val="none" w:sz="0" w:space="0" w:color="auto"/>
          </w:divBdr>
        </w:div>
      </w:divsChild>
    </w:div>
    <w:div w:id="1607418195">
      <w:bodyDiv w:val="1"/>
      <w:marLeft w:val="0"/>
      <w:marRight w:val="0"/>
      <w:marTop w:val="0"/>
      <w:marBottom w:val="0"/>
      <w:divBdr>
        <w:top w:val="none" w:sz="0" w:space="0" w:color="auto"/>
        <w:left w:val="none" w:sz="0" w:space="0" w:color="auto"/>
        <w:bottom w:val="none" w:sz="0" w:space="0" w:color="auto"/>
        <w:right w:val="none" w:sz="0" w:space="0" w:color="auto"/>
      </w:divBdr>
    </w:div>
    <w:div w:id="198484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pp216\Desktop\tc_report_nocover%20(1).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C4A968A69D9842B72986355540087C" ma:contentTypeVersion="18" ma:contentTypeDescription="Create a new document." ma:contentTypeScope="" ma:versionID="eb9f995b9d2ebd9bd6fcc0657c980677">
  <xsd:schema xmlns:xsd="http://www.w3.org/2001/XMLSchema" xmlns:xs="http://www.w3.org/2001/XMLSchema" xmlns:p="http://schemas.microsoft.com/office/2006/metadata/properties" xmlns:ns2="0a3a3920-c8f5-4112-8b8d-7cfb968ae44a" xmlns:ns3="1d55140f-3a19-431a-858d-bbd72d0eba94" targetNamespace="http://schemas.microsoft.com/office/2006/metadata/properties" ma:root="true" ma:fieldsID="48072cc08b9150514dbe2adece36cf9d" ns2:_="" ns3:_="">
    <xsd:import namespace="0a3a3920-c8f5-4112-8b8d-7cfb968ae44a"/>
    <xsd:import namespace="1d55140f-3a19-431a-858d-bbd72d0eba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a3920-c8f5-4112-8b8d-7cfb968ae4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55140f-3a19-431a-858d-bbd72d0eba9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899e6b-6dd0-4414-8db0-fcdb8d8e4f93}" ma:internalName="TaxCatchAll" ma:showField="CatchAllData" ma:web="1d55140f-3a19-431a-858d-bbd72d0eba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a3a3920-c8f5-4112-8b8d-7cfb968ae44a">
      <Terms xmlns="http://schemas.microsoft.com/office/infopath/2007/PartnerControls"/>
    </lcf76f155ced4ddcb4097134ff3c332f>
    <TaxCatchAll xmlns="1d55140f-3a19-431a-858d-bbd72d0eba94" xsi:nil="true"/>
  </documentManagement>
</p:properties>
</file>

<file path=customXml/itemProps1.xml><?xml version="1.0" encoding="utf-8"?>
<ds:datastoreItem xmlns:ds="http://schemas.openxmlformats.org/officeDocument/2006/customXml" ds:itemID="{29E3DBBA-824F-4FD7-B523-DC0C15B8E81B}">
  <ds:schemaRefs>
    <ds:schemaRef ds:uri="http://schemas.microsoft.com/sharepoint/v3/contenttype/forms"/>
  </ds:schemaRefs>
</ds:datastoreItem>
</file>

<file path=customXml/itemProps2.xml><?xml version="1.0" encoding="utf-8"?>
<ds:datastoreItem xmlns:ds="http://schemas.openxmlformats.org/officeDocument/2006/customXml" ds:itemID="{2803C194-994B-4E47-9DF5-3E92957EB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a3920-c8f5-4112-8b8d-7cfb968ae44a"/>
    <ds:schemaRef ds:uri="1d55140f-3a19-431a-858d-bbd72d0eba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B054BF-5A05-4064-898E-FFA5A0B0C0B5}">
  <ds:schemaRefs>
    <ds:schemaRef ds:uri="http://schemas.openxmlformats.org/officeDocument/2006/bibliography"/>
  </ds:schemaRefs>
</ds:datastoreItem>
</file>

<file path=customXml/itemProps4.xml><?xml version="1.0" encoding="utf-8"?>
<ds:datastoreItem xmlns:ds="http://schemas.openxmlformats.org/officeDocument/2006/customXml" ds:itemID="{967A56C4-9DF9-408D-824F-84E2E10D6CB5}">
  <ds:schemaRefs>
    <ds:schemaRef ds:uri="http://schemas.microsoft.com/office/2006/metadata/properties"/>
    <ds:schemaRef ds:uri="http://schemas.microsoft.com/office/infopath/2007/PartnerControls"/>
    <ds:schemaRef ds:uri="0a3a3920-c8f5-4112-8b8d-7cfb968ae44a"/>
    <ds:schemaRef ds:uri="1d55140f-3a19-431a-858d-bbd72d0eba94"/>
  </ds:schemaRefs>
</ds:datastoreItem>
</file>

<file path=docMetadata/LabelInfo.xml><?xml version="1.0" encoding="utf-8"?>
<clbl:labelList xmlns:clbl="http://schemas.microsoft.com/office/2020/mipLabelMetadata">
  <clbl:label id="{13577bd8-4943-45d9-8d3c-304f184f6582}" enabled="0" method="" siteId="{13577bd8-4943-45d9-8d3c-304f184f6582}" removed="1"/>
</clbl:labelList>
</file>

<file path=docProps/app.xml><?xml version="1.0" encoding="utf-8"?>
<Properties xmlns="http://schemas.openxmlformats.org/officeDocument/2006/extended-properties" xmlns:vt="http://schemas.openxmlformats.org/officeDocument/2006/docPropsVTypes">
  <Template>tc_report_nocover (1)</Template>
  <TotalTime>16</TotalTime>
  <Pages>6</Pages>
  <Words>1547</Words>
  <Characters>8824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10351</CharactersWithSpaces>
  <SharedDoc>false</SharedDoc>
  <HLinks>
    <vt:vector size="6" baseType="variant">
      <vt:variant>
        <vt:i4>131133</vt:i4>
      </vt:variant>
      <vt:variant>
        <vt:i4>0</vt:i4>
      </vt:variant>
      <vt:variant>
        <vt:i4>0</vt:i4>
      </vt:variant>
      <vt:variant>
        <vt:i4>5</vt:i4>
      </vt:variant>
      <vt:variant>
        <vt:lpwstr>mailto:Savana.Guy@torbay.gov.uk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Forrest, Amber</dc:creator>
  <cp:keywords/>
  <dc:description/>
  <cp:lastModifiedBy>Lawler, Savana</cp:lastModifiedBy>
  <cp:revision>9</cp:revision>
  <dcterms:created xsi:type="dcterms:W3CDTF">2024-02-08T09:54:00Z</dcterms:created>
  <dcterms:modified xsi:type="dcterms:W3CDTF">2024-04-17T13:46:00Z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0x01010069C4A968A69D9842B72986355540087C</vt:lpwstr>
  </property>
  <property fmtid="{D5CDD505-2E9C-101B-9397-08002B2CF9AE}" pid="3" name="Order">
    <vt:r8>100</vt:r8>
  </property>
  <property fmtid="{D5CDD505-2E9C-101B-9397-08002B2CF9AE}" pid="4" name="MediaServiceImageTags">
    <vt:lpwstr/>
  </property>
</Properties>
</file>