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Id="R676B95EA" Type="http://schemas.openxmlformats.org/officeDocument/2006/relationships/officeDocument" Target="/word/document.xml" /><Relationship Id="coreR676B95E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numPr>
          <w:ilvl w:val="0"/>
          <w:numId w:val="0"/>
        </w:numPr>
        <w:ind w:firstLine="0" w:left="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0" locked="0" relativeHeight="2" distL="114300" distR="114300">
                <wp:simplePos x="0" y="0"/>
                <wp:positionH relativeFrom="page">
                  <wp:posOffset>4848860</wp:posOffset>
                </wp:positionH>
                <wp:positionV relativeFrom="page">
                  <wp:posOffset>579120</wp:posOffset>
                </wp:positionV>
                <wp:extent cx="2438400" cy="34290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2900"/>
                        </a:xfrm>
                        <a:prstGeom prst="rect"/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Situation of polling stations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3" style="position:absolute;width:192pt;height:27pt;z-index:2;mso-wrap-distance-left:9pt;mso-wrap-distance-top:0pt;mso-wrap-distance-right:9pt;mso-wrap-distance-bottom:0pt;margin-left:381.8pt;margin-top:45.6pt;mso-position-horizontal:absolute;mso-position-horizontal-relative:page;mso-position-vertical:absolute;mso-position-vertical-relative:page" fillcolor="#EAEAEA" strokecolor="#000000" strokeweight="1pt" o:allowincell="f"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Situation of polling stations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page">
                  <wp:posOffset>307340</wp:posOffset>
                </wp:positionH>
                <wp:positionV relativeFrom="page">
                  <wp:posOffset>582295</wp:posOffset>
                </wp:positionV>
                <wp:extent cx="3762375" cy="342900"/>
                <wp:wrapNone/>
                <wp:docPr id="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42900"/>
                        </a:xfrm>
                        <a:prstGeom prst="rect"/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Police and Crime Commissioner Election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1" style="position:absolute;width:296.25pt;height:27pt;z-index:1;mso-wrap-distance-left:9pt;mso-wrap-distance-top:0pt;mso-wrap-distance-right:9pt;mso-wrap-distance-bottom:0pt;margin-left:24.2pt;margin-top:45.85pt;mso-position-horizontal:absolute;mso-position-horizontal-relative:page;mso-position-vertical:absolute;mso-position-vertical-relative:page" fillcolor="#EAEAEA" strokecolor="#000000" strokeweight="1pt" o:allowincell="t">
                <v:textbox>
                  <w:txbxContent>
                    <w:p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Police and Crime Commissioner Election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tbl>
      <w:tblPr>
        <w:tblStyle w:val="T2"/>
        <w:tblW w:w="11001" w:type="dxa"/>
        <w:tblInd w:w="-530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gridBefore w:val="0"/>
          <w:gridAfter w:val="0"/>
        </w:trPr>
        <w:tc>
          <w:tcPr>
            <w:tcW w:w="375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Police area name:</w:t>
            </w:r>
          </w:p>
        </w:tc>
        <w:tc>
          <w:tcPr>
            <w:tcW w:w="7243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Devon and Cornwall</w:t>
            </w:r>
          </w:p>
        </w:tc>
      </w:tr>
      <w:tr>
        <w:trPr>
          <w:gridBefore w:val="0"/>
          <w:gridAfter w:val="0"/>
          <w:trHeight w:hRule="atLeast" w:val="250"/>
        </w:trPr>
        <w:tc>
          <w:tcPr>
            <w:tcW w:w="375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</w:rPr>
              <w:t>Voting area name:</w:t>
            </w:r>
          </w:p>
        </w:tc>
        <w:tc>
          <w:tcPr>
            <w:tcW w:w="7243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Torbay Council</w:t>
            </w:r>
          </w:p>
        </w:tc>
      </w:tr>
      <w:tr>
        <w:trPr>
          <w:gridBefore w:val="0"/>
          <w:gridAfter w:val="0"/>
        </w:trPr>
        <w:tc>
          <w:tcPr>
            <w:tcW w:w="11001" w:type="dxa"/>
            <w:gridSpan w:val="4"/>
            <w:tcBorders>
              <w:top w:val="single" w:sz="4" w:space="0" w:shadow="0" w:frame="0"/>
              <w:left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No. of polling station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Description of persons entitled to vote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Mobile Station at DFS Car Park, Willows Retail Park, Nicholson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AA-1 to AA-1455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Rear of St Martins Church, Barton Hill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AB-1 to AB-1906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Yellow Frog Cafe, Moor Lane,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AC-1 to AC-1889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Medway Centre, Medway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AD-1 to AD-1525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Acorn Community Centre, Lummaton Cross,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AE-1 to AE-764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Hele Road Baptist Church, Hele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AF-1 to AF-943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Georges Church, Barn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BA-3 to BA-566</w:t>
            </w:r>
          </w:p>
          <w:p>
            <w:r>
              <w:rPr>
                <w:lang w:val="en-GB" w:bidi="en-GB" w:eastAsia="en-GB"/>
              </w:rPr>
              <w:t>BD</w:t>
            </w:r>
            <w:r>
              <w:rPr>
                <w:lang w:val="en-GB" w:bidi="en-GB" w:eastAsia="en-GB"/>
              </w:rPr>
              <w:t>-1 to BD</w:t>
            </w:r>
            <w:r>
              <w:rPr>
                <w:lang w:val="en-GB" w:bidi="en-GB" w:eastAsia="en-GB"/>
              </w:rPr>
              <w:t>-41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Hookhills Community Centre, Freshwater Drive,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BB-1 to BB-1650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Mobile Station at Davies Avenue, Davies Avenue,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BC-1 to BC-1520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Galmpton Village Hall, Greenway Road, Brixham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BE-1 to BE-1009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Churston Library, Broadsands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BF-1 to BF-1167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Catholic Church Rooms Sacred Heart Church, Cecil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CA-1 to CA-1971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Marquee at The Old Monastery, Berry Drive,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CB-1 to CB-895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Catholic Church Rooms Sacred Heart Church, Cecil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CC-1 to CC-1333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Cross Link Hall (formerly Baptist Youth Hall), Winner Street,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CD-1 to CD-1016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Mobile Station at Morrisons Car Park, Totnes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CE-1 to CE-839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Mobile station at Purbeck Avenue, Purbeck Avenue,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DA-1 to DA-1884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Matthews Church, Top of Walnut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DB-1 to DB-1355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Peters Centre, Queensway,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DC-1 to DC-922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Peters Centre, Queensway,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DD-1 to DD-1788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Parkers Arms, 343 Totnes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EA-1 to EA-1603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22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Beefeater Restaurant, Whiterock, Long Road South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EB-1 to EB-839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Salvation Army Hall, Castle Lane Entrance,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FA-1 to FA-2107/1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Salvation Army Hall, Castle Lane Entrance,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FB-1 to FB-2013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Boots and Laces, Torquay United Football Ground, Marnham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FC-1 to FC-1575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Higher Brixham Community Centre, 1-3 Poplar Close, Brixham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GA-1 to GA-1213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Central Garage Showroom, Milton Street, Brixham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GB-1 to GB-1089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Scala Hall (Market Street entrance), Brixham Town Hall, Market Street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GC-1 to GC-1918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29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Scala Hall (Market Street entrance), Brixham Town Hall, Market Street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GD-1 to GD-996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30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Brixham Cricket Club Pavilion, 63 North Boundary Road, Brixham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GE-1 to GE-1796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Brixham Bowling Club Pavilion, Nelson Road, Brixham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GF-1 to GF-879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32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Time Out Coffee Shop, 6 Sturcombe Avenue,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HA-1 to HA-2138</w:t>
            </w:r>
          </w:p>
          <w:p>
            <w:r>
              <w:rPr>
                <w:lang w:val="en-GB" w:bidi="en-GB" w:eastAsia="en-GB"/>
              </w:rPr>
              <w:t>HB-1 to HB-28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Georges Hall, Barn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HC-1 to HC-1016</w:t>
            </w:r>
          </w:p>
          <w:p>
            <w:r>
              <w:rPr>
                <w:lang w:val="en-GB" w:bidi="en-GB" w:eastAsia="en-GB"/>
              </w:rPr>
              <w:t>HD</w:t>
            </w:r>
            <w:r>
              <w:rPr>
                <w:lang w:val="en-GB" w:bidi="en-GB" w:eastAsia="en-GB"/>
              </w:rPr>
              <w:t>-1 to HD-208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Torbay Leisure Centre, Penwill Way,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HE-1 to HE-1181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Torbay Leisure Centre, Penwill Way,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HF-1 to HF-1222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Boniface Church Hall, Belfield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IA-1 to IA-1570</w:t>
            </w:r>
          </w:p>
          <w:p>
            <w:r>
              <w:rPr>
                <w:lang w:val="en-GB" w:bidi="en-GB" w:eastAsia="en-GB"/>
              </w:rPr>
              <w:t>IB-1 to IB-92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Boniface Church Hall, Belfield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IC-1 to IC-1486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Great Parks Community Centre, Queen Elizabeth Drive,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ID-1 to ID-1438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39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Great Parks Community Centre, Queen Elizabeth Drive,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IE-1 to IE-946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40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Mobile Station at Preston Down Road, Shopping Parade, Preston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JA-1 to JA-1842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Pauls Church - Francis Norrish Room, Torquay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JB-1 to JB-1777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42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Mobile Station at Albany Road/Lacy Road, Albany Road/Lacy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JC-1 to JC-2150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Paignton SNU Spiritualist Centre Hall, Manor Corner, Torquay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JD-1 to JD-2261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Christ Church Hall, Torquay Road,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KA-1 to KA-1317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Paignton Club, The Garden Room, Esplanade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KB-1 to KB-895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Paignton Club, The Garden Room, Esplanade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KC-1 to KC-1490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Cross Link Hall (formerly Baptist Youth Hall), Winner Street, Paignton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KD-1 to KD-2505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Sherwell Valley Primary School, Hawkins Avenue,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LA-1 to LA-1835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49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Andrews Church, Exe Hill,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LB-1 to LB-1996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50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Andrews Church, Exe Hill,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LC-1 to LC-2188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Marychurch Precinct Centre, Church Road, St Marychurch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MA-1 to MA-479</w:t>
            </w:r>
          </w:p>
          <w:p>
            <w:r>
              <w:rPr>
                <w:lang w:val="en-GB" w:bidi="en-GB" w:eastAsia="en-GB"/>
              </w:rPr>
              <w:t>MB-1 to MB-1628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52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Rear of Dunboyne Court, 170 St Marychurch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MC-1 to MC-2203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Plainmoor Swimming Pool, Plainmoor,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MD-1 to MD-1678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Furrough Cross Church Hall, Babbacombe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ME-1 to ME-1511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Annes Hall, Babbacombe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MF-1 to MF-1561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Marys Park Bowling Club, St Marys Park, Upton Manor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NA-1 to NA-2107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Brixham Rugby Club, Astley Park, Rea Barn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NB-1 to NB-1457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Brixham Rugby Club, Astley Park, Rea Barn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NC-1 to NC-1759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59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Central Church Hall, Central Church, Tor Hill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PA-1 to PA-2360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60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Central Church Hall, Central Church, Tor Hill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PB-1 to PB-1976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61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Essential 6, Unit 1 Marble Court Business Park, Lymington Road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PC-1 to PC-848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62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Barton Cricket Club, Barton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PD-1 to PD-2366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63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Windmill Community Centre, Pendennis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PE-1 to PE-744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64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Torquay Harbour Office, (Beacon Quay car park entrance), Beacon Hill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PF-1 to PF-781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65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Matthias Church Hall, Babbacombe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RA-1 to RA-1949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66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Matthias Church Hall, Babbacombe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RB-1 to RB-1454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67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Torquay Museum, 529 Babbacombe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RC-1 to RC-1144</w:t>
            </w:r>
          </w:p>
        </w:tc>
      </w:tr>
      <w:tr>
        <w:trPr>
          <w:gridBefore w:val="0"/>
          <w:gridAfter w:val="0"/>
        </w:trPr>
        <w:tc>
          <w:tcPr>
            <w:tcW w:w="204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68 </w:t>
            </w:r>
          </w:p>
        </w:tc>
        <w:tc>
          <w:tcPr>
            <w:tcW w:w="6470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Torquay Museum, 529 Babbacombe Road, Torquay</w:t>
            </w:r>
          </w:p>
        </w:tc>
        <w:tc>
          <w:tcPr>
            <w:tcW w:w="24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RD-1 to RD-1275</w:t>
            </w:r>
          </w:p>
        </w:tc>
      </w:tr>
    </w:tbl>
    <w:p/>
    <w:p>
      <w:pPr>
        <w:rPr>
          <w:lang w:val="en-GB" w:bidi="en-GB" w:eastAsia="en-GB"/>
        </w:rPr>
      </w:pPr>
      <w:r>
        <w:rPr>
          <w:lang w:val="en-GB" w:bidi="en-GB" w:eastAsia="en-GB"/>
        </w:rPr>
        <w:t>Dated: Wednesday 24 April 2024</w:t>
      </w:r>
    </w:p>
    <w:p>
      <w:pPr>
        <w:rPr>
          <w:lang w:val="en-GB" w:bidi="en-GB" w:eastAsia="en-GB"/>
        </w:rPr>
      </w:pPr>
    </w:p>
    <w:p>
      <w:pPr>
        <w:rPr>
          <w:lang w:val="en-GB" w:bidi="en-GB" w:eastAsia="en-GB"/>
        </w:rPr>
      </w:pPr>
      <w:r>
        <w:rPr>
          <w:lang w:val="en-GB" w:bidi="en-GB" w:eastAsia="en-GB"/>
        </w:rPr>
        <w:t>Anne-Marie Bond</w:t>
      </w:r>
    </w:p>
    <w:p>
      <w:pPr>
        <w:rPr>
          <w:lang w:val="en-GB" w:bidi="en-GB" w:eastAsia="en-GB"/>
        </w:rPr>
      </w:pPr>
      <w:r>
        <w:rPr>
          <w:lang w:val="en-GB" w:bidi="en-GB" w:eastAsia="en-GB"/>
        </w:rPr>
        <w:t>Local Returning Officer</w:t>
      </w:r>
    </w:p>
    <w:p>
      <w:pPr>
        <w:rPr>
          <w:lang w:val="en-GB" w:bidi="en-GB" w:eastAsia="en-GB"/>
        </w:rPr>
      </w:pPr>
    </w:p>
    <w:p>
      <w:pPr>
        <w:rPr>
          <w:lang w:val="en-GB" w:bidi="en-GB" w:eastAsia="en-GB"/>
        </w:rPr>
      </w:pPr>
    </w:p>
    <w:p>
      <w:pPr>
        <w:rPr>
          <w:lang w:val="en-GB" w:bidi="en-GB" w:eastAsia="en-GB"/>
        </w:rPr>
      </w:pPr>
    </w:p>
    <w:p>
      <w:pPr>
        <w:rPr>
          <w:lang w:val="en-GB" w:bidi="en-GB" w:eastAsia="en-GB"/>
        </w:rPr>
      </w:pPr>
    </w:p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Published by the Local Returning Officer, </w:t>
    </w:r>
    <w:r>
      <w:t>Town Hall, Castle Circus, Torquay, TQ1 3DR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62CE42E1"/>
    <w:multiLevelType w:val="multilevel"/>
    <w:lvl w:ilvl="0">
      <w:start w:val="1"/>
      <w:numFmt w:val="decimal"/>
      <w:suff w:val="nothing"/>
      <w:lvlText w:val="%1."/>
      <w:lvlJc w:val="left"/>
      <w:pPr>
        <w:ind w:firstLine="170" w:left="0"/>
      </w:pPr>
      <w:rPr>
        <w:b w:val="1"/>
      </w:rPr>
    </w:lvl>
    <w:lvl w:ilvl="1">
      <w:start w:val="1"/>
      <w:numFmt w:val="decimal"/>
      <w:suff w:val="space"/>
      <w:lvlText w:val="(%2)"/>
      <w:lvlJc w:val="left"/>
      <w:pPr>
        <w:ind w:firstLine="170" w:left="0"/>
      </w:pPr>
      <w:rPr>
        <w:i w:val="0"/>
      </w:rPr>
    </w:lvl>
    <w:lvl w:ilvl="2">
      <w:start w:val="1"/>
      <w:numFmt w:val="lowerLetter"/>
      <w:suff w:val="tab"/>
      <w:lvlText w:val="(%3)"/>
      <w:lvlJc w:val="left"/>
      <w:pPr>
        <w:ind w:hanging="397" w:left="737"/>
        <w:tabs>
          <w:tab w:val="left" w:pos="737" w:leader="none"/>
        </w:tabs>
      </w:pPr>
      <w:rPr>
        <w:b w:val="0"/>
        <w:i w:val="0"/>
      </w:rPr>
    </w:lvl>
    <w:lvl w:ilvl="3">
      <w:start w:val="1"/>
      <w:numFmt w:val="lowerRoman"/>
      <w:suff w:val="tab"/>
      <w:lvlText w:val="(%4)"/>
      <w:lvlJc w:val="right"/>
      <w:pPr>
        <w:ind w:hanging="113" w:left="1134"/>
        <w:tabs>
          <w:tab w:val="left" w:pos="1134" w:leader="none"/>
        </w:tabs>
      </w:pPr>
      <w:rPr/>
    </w:lvl>
    <w:lvl w:ilvl="4">
      <w:start w:val="1"/>
      <w:numFmt w:val="lowerLetter"/>
      <w:suff w:val="tab"/>
      <w:lvlText w:val="(%5%5)"/>
      <w:lvlJc w:val="left"/>
      <w:pPr>
        <w:ind w:hanging="567" w:left="1701"/>
        <w:tabs>
          <w:tab w:val="left" w:pos="1701" w:leader="none"/>
        </w:tabs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  <w:tabs>
          <w:tab w:val="left" w:pos="21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  <w:tabs>
          <w:tab w:val="left" w:pos="2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  <w:tabs>
          <w:tab w:val="left" w:pos="2880" w:leader="none"/>
        </w:tabs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  <w:tabs>
          <w:tab w:val="left" w:pos="32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N1"/>
    <w:basedOn w:val="P0"/>
    <w:next w:val="P3"/>
    <w:pPr>
      <w:numPr>
        <w:numId w:val="1"/>
      </w:numPr>
      <w:spacing w:lineRule="atLeast" w:line="220" w:before="160" w:beforeAutospacing="0" w:afterAutospacing="0"/>
      <w:jc w:val="both"/>
    </w:pPr>
    <w:rPr>
      <w:rFonts w:ascii="Times New Roman" w:hAnsi="Times New Roman"/>
      <w:sz w:val="21"/>
      <w:lang/>
    </w:rPr>
  </w:style>
  <w:style w:type="paragraph" w:styleId="P4">
    <w:name w:val="N2"/>
    <w:basedOn w:val="P3"/>
    <w:next w:val="P4"/>
    <w:pPr>
      <w:numPr>
        <w:ilvl w:val="1"/>
        <w:numId w:val="1"/>
      </w:numPr>
      <w:tabs>
        <w:tab w:val="left" w:pos="360" w:leader="none"/>
      </w:tabs>
      <w:spacing w:before="80" w:beforeAutospacing="0" w:afterAutospacing="0"/>
      <w:ind w:hanging="360" w:left="360"/>
    </w:pPr>
    <w:rPr/>
  </w:style>
  <w:style w:type="paragraph" w:styleId="P5">
    <w:name w:val="N3"/>
    <w:basedOn w:val="P4"/>
    <w:next w:val="P5"/>
    <w:pPr>
      <w:numPr>
        <w:ilvl w:val="2"/>
        <w:numId w:val="1"/>
      </w:numPr>
      <w:tabs>
        <w:tab w:val="left" w:pos="360" w:leader="none"/>
        <w:tab w:val="clear" w:pos="737" w:leader="none"/>
      </w:tabs>
      <w:ind w:hanging="360" w:left="360"/>
    </w:pPr>
    <w:rPr/>
  </w:style>
  <w:style w:type="paragraph" w:styleId="P6">
    <w:name w:val="N4"/>
    <w:basedOn w:val="P5"/>
    <w:next w:val="P6"/>
    <w:pPr>
      <w:numPr>
        <w:ilvl w:val="3"/>
        <w:numId w:val="1"/>
      </w:numPr>
      <w:tabs>
        <w:tab w:val="left" w:pos="360" w:leader="none"/>
        <w:tab w:val="clear" w:pos="1134" w:leader="none"/>
      </w:tabs>
      <w:ind w:hanging="360" w:left="360"/>
    </w:pPr>
    <w:rPr/>
  </w:style>
  <w:style w:type="paragraph" w:styleId="P7">
    <w:name w:val="N5"/>
    <w:basedOn w:val="P6"/>
    <w:next w:val="P7"/>
    <w:pPr>
      <w:numPr>
        <w:ilvl w:val="4"/>
        <w:numId w:val="1"/>
      </w:numPr>
      <w:tabs>
        <w:tab w:val="left" w:pos="360" w:leader="none"/>
        <w:tab w:val="clear" w:pos="1701" w:leader="none"/>
      </w:tabs>
      <w:ind w:hanging="360"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1 Char"/>
    <w:rPr>
      <w:rFonts w:ascii="Times New Roman" w:hAnsi="Times New Roman"/>
      <w:sz w:val="21"/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bb8fc307a225523014b35b64c2eb69c8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f22760366658bf6eed3e62947b999d8d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ED270-C033-4ECC-B277-B82751B6D229}"/>
</file>

<file path=customXml/itemProps2.xml><?xml version="1.0" encoding="utf-8"?>
<ds:datastoreItem xmlns:ds="http://schemas.openxmlformats.org/officeDocument/2006/customXml" ds:itemID="{781ECC36-1079-40D2-B3B6-DCFF68B9A2AF}"/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Hayden, Catherine</dc:creator>
  <dcterms:created xsi:type="dcterms:W3CDTF">2024-04-24T12:26:24Z</dcterms:created>
  <cp:lastModifiedBy>Hayden, Catherine</cp:lastModifiedBy>
  <dcterms:modified xsi:type="dcterms:W3CDTF">2024-04-24T12:56:02Z</dcterms:modified>
  <cp:revision>1</cp:revision>
</cp:coreProperties>
</file>