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7A77" w14:textId="748B34BB" w:rsidR="00364978" w:rsidRPr="00294583" w:rsidRDefault="00294EA3" w:rsidP="001216FB">
      <w:pPr>
        <w:pStyle w:val="Title"/>
      </w:pPr>
      <w:r w:rsidRPr="00294583">
        <w:rPr>
          <w:noProof/>
          <w:spacing w:val="0"/>
        </w:rPr>
        <w:drawing>
          <wp:anchor distT="0" distB="0" distL="114300" distR="114300" simplePos="0" relativeHeight="251658240" behindDoc="1" locked="0" layoutInCell="1" allowOverlap="1" wp14:anchorId="7EAAAC9D" wp14:editId="72037FAA">
            <wp:simplePos x="0" y="0"/>
            <wp:positionH relativeFrom="margin">
              <wp:align>center</wp:align>
            </wp:positionH>
            <wp:positionV relativeFrom="paragraph">
              <wp:posOffset>-1314401</wp:posOffset>
            </wp:positionV>
            <wp:extent cx="8105775" cy="11461624"/>
            <wp:effectExtent l="0" t="0" r="0" b="6985"/>
            <wp:wrapNone/>
            <wp:docPr id="2014958432" name="Picture 2014958432" descr="illustration of a landscape that represents Torbay, with people, vehicles and other elements that symbolise ways to achieve carbon neut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landscape that represents Torbay, with people, vehicles and other elements that symbolise ways to achieve carbon neutralit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5775" cy="11461624"/>
                    </a:xfrm>
                    <a:prstGeom prst="rect">
                      <a:avLst/>
                    </a:prstGeom>
                  </pic:spPr>
                </pic:pic>
              </a:graphicData>
            </a:graphic>
            <wp14:sizeRelH relativeFrom="page">
              <wp14:pctWidth>0</wp14:pctWidth>
            </wp14:sizeRelH>
            <wp14:sizeRelV relativeFrom="page">
              <wp14:pctHeight>0</wp14:pctHeight>
            </wp14:sizeRelV>
          </wp:anchor>
        </w:drawing>
      </w:r>
      <w:r w:rsidR="006D4924">
        <w:rPr>
          <w:noProof/>
          <w:spacing w:val="0"/>
        </w:rPr>
        <w:t xml:space="preserve"> </w:t>
      </w:r>
    </w:p>
    <w:p w14:paraId="6B3F05D0" w14:textId="719B68BC" w:rsidR="00F87568" w:rsidRDefault="009D2DE8" w:rsidP="001216FB">
      <w:pPr>
        <w:pStyle w:val="Title"/>
        <w:rPr>
          <w:spacing w:val="0"/>
        </w:rPr>
      </w:pPr>
      <w:r>
        <w:rPr>
          <w:spacing w:val="0"/>
        </w:rPr>
        <w:t xml:space="preserve">A Greener way for our Bay </w:t>
      </w:r>
    </w:p>
    <w:p w14:paraId="25484BDD" w14:textId="4CD6B80C" w:rsidR="006D4924" w:rsidRDefault="00277434" w:rsidP="00884C98">
      <w:pPr>
        <w:pStyle w:val="Subtitle"/>
        <w:rPr>
          <w:rFonts w:ascii="Calibri" w:hAnsi="Calibri" w:cs="Calibri"/>
          <w:color w:val="000000"/>
          <w:sz w:val="40"/>
          <w:szCs w:val="40"/>
          <w:shd w:val="clear" w:color="auto" w:fill="FFFFFF"/>
        </w:rPr>
      </w:pPr>
      <w:r>
        <w:t>F</w:t>
      </w:r>
      <w:r w:rsidR="0023300F">
        <w:t xml:space="preserve">ramework and </w:t>
      </w:r>
      <w:r>
        <w:t>A</w:t>
      </w:r>
      <w:r w:rsidR="0023300F">
        <w:t xml:space="preserve">ction </w:t>
      </w:r>
      <w:r>
        <w:t>P</w:t>
      </w:r>
      <w:r w:rsidR="0023300F">
        <w:t>lan</w:t>
      </w:r>
      <w:r w:rsidR="00B25D04">
        <w:t xml:space="preserve"> </w:t>
      </w:r>
    </w:p>
    <w:p w14:paraId="2E22292F" w14:textId="60B0EE16" w:rsidR="003C508A" w:rsidRPr="00294583" w:rsidRDefault="003C508A" w:rsidP="001216FB">
      <w:pPr>
        <w:pStyle w:val="Title"/>
        <w:rPr>
          <w:spacing w:val="0"/>
        </w:rPr>
      </w:pPr>
    </w:p>
    <w:p w14:paraId="4041CDA6" w14:textId="12838762" w:rsidR="003C508A" w:rsidRPr="00294583" w:rsidRDefault="003C508A" w:rsidP="001216FB">
      <w:pPr>
        <w:pStyle w:val="Title"/>
        <w:rPr>
          <w:b w:val="0"/>
          <w:bCs/>
          <w:spacing w:val="0"/>
        </w:rPr>
      </w:pPr>
      <w:r w:rsidRPr="00294583">
        <w:rPr>
          <w:b w:val="0"/>
          <w:bCs/>
          <w:spacing w:val="0"/>
        </w:rPr>
        <w:t xml:space="preserve">Consultation Draft </w:t>
      </w:r>
    </w:p>
    <w:p w14:paraId="6D43C47E" w14:textId="3001D1C0" w:rsidR="000B7348" w:rsidRPr="00294583" w:rsidRDefault="000B7348" w:rsidP="001216FB">
      <w:pPr>
        <w:pStyle w:val="Subtitle"/>
        <w:rPr>
          <w:spacing w:val="0"/>
        </w:rPr>
      </w:pPr>
      <w:r w:rsidRPr="00294583">
        <w:rPr>
          <w:spacing w:val="0"/>
        </w:rPr>
        <w:tab/>
      </w:r>
    </w:p>
    <w:p w14:paraId="3D6DB2F5" w14:textId="3C874760" w:rsidR="00FA6843" w:rsidRPr="00294583" w:rsidRDefault="000B7348" w:rsidP="001216FB">
      <w:pPr>
        <w:tabs>
          <w:tab w:val="left" w:pos="7890"/>
        </w:tabs>
        <w:sectPr w:rsidR="00FA6843" w:rsidRPr="00294583" w:rsidSect="00FA6843">
          <w:headerReference w:type="even" r:id="rId12"/>
          <w:headerReference w:type="default" r:id="rId13"/>
          <w:footerReference w:type="even" r:id="rId14"/>
          <w:headerReference w:type="first" r:id="rId15"/>
          <w:pgSz w:w="11906" w:h="16838" w:code="9"/>
          <w:pgMar w:top="720" w:right="720" w:bottom="720" w:left="720" w:header="567" w:footer="284" w:gutter="0"/>
          <w:cols w:space="708"/>
          <w:docGrid w:linePitch="360"/>
        </w:sectPr>
      </w:pPr>
      <w:r w:rsidRPr="00294583">
        <w:tab/>
      </w:r>
    </w:p>
    <w:bookmarkStart w:id="0" w:name="_Toc33020989" w:displacedByCustomXml="next"/>
    <w:sdt>
      <w:sdtPr>
        <w:rPr>
          <w:rFonts w:asciiTheme="minorHAnsi" w:eastAsiaTheme="minorEastAsia" w:hAnsiTheme="minorHAnsi" w:cstheme="minorBidi"/>
          <w:color w:val="auto"/>
          <w:sz w:val="24"/>
          <w:szCs w:val="21"/>
        </w:rPr>
        <w:id w:val="-1920861260"/>
        <w:docPartObj>
          <w:docPartGallery w:val="Table of Contents"/>
          <w:docPartUnique/>
        </w:docPartObj>
      </w:sdtPr>
      <w:sdtEndPr>
        <w:rPr>
          <w:b/>
          <w:bCs/>
          <w:noProof/>
        </w:rPr>
      </w:sdtEndPr>
      <w:sdtContent>
        <w:p w14:paraId="4395FC98" w14:textId="77777777" w:rsidR="00B42D56" w:rsidRPr="00294583" w:rsidRDefault="00B42D56" w:rsidP="001216FB">
          <w:pPr>
            <w:pStyle w:val="TOCHeading"/>
          </w:pPr>
          <w:r w:rsidRPr="00294583">
            <w:t>Contents</w:t>
          </w:r>
        </w:p>
        <w:p w14:paraId="42EC6EB0" w14:textId="736BE08E" w:rsidR="00895894" w:rsidRDefault="00B42D56">
          <w:pPr>
            <w:pStyle w:val="TOC1"/>
            <w:rPr>
              <w:b w:val="0"/>
              <w:kern w:val="2"/>
              <w:sz w:val="22"/>
              <w:szCs w:val="22"/>
              <w:lang w:eastAsia="en-GB"/>
              <w14:ligatures w14:val="standardContextual"/>
            </w:rPr>
          </w:pPr>
          <w:r w:rsidRPr="00294583">
            <w:rPr>
              <w:bCs/>
            </w:rPr>
            <w:fldChar w:fldCharType="begin"/>
          </w:r>
          <w:r w:rsidRPr="00294583">
            <w:rPr>
              <w:bCs/>
            </w:rPr>
            <w:instrText xml:space="preserve"> TOC \o "1-3" \h \z \u </w:instrText>
          </w:r>
          <w:r w:rsidRPr="00294583">
            <w:rPr>
              <w:bCs/>
            </w:rPr>
            <w:fldChar w:fldCharType="separate"/>
          </w:r>
          <w:hyperlink w:anchor="_Toc152064346" w:history="1">
            <w:r w:rsidR="00895894" w:rsidRPr="00923000">
              <w:rPr>
                <w:rStyle w:val="Hyperlink"/>
              </w:rPr>
              <w:t>Executive Summary</w:t>
            </w:r>
            <w:r w:rsidR="00895894">
              <w:rPr>
                <w:webHidden/>
              </w:rPr>
              <w:tab/>
            </w:r>
            <w:r w:rsidR="00895894">
              <w:rPr>
                <w:webHidden/>
              </w:rPr>
              <w:fldChar w:fldCharType="begin"/>
            </w:r>
            <w:r w:rsidR="00895894">
              <w:rPr>
                <w:webHidden/>
              </w:rPr>
              <w:instrText xml:space="preserve"> PAGEREF _Toc152064346 \h </w:instrText>
            </w:r>
            <w:r w:rsidR="00895894">
              <w:rPr>
                <w:webHidden/>
              </w:rPr>
            </w:r>
            <w:r w:rsidR="00895894">
              <w:rPr>
                <w:webHidden/>
              </w:rPr>
              <w:fldChar w:fldCharType="separate"/>
            </w:r>
            <w:r w:rsidR="001D6E34">
              <w:rPr>
                <w:webHidden/>
              </w:rPr>
              <w:t>5</w:t>
            </w:r>
            <w:r w:rsidR="00895894">
              <w:rPr>
                <w:webHidden/>
              </w:rPr>
              <w:fldChar w:fldCharType="end"/>
            </w:r>
          </w:hyperlink>
        </w:p>
        <w:p w14:paraId="035F30D4" w14:textId="7D315CCF" w:rsidR="00895894" w:rsidRDefault="00000000">
          <w:pPr>
            <w:pStyle w:val="TOC3"/>
            <w:tabs>
              <w:tab w:val="right" w:leader="dot" w:pos="10456"/>
            </w:tabs>
            <w:rPr>
              <w:noProof/>
              <w:kern w:val="2"/>
              <w:sz w:val="22"/>
              <w:szCs w:val="22"/>
              <w:lang w:eastAsia="en-GB"/>
              <w14:ligatures w14:val="standardContextual"/>
            </w:rPr>
          </w:pPr>
          <w:hyperlink w:anchor="_Toc152064347" w:history="1">
            <w:r w:rsidR="00895894" w:rsidRPr="00923000">
              <w:rPr>
                <w:rStyle w:val="Hyperlink"/>
                <w:noProof/>
                <w:lang w:val="en-US" w:eastAsia="en-GB"/>
              </w:rPr>
              <w:t>Unprecedented Global Warming</w:t>
            </w:r>
            <w:r w:rsidR="00895894">
              <w:rPr>
                <w:noProof/>
                <w:webHidden/>
              </w:rPr>
              <w:tab/>
            </w:r>
            <w:r w:rsidR="00895894">
              <w:rPr>
                <w:noProof/>
                <w:webHidden/>
              </w:rPr>
              <w:fldChar w:fldCharType="begin"/>
            </w:r>
            <w:r w:rsidR="00895894">
              <w:rPr>
                <w:noProof/>
                <w:webHidden/>
              </w:rPr>
              <w:instrText xml:space="preserve"> PAGEREF _Toc152064347 \h </w:instrText>
            </w:r>
            <w:r w:rsidR="00895894">
              <w:rPr>
                <w:noProof/>
                <w:webHidden/>
              </w:rPr>
            </w:r>
            <w:r w:rsidR="00895894">
              <w:rPr>
                <w:noProof/>
                <w:webHidden/>
              </w:rPr>
              <w:fldChar w:fldCharType="separate"/>
            </w:r>
            <w:r w:rsidR="001D6E34">
              <w:rPr>
                <w:noProof/>
                <w:webHidden/>
              </w:rPr>
              <w:t>5</w:t>
            </w:r>
            <w:r w:rsidR="00895894">
              <w:rPr>
                <w:noProof/>
                <w:webHidden/>
              </w:rPr>
              <w:fldChar w:fldCharType="end"/>
            </w:r>
          </w:hyperlink>
        </w:p>
        <w:p w14:paraId="75E0F527" w14:textId="659BF61C" w:rsidR="00895894" w:rsidRDefault="00000000">
          <w:pPr>
            <w:pStyle w:val="TOC3"/>
            <w:tabs>
              <w:tab w:val="right" w:leader="dot" w:pos="10456"/>
            </w:tabs>
            <w:rPr>
              <w:noProof/>
              <w:kern w:val="2"/>
              <w:sz w:val="22"/>
              <w:szCs w:val="22"/>
              <w:lang w:eastAsia="en-GB"/>
              <w14:ligatures w14:val="standardContextual"/>
            </w:rPr>
          </w:pPr>
          <w:hyperlink w:anchor="_Toc152064348" w:history="1">
            <w:r w:rsidR="00895894" w:rsidRPr="00923000">
              <w:rPr>
                <w:rStyle w:val="Hyperlink"/>
                <w:noProof/>
                <w:lang w:eastAsia="en-GB"/>
              </w:rPr>
              <w:t>Torbay</w:t>
            </w:r>
            <w:r w:rsidR="00895894" w:rsidRPr="00923000">
              <w:rPr>
                <w:rStyle w:val="Hyperlink"/>
                <w:noProof/>
                <w:rtl/>
                <w:lang w:eastAsia="en-GB"/>
              </w:rPr>
              <w:t>’</w:t>
            </w:r>
            <w:r w:rsidR="00895894" w:rsidRPr="00923000">
              <w:rPr>
                <w:rStyle w:val="Hyperlink"/>
                <w:noProof/>
                <w:lang w:val="fr-FR" w:eastAsia="en-GB"/>
              </w:rPr>
              <w:t>s climate initiatives</w:t>
            </w:r>
            <w:r w:rsidR="00895894">
              <w:rPr>
                <w:noProof/>
                <w:webHidden/>
              </w:rPr>
              <w:tab/>
            </w:r>
            <w:r w:rsidR="00895894">
              <w:rPr>
                <w:noProof/>
                <w:webHidden/>
              </w:rPr>
              <w:fldChar w:fldCharType="begin"/>
            </w:r>
            <w:r w:rsidR="00895894">
              <w:rPr>
                <w:noProof/>
                <w:webHidden/>
              </w:rPr>
              <w:instrText xml:space="preserve"> PAGEREF _Toc152064348 \h </w:instrText>
            </w:r>
            <w:r w:rsidR="00895894">
              <w:rPr>
                <w:noProof/>
                <w:webHidden/>
              </w:rPr>
            </w:r>
            <w:r w:rsidR="00895894">
              <w:rPr>
                <w:noProof/>
                <w:webHidden/>
              </w:rPr>
              <w:fldChar w:fldCharType="separate"/>
            </w:r>
            <w:r w:rsidR="001D6E34">
              <w:rPr>
                <w:noProof/>
                <w:webHidden/>
              </w:rPr>
              <w:t>5</w:t>
            </w:r>
            <w:r w:rsidR="00895894">
              <w:rPr>
                <w:noProof/>
                <w:webHidden/>
              </w:rPr>
              <w:fldChar w:fldCharType="end"/>
            </w:r>
          </w:hyperlink>
        </w:p>
        <w:p w14:paraId="5229C597" w14:textId="6F2F9A37" w:rsidR="00895894" w:rsidRDefault="00000000">
          <w:pPr>
            <w:pStyle w:val="TOC3"/>
            <w:tabs>
              <w:tab w:val="right" w:leader="dot" w:pos="10456"/>
            </w:tabs>
            <w:rPr>
              <w:noProof/>
              <w:kern w:val="2"/>
              <w:sz w:val="22"/>
              <w:szCs w:val="22"/>
              <w:lang w:eastAsia="en-GB"/>
              <w14:ligatures w14:val="standardContextual"/>
            </w:rPr>
          </w:pPr>
          <w:hyperlink w:anchor="_Toc152064349" w:history="1">
            <w:r w:rsidR="00895894" w:rsidRPr="00923000">
              <w:rPr>
                <w:rStyle w:val="Hyperlink"/>
                <w:noProof/>
                <w:lang w:eastAsia="en-GB"/>
              </w:rPr>
              <w:t>Strategic Framework and Action Plan for Climate Action</w:t>
            </w:r>
            <w:r w:rsidR="00895894">
              <w:rPr>
                <w:noProof/>
                <w:webHidden/>
              </w:rPr>
              <w:tab/>
            </w:r>
            <w:r w:rsidR="00895894">
              <w:rPr>
                <w:noProof/>
                <w:webHidden/>
              </w:rPr>
              <w:fldChar w:fldCharType="begin"/>
            </w:r>
            <w:r w:rsidR="00895894">
              <w:rPr>
                <w:noProof/>
                <w:webHidden/>
              </w:rPr>
              <w:instrText xml:space="preserve"> PAGEREF _Toc152064349 \h </w:instrText>
            </w:r>
            <w:r w:rsidR="00895894">
              <w:rPr>
                <w:noProof/>
                <w:webHidden/>
              </w:rPr>
            </w:r>
            <w:r w:rsidR="00895894">
              <w:rPr>
                <w:noProof/>
                <w:webHidden/>
              </w:rPr>
              <w:fldChar w:fldCharType="separate"/>
            </w:r>
            <w:r w:rsidR="001D6E34">
              <w:rPr>
                <w:noProof/>
                <w:webHidden/>
              </w:rPr>
              <w:t>6</w:t>
            </w:r>
            <w:r w:rsidR="00895894">
              <w:rPr>
                <w:noProof/>
                <w:webHidden/>
              </w:rPr>
              <w:fldChar w:fldCharType="end"/>
            </w:r>
          </w:hyperlink>
        </w:p>
        <w:p w14:paraId="278E0567" w14:textId="6D960979" w:rsidR="00895894" w:rsidRDefault="00000000">
          <w:pPr>
            <w:pStyle w:val="TOC3"/>
            <w:tabs>
              <w:tab w:val="right" w:leader="dot" w:pos="10456"/>
            </w:tabs>
            <w:rPr>
              <w:noProof/>
              <w:kern w:val="2"/>
              <w:sz w:val="22"/>
              <w:szCs w:val="22"/>
              <w:lang w:eastAsia="en-GB"/>
              <w14:ligatures w14:val="standardContextual"/>
            </w:rPr>
          </w:pPr>
          <w:hyperlink w:anchor="_Toc152064350" w:history="1">
            <w:r w:rsidR="00895894" w:rsidRPr="00923000">
              <w:rPr>
                <w:rStyle w:val="Hyperlink"/>
                <w:noProof/>
              </w:rPr>
              <w:t>The immediate plans</w:t>
            </w:r>
            <w:r w:rsidR="00895894">
              <w:rPr>
                <w:noProof/>
                <w:webHidden/>
              </w:rPr>
              <w:tab/>
            </w:r>
            <w:r w:rsidR="00895894">
              <w:rPr>
                <w:noProof/>
                <w:webHidden/>
              </w:rPr>
              <w:fldChar w:fldCharType="begin"/>
            </w:r>
            <w:r w:rsidR="00895894">
              <w:rPr>
                <w:noProof/>
                <w:webHidden/>
              </w:rPr>
              <w:instrText xml:space="preserve"> PAGEREF _Toc152064350 \h </w:instrText>
            </w:r>
            <w:r w:rsidR="00895894">
              <w:rPr>
                <w:noProof/>
                <w:webHidden/>
              </w:rPr>
            </w:r>
            <w:r w:rsidR="00895894">
              <w:rPr>
                <w:noProof/>
                <w:webHidden/>
              </w:rPr>
              <w:fldChar w:fldCharType="separate"/>
            </w:r>
            <w:r w:rsidR="001D6E34">
              <w:rPr>
                <w:noProof/>
                <w:webHidden/>
              </w:rPr>
              <w:t>8</w:t>
            </w:r>
            <w:r w:rsidR="00895894">
              <w:rPr>
                <w:noProof/>
                <w:webHidden/>
              </w:rPr>
              <w:fldChar w:fldCharType="end"/>
            </w:r>
          </w:hyperlink>
        </w:p>
        <w:p w14:paraId="0E720834" w14:textId="1B677BA4" w:rsidR="00895894" w:rsidRDefault="00000000">
          <w:pPr>
            <w:pStyle w:val="TOC3"/>
            <w:tabs>
              <w:tab w:val="right" w:leader="dot" w:pos="10456"/>
            </w:tabs>
            <w:rPr>
              <w:noProof/>
              <w:kern w:val="2"/>
              <w:sz w:val="22"/>
              <w:szCs w:val="22"/>
              <w:lang w:eastAsia="en-GB"/>
              <w14:ligatures w14:val="standardContextual"/>
            </w:rPr>
          </w:pPr>
          <w:hyperlink w:anchor="_Toc152064351" w:history="1">
            <w:r w:rsidR="00895894" w:rsidRPr="00923000">
              <w:rPr>
                <w:rStyle w:val="Hyperlink"/>
                <w:noProof/>
                <w:lang w:eastAsia="en-GB"/>
              </w:rPr>
              <w:t>Pathway to 2050</w:t>
            </w:r>
            <w:r w:rsidR="00895894">
              <w:rPr>
                <w:noProof/>
                <w:webHidden/>
              </w:rPr>
              <w:tab/>
            </w:r>
            <w:r w:rsidR="00895894">
              <w:rPr>
                <w:noProof/>
                <w:webHidden/>
              </w:rPr>
              <w:fldChar w:fldCharType="begin"/>
            </w:r>
            <w:r w:rsidR="00895894">
              <w:rPr>
                <w:noProof/>
                <w:webHidden/>
              </w:rPr>
              <w:instrText xml:space="preserve"> PAGEREF _Toc152064351 \h </w:instrText>
            </w:r>
            <w:r w:rsidR="00895894">
              <w:rPr>
                <w:noProof/>
                <w:webHidden/>
              </w:rPr>
            </w:r>
            <w:r w:rsidR="00895894">
              <w:rPr>
                <w:noProof/>
                <w:webHidden/>
              </w:rPr>
              <w:fldChar w:fldCharType="separate"/>
            </w:r>
            <w:r w:rsidR="001D6E34">
              <w:rPr>
                <w:noProof/>
                <w:webHidden/>
              </w:rPr>
              <w:t>12</w:t>
            </w:r>
            <w:r w:rsidR="00895894">
              <w:rPr>
                <w:noProof/>
                <w:webHidden/>
              </w:rPr>
              <w:fldChar w:fldCharType="end"/>
            </w:r>
          </w:hyperlink>
        </w:p>
        <w:p w14:paraId="47B166D1" w14:textId="30EFD4B7" w:rsidR="00895894" w:rsidRDefault="00000000">
          <w:pPr>
            <w:pStyle w:val="TOC1"/>
            <w:rPr>
              <w:b w:val="0"/>
              <w:kern w:val="2"/>
              <w:sz w:val="22"/>
              <w:szCs w:val="22"/>
              <w:lang w:eastAsia="en-GB"/>
              <w14:ligatures w14:val="standardContextual"/>
            </w:rPr>
          </w:pPr>
          <w:hyperlink w:anchor="_Toc152064352" w:history="1">
            <w:r w:rsidR="00895894" w:rsidRPr="00923000">
              <w:rPr>
                <w:rStyle w:val="Hyperlink"/>
              </w:rPr>
              <w:t>Background</w:t>
            </w:r>
            <w:r w:rsidR="00895894">
              <w:rPr>
                <w:webHidden/>
              </w:rPr>
              <w:tab/>
            </w:r>
            <w:r w:rsidR="00895894">
              <w:rPr>
                <w:webHidden/>
              </w:rPr>
              <w:fldChar w:fldCharType="begin"/>
            </w:r>
            <w:r w:rsidR="00895894">
              <w:rPr>
                <w:webHidden/>
              </w:rPr>
              <w:instrText xml:space="preserve"> PAGEREF _Toc152064352 \h </w:instrText>
            </w:r>
            <w:r w:rsidR="00895894">
              <w:rPr>
                <w:webHidden/>
              </w:rPr>
            </w:r>
            <w:r w:rsidR="00895894">
              <w:rPr>
                <w:webHidden/>
              </w:rPr>
              <w:fldChar w:fldCharType="separate"/>
            </w:r>
            <w:r w:rsidR="001D6E34">
              <w:rPr>
                <w:webHidden/>
              </w:rPr>
              <w:t>14</w:t>
            </w:r>
            <w:r w:rsidR="00895894">
              <w:rPr>
                <w:webHidden/>
              </w:rPr>
              <w:fldChar w:fldCharType="end"/>
            </w:r>
          </w:hyperlink>
        </w:p>
        <w:p w14:paraId="7BC2350A" w14:textId="1724692D" w:rsidR="00895894" w:rsidRDefault="00000000">
          <w:pPr>
            <w:pStyle w:val="TOC2"/>
            <w:tabs>
              <w:tab w:val="right" w:leader="dot" w:pos="10456"/>
            </w:tabs>
            <w:rPr>
              <w:noProof/>
              <w:kern w:val="2"/>
              <w:sz w:val="22"/>
              <w:szCs w:val="22"/>
              <w:lang w:eastAsia="en-GB"/>
              <w14:ligatures w14:val="standardContextual"/>
            </w:rPr>
          </w:pPr>
          <w:hyperlink w:anchor="_Toc152064353" w:history="1">
            <w:r w:rsidR="00895894" w:rsidRPr="00923000">
              <w:rPr>
                <w:rStyle w:val="Hyperlink"/>
                <w:noProof/>
                <w:lang w:val="en-US"/>
              </w:rPr>
              <w:t>Climate change evidence</w:t>
            </w:r>
            <w:r w:rsidR="00895894">
              <w:rPr>
                <w:noProof/>
                <w:webHidden/>
              </w:rPr>
              <w:tab/>
            </w:r>
            <w:r w:rsidR="00895894">
              <w:rPr>
                <w:noProof/>
                <w:webHidden/>
              </w:rPr>
              <w:fldChar w:fldCharType="begin"/>
            </w:r>
            <w:r w:rsidR="00895894">
              <w:rPr>
                <w:noProof/>
                <w:webHidden/>
              </w:rPr>
              <w:instrText xml:space="preserve"> PAGEREF _Toc152064353 \h </w:instrText>
            </w:r>
            <w:r w:rsidR="00895894">
              <w:rPr>
                <w:noProof/>
                <w:webHidden/>
              </w:rPr>
            </w:r>
            <w:r w:rsidR="00895894">
              <w:rPr>
                <w:noProof/>
                <w:webHidden/>
              </w:rPr>
              <w:fldChar w:fldCharType="separate"/>
            </w:r>
            <w:r w:rsidR="001D6E34">
              <w:rPr>
                <w:noProof/>
                <w:webHidden/>
              </w:rPr>
              <w:t>14</w:t>
            </w:r>
            <w:r w:rsidR="00895894">
              <w:rPr>
                <w:noProof/>
                <w:webHidden/>
              </w:rPr>
              <w:fldChar w:fldCharType="end"/>
            </w:r>
          </w:hyperlink>
        </w:p>
        <w:p w14:paraId="6479CE05" w14:textId="39D2DAAB" w:rsidR="00895894" w:rsidRDefault="00000000">
          <w:pPr>
            <w:pStyle w:val="TOC2"/>
            <w:tabs>
              <w:tab w:val="right" w:leader="dot" w:pos="10456"/>
            </w:tabs>
            <w:rPr>
              <w:noProof/>
              <w:kern w:val="2"/>
              <w:sz w:val="22"/>
              <w:szCs w:val="22"/>
              <w:lang w:eastAsia="en-GB"/>
              <w14:ligatures w14:val="standardContextual"/>
            </w:rPr>
          </w:pPr>
          <w:hyperlink w:anchor="_Toc152064354" w:history="1">
            <w:r w:rsidR="00895894" w:rsidRPr="00923000">
              <w:rPr>
                <w:rStyle w:val="Hyperlink"/>
                <w:noProof/>
                <w:lang w:val="en-US"/>
              </w:rPr>
              <w:t>Impact on the UK and Torbay</w:t>
            </w:r>
            <w:r w:rsidR="00895894">
              <w:rPr>
                <w:noProof/>
                <w:webHidden/>
              </w:rPr>
              <w:tab/>
            </w:r>
            <w:r w:rsidR="00895894">
              <w:rPr>
                <w:noProof/>
                <w:webHidden/>
              </w:rPr>
              <w:fldChar w:fldCharType="begin"/>
            </w:r>
            <w:r w:rsidR="00895894">
              <w:rPr>
                <w:noProof/>
                <w:webHidden/>
              </w:rPr>
              <w:instrText xml:space="preserve"> PAGEREF _Toc152064354 \h </w:instrText>
            </w:r>
            <w:r w:rsidR="00895894">
              <w:rPr>
                <w:noProof/>
                <w:webHidden/>
              </w:rPr>
            </w:r>
            <w:r w:rsidR="00895894">
              <w:rPr>
                <w:noProof/>
                <w:webHidden/>
              </w:rPr>
              <w:fldChar w:fldCharType="separate"/>
            </w:r>
            <w:r w:rsidR="001D6E34">
              <w:rPr>
                <w:noProof/>
                <w:webHidden/>
              </w:rPr>
              <w:t>15</w:t>
            </w:r>
            <w:r w:rsidR="00895894">
              <w:rPr>
                <w:noProof/>
                <w:webHidden/>
              </w:rPr>
              <w:fldChar w:fldCharType="end"/>
            </w:r>
          </w:hyperlink>
        </w:p>
        <w:p w14:paraId="2FE18CBB" w14:textId="63B26448" w:rsidR="00895894" w:rsidRDefault="00000000">
          <w:pPr>
            <w:pStyle w:val="TOC2"/>
            <w:tabs>
              <w:tab w:val="right" w:leader="dot" w:pos="10456"/>
            </w:tabs>
            <w:rPr>
              <w:noProof/>
              <w:kern w:val="2"/>
              <w:sz w:val="22"/>
              <w:szCs w:val="22"/>
              <w:lang w:eastAsia="en-GB"/>
              <w14:ligatures w14:val="standardContextual"/>
            </w:rPr>
          </w:pPr>
          <w:hyperlink w:anchor="_Toc152064355" w:history="1">
            <w:r w:rsidR="00895894" w:rsidRPr="00923000">
              <w:rPr>
                <w:rStyle w:val="Hyperlink"/>
                <w:noProof/>
                <w:lang w:val="en-US"/>
              </w:rPr>
              <w:t>Mitigation and adaptation action at a national level</w:t>
            </w:r>
            <w:r w:rsidR="00895894">
              <w:rPr>
                <w:noProof/>
                <w:webHidden/>
              </w:rPr>
              <w:tab/>
            </w:r>
            <w:r w:rsidR="00895894">
              <w:rPr>
                <w:noProof/>
                <w:webHidden/>
              </w:rPr>
              <w:fldChar w:fldCharType="begin"/>
            </w:r>
            <w:r w:rsidR="00895894">
              <w:rPr>
                <w:noProof/>
                <w:webHidden/>
              </w:rPr>
              <w:instrText xml:space="preserve"> PAGEREF _Toc152064355 \h </w:instrText>
            </w:r>
            <w:r w:rsidR="00895894">
              <w:rPr>
                <w:noProof/>
                <w:webHidden/>
              </w:rPr>
            </w:r>
            <w:r w:rsidR="00895894">
              <w:rPr>
                <w:noProof/>
                <w:webHidden/>
              </w:rPr>
              <w:fldChar w:fldCharType="separate"/>
            </w:r>
            <w:r w:rsidR="001D6E34">
              <w:rPr>
                <w:noProof/>
                <w:webHidden/>
              </w:rPr>
              <w:t>16</w:t>
            </w:r>
            <w:r w:rsidR="00895894">
              <w:rPr>
                <w:noProof/>
                <w:webHidden/>
              </w:rPr>
              <w:fldChar w:fldCharType="end"/>
            </w:r>
          </w:hyperlink>
        </w:p>
        <w:p w14:paraId="7AE09F85" w14:textId="0E8BE488" w:rsidR="00895894" w:rsidRDefault="00000000">
          <w:pPr>
            <w:pStyle w:val="TOC3"/>
            <w:tabs>
              <w:tab w:val="right" w:leader="dot" w:pos="10456"/>
            </w:tabs>
            <w:rPr>
              <w:noProof/>
              <w:kern w:val="2"/>
              <w:sz w:val="22"/>
              <w:szCs w:val="22"/>
              <w:lang w:eastAsia="en-GB"/>
              <w14:ligatures w14:val="standardContextual"/>
            </w:rPr>
          </w:pPr>
          <w:hyperlink w:anchor="_Toc152064356" w:history="1">
            <w:r w:rsidR="00895894" w:rsidRPr="00923000">
              <w:rPr>
                <w:rStyle w:val="Hyperlink"/>
                <w:noProof/>
                <w:lang w:val="en-US"/>
              </w:rPr>
              <w:t>Mitigating Carbon emissions</w:t>
            </w:r>
            <w:r w:rsidR="00895894">
              <w:rPr>
                <w:noProof/>
                <w:webHidden/>
              </w:rPr>
              <w:tab/>
            </w:r>
            <w:r w:rsidR="00895894">
              <w:rPr>
                <w:noProof/>
                <w:webHidden/>
              </w:rPr>
              <w:fldChar w:fldCharType="begin"/>
            </w:r>
            <w:r w:rsidR="00895894">
              <w:rPr>
                <w:noProof/>
                <w:webHidden/>
              </w:rPr>
              <w:instrText xml:space="preserve"> PAGEREF _Toc152064356 \h </w:instrText>
            </w:r>
            <w:r w:rsidR="00895894">
              <w:rPr>
                <w:noProof/>
                <w:webHidden/>
              </w:rPr>
            </w:r>
            <w:r w:rsidR="00895894">
              <w:rPr>
                <w:noProof/>
                <w:webHidden/>
              </w:rPr>
              <w:fldChar w:fldCharType="separate"/>
            </w:r>
            <w:r w:rsidR="001D6E34">
              <w:rPr>
                <w:noProof/>
                <w:webHidden/>
              </w:rPr>
              <w:t>16</w:t>
            </w:r>
            <w:r w:rsidR="00895894">
              <w:rPr>
                <w:noProof/>
                <w:webHidden/>
              </w:rPr>
              <w:fldChar w:fldCharType="end"/>
            </w:r>
          </w:hyperlink>
        </w:p>
        <w:p w14:paraId="1654BD5C" w14:textId="30C1DBD7" w:rsidR="00895894" w:rsidRDefault="00000000">
          <w:pPr>
            <w:pStyle w:val="TOC3"/>
            <w:tabs>
              <w:tab w:val="right" w:leader="dot" w:pos="10456"/>
            </w:tabs>
            <w:rPr>
              <w:noProof/>
              <w:kern w:val="2"/>
              <w:sz w:val="22"/>
              <w:szCs w:val="22"/>
              <w:lang w:eastAsia="en-GB"/>
              <w14:ligatures w14:val="standardContextual"/>
            </w:rPr>
          </w:pPr>
          <w:hyperlink w:anchor="_Toc152064357" w:history="1">
            <w:r w:rsidR="00895894" w:rsidRPr="00923000">
              <w:rPr>
                <w:rStyle w:val="Hyperlink"/>
                <w:noProof/>
                <w:lang w:val="en-US"/>
              </w:rPr>
              <w:t>Adapting to a changing climate</w:t>
            </w:r>
            <w:r w:rsidR="00895894">
              <w:rPr>
                <w:noProof/>
                <w:webHidden/>
              </w:rPr>
              <w:tab/>
            </w:r>
            <w:r w:rsidR="00895894">
              <w:rPr>
                <w:noProof/>
                <w:webHidden/>
              </w:rPr>
              <w:fldChar w:fldCharType="begin"/>
            </w:r>
            <w:r w:rsidR="00895894">
              <w:rPr>
                <w:noProof/>
                <w:webHidden/>
              </w:rPr>
              <w:instrText xml:space="preserve"> PAGEREF _Toc152064357 \h </w:instrText>
            </w:r>
            <w:r w:rsidR="00895894">
              <w:rPr>
                <w:noProof/>
                <w:webHidden/>
              </w:rPr>
            </w:r>
            <w:r w:rsidR="00895894">
              <w:rPr>
                <w:noProof/>
                <w:webHidden/>
              </w:rPr>
              <w:fldChar w:fldCharType="separate"/>
            </w:r>
            <w:r w:rsidR="001D6E34">
              <w:rPr>
                <w:noProof/>
                <w:webHidden/>
              </w:rPr>
              <w:t>17</w:t>
            </w:r>
            <w:r w:rsidR="00895894">
              <w:rPr>
                <w:noProof/>
                <w:webHidden/>
              </w:rPr>
              <w:fldChar w:fldCharType="end"/>
            </w:r>
          </w:hyperlink>
        </w:p>
        <w:p w14:paraId="4BF138A1" w14:textId="75BE03CF" w:rsidR="00895894" w:rsidRDefault="00000000">
          <w:pPr>
            <w:pStyle w:val="TOC1"/>
            <w:rPr>
              <w:b w:val="0"/>
              <w:kern w:val="2"/>
              <w:sz w:val="22"/>
              <w:szCs w:val="22"/>
              <w:lang w:eastAsia="en-GB"/>
              <w14:ligatures w14:val="standardContextual"/>
            </w:rPr>
          </w:pPr>
          <w:hyperlink w:anchor="_Toc152064358" w:history="1">
            <w:r w:rsidR="00895894" w:rsidRPr="00923000">
              <w:rPr>
                <w:rStyle w:val="Hyperlink"/>
                <w:lang w:val="en-US"/>
              </w:rPr>
              <w:t>A Network of action plans</w:t>
            </w:r>
            <w:r w:rsidR="00895894">
              <w:rPr>
                <w:webHidden/>
              </w:rPr>
              <w:tab/>
            </w:r>
            <w:r w:rsidR="00895894">
              <w:rPr>
                <w:webHidden/>
              </w:rPr>
              <w:fldChar w:fldCharType="begin"/>
            </w:r>
            <w:r w:rsidR="00895894">
              <w:rPr>
                <w:webHidden/>
              </w:rPr>
              <w:instrText xml:space="preserve"> PAGEREF _Toc152064358 \h </w:instrText>
            </w:r>
            <w:r w:rsidR="00895894">
              <w:rPr>
                <w:webHidden/>
              </w:rPr>
            </w:r>
            <w:r w:rsidR="00895894">
              <w:rPr>
                <w:webHidden/>
              </w:rPr>
              <w:fldChar w:fldCharType="separate"/>
            </w:r>
            <w:r w:rsidR="001D6E34">
              <w:rPr>
                <w:webHidden/>
              </w:rPr>
              <w:t>17</w:t>
            </w:r>
            <w:r w:rsidR="00895894">
              <w:rPr>
                <w:webHidden/>
              </w:rPr>
              <w:fldChar w:fldCharType="end"/>
            </w:r>
          </w:hyperlink>
        </w:p>
        <w:p w14:paraId="001659E6" w14:textId="791FFA18" w:rsidR="00895894" w:rsidRDefault="00000000">
          <w:pPr>
            <w:pStyle w:val="TOC2"/>
            <w:tabs>
              <w:tab w:val="right" w:leader="dot" w:pos="10456"/>
            </w:tabs>
            <w:rPr>
              <w:noProof/>
              <w:kern w:val="2"/>
              <w:sz w:val="22"/>
              <w:szCs w:val="22"/>
              <w:lang w:eastAsia="en-GB"/>
              <w14:ligatures w14:val="standardContextual"/>
            </w:rPr>
          </w:pPr>
          <w:hyperlink w:anchor="_Toc152064359" w:history="1">
            <w:r w:rsidR="00895894" w:rsidRPr="00923000">
              <w:rPr>
                <w:rStyle w:val="Hyperlink"/>
                <w:noProof/>
                <w:lang w:val="en-US"/>
              </w:rPr>
              <w:t>Local and regional action plans</w:t>
            </w:r>
            <w:r w:rsidR="00895894">
              <w:rPr>
                <w:noProof/>
                <w:webHidden/>
              </w:rPr>
              <w:tab/>
            </w:r>
            <w:r w:rsidR="00895894">
              <w:rPr>
                <w:noProof/>
                <w:webHidden/>
              </w:rPr>
              <w:fldChar w:fldCharType="begin"/>
            </w:r>
            <w:r w:rsidR="00895894">
              <w:rPr>
                <w:noProof/>
                <w:webHidden/>
              </w:rPr>
              <w:instrText xml:space="preserve"> PAGEREF _Toc152064359 \h </w:instrText>
            </w:r>
            <w:r w:rsidR="00895894">
              <w:rPr>
                <w:noProof/>
                <w:webHidden/>
              </w:rPr>
            </w:r>
            <w:r w:rsidR="00895894">
              <w:rPr>
                <w:noProof/>
                <w:webHidden/>
              </w:rPr>
              <w:fldChar w:fldCharType="separate"/>
            </w:r>
            <w:r w:rsidR="001D6E34">
              <w:rPr>
                <w:noProof/>
                <w:webHidden/>
              </w:rPr>
              <w:t>17</w:t>
            </w:r>
            <w:r w:rsidR="00895894">
              <w:rPr>
                <w:noProof/>
                <w:webHidden/>
              </w:rPr>
              <w:fldChar w:fldCharType="end"/>
            </w:r>
          </w:hyperlink>
        </w:p>
        <w:p w14:paraId="7483851F" w14:textId="21F35761" w:rsidR="00895894" w:rsidRDefault="00000000">
          <w:pPr>
            <w:pStyle w:val="TOC3"/>
            <w:tabs>
              <w:tab w:val="right" w:leader="dot" w:pos="10456"/>
            </w:tabs>
            <w:rPr>
              <w:noProof/>
              <w:kern w:val="2"/>
              <w:sz w:val="22"/>
              <w:szCs w:val="22"/>
              <w:lang w:eastAsia="en-GB"/>
              <w14:ligatures w14:val="standardContextual"/>
            </w:rPr>
          </w:pPr>
          <w:hyperlink w:anchor="_Toc152064360" w:history="1">
            <w:r w:rsidR="00895894" w:rsidRPr="00923000">
              <w:rPr>
                <w:rStyle w:val="Hyperlink"/>
                <w:rFonts w:cstheme="majorBidi"/>
                <w:noProof/>
                <w:lang w:val="en-US"/>
              </w:rPr>
              <w:t xml:space="preserve">Devon </w:t>
            </w:r>
            <w:r w:rsidR="00895894" w:rsidRPr="00923000">
              <w:rPr>
                <w:rStyle w:val="Hyperlink"/>
                <w:noProof/>
                <w:lang w:val="de-DE"/>
              </w:rPr>
              <w:t>Cornwall and Isles of Scilly Adaptation Strategy</w:t>
            </w:r>
            <w:r w:rsidR="00895894">
              <w:rPr>
                <w:noProof/>
                <w:webHidden/>
              </w:rPr>
              <w:tab/>
            </w:r>
            <w:r w:rsidR="00895894">
              <w:rPr>
                <w:noProof/>
                <w:webHidden/>
              </w:rPr>
              <w:fldChar w:fldCharType="begin"/>
            </w:r>
            <w:r w:rsidR="00895894">
              <w:rPr>
                <w:noProof/>
                <w:webHidden/>
              </w:rPr>
              <w:instrText xml:space="preserve"> PAGEREF _Toc152064360 \h </w:instrText>
            </w:r>
            <w:r w:rsidR="00895894">
              <w:rPr>
                <w:noProof/>
                <w:webHidden/>
              </w:rPr>
            </w:r>
            <w:r w:rsidR="00895894">
              <w:rPr>
                <w:noProof/>
                <w:webHidden/>
              </w:rPr>
              <w:fldChar w:fldCharType="separate"/>
            </w:r>
            <w:r w:rsidR="001D6E34">
              <w:rPr>
                <w:noProof/>
                <w:webHidden/>
              </w:rPr>
              <w:t>17</w:t>
            </w:r>
            <w:r w:rsidR="00895894">
              <w:rPr>
                <w:noProof/>
                <w:webHidden/>
              </w:rPr>
              <w:fldChar w:fldCharType="end"/>
            </w:r>
          </w:hyperlink>
        </w:p>
        <w:p w14:paraId="7496FBC8" w14:textId="38506CDE" w:rsidR="00895894" w:rsidRDefault="00000000">
          <w:pPr>
            <w:pStyle w:val="TOC3"/>
            <w:tabs>
              <w:tab w:val="right" w:leader="dot" w:pos="10456"/>
            </w:tabs>
            <w:rPr>
              <w:noProof/>
              <w:kern w:val="2"/>
              <w:sz w:val="22"/>
              <w:szCs w:val="22"/>
              <w:lang w:eastAsia="en-GB"/>
              <w14:ligatures w14:val="standardContextual"/>
            </w:rPr>
          </w:pPr>
          <w:hyperlink w:anchor="_Toc152064361" w:history="1">
            <w:r w:rsidR="00895894" w:rsidRPr="00923000">
              <w:rPr>
                <w:rStyle w:val="Hyperlink"/>
                <w:noProof/>
              </w:rPr>
              <w:t>Devon Carbon Plan</w:t>
            </w:r>
            <w:r w:rsidR="00895894">
              <w:rPr>
                <w:noProof/>
                <w:webHidden/>
              </w:rPr>
              <w:tab/>
            </w:r>
            <w:r w:rsidR="00895894">
              <w:rPr>
                <w:noProof/>
                <w:webHidden/>
              </w:rPr>
              <w:fldChar w:fldCharType="begin"/>
            </w:r>
            <w:r w:rsidR="00895894">
              <w:rPr>
                <w:noProof/>
                <w:webHidden/>
              </w:rPr>
              <w:instrText xml:space="preserve"> PAGEREF _Toc152064361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5F462981" w14:textId="7CF62D6F" w:rsidR="00895894" w:rsidRDefault="00000000">
          <w:pPr>
            <w:pStyle w:val="TOC2"/>
            <w:tabs>
              <w:tab w:val="right" w:leader="dot" w:pos="10456"/>
            </w:tabs>
            <w:rPr>
              <w:noProof/>
              <w:kern w:val="2"/>
              <w:sz w:val="22"/>
              <w:szCs w:val="22"/>
              <w:lang w:eastAsia="en-GB"/>
              <w14:ligatures w14:val="standardContextual"/>
            </w:rPr>
          </w:pPr>
          <w:hyperlink w:anchor="_Toc152064362" w:history="1">
            <w:r w:rsidR="00895894" w:rsidRPr="00923000">
              <w:rPr>
                <w:rStyle w:val="Hyperlink"/>
                <w:noProof/>
                <w:lang w:val="en-US"/>
              </w:rPr>
              <w:t>Torbay's climate initiatives</w:t>
            </w:r>
            <w:r w:rsidR="00895894">
              <w:rPr>
                <w:noProof/>
                <w:webHidden/>
              </w:rPr>
              <w:tab/>
            </w:r>
            <w:r w:rsidR="00895894">
              <w:rPr>
                <w:noProof/>
                <w:webHidden/>
              </w:rPr>
              <w:fldChar w:fldCharType="begin"/>
            </w:r>
            <w:r w:rsidR="00895894">
              <w:rPr>
                <w:noProof/>
                <w:webHidden/>
              </w:rPr>
              <w:instrText xml:space="preserve"> PAGEREF _Toc152064362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21B331D3" w14:textId="49F1ED13" w:rsidR="00895894" w:rsidRDefault="00000000">
          <w:pPr>
            <w:pStyle w:val="TOC3"/>
            <w:tabs>
              <w:tab w:val="right" w:leader="dot" w:pos="10456"/>
            </w:tabs>
            <w:rPr>
              <w:noProof/>
              <w:kern w:val="2"/>
              <w:sz w:val="22"/>
              <w:szCs w:val="22"/>
              <w:lang w:eastAsia="en-GB"/>
              <w14:ligatures w14:val="standardContextual"/>
            </w:rPr>
          </w:pPr>
          <w:hyperlink w:anchor="_Toc152064363" w:history="1">
            <w:r w:rsidR="00895894" w:rsidRPr="00923000">
              <w:rPr>
                <w:rStyle w:val="Hyperlink"/>
                <w:noProof/>
                <w:lang w:val="en-US"/>
              </w:rPr>
              <w:t>The importance of a coordinated plan</w:t>
            </w:r>
            <w:r w:rsidR="00895894">
              <w:rPr>
                <w:noProof/>
                <w:webHidden/>
              </w:rPr>
              <w:tab/>
            </w:r>
            <w:r w:rsidR="00895894">
              <w:rPr>
                <w:noProof/>
                <w:webHidden/>
              </w:rPr>
              <w:fldChar w:fldCharType="begin"/>
            </w:r>
            <w:r w:rsidR="00895894">
              <w:rPr>
                <w:noProof/>
                <w:webHidden/>
              </w:rPr>
              <w:instrText xml:space="preserve"> PAGEREF _Toc152064363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728B3E12" w14:textId="41073746" w:rsidR="00895894" w:rsidRDefault="00000000">
          <w:pPr>
            <w:pStyle w:val="TOC2"/>
            <w:tabs>
              <w:tab w:val="right" w:leader="dot" w:pos="10456"/>
            </w:tabs>
            <w:rPr>
              <w:noProof/>
              <w:kern w:val="2"/>
              <w:sz w:val="22"/>
              <w:szCs w:val="22"/>
              <w:lang w:eastAsia="en-GB"/>
              <w14:ligatures w14:val="standardContextual"/>
            </w:rPr>
          </w:pPr>
          <w:hyperlink w:anchor="_Toc152064364" w:history="1">
            <w:r w:rsidR="00895894" w:rsidRPr="00923000">
              <w:rPr>
                <w:rStyle w:val="Hyperlink"/>
                <w:noProof/>
                <w:lang w:val="en-US"/>
              </w:rPr>
              <w:t>Torbay Climate Partnership</w:t>
            </w:r>
            <w:r w:rsidR="00895894">
              <w:rPr>
                <w:noProof/>
                <w:webHidden/>
              </w:rPr>
              <w:tab/>
            </w:r>
            <w:r w:rsidR="00895894">
              <w:rPr>
                <w:noProof/>
                <w:webHidden/>
              </w:rPr>
              <w:fldChar w:fldCharType="begin"/>
            </w:r>
            <w:r w:rsidR="00895894">
              <w:rPr>
                <w:noProof/>
                <w:webHidden/>
              </w:rPr>
              <w:instrText xml:space="preserve"> PAGEREF _Toc152064364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62D9313F" w14:textId="564AC105" w:rsidR="00895894" w:rsidRDefault="00000000">
          <w:pPr>
            <w:pStyle w:val="TOC3"/>
            <w:tabs>
              <w:tab w:val="right" w:leader="dot" w:pos="10456"/>
            </w:tabs>
            <w:rPr>
              <w:noProof/>
              <w:kern w:val="2"/>
              <w:sz w:val="22"/>
              <w:szCs w:val="22"/>
              <w:lang w:eastAsia="en-GB"/>
              <w14:ligatures w14:val="standardContextual"/>
            </w:rPr>
          </w:pPr>
          <w:hyperlink w:anchor="_Toc152064365" w:history="1">
            <w:r w:rsidR="00895894" w:rsidRPr="00923000">
              <w:rPr>
                <w:rStyle w:val="Hyperlink"/>
                <w:noProof/>
                <w:lang w:val="en-US"/>
              </w:rPr>
              <w:t>The Partnership's Role</w:t>
            </w:r>
            <w:r w:rsidR="00895894">
              <w:rPr>
                <w:noProof/>
                <w:webHidden/>
              </w:rPr>
              <w:tab/>
            </w:r>
            <w:r w:rsidR="00895894">
              <w:rPr>
                <w:noProof/>
                <w:webHidden/>
              </w:rPr>
              <w:fldChar w:fldCharType="begin"/>
            </w:r>
            <w:r w:rsidR="00895894">
              <w:rPr>
                <w:noProof/>
                <w:webHidden/>
              </w:rPr>
              <w:instrText xml:space="preserve"> PAGEREF _Toc152064365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41432FB4" w14:textId="658AAABA" w:rsidR="00895894" w:rsidRDefault="00000000">
          <w:pPr>
            <w:pStyle w:val="TOC3"/>
            <w:tabs>
              <w:tab w:val="right" w:leader="dot" w:pos="10456"/>
            </w:tabs>
            <w:rPr>
              <w:noProof/>
              <w:kern w:val="2"/>
              <w:sz w:val="22"/>
              <w:szCs w:val="22"/>
              <w:lang w:eastAsia="en-GB"/>
              <w14:ligatures w14:val="standardContextual"/>
            </w:rPr>
          </w:pPr>
          <w:hyperlink w:anchor="_Toc152064366" w:history="1">
            <w:r w:rsidR="00895894" w:rsidRPr="00923000">
              <w:rPr>
                <w:rStyle w:val="Hyperlink"/>
                <w:noProof/>
                <w:lang w:val="en-US"/>
              </w:rPr>
              <w:t>Action Focused Partnership</w:t>
            </w:r>
            <w:r w:rsidR="00895894">
              <w:rPr>
                <w:noProof/>
                <w:webHidden/>
              </w:rPr>
              <w:tab/>
            </w:r>
            <w:r w:rsidR="00895894">
              <w:rPr>
                <w:noProof/>
                <w:webHidden/>
              </w:rPr>
              <w:fldChar w:fldCharType="begin"/>
            </w:r>
            <w:r w:rsidR="00895894">
              <w:rPr>
                <w:noProof/>
                <w:webHidden/>
              </w:rPr>
              <w:instrText xml:space="preserve"> PAGEREF _Toc152064366 \h </w:instrText>
            </w:r>
            <w:r w:rsidR="00895894">
              <w:rPr>
                <w:noProof/>
                <w:webHidden/>
              </w:rPr>
            </w:r>
            <w:r w:rsidR="00895894">
              <w:rPr>
                <w:noProof/>
                <w:webHidden/>
              </w:rPr>
              <w:fldChar w:fldCharType="separate"/>
            </w:r>
            <w:r w:rsidR="001D6E34">
              <w:rPr>
                <w:noProof/>
                <w:webHidden/>
              </w:rPr>
              <w:t>18</w:t>
            </w:r>
            <w:r w:rsidR="00895894">
              <w:rPr>
                <w:noProof/>
                <w:webHidden/>
              </w:rPr>
              <w:fldChar w:fldCharType="end"/>
            </w:r>
          </w:hyperlink>
        </w:p>
        <w:p w14:paraId="4989E2DC" w14:textId="74129910" w:rsidR="00895894" w:rsidRDefault="00000000">
          <w:pPr>
            <w:pStyle w:val="TOC3"/>
            <w:tabs>
              <w:tab w:val="right" w:leader="dot" w:pos="10456"/>
            </w:tabs>
            <w:rPr>
              <w:noProof/>
              <w:kern w:val="2"/>
              <w:sz w:val="22"/>
              <w:szCs w:val="22"/>
              <w:lang w:eastAsia="en-GB"/>
              <w14:ligatures w14:val="standardContextual"/>
            </w:rPr>
          </w:pPr>
          <w:hyperlink w:anchor="_Toc152064367" w:history="1">
            <w:r w:rsidR="00895894" w:rsidRPr="00923000">
              <w:rPr>
                <w:rStyle w:val="Hyperlink"/>
                <w:noProof/>
                <w:lang w:val="en-US"/>
              </w:rPr>
              <w:t xml:space="preserve">Community and </w:t>
            </w:r>
            <w:r w:rsidR="00895894" w:rsidRPr="00923000">
              <w:rPr>
                <w:rStyle w:val="Hyperlink"/>
                <w:bCs/>
                <w:noProof/>
                <w:lang w:val="en-US"/>
              </w:rPr>
              <w:t>Stakeholder Engagement</w:t>
            </w:r>
            <w:r w:rsidR="00895894">
              <w:rPr>
                <w:noProof/>
                <w:webHidden/>
              </w:rPr>
              <w:tab/>
            </w:r>
            <w:r w:rsidR="00895894">
              <w:rPr>
                <w:noProof/>
                <w:webHidden/>
              </w:rPr>
              <w:fldChar w:fldCharType="begin"/>
            </w:r>
            <w:r w:rsidR="00895894">
              <w:rPr>
                <w:noProof/>
                <w:webHidden/>
              </w:rPr>
              <w:instrText xml:space="preserve"> PAGEREF _Toc152064367 \h </w:instrText>
            </w:r>
            <w:r w:rsidR="00895894">
              <w:rPr>
                <w:noProof/>
                <w:webHidden/>
              </w:rPr>
            </w:r>
            <w:r w:rsidR="00895894">
              <w:rPr>
                <w:noProof/>
                <w:webHidden/>
              </w:rPr>
              <w:fldChar w:fldCharType="separate"/>
            </w:r>
            <w:r w:rsidR="001D6E34">
              <w:rPr>
                <w:noProof/>
                <w:webHidden/>
              </w:rPr>
              <w:t>19</w:t>
            </w:r>
            <w:r w:rsidR="00895894">
              <w:rPr>
                <w:noProof/>
                <w:webHidden/>
              </w:rPr>
              <w:fldChar w:fldCharType="end"/>
            </w:r>
          </w:hyperlink>
        </w:p>
        <w:p w14:paraId="49D0DCED" w14:textId="3C9DC2AE" w:rsidR="00895894" w:rsidRDefault="00000000">
          <w:pPr>
            <w:pStyle w:val="TOC1"/>
            <w:rPr>
              <w:b w:val="0"/>
              <w:kern w:val="2"/>
              <w:sz w:val="22"/>
              <w:szCs w:val="22"/>
              <w:lang w:eastAsia="en-GB"/>
              <w14:ligatures w14:val="standardContextual"/>
            </w:rPr>
          </w:pPr>
          <w:hyperlink w:anchor="_Toc152064368" w:history="1">
            <w:r w:rsidR="00895894" w:rsidRPr="00923000">
              <w:rPr>
                <w:rStyle w:val="Hyperlink"/>
              </w:rPr>
              <w:t>The Greener Way for our Bay Framework</w:t>
            </w:r>
            <w:r w:rsidR="00895894">
              <w:rPr>
                <w:webHidden/>
              </w:rPr>
              <w:tab/>
            </w:r>
            <w:r w:rsidR="00895894">
              <w:rPr>
                <w:webHidden/>
              </w:rPr>
              <w:fldChar w:fldCharType="begin"/>
            </w:r>
            <w:r w:rsidR="00895894">
              <w:rPr>
                <w:webHidden/>
              </w:rPr>
              <w:instrText xml:space="preserve"> PAGEREF _Toc152064368 \h </w:instrText>
            </w:r>
            <w:r w:rsidR="00895894">
              <w:rPr>
                <w:webHidden/>
              </w:rPr>
            </w:r>
            <w:r w:rsidR="00895894">
              <w:rPr>
                <w:webHidden/>
              </w:rPr>
              <w:fldChar w:fldCharType="separate"/>
            </w:r>
            <w:r w:rsidR="001D6E34">
              <w:rPr>
                <w:webHidden/>
              </w:rPr>
              <w:t>19</w:t>
            </w:r>
            <w:r w:rsidR="00895894">
              <w:rPr>
                <w:webHidden/>
              </w:rPr>
              <w:fldChar w:fldCharType="end"/>
            </w:r>
          </w:hyperlink>
        </w:p>
        <w:p w14:paraId="6CB8431E" w14:textId="0F63B948" w:rsidR="00895894" w:rsidRDefault="00000000">
          <w:pPr>
            <w:pStyle w:val="TOC2"/>
            <w:tabs>
              <w:tab w:val="right" w:leader="dot" w:pos="10456"/>
            </w:tabs>
            <w:rPr>
              <w:noProof/>
              <w:kern w:val="2"/>
              <w:sz w:val="22"/>
              <w:szCs w:val="22"/>
              <w:lang w:eastAsia="en-GB"/>
              <w14:ligatures w14:val="standardContextual"/>
            </w:rPr>
          </w:pPr>
          <w:hyperlink w:anchor="_Toc152064369" w:history="1">
            <w:r w:rsidR="00895894" w:rsidRPr="00923000">
              <w:rPr>
                <w:rStyle w:val="Hyperlink"/>
                <w:noProof/>
              </w:rPr>
              <w:t>The Greener Way for our Bay Framework - a transitional plan to 2050</w:t>
            </w:r>
            <w:r w:rsidR="00895894">
              <w:rPr>
                <w:noProof/>
                <w:webHidden/>
              </w:rPr>
              <w:tab/>
            </w:r>
            <w:r w:rsidR="00895894">
              <w:rPr>
                <w:noProof/>
                <w:webHidden/>
              </w:rPr>
              <w:fldChar w:fldCharType="begin"/>
            </w:r>
            <w:r w:rsidR="00895894">
              <w:rPr>
                <w:noProof/>
                <w:webHidden/>
              </w:rPr>
              <w:instrText xml:space="preserve"> PAGEREF _Toc152064369 \h </w:instrText>
            </w:r>
            <w:r w:rsidR="00895894">
              <w:rPr>
                <w:noProof/>
                <w:webHidden/>
              </w:rPr>
            </w:r>
            <w:r w:rsidR="00895894">
              <w:rPr>
                <w:noProof/>
                <w:webHidden/>
              </w:rPr>
              <w:fldChar w:fldCharType="separate"/>
            </w:r>
            <w:r w:rsidR="001D6E34">
              <w:rPr>
                <w:noProof/>
                <w:webHidden/>
              </w:rPr>
              <w:t>19</w:t>
            </w:r>
            <w:r w:rsidR="00895894">
              <w:rPr>
                <w:noProof/>
                <w:webHidden/>
              </w:rPr>
              <w:fldChar w:fldCharType="end"/>
            </w:r>
          </w:hyperlink>
        </w:p>
        <w:p w14:paraId="73F3B9A0" w14:textId="2EABF987" w:rsidR="00895894" w:rsidRDefault="00000000">
          <w:pPr>
            <w:pStyle w:val="TOC3"/>
            <w:tabs>
              <w:tab w:val="right" w:leader="dot" w:pos="10456"/>
            </w:tabs>
            <w:rPr>
              <w:noProof/>
              <w:kern w:val="2"/>
              <w:sz w:val="22"/>
              <w:szCs w:val="22"/>
              <w:lang w:eastAsia="en-GB"/>
              <w14:ligatures w14:val="standardContextual"/>
            </w:rPr>
          </w:pPr>
          <w:hyperlink w:anchor="_Toc152064370" w:history="1">
            <w:r w:rsidR="00895894" w:rsidRPr="00923000">
              <w:rPr>
                <w:rStyle w:val="Hyperlink"/>
                <w:noProof/>
                <w:lang w:val="en-US"/>
              </w:rPr>
              <w:t>The need for a coordinated framework</w:t>
            </w:r>
            <w:r w:rsidR="00895894">
              <w:rPr>
                <w:noProof/>
                <w:webHidden/>
              </w:rPr>
              <w:tab/>
            </w:r>
            <w:r w:rsidR="00895894">
              <w:rPr>
                <w:noProof/>
                <w:webHidden/>
              </w:rPr>
              <w:fldChar w:fldCharType="begin"/>
            </w:r>
            <w:r w:rsidR="00895894">
              <w:rPr>
                <w:noProof/>
                <w:webHidden/>
              </w:rPr>
              <w:instrText xml:space="preserve"> PAGEREF _Toc152064370 \h </w:instrText>
            </w:r>
            <w:r w:rsidR="00895894">
              <w:rPr>
                <w:noProof/>
                <w:webHidden/>
              </w:rPr>
            </w:r>
            <w:r w:rsidR="00895894">
              <w:rPr>
                <w:noProof/>
                <w:webHidden/>
              </w:rPr>
              <w:fldChar w:fldCharType="separate"/>
            </w:r>
            <w:r w:rsidR="001D6E34">
              <w:rPr>
                <w:noProof/>
                <w:webHidden/>
              </w:rPr>
              <w:t>19</w:t>
            </w:r>
            <w:r w:rsidR="00895894">
              <w:rPr>
                <w:noProof/>
                <w:webHidden/>
              </w:rPr>
              <w:fldChar w:fldCharType="end"/>
            </w:r>
          </w:hyperlink>
        </w:p>
        <w:p w14:paraId="68252655" w14:textId="41AA78E9" w:rsidR="00895894" w:rsidRDefault="00000000">
          <w:pPr>
            <w:pStyle w:val="TOC3"/>
            <w:tabs>
              <w:tab w:val="right" w:leader="dot" w:pos="10456"/>
            </w:tabs>
            <w:rPr>
              <w:noProof/>
              <w:kern w:val="2"/>
              <w:sz w:val="22"/>
              <w:szCs w:val="22"/>
              <w:lang w:eastAsia="en-GB"/>
              <w14:ligatures w14:val="standardContextual"/>
            </w:rPr>
          </w:pPr>
          <w:hyperlink w:anchor="_Toc152064371" w:history="1">
            <w:r w:rsidR="00895894" w:rsidRPr="00923000">
              <w:rPr>
                <w:rStyle w:val="Hyperlink"/>
                <w:noProof/>
                <w:lang w:val="en-US"/>
              </w:rPr>
              <w:t>Current Carbon emissions in Torbay</w:t>
            </w:r>
            <w:r w:rsidR="00895894">
              <w:rPr>
                <w:noProof/>
                <w:webHidden/>
              </w:rPr>
              <w:tab/>
            </w:r>
            <w:r w:rsidR="00895894">
              <w:rPr>
                <w:noProof/>
                <w:webHidden/>
              </w:rPr>
              <w:fldChar w:fldCharType="begin"/>
            </w:r>
            <w:r w:rsidR="00895894">
              <w:rPr>
                <w:noProof/>
                <w:webHidden/>
              </w:rPr>
              <w:instrText xml:space="preserve"> PAGEREF _Toc152064371 \h </w:instrText>
            </w:r>
            <w:r w:rsidR="00895894">
              <w:rPr>
                <w:noProof/>
                <w:webHidden/>
              </w:rPr>
            </w:r>
            <w:r w:rsidR="00895894">
              <w:rPr>
                <w:noProof/>
                <w:webHidden/>
              </w:rPr>
              <w:fldChar w:fldCharType="separate"/>
            </w:r>
            <w:r w:rsidR="001D6E34">
              <w:rPr>
                <w:noProof/>
                <w:webHidden/>
              </w:rPr>
              <w:t>20</w:t>
            </w:r>
            <w:r w:rsidR="00895894">
              <w:rPr>
                <w:noProof/>
                <w:webHidden/>
              </w:rPr>
              <w:fldChar w:fldCharType="end"/>
            </w:r>
          </w:hyperlink>
        </w:p>
        <w:p w14:paraId="743C8AC7" w14:textId="06747688" w:rsidR="00895894" w:rsidRDefault="00000000">
          <w:pPr>
            <w:pStyle w:val="TOC3"/>
            <w:tabs>
              <w:tab w:val="right" w:leader="dot" w:pos="10456"/>
            </w:tabs>
            <w:rPr>
              <w:noProof/>
              <w:kern w:val="2"/>
              <w:sz w:val="22"/>
              <w:szCs w:val="22"/>
              <w:lang w:eastAsia="en-GB"/>
              <w14:ligatures w14:val="standardContextual"/>
            </w:rPr>
          </w:pPr>
          <w:hyperlink w:anchor="_Toc152064372" w:history="1">
            <w:r w:rsidR="00895894" w:rsidRPr="00923000">
              <w:rPr>
                <w:rStyle w:val="Hyperlink"/>
                <w:noProof/>
              </w:rPr>
              <w:t>Headline Targets</w:t>
            </w:r>
            <w:r w:rsidR="00895894">
              <w:rPr>
                <w:noProof/>
                <w:webHidden/>
              </w:rPr>
              <w:tab/>
            </w:r>
            <w:r w:rsidR="00895894">
              <w:rPr>
                <w:noProof/>
                <w:webHidden/>
              </w:rPr>
              <w:fldChar w:fldCharType="begin"/>
            </w:r>
            <w:r w:rsidR="00895894">
              <w:rPr>
                <w:noProof/>
                <w:webHidden/>
              </w:rPr>
              <w:instrText xml:space="preserve"> PAGEREF _Toc152064372 \h </w:instrText>
            </w:r>
            <w:r w:rsidR="00895894">
              <w:rPr>
                <w:noProof/>
                <w:webHidden/>
              </w:rPr>
            </w:r>
            <w:r w:rsidR="00895894">
              <w:rPr>
                <w:noProof/>
                <w:webHidden/>
              </w:rPr>
              <w:fldChar w:fldCharType="separate"/>
            </w:r>
            <w:r w:rsidR="001D6E34">
              <w:rPr>
                <w:noProof/>
                <w:webHidden/>
              </w:rPr>
              <w:t>21</w:t>
            </w:r>
            <w:r w:rsidR="00895894">
              <w:rPr>
                <w:noProof/>
                <w:webHidden/>
              </w:rPr>
              <w:fldChar w:fldCharType="end"/>
            </w:r>
          </w:hyperlink>
        </w:p>
        <w:p w14:paraId="51A4F6D1" w14:textId="73413639" w:rsidR="00895894" w:rsidRDefault="00000000">
          <w:pPr>
            <w:pStyle w:val="TOC3"/>
            <w:tabs>
              <w:tab w:val="right" w:leader="dot" w:pos="10456"/>
            </w:tabs>
            <w:rPr>
              <w:noProof/>
              <w:kern w:val="2"/>
              <w:sz w:val="22"/>
              <w:szCs w:val="22"/>
              <w:lang w:eastAsia="en-GB"/>
              <w14:ligatures w14:val="standardContextual"/>
            </w:rPr>
          </w:pPr>
          <w:hyperlink w:anchor="_Toc152064373" w:history="1">
            <w:r w:rsidR="00895894" w:rsidRPr="00923000">
              <w:rPr>
                <w:rStyle w:val="Hyperlink"/>
                <w:noProof/>
              </w:rPr>
              <w:t>Ambitions</w:t>
            </w:r>
            <w:r w:rsidR="00895894">
              <w:rPr>
                <w:noProof/>
                <w:webHidden/>
              </w:rPr>
              <w:tab/>
            </w:r>
            <w:r w:rsidR="00895894">
              <w:rPr>
                <w:noProof/>
                <w:webHidden/>
              </w:rPr>
              <w:fldChar w:fldCharType="begin"/>
            </w:r>
            <w:r w:rsidR="00895894">
              <w:rPr>
                <w:noProof/>
                <w:webHidden/>
              </w:rPr>
              <w:instrText xml:space="preserve"> PAGEREF _Toc152064373 \h </w:instrText>
            </w:r>
            <w:r w:rsidR="00895894">
              <w:rPr>
                <w:noProof/>
                <w:webHidden/>
              </w:rPr>
            </w:r>
            <w:r w:rsidR="00895894">
              <w:rPr>
                <w:noProof/>
                <w:webHidden/>
              </w:rPr>
              <w:fldChar w:fldCharType="separate"/>
            </w:r>
            <w:r w:rsidR="001D6E34">
              <w:rPr>
                <w:noProof/>
                <w:webHidden/>
              </w:rPr>
              <w:t>21</w:t>
            </w:r>
            <w:r w:rsidR="00895894">
              <w:rPr>
                <w:noProof/>
                <w:webHidden/>
              </w:rPr>
              <w:fldChar w:fldCharType="end"/>
            </w:r>
          </w:hyperlink>
        </w:p>
        <w:p w14:paraId="409D99F3" w14:textId="0F629D7C" w:rsidR="00895894" w:rsidRDefault="00000000">
          <w:pPr>
            <w:pStyle w:val="TOC3"/>
            <w:tabs>
              <w:tab w:val="right" w:leader="dot" w:pos="10456"/>
            </w:tabs>
            <w:rPr>
              <w:noProof/>
              <w:kern w:val="2"/>
              <w:sz w:val="22"/>
              <w:szCs w:val="22"/>
              <w:lang w:eastAsia="en-GB"/>
              <w14:ligatures w14:val="standardContextual"/>
            </w:rPr>
          </w:pPr>
          <w:hyperlink w:anchor="_Toc152064374" w:history="1">
            <w:r w:rsidR="00895894" w:rsidRPr="00923000">
              <w:rPr>
                <w:rStyle w:val="Hyperlink"/>
                <w:noProof/>
                <w:lang w:val="en-US"/>
              </w:rPr>
              <w:t>Achieving Net Zero Carbon by 2050</w:t>
            </w:r>
            <w:r w:rsidR="00895894">
              <w:rPr>
                <w:noProof/>
                <w:webHidden/>
              </w:rPr>
              <w:tab/>
            </w:r>
            <w:r w:rsidR="00895894">
              <w:rPr>
                <w:noProof/>
                <w:webHidden/>
              </w:rPr>
              <w:fldChar w:fldCharType="begin"/>
            </w:r>
            <w:r w:rsidR="00895894">
              <w:rPr>
                <w:noProof/>
                <w:webHidden/>
              </w:rPr>
              <w:instrText xml:space="preserve"> PAGEREF _Toc152064374 \h </w:instrText>
            </w:r>
            <w:r w:rsidR="00895894">
              <w:rPr>
                <w:noProof/>
                <w:webHidden/>
              </w:rPr>
            </w:r>
            <w:r w:rsidR="00895894">
              <w:rPr>
                <w:noProof/>
                <w:webHidden/>
              </w:rPr>
              <w:fldChar w:fldCharType="separate"/>
            </w:r>
            <w:r w:rsidR="001D6E34">
              <w:rPr>
                <w:noProof/>
                <w:webHidden/>
              </w:rPr>
              <w:t>21</w:t>
            </w:r>
            <w:r w:rsidR="00895894">
              <w:rPr>
                <w:noProof/>
                <w:webHidden/>
              </w:rPr>
              <w:fldChar w:fldCharType="end"/>
            </w:r>
          </w:hyperlink>
        </w:p>
        <w:p w14:paraId="7927D9F0" w14:textId="1F92B2B5" w:rsidR="00895894" w:rsidRDefault="00000000">
          <w:pPr>
            <w:pStyle w:val="TOC3"/>
            <w:tabs>
              <w:tab w:val="right" w:leader="dot" w:pos="10456"/>
            </w:tabs>
            <w:rPr>
              <w:noProof/>
              <w:kern w:val="2"/>
              <w:sz w:val="22"/>
              <w:szCs w:val="22"/>
              <w:lang w:eastAsia="en-GB"/>
              <w14:ligatures w14:val="standardContextual"/>
            </w:rPr>
          </w:pPr>
          <w:hyperlink w:anchor="_Toc152064375" w:history="1">
            <w:r w:rsidR="00895894" w:rsidRPr="00923000">
              <w:rPr>
                <w:rStyle w:val="Hyperlink"/>
                <w:noProof/>
                <w:lang w:val="en-US"/>
              </w:rPr>
              <w:t>Sector-specific actions</w:t>
            </w:r>
            <w:r w:rsidR="00895894">
              <w:rPr>
                <w:noProof/>
                <w:webHidden/>
              </w:rPr>
              <w:tab/>
            </w:r>
            <w:r w:rsidR="00895894">
              <w:rPr>
                <w:noProof/>
                <w:webHidden/>
              </w:rPr>
              <w:fldChar w:fldCharType="begin"/>
            </w:r>
            <w:r w:rsidR="00895894">
              <w:rPr>
                <w:noProof/>
                <w:webHidden/>
              </w:rPr>
              <w:instrText xml:space="preserve"> PAGEREF _Toc152064375 \h </w:instrText>
            </w:r>
            <w:r w:rsidR="00895894">
              <w:rPr>
                <w:noProof/>
                <w:webHidden/>
              </w:rPr>
            </w:r>
            <w:r w:rsidR="00895894">
              <w:rPr>
                <w:noProof/>
                <w:webHidden/>
              </w:rPr>
              <w:fldChar w:fldCharType="separate"/>
            </w:r>
            <w:r w:rsidR="001D6E34">
              <w:rPr>
                <w:noProof/>
                <w:webHidden/>
              </w:rPr>
              <w:t>22</w:t>
            </w:r>
            <w:r w:rsidR="00895894">
              <w:rPr>
                <w:noProof/>
                <w:webHidden/>
              </w:rPr>
              <w:fldChar w:fldCharType="end"/>
            </w:r>
          </w:hyperlink>
        </w:p>
        <w:p w14:paraId="08E0C427" w14:textId="4A0F143B" w:rsidR="00895894" w:rsidRDefault="00000000">
          <w:pPr>
            <w:pStyle w:val="TOC3"/>
            <w:tabs>
              <w:tab w:val="right" w:leader="dot" w:pos="10456"/>
            </w:tabs>
            <w:rPr>
              <w:noProof/>
              <w:kern w:val="2"/>
              <w:sz w:val="22"/>
              <w:szCs w:val="22"/>
              <w:lang w:eastAsia="en-GB"/>
              <w14:ligatures w14:val="standardContextual"/>
            </w:rPr>
          </w:pPr>
          <w:hyperlink w:anchor="_Toc152064376" w:history="1">
            <w:r w:rsidR="00895894" w:rsidRPr="00923000">
              <w:rPr>
                <w:rStyle w:val="Hyperlink"/>
                <w:noProof/>
                <w:lang w:eastAsia="en-GB"/>
              </w:rPr>
              <w:t>Areas of focus</w:t>
            </w:r>
            <w:r w:rsidR="00895894">
              <w:rPr>
                <w:noProof/>
                <w:webHidden/>
              </w:rPr>
              <w:tab/>
            </w:r>
            <w:r w:rsidR="00895894">
              <w:rPr>
                <w:noProof/>
                <w:webHidden/>
              </w:rPr>
              <w:fldChar w:fldCharType="begin"/>
            </w:r>
            <w:r w:rsidR="00895894">
              <w:rPr>
                <w:noProof/>
                <w:webHidden/>
              </w:rPr>
              <w:instrText xml:space="preserve"> PAGEREF _Toc152064376 \h </w:instrText>
            </w:r>
            <w:r w:rsidR="00895894">
              <w:rPr>
                <w:noProof/>
                <w:webHidden/>
              </w:rPr>
            </w:r>
            <w:r w:rsidR="00895894">
              <w:rPr>
                <w:noProof/>
                <w:webHidden/>
              </w:rPr>
              <w:fldChar w:fldCharType="separate"/>
            </w:r>
            <w:r w:rsidR="001D6E34">
              <w:rPr>
                <w:noProof/>
                <w:webHidden/>
              </w:rPr>
              <w:t>22</w:t>
            </w:r>
            <w:r w:rsidR="00895894">
              <w:rPr>
                <w:noProof/>
                <w:webHidden/>
              </w:rPr>
              <w:fldChar w:fldCharType="end"/>
            </w:r>
          </w:hyperlink>
        </w:p>
        <w:p w14:paraId="31D1B84D" w14:textId="5ED92497" w:rsidR="00895894" w:rsidRDefault="00000000">
          <w:pPr>
            <w:pStyle w:val="TOC3"/>
            <w:tabs>
              <w:tab w:val="right" w:leader="dot" w:pos="10456"/>
            </w:tabs>
            <w:rPr>
              <w:noProof/>
              <w:kern w:val="2"/>
              <w:sz w:val="22"/>
              <w:szCs w:val="22"/>
              <w:lang w:eastAsia="en-GB"/>
              <w14:ligatures w14:val="standardContextual"/>
            </w:rPr>
          </w:pPr>
          <w:hyperlink w:anchor="_Toc152064377" w:history="1">
            <w:r w:rsidR="00895894" w:rsidRPr="00923000">
              <w:rPr>
                <w:rStyle w:val="Hyperlink"/>
                <w:noProof/>
              </w:rPr>
              <w:t>Interim progress by 2035</w:t>
            </w:r>
            <w:r w:rsidR="00895894">
              <w:rPr>
                <w:noProof/>
                <w:webHidden/>
              </w:rPr>
              <w:tab/>
            </w:r>
            <w:r w:rsidR="00895894">
              <w:rPr>
                <w:noProof/>
                <w:webHidden/>
              </w:rPr>
              <w:fldChar w:fldCharType="begin"/>
            </w:r>
            <w:r w:rsidR="00895894">
              <w:rPr>
                <w:noProof/>
                <w:webHidden/>
              </w:rPr>
              <w:instrText xml:space="preserve"> PAGEREF _Toc152064377 \h </w:instrText>
            </w:r>
            <w:r w:rsidR="00895894">
              <w:rPr>
                <w:noProof/>
                <w:webHidden/>
              </w:rPr>
            </w:r>
            <w:r w:rsidR="00895894">
              <w:rPr>
                <w:noProof/>
                <w:webHidden/>
              </w:rPr>
              <w:fldChar w:fldCharType="separate"/>
            </w:r>
            <w:r w:rsidR="001D6E34">
              <w:rPr>
                <w:noProof/>
                <w:webHidden/>
              </w:rPr>
              <w:t>22</w:t>
            </w:r>
            <w:r w:rsidR="00895894">
              <w:rPr>
                <w:noProof/>
                <w:webHidden/>
              </w:rPr>
              <w:fldChar w:fldCharType="end"/>
            </w:r>
          </w:hyperlink>
        </w:p>
        <w:p w14:paraId="55983B49" w14:textId="61AD9803" w:rsidR="00895894" w:rsidRDefault="00000000">
          <w:pPr>
            <w:pStyle w:val="TOC3"/>
            <w:tabs>
              <w:tab w:val="right" w:leader="dot" w:pos="10456"/>
            </w:tabs>
            <w:rPr>
              <w:noProof/>
              <w:kern w:val="2"/>
              <w:sz w:val="22"/>
              <w:szCs w:val="22"/>
              <w:lang w:eastAsia="en-GB"/>
              <w14:ligatures w14:val="standardContextual"/>
            </w:rPr>
          </w:pPr>
          <w:hyperlink w:anchor="_Toc152064378" w:history="1">
            <w:r w:rsidR="00895894" w:rsidRPr="00923000">
              <w:rPr>
                <w:rStyle w:val="Hyperlink"/>
                <w:noProof/>
                <w:lang w:eastAsia="en-GB"/>
              </w:rPr>
              <w:t>Outcomes for Torbay by 2050</w:t>
            </w:r>
            <w:r w:rsidR="00895894">
              <w:rPr>
                <w:noProof/>
                <w:webHidden/>
              </w:rPr>
              <w:tab/>
            </w:r>
            <w:r w:rsidR="00895894">
              <w:rPr>
                <w:noProof/>
                <w:webHidden/>
              </w:rPr>
              <w:fldChar w:fldCharType="begin"/>
            </w:r>
            <w:r w:rsidR="00895894">
              <w:rPr>
                <w:noProof/>
                <w:webHidden/>
              </w:rPr>
              <w:instrText xml:space="preserve"> PAGEREF _Toc152064378 \h </w:instrText>
            </w:r>
            <w:r w:rsidR="00895894">
              <w:rPr>
                <w:noProof/>
                <w:webHidden/>
              </w:rPr>
            </w:r>
            <w:r w:rsidR="00895894">
              <w:rPr>
                <w:noProof/>
                <w:webHidden/>
              </w:rPr>
              <w:fldChar w:fldCharType="separate"/>
            </w:r>
            <w:r w:rsidR="001D6E34">
              <w:rPr>
                <w:noProof/>
                <w:webHidden/>
              </w:rPr>
              <w:t>23</w:t>
            </w:r>
            <w:r w:rsidR="00895894">
              <w:rPr>
                <w:noProof/>
                <w:webHidden/>
              </w:rPr>
              <w:fldChar w:fldCharType="end"/>
            </w:r>
          </w:hyperlink>
        </w:p>
        <w:p w14:paraId="4C274D24" w14:textId="2D7AB17C" w:rsidR="00895894" w:rsidRDefault="00000000">
          <w:pPr>
            <w:pStyle w:val="TOC3"/>
            <w:tabs>
              <w:tab w:val="right" w:leader="dot" w:pos="10456"/>
            </w:tabs>
            <w:rPr>
              <w:noProof/>
              <w:kern w:val="2"/>
              <w:sz w:val="22"/>
              <w:szCs w:val="22"/>
              <w:lang w:eastAsia="en-GB"/>
              <w14:ligatures w14:val="standardContextual"/>
            </w:rPr>
          </w:pPr>
          <w:hyperlink w:anchor="_Toc152064379" w:history="1">
            <w:r w:rsidR="00895894" w:rsidRPr="00923000">
              <w:rPr>
                <w:rStyle w:val="Hyperlink"/>
                <w:noProof/>
              </w:rPr>
              <w:t>Benefits</w:t>
            </w:r>
            <w:r w:rsidR="00895894">
              <w:rPr>
                <w:noProof/>
                <w:webHidden/>
              </w:rPr>
              <w:tab/>
            </w:r>
            <w:r w:rsidR="00895894">
              <w:rPr>
                <w:noProof/>
                <w:webHidden/>
              </w:rPr>
              <w:fldChar w:fldCharType="begin"/>
            </w:r>
            <w:r w:rsidR="00895894">
              <w:rPr>
                <w:noProof/>
                <w:webHidden/>
              </w:rPr>
              <w:instrText xml:space="preserve"> PAGEREF _Toc152064379 \h </w:instrText>
            </w:r>
            <w:r w:rsidR="00895894">
              <w:rPr>
                <w:noProof/>
                <w:webHidden/>
              </w:rPr>
            </w:r>
            <w:r w:rsidR="00895894">
              <w:rPr>
                <w:noProof/>
                <w:webHidden/>
              </w:rPr>
              <w:fldChar w:fldCharType="separate"/>
            </w:r>
            <w:r w:rsidR="001D6E34">
              <w:rPr>
                <w:noProof/>
                <w:webHidden/>
              </w:rPr>
              <w:t>23</w:t>
            </w:r>
            <w:r w:rsidR="00895894">
              <w:rPr>
                <w:noProof/>
                <w:webHidden/>
              </w:rPr>
              <w:fldChar w:fldCharType="end"/>
            </w:r>
          </w:hyperlink>
        </w:p>
        <w:p w14:paraId="1AC72DF4" w14:textId="763B044D" w:rsidR="00895894" w:rsidRDefault="00000000">
          <w:pPr>
            <w:pStyle w:val="TOC3"/>
            <w:tabs>
              <w:tab w:val="right" w:leader="dot" w:pos="10456"/>
            </w:tabs>
            <w:rPr>
              <w:noProof/>
              <w:kern w:val="2"/>
              <w:sz w:val="22"/>
              <w:szCs w:val="22"/>
              <w:lang w:eastAsia="en-GB"/>
              <w14:ligatures w14:val="standardContextual"/>
            </w:rPr>
          </w:pPr>
          <w:hyperlink w:anchor="_Toc152064380" w:history="1">
            <w:r w:rsidR="00895894" w:rsidRPr="00923000">
              <w:rPr>
                <w:rStyle w:val="Hyperlink"/>
                <w:noProof/>
                <w:lang w:val="en-US"/>
              </w:rPr>
              <w:t>Conclusion and next steps</w:t>
            </w:r>
            <w:r w:rsidR="00895894">
              <w:rPr>
                <w:noProof/>
                <w:webHidden/>
              </w:rPr>
              <w:tab/>
            </w:r>
            <w:r w:rsidR="00895894">
              <w:rPr>
                <w:noProof/>
                <w:webHidden/>
              </w:rPr>
              <w:fldChar w:fldCharType="begin"/>
            </w:r>
            <w:r w:rsidR="00895894">
              <w:rPr>
                <w:noProof/>
                <w:webHidden/>
              </w:rPr>
              <w:instrText xml:space="preserve"> PAGEREF _Toc152064380 \h </w:instrText>
            </w:r>
            <w:r w:rsidR="00895894">
              <w:rPr>
                <w:noProof/>
                <w:webHidden/>
              </w:rPr>
            </w:r>
            <w:r w:rsidR="00895894">
              <w:rPr>
                <w:noProof/>
                <w:webHidden/>
              </w:rPr>
              <w:fldChar w:fldCharType="separate"/>
            </w:r>
            <w:r w:rsidR="001D6E34">
              <w:rPr>
                <w:noProof/>
                <w:webHidden/>
              </w:rPr>
              <w:t>23</w:t>
            </w:r>
            <w:r w:rsidR="00895894">
              <w:rPr>
                <w:noProof/>
                <w:webHidden/>
              </w:rPr>
              <w:fldChar w:fldCharType="end"/>
            </w:r>
          </w:hyperlink>
        </w:p>
        <w:p w14:paraId="663AB53E" w14:textId="790EBE2A" w:rsidR="00895894" w:rsidRDefault="00000000">
          <w:pPr>
            <w:pStyle w:val="TOC1"/>
            <w:rPr>
              <w:b w:val="0"/>
              <w:kern w:val="2"/>
              <w:sz w:val="22"/>
              <w:szCs w:val="22"/>
              <w:lang w:eastAsia="en-GB"/>
              <w14:ligatures w14:val="standardContextual"/>
            </w:rPr>
          </w:pPr>
          <w:hyperlink w:anchor="_Toc152064381" w:history="1">
            <w:r w:rsidR="00895894" w:rsidRPr="00923000">
              <w:rPr>
                <w:rStyle w:val="Hyperlink"/>
              </w:rPr>
              <w:t>The Greener Way for our Bay Action Plan 2023 - 2027</w:t>
            </w:r>
            <w:r w:rsidR="00895894">
              <w:rPr>
                <w:webHidden/>
              </w:rPr>
              <w:tab/>
            </w:r>
            <w:r w:rsidR="00895894">
              <w:rPr>
                <w:webHidden/>
              </w:rPr>
              <w:fldChar w:fldCharType="begin"/>
            </w:r>
            <w:r w:rsidR="00895894">
              <w:rPr>
                <w:webHidden/>
              </w:rPr>
              <w:instrText xml:space="preserve"> PAGEREF _Toc152064381 \h </w:instrText>
            </w:r>
            <w:r w:rsidR="00895894">
              <w:rPr>
                <w:webHidden/>
              </w:rPr>
            </w:r>
            <w:r w:rsidR="00895894">
              <w:rPr>
                <w:webHidden/>
              </w:rPr>
              <w:fldChar w:fldCharType="separate"/>
            </w:r>
            <w:r w:rsidR="001D6E34">
              <w:rPr>
                <w:webHidden/>
              </w:rPr>
              <w:t>24</w:t>
            </w:r>
            <w:r w:rsidR="00895894">
              <w:rPr>
                <w:webHidden/>
              </w:rPr>
              <w:fldChar w:fldCharType="end"/>
            </w:r>
          </w:hyperlink>
        </w:p>
        <w:p w14:paraId="7547EFED" w14:textId="7DB49DDA" w:rsidR="00895894" w:rsidRDefault="00000000">
          <w:pPr>
            <w:pStyle w:val="TOC2"/>
            <w:tabs>
              <w:tab w:val="right" w:leader="dot" w:pos="10456"/>
            </w:tabs>
            <w:rPr>
              <w:noProof/>
              <w:kern w:val="2"/>
              <w:sz w:val="22"/>
              <w:szCs w:val="22"/>
              <w:lang w:eastAsia="en-GB"/>
              <w14:ligatures w14:val="standardContextual"/>
            </w:rPr>
          </w:pPr>
          <w:hyperlink w:anchor="_Toc152064382" w:history="1">
            <w:r w:rsidR="00895894" w:rsidRPr="00923000">
              <w:rPr>
                <w:rStyle w:val="Hyperlink"/>
                <w:noProof/>
              </w:rPr>
              <w:t>Priorities</w:t>
            </w:r>
            <w:r w:rsidR="00895894">
              <w:rPr>
                <w:noProof/>
                <w:webHidden/>
              </w:rPr>
              <w:tab/>
            </w:r>
            <w:r w:rsidR="00895894">
              <w:rPr>
                <w:noProof/>
                <w:webHidden/>
              </w:rPr>
              <w:fldChar w:fldCharType="begin"/>
            </w:r>
            <w:r w:rsidR="00895894">
              <w:rPr>
                <w:noProof/>
                <w:webHidden/>
              </w:rPr>
              <w:instrText xml:space="preserve"> PAGEREF _Toc152064382 \h </w:instrText>
            </w:r>
            <w:r w:rsidR="00895894">
              <w:rPr>
                <w:noProof/>
                <w:webHidden/>
              </w:rPr>
            </w:r>
            <w:r w:rsidR="00895894">
              <w:rPr>
                <w:noProof/>
                <w:webHidden/>
              </w:rPr>
              <w:fldChar w:fldCharType="separate"/>
            </w:r>
            <w:r w:rsidR="001D6E34">
              <w:rPr>
                <w:noProof/>
                <w:webHidden/>
              </w:rPr>
              <w:t>24</w:t>
            </w:r>
            <w:r w:rsidR="00895894">
              <w:rPr>
                <w:noProof/>
                <w:webHidden/>
              </w:rPr>
              <w:fldChar w:fldCharType="end"/>
            </w:r>
          </w:hyperlink>
        </w:p>
        <w:p w14:paraId="63CC4038" w14:textId="6E88AD7D" w:rsidR="00895894" w:rsidRDefault="00000000">
          <w:pPr>
            <w:pStyle w:val="TOC3"/>
            <w:tabs>
              <w:tab w:val="right" w:leader="dot" w:pos="10456"/>
            </w:tabs>
            <w:rPr>
              <w:noProof/>
              <w:kern w:val="2"/>
              <w:sz w:val="22"/>
              <w:szCs w:val="22"/>
              <w:lang w:eastAsia="en-GB"/>
              <w14:ligatures w14:val="standardContextual"/>
            </w:rPr>
          </w:pPr>
          <w:hyperlink w:anchor="_Toc152064383" w:history="1">
            <w:r w:rsidR="00895894" w:rsidRPr="00923000">
              <w:rPr>
                <w:rStyle w:val="Hyperlink"/>
                <w:noProof/>
              </w:rPr>
              <w:t>Built Environment</w:t>
            </w:r>
            <w:r w:rsidR="00895894">
              <w:rPr>
                <w:noProof/>
                <w:webHidden/>
              </w:rPr>
              <w:tab/>
            </w:r>
            <w:r w:rsidR="00895894">
              <w:rPr>
                <w:noProof/>
                <w:webHidden/>
              </w:rPr>
              <w:fldChar w:fldCharType="begin"/>
            </w:r>
            <w:r w:rsidR="00895894">
              <w:rPr>
                <w:noProof/>
                <w:webHidden/>
              </w:rPr>
              <w:instrText xml:space="preserve"> PAGEREF _Toc152064383 \h </w:instrText>
            </w:r>
            <w:r w:rsidR="00895894">
              <w:rPr>
                <w:noProof/>
                <w:webHidden/>
              </w:rPr>
            </w:r>
            <w:r w:rsidR="00895894">
              <w:rPr>
                <w:noProof/>
                <w:webHidden/>
              </w:rPr>
              <w:fldChar w:fldCharType="separate"/>
            </w:r>
            <w:r w:rsidR="001D6E34">
              <w:rPr>
                <w:noProof/>
                <w:webHidden/>
              </w:rPr>
              <w:t>24</w:t>
            </w:r>
            <w:r w:rsidR="00895894">
              <w:rPr>
                <w:noProof/>
                <w:webHidden/>
              </w:rPr>
              <w:fldChar w:fldCharType="end"/>
            </w:r>
          </w:hyperlink>
        </w:p>
        <w:p w14:paraId="2DC89E8E" w14:textId="6C87DE9C" w:rsidR="00895894" w:rsidRDefault="00000000">
          <w:pPr>
            <w:pStyle w:val="TOC3"/>
            <w:tabs>
              <w:tab w:val="right" w:leader="dot" w:pos="10456"/>
            </w:tabs>
            <w:rPr>
              <w:noProof/>
              <w:kern w:val="2"/>
              <w:sz w:val="22"/>
              <w:szCs w:val="22"/>
              <w:lang w:eastAsia="en-GB"/>
              <w14:ligatures w14:val="standardContextual"/>
            </w:rPr>
          </w:pPr>
          <w:hyperlink w:anchor="_Toc152064384" w:history="1">
            <w:r w:rsidR="00895894" w:rsidRPr="00923000">
              <w:rPr>
                <w:rStyle w:val="Hyperlink"/>
                <w:noProof/>
                <w:lang w:val="en-US"/>
              </w:rPr>
              <w:t>Power Sector</w:t>
            </w:r>
            <w:r w:rsidR="00895894">
              <w:rPr>
                <w:noProof/>
                <w:webHidden/>
              </w:rPr>
              <w:tab/>
            </w:r>
            <w:r w:rsidR="00895894">
              <w:rPr>
                <w:noProof/>
                <w:webHidden/>
              </w:rPr>
              <w:fldChar w:fldCharType="begin"/>
            </w:r>
            <w:r w:rsidR="00895894">
              <w:rPr>
                <w:noProof/>
                <w:webHidden/>
              </w:rPr>
              <w:instrText xml:space="preserve"> PAGEREF _Toc152064384 \h </w:instrText>
            </w:r>
            <w:r w:rsidR="00895894">
              <w:rPr>
                <w:noProof/>
                <w:webHidden/>
              </w:rPr>
            </w:r>
            <w:r w:rsidR="00895894">
              <w:rPr>
                <w:noProof/>
                <w:webHidden/>
              </w:rPr>
              <w:fldChar w:fldCharType="separate"/>
            </w:r>
            <w:r w:rsidR="001D6E34">
              <w:rPr>
                <w:noProof/>
                <w:webHidden/>
              </w:rPr>
              <w:t>25</w:t>
            </w:r>
            <w:r w:rsidR="00895894">
              <w:rPr>
                <w:noProof/>
                <w:webHidden/>
              </w:rPr>
              <w:fldChar w:fldCharType="end"/>
            </w:r>
          </w:hyperlink>
        </w:p>
        <w:p w14:paraId="04776AE2" w14:textId="01B4D9AE" w:rsidR="00895894" w:rsidRDefault="00000000">
          <w:pPr>
            <w:pStyle w:val="TOC3"/>
            <w:tabs>
              <w:tab w:val="right" w:leader="dot" w:pos="10456"/>
            </w:tabs>
            <w:rPr>
              <w:noProof/>
              <w:kern w:val="2"/>
              <w:sz w:val="22"/>
              <w:szCs w:val="22"/>
              <w:lang w:eastAsia="en-GB"/>
              <w14:ligatures w14:val="standardContextual"/>
            </w:rPr>
          </w:pPr>
          <w:hyperlink w:anchor="_Toc152064385" w:history="1">
            <w:r w:rsidR="00895894" w:rsidRPr="00923000">
              <w:rPr>
                <w:rStyle w:val="Hyperlink"/>
                <w:noProof/>
              </w:rPr>
              <w:t>Transport</w:t>
            </w:r>
            <w:r w:rsidR="00895894">
              <w:rPr>
                <w:noProof/>
                <w:webHidden/>
              </w:rPr>
              <w:tab/>
            </w:r>
            <w:r w:rsidR="00895894">
              <w:rPr>
                <w:noProof/>
                <w:webHidden/>
              </w:rPr>
              <w:fldChar w:fldCharType="begin"/>
            </w:r>
            <w:r w:rsidR="00895894">
              <w:rPr>
                <w:noProof/>
                <w:webHidden/>
              </w:rPr>
              <w:instrText xml:space="preserve"> PAGEREF _Toc152064385 \h </w:instrText>
            </w:r>
            <w:r w:rsidR="00895894">
              <w:rPr>
                <w:noProof/>
                <w:webHidden/>
              </w:rPr>
            </w:r>
            <w:r w:rsidR="00895894">
              <w:rPr>
                <w:noProof/>
                <w:webHidden/>
              </w:rPr>
              <w:fldChar w:fldCharType="separate"/>
            </w:r>
            <w:r w:rsidR="001D6E34">
              <w:rPr>
                <w:noProof/>
                <w:webHidden/>
              </w:rPr>
              <w:t>26</w:t>
            </w:r>
            <w:r w:rsidR="00895894">
              <w:rPr>
                <w:noProof/>
                <w:webHidden/>
              </w:rPr>
              <w:fldChar w:fldCharType="end"/>
            </w:r>
          </w:hyperlink>
        </w:p>
        <w:p w14:paraId="744C038A" w14:textId="7BAF224A" w:rsidR="00895894" w:rsidRDefault="00000000">
          <w:pPr>
            <w:pStyle w:val="TOC3"/>
            <w:tabs>
              <w:tab w:val="right" w:leader="dot" w:pos="10456"/>
            </w:tabs>
            <w:rPr>
              <w:noProof/>
              <w:kern w:val="2"/>
              <w:sz w:val="22"/>
              <w:szCs w:val="22"/>
              <w:lang w:eastAsia="en-GB"/>
              <w14:ligatures w14:val="standardContextual"/>
            </w:rPr>
          </w:pPr>
          <w:hyperlink w:anchor="_Toc152064386" w:history="1">
            <w:r w:rsidR="00895894" w:rsidRPr="00923000">
              <w:rPr>
                <w:rStyle w:val="Hyperlink"/>
                <w:noProof/>
              </w:rPr>
              <w:t>Waste Minimisation and Food</w:t>
            </w:r>
            <w:r w:rsidR="00895894">
              <w:rPr>
                <w:noProof/>
                <w:webHidden/>
              </w:rPr>
              <w:tab/>
            </w:r>
            <w:r w:rsidR="00895894">
              <w:rPr>
                <w:noProof/>
                <w:webHidden/>
              </w:rPr>
              <w:fldChar w:fldCharType="begin"/>
            </w:r>
            <w:r w:rsidR="00895894">
              <w:rPr>
                <w:noProof/>
                <w:webHidden/>
              </w:rPr>
              <w:instrText xml:space="preserve"> PAGEREF _Toc152064386 \h </w:instrText>
            </w:r>
            <w:r w:rsidR="00895894">
              <w:rPr>
                <w:noProof/>
                <w:webHidden/>
              </w:rPr>
            </w:r>
            <w:r w:rsidR="00895894">
              <w:rPr>
                <w:noProof/>
                <w:webHidden/>
              </w:rPr>
              <w:fldChar w:fldCharType="separate"/>
            </w:r>
            <w:r w:rsidR="001D6E34">
              <w:rPr>
                <w:noProof/>
                <w:webHidden/>
              </w:rPr>
              <w:t>27</w:t>
            </w:r>
            <w:r w:rsidR="00895894">
              <w:rPr>
                <w:noProof/>
                <w:webHidden/>
              </w:rPr>
              <w:fldChar w:fldCharType="end"/>
            </w:r>
          </w:hyperlink>
        </w:p>
        <w:p w14:paraId="2330C21E" w14:textId="4CBF2BC6" w:rsidR="00895894" w:rsidRDefault="00000000">
          <w:pPr>
            <w:pStyle w:val="TOC3"/>
            <w:tabs>
              <w:tab w:val="right" w:leader="dot" w:pos="10456"/>
            </w:tabs>
            <w:rPr>
              <w:noProof/>
              <w:kern w:val="2"/>
              <w:sz w:val="22"/>
              <w:szCs w:val="22"/>
              <w:lang w:eastAsia="en-GB"/>
              <w14:ligatures w14:val="standardContextual"/>
            </w:rPr>
          </w:pPr>
          <w:hyperlink w:anchor="_Toc152064387" w:history="1">
            <w:r w:rsidR="00895894" w:rsidRPr="00923000">
              <w:rPr>
                <w:rStyle w:val="Hyperlink"/>
                <w:noProof/>
              </w:rPr>
              <w:t>Nature Based Actions</w:t>
            </w:r>
            <w:r w:rsidR="00895894">
              <w:rPr>
                <w:noProof/>
                <w:webHidden/>
              </w:rPr>
              <w:tab/>
            </w:r>
            <w:r w:rsidR="00895894">
              <w:rPr>
                <w:noProof/>
                <w:webHidden/>
              </w:rPr>
              <w:fldChar w:fldCharType="begin"/>
            </w:r>
            <w:r w:rsidR="00895894">
              <w:rPr>
                <w:noProof/>
                <w:webHidden/>
              </w:rPr>
              <w:instrText xml:space="preserve"> PAGEREF _Toc152064387 \h </w:instrText>
            </w:r>
            <w:r w:rsidR="00895894">
              <w:rPr>
                <w:noProof/>
                <w:webHidden/>
              </w:rPr>
            </w:r>
            <w:r w:rsidR="00895894">
              <w:rPr>
                <w:noProof/>
                <w:webHidden/>
              </w:rPr>
              <w:fldChar w:fldCharType="separate"/>
            </w:r>
            <w:r w:rsidR="001D6E34">
              <w:rPr>
                <w:noProof/>
                <w:webHidden/>
              </w:rPr>
              <w:t>28</w:t>
            </w:r>
            <w:r w:rsidR="00895894">
              <w:rPr>
                <w:noProof/>
                <w:webHidden/>
              </w:rPr>
              <w:fldChar w:fldCharType="end"/>
            </w:r>
          </w:hyperlink>
        </w:p>
        <w:p w14:paraId="2093AB7A" w14:textId="435D894C" w:rsidR="00895894" w:rsidRDefault="00000000">
          <w:pPr>
            <w:pStyle w:val="TOC3"/>
            <w:tabs>
              <w:tab w:val="right" w:leader="dot" w:pos="10456"/>
            </w:tabs>
            <w:rPr>
              <w:noProof/>
              <w:kern w:val="2"/>
              <w:sz w:val="22"/>
              <w:szCs w:val="22"/>
              <w:lang w:eastAsia="en-GB"/>
              <w14:ligatures w14:val="standardContextual"/>
            </w:rPr>
          </w:pPr>
          <w:hyperlink w:anchor="_Toc152064388" w:history="1">
            <w:r w:rsidR="00895894" w:rsidRPr="00923000">
              <w:rPr>
                <w:rStyle w:val="Hyperlink"/>
                <w:noProof/>
              </w:rPr>
              <w:t>Net zero businesses, skills, and jobs</w:t>
            </w:r>
            <w:r w:rsidR="00895894">
              <w:rPr>
                <w:noProof/>
                <w:webHidden/>
              </w:rPr>
              <w:tab/>
            </w:r>
            <w:r w:rsidR="00895894">
              <w:rPr>
                <w:noProof/>
                <w:webHidden/>
              </w:rPr>
              <w:fldChar w:fldCharType="begin"/>
            </w:r>
            <w:r w:rsidR="00895894">
              <w:rPr>
                <w:noProof/>
                <w:webHidden/>
              </w:rPr>
              <w:instrText xml:space="preserve"> PAGEREF _Toc152064388 \h </w:instrText>
            </w:r>
            <w:r w:rsidR="00895894">
              <w:rPr>
                <w:noProof/>
                <w:webHidden/>
              </w:rPr>
            </w:r>
            <w:r w:rsidR="00895894">
              <w:rPr>
                <w:noProof/>
                <w:webHidden/>
              </w:rPr>
              <w:fldChar w:fldCharType="separate"/>
            </w:r>
            <w:r w:rsidR="001D6E34">
              <w:rPr>
                <w:noProof/>
                <w:webHidden/>
              </w:rPr>
              <w:t>28</w:t>
            </w:r>
            <w:r w:rsidR="00895894">
              <w:rPr>
                <w:noProof/>
                <w:webHidden/>
              </w:rPr>
              <w:fldChar w:fldCharType="end"/>
            </w:r>
          </w:hyperlink>
        </w:p>
        <w:p w14:paraId="5C263219" w14:textId="37BA8E7D" w:rsidR="00895894" w:rsidRDefault="00000000">
          <w:pPr>
            <w:pStyle w:val="TOC3"/>
            <w:tabs>
              <w:tab w:val="right" w:leader="dot" w:pos="10456"/>
            </w:tabs>
            <w:rPr>
              <w:noProof/>
              <w:kern w:val="2"/>
              <w:sz w:val="22"/>
              <w:szCs w:val="22"/>
              <w:lang w:eastAsia="en-GB"/>
              <w14:ligatures w14:val="standardContextual"/>
            </w:rPr>
          </w:pPr>
          <w:hyperlink w:anchor="_Toc152064389" w:history="1">
            <w:r w:rsidR="00895894" w:rsidRPr="00923000">
              <w:rPr>
                <w:rStyle w:val="Hyperlink"/>
                <w:noProof/>
              </w:rPr>
              <w:t>Behaviour Change and Community Engagement</w:t>
            </w:r>
            <w:r w:rsidR="00895894">
              <w:rPr>
                <w:noProof/>
                <w:webHidden/>
              </w:rPr>
              <w:tab/>
            </w:r>
            <w:r w:rsidR="00895894">
              <w:rPr>
                <w:noProof/>
                <w:webHidden/>
              </w:rPr>
              <w:fldChar w:fldCharType="begin"/>
            </w:r>
            <w:r w:rsidR="00895894">
              <w:rPr>
                <w:noProof/>
                <w:webHidden/>
              </w:rPr>
              <w:instrText xml:space="preserve"> PAGEREF _Toc152064389 \h </w:instrText>
            </w:r>
            <w:r w:rsidR="00895894">
              <w:rPr>
                <w:noProof/>
                <w:webHidden/>
              </w:rPr>
            </w:r>
            <w:r w:rsidR="00895894">
              <w:rPr>
                <w:noProof/>
                <w:webHidden/>
              </w:rPr>
              <w:fldChar w:fldCharType="separate"/>
            </w:r>
            <w:r w:rsidR="001D6E34">
              <w:rPr>
                <w:noProof/>
                <w:webHidden/>
              </w:rPr>
              <w:t>29</w:t>
            </w:r>
            <w:r w:rsidR="00895894">
              <w:rPr>
                <w:noProof/>
                <w:webHidden/>
              </w:rPr>
              <w:fldChar w:fldCharType="end"/>
            </w:r>
          </w:hyperlink>
        </w:p>
        <w:p w14:paraId="405CCD90" w14:textId="157876DB" w:rsidR="00895894" w:rsidRDefault="00000000">
          <w:pPr>
            <w:pStyle w:val="TOC3"/>
            <w:tabs>
              <w:tab w:val="right" w:leader="dot" w:pos="10456"/>
            </w:tabs>
            <w:rPr>
              <w:noProof/>
              <w:kern w:val="2"/>
              <w:sz w:val="22"/>
              <w:szCs w:val="22"/>
              <w:lang w:eastAsia="en-GB"/>
              <w14:ligatures w14:val="standardContextual"/>
            </w:rPr>
          </w:pPr>
          <w:hyperlink w:anchor="_Toc152064390" w:history="1">
            <w:r w:rsidR="00895894" w:rsidRPr="00923000">
              <w:rPr>
                <w:rStyle w:val="Hyperlink"/>
                <w:noProof/>
              </w:rPr>
              <w:t>Adapting to a changing climate</w:t>
            </w:r>
            <w:r w:rsidR="00895894">
              <w:rPr>
                <w:noProof/>
                <w:webHidden/>
              </w:rPr>
              <w:tab/>
            </w:r>
            <w:r w:rsidR="00895894">
              <w:rPr>
                <w:noProof/>
                <w:webHidden/>
              </w:rPr>
              <w:fldChar w:fldCharType="begin"/>
            </w:r>
            <w:r w:rsidR="00895894">
              <w:rPr>
                <w:noProof/>
                <w:webHidden/>
              </w:rPr>
              <w:instrText xml:space="preserve"> PAGEREF _Toc152064390 \h </w:instrText>
            </w:r>
            <w:r w:rsidR="00895894">
              <w:rPr>
                <w:noProof/>
                <w:webHidden/>
              </w:rPr>
            </w:r>
            <w:r w:rsidR="00895894">
              <w:rPr>
                <w:noProof/>
                <w:webHidden/>
              </w:rPr>
              <w:fldChar w:fldCharType="separate"/>
            </w:r>
            <w:r w:rsidR="001D6E34">
              <w:rPr>
                <w:noProof/>
                <w:webHidden/>
              </w:rPr>
              <w:t>30</w:t>
            </w:r>
            <w:r w:rsidR="00895894">
              <w:rPr>
                <w:noProof/>
                <w:webHidden/>
              </w:rPr>
              <w:fldChar w:fldCharType="end"/>
            </w:r>
          </w:hyperlink>
        </w:p>
        <w:p w14:paraId="4346D70B" w14:textId="0FEE6E9E" w:rsidR="00895894" w:rsidRDefault="00000000">
          <w:pPr>
            <w:pStyle w:val="TOC3"/>
            <w:tabs>
              <w:tab w:val="right" w:leader="dot" w:pos="10456"/>
            </w:tabs>
            <w:rPr>
              <w:noProof/>
              <w:kern w:val="2"/>
              <w:sz w:val="22"/>
              <w:szCs w:val="22"/>
              <w:lang w:eastAsia="en-GB"/>
              <w14:ligatures w14:val="standardContextual"/>
            </w:rPr>
          </w:pPr>
          <w:hyperlink w:anchor="_Toc152064391" w:history="1">
            <w:r w:rsidR="00895894" w:rsidRPr="00923000">
              <w:rPr>
                <w:rStyle w:val="Hyperlink"/>
                <w:noProof/>
              </w:rPr>
              <w:t>Other or Cross cutting actions</w:t>
            </w:r>
            <w:r w:rsidR="00895894">
              <w:rPr>
                <w:noProof/>
                <w:webHidden/>
              </w:rPr>
              <w:tab/>
            </w:r>
            <w:r w:rsidR="00895894">
              <w:rPr>
                <w:noProof/>
                <w:webHidden/>
              </w:rPr>
              <w:fldChar w:fldCharType="begin"/>
            </w:r>
            <w:r w:rsidR="00895894">
              <w:rPr>
                <w:noProof/>
                <w:webHidden/>
              </w:rPr>
              <w:instrText xml:space="preserve"> PAGEREF _Toc152064391 \h </w:instrText>
            </w:r>
            <w:r w:rsidR="00895894">
              <w:rPr>
                <w:noProof/>
                <w:webHidden/>
              </w:rPr>
            </w:r>
            <w:r w:rsidR="00895894">
              <w:rPr>
                <w:noProof/>
                <w:webHidden/>
              </w:rPr>
              <w:fldChar w:fldCharType="separate"/>
            </w:r>
            <w:r w:rsidR="001D6E34">
              <w:rPr>
                <w:noProof/>
                <w:webHidden/>
              </w:rPr>
              <w:t>31</w:t>
            </w:r>
            <w:r w:rsidR="00895894">
              <w:rPr>
                <w:noProof/>
                <w:webHidden/>
              </w:rPr>
              <w:fldChar w:fldCharType="end"/>
            </w:r>
          </w:hyperlink>
        </w:p>
        <w:p w14:paraId="0FB490A6" w14:textId="7C067EE7" w:rsidR="00895894" w:rsidRDefault="00000000">
          <w:pPr>
            <w:pStyle w:val="TOC3"/>
            <w:tabs>
              <w:tab w:val="right" w:leader="dot" w:pos="10456"/>
            </w:tabs>
            <w:rPr>
              <w:noProof/>
              <w:kern w:val="2"/>
              <w:sz w:val="22"/>
              <w:szCs w:val="22"/>
              <w:lang w:eastAsia="en-GB"/>
              <w14:ligatures w14:val="standardContextual"/>
            </w:rPr>
          </w:pPr>
          <w:hyperlink w:anchor="_Toc152064392" w:history="1">
            <w:r w:rsidR="00895894" w:rsidRPr="00923000">
              <w:rPr>
                <w:rStyle w:val="Hyperlink"/>
                <w:noProof/>
                <w:lang w:val="en-US"/>
              </w:rPr>
              <w:t>Summary of timelines and tasks</w:t>
            </w:r>
            <w:r w:rsidR="00895894">
              <w:rPr>
                <w:noProof/>
                <w:webHidden/>
              </w:rPr>
              <w:tab/>
            </w:r>
            <w:r w:rsidR="00895894">
              <w:rPr>
                <w:noProof/>
                <w:webHidden/>
              </w:rPr>
              <w:fldChar w:fldCharType="begin"/>
            </w:r>
            <w:r w:rsidR="00895894">
              <w:rPr>
                <w:noProof/>
                <w:webHidden/>
              </w:rPr>
              <w:instrText xml:space="preserve"> PAGEREF _Toc152064392 \h </w:instrText>
            </w:r>
            <w:r w:rsidR="00895894">
              <w:rPr>
                <w:noProof/>
                <w:webHidden/>
              </w:rPr>
            </w:r>
            <w:r w:rsidR="00895894">
              <w:rPr>
                <w:noProof/>
                <w:webHidden/>
              </w:rPr>
              <w:fldChar w:fldCharType="separate"/>
            </w:r>
            <w:r w:rsidR="001D6E34">
              <w:rPr>
                <w:noProof/>
                <w:webHidden/>
              </w:rPr>
              <w:t>31</w:t>
            </w:r>
            <w:r w:rsidR="00895894">
              <w:rPr>
                <w:noProof/>
                <w:webHidden/>
              </w:rPr>
              <w:fldChar w:fldCharType="end"/>
            </w:r>
          </w:hyperlink>
        </w:p>
        <w:p w14:paraId="1D1DE701" w14:textId="38CEA395" w:rsidR="00895894" w:rsidRDefault="00000000">
          <w:pPr>
            <w:pStyle w:val="TOC1"/>
            <w:rPr>
              <w:b w:val="0"/>
              <w:kern w:val="2"/>
              <w:sz w:val="22"/>
              <w:szCs w:val="22"/>
              <w:lang w:eastAsia="en-GB"/>
              <w14:ligatures w14:val="standardContextual"/>
            </w:rPr>
          </w:pPr>
          <w:hyperlink w:anchor="_Toc152064393" w:history="1">
            <w:r w:rsidR="00895894" w:rsidRPr="00923000">
              <w:rPr>
                <w:rStyle w:val="Hyperlink"/>
              </w:rPr>
              <w:t>Vision for 2027 to 2035 and pathway to 2050</w:t>
            </w:r>
            <w:r w:rsidR="00895894">
              <w:rPr>
                <w:webHidden/>
              </w:rPr>
              <w:tab/>
            </w:r>
            <w:r w:rsidR="00895894">
              <w:rPr>
                <w:webHidden/>
              </w:rPr>
              <w:fldChar w:fldCharType="begin"/>
            </w:r>
            <w:r w:rsidR="00895894">
              <w:rPr>
                <w:webHidden/>
              </w:rPr>
              <w:instrText xml:space="preserve"> PAGEREF _Toc152064393 \h </w:instrText>
            </w:r>
            <w:r w:rsidR="00895894">
              <w:rPr>
                <w:webHidden/>
              </w:rPr>
            </w:r>
            <w:r w:rsidR="00895894">
              <w:rPr>
                <w:webHidden/>
              </w:rPr>
              <w:fldChar w:fldCharType="separate"/>
            </w:r>
            <w:r w:rsidR="001D6E34">
              <w:rPr>
                <w:webHidden/>
              </w:rPr>
              <w:t>35</w:t>
            </w:r>
            <w:r w:rsidR="00895894">
              <w:rPr>
                <w:webHidden/>
              </w:rPr>
              <w:fldChar w:fldCharType="end"/>
            </w:r>
          </w:hyperlink>
        </w:p>
        <w:p w14:paraId="1F33DBC5" w14:textId="72D24B91" w:rsidR="00895894" w:rsidRDefault="00000000">
          <w:pPr>
            <w:pStyle w:val="TOC2"/>
            <w:tabs>
              <w:tab w:val="right" w:leader="dot" w:pos="10456"/>
            </w:tabs>
            <w:rPr>
              <w:noProof/>
              <w:kern w:val="2"/>
              <w:sz w:val="22"/>
              <w:szCs w:val="22"/>
              <w:lang w:eastAsia="en-GB"/>
              <w14:ligatures w14:val="standardContextual"/>
            </w:rPr>
          </w:pPr>
          <w:hyperlink w:anchor="_Toc152064394" w:history="1">
            <w:r w:rsidR="00895894" w:rsidRPr="00923000">
              <w:rPr>
                <w:rStyle w:val="Hyperlink"/>
                <w:noProof/>
              </w:rPr>
              <w:t>Anticipated actions and barriers 2027 - 2035</w:t>
            </w:r>
            <w:r w:rsidR="00895894">
              <w:rPr>
                <w:noProof/>
                <w:webHidden/>
              </w:rPr>
              <w:tab/>
            </w:r>
            <w:r w:rsidR="00895894">
              <w:rPr>
                <w:noProof/>
                <w:webHidden/>
              </w:rPr>
              <w:fldChar w:fldCharType="begin"/>
            </w:r>
            <w:r w:rsidR="00895894">
              <w:rPr>
                <w:noProof/>
                <w:webHidden/>
              </w:rPr>
              <w:instrText xml:space="preserve"> PAGEREF _Toc152064394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2382D635" w14:textId="7C5F98FF" w:rsidR="00895894" w:rsidRDefault="00000000">
          <w:pPr>
            <w:pStyle w:val="TOC3"/>
            <w:tabs>
              <w:tab w:val="right" w:leader="dot" w:pos="10456"/>
            </w:tabs>
            <w:rPr>
              <w:noProof/>
              <w:kern w:val="2"/>
              <w:sz w:val="22"/>
              <w:szCs w:val="22"/>
              <w:lang w:eastAsia="en-GB"/>
              <w14:ligatures w14:val="standardContextual"/>
            </w:rPr>
          </w:pPr>
          <w:hyperlink w:anchor="_Toc152064395" w:history="1">
            <w:r w:rsidR="00895894" w:rsidRPr="00923000">
              <w:rPr>
                <w:rStyle w:val="Hyperlink"/>
                <w:noProof/>
              </w:rPr>
              <w:t>Built environment</w:t>
            </w:r>
            <w:r w:rsidR="00895894">
              <w:rPr>
                <w:noProof/>
                <w:webHidden/>
              </w:rPr>
              <w:tab/>
            </w:r>
            <w:r w:rsidR="00895894">
              <w:rPr>
                <w:noProof/>
                <w:webHidden/>
              </w:rPr>
              <w:fldChar w:fldCharType="begin"/>
            </w:r>
            <w:r w:rsidR="00895894">
              <w:rPr>
                <w:noProof/>
                <w:webHidden/>
              </w:rPr>
              <w:instrText xml:space="preserve"> PAGEREF _Toc152064395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6D606739" w14:textId="378831A5" w:rsidR="00895894" w:rsidRDefault="00000000">
          <w:pPr>
            <w:pStyle w:val="TOC3"/>
            <w:tabs>
              <w:tab w:val="right" w:leader="dot" w:pos="10456"/>
            </w:tabs>
            <w:rPr>
              <w:noProof/>
              <w:kern w:val="2"/>
              <w:sz w:val="22"/>
              <w:szCs w:val="22"/>
              <w:lang w:eastAsia="en-GB"/>
              <w14:ligatures w14:val="standardContextual"/>
            </w:rPr>
          </w:pPr>
          <w:hyperlink w:anchor="_Toc152064396" w:history="1">
            <w:r w:rsidR="00895894" w:rsidRPr="00923000">
              <w:rPr>
                <w:rStyle w:val="Hyperlink"/>
                <w:noProof/>
              </w:rPr>
              <w:t>Power sector</w:t>
            </w:r>
            <w:r w:rsidR="00895894">
              <w:rPr>
                <w:noProof/>
                <w:webHidden/>
              </w:rPr>
              <w:tab/>
            </w:r>
            <w:r w:rsidR="00895894">
              <w:rPr>
                <w:noProof/>
                <w:webHidden/>
              </w:rPr>
              <w:fldChar w:fldCharType="begin"/>
            </w:r>
            <w:r w:rsidR="00895894">
              <w:rPr>
                <w:noProof/>
                <w:webHidden/>
              </w:rPr>
              <w:instrText xml:space="preserve"> PAGEREF _Toc152064396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2664E9D9" w14:textId="412625AC" w:rsidR="00895894" w:rsidRDefault="00000000">
          <w:pPr>
            <w:pStyle w:val="TOC3"/>
            <w:tabs>
              <w:tab w:val="right" w:leader="dot" w:pos="10456"/>
            </w:tabs>
            <w:rPr>
              <w:noProof/>
              <w:kern w:val="2"/>
              <w:sz w:val="22"/>
              <w:szCs w:val="22"/>
              <w:lang w:eastAsia="en-GB"/>
              <w14:ligatures w14:val="standardContextual"/>
            </w:rPr>
          </w:pPr>
          <w:hyperlink w:anchor="_Toc152064397" w:history="1">
            <w:r w:rsidR="00895894" w:rsidRPr="00923000">
              <w:rPr>
                <w:rStyle w:val="Hyperlink"/>
                <w:noProof/>
              </w:rPr>
              <w:t>Transport</w:t>
            </w:r>
            <w:r w:rsidR="00895894">
              <w:rPr>
                <w:noProof/>
                <w:webHidden/>
              </w:rPr>
              <w:tab/>
            </w:r>
            <w:r w:rsidR="00895894">
              <w:rPr>
                <w:noProof/>
                <w:webHidden/>
              </w:rPr>
              <w:fldChar w:fldCharType="begin"/>
            </w:r>
            <w:r w:rsidR="00895894">
              <w:rPr>
                <w:noProof/>
                <w:webHidden/>
              </w:rPr>
              <w:instrText xml:space="preserve"> PAGEREF _Toc152064397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086BF24B" w14:textId="1FDD668D" w:rsidR="00895894" w:rsidRDefault="00000000">
          <w:pPr>
            <w:pStyle w:val="TOC3"/>
            <w:tabs>
              <w:tab w:val="right" w:leader="dot" w:pos="10456"/>
            </w:tabs>
            <w:rPr>
              <w:noProof/>
              <w:kern w:val="2"/>
              <w:sz w:val="22"/>
              <w:szCs w:val="22"/>
              <w:lang w:eastAsia="en-GB"/>
              <w14:ligatures w14:val="standardContextual"/>
            </w:rPr>
          </w:pPr>
          <w:hyperlink w:anchor="_Toc152064398" w:history="1">
            <w:r w:rsidR="00895894" w:rsidRPr="00923000">
              <w:rPr>
                <w:rStyle w:val="Hyperlink"/>
                <w:noProof/>
                <w:lang w:val="en-US"/>
              </w:rPr>
              <w:t xml:space="preserve">Waste </w:t>
            </w:r>
            <w:r w:rsidR="00895894" w:rsidRPr="00923000">
              <w:rPr>
                <w:rStyle w:val="Hyperlink"/>
                <w:noProof/>
              </w:rPr>
              <w:t>minimisation</w:t>
            </w:r>
            <w:r w:rsidR="00895894" w:rsidRPr="00923000">
              <w:rPr>
                <w:rStyle w:val="Hyperlink"/>
                <w:noProof/>
                <w:lang w:val="en-US"/>
              </w:rPr>
              <w:t xml:space="preserve"> and food</w:t>
            </w:r>
            <w:r w:rsidR="00895894">
              <w:rPr>
                <w:noProof/>
                <w:webHidden/>
              </w:rPr>
              <w:tab/>
            </w:r>
            <w:r w:rsidR="00895894">
              <w:rPr>
                <w:noProof/>
                <w:webHidden/>
              </w:rPr>
              <w:fldChar w:fldCharType="begin"/>
            </w:r>
            <w:r w:rsidR="00895894">
              <w:rPr>
                <w:noProof/>
                <w:webHidden/>
              </w:rPr>
              <w:instrText xml:space="preserve"> PAGEREF _Toc152064398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303ACD29" w14:textId="0FB936F1" w:rsidR="00895894" w:rsidRDefault="00000000">
          <w:pPr>
            <w:pStyle w:val="TOC3"/>
            <w:tabs>
              <w:tab w:val="right" w:leader="dot" w:pos="10456"/>
            </w:tabs>
            <w:rPr>
              <w:noProof/>
              <w:kern w:val="2"/>
              <w:sz w:val="22"/>
              <w:szCs w:val="22"/>
              <w:lang w:eastAsia="en-GB"/>
              <w14:ligatures w14:val="standardContextual"/>
            </w:rPr>
          </w:pPr>
          <w:hyperlink w:anchor="_Toc152064399" w:history="1">
            <w:r w:rsidR="00895894" w:rsidRPr="00923000">
              <w:rPr>
                <w:rStyle w:val="Hyperlink"/>
                <w:rFonts w:eastAsia="Arial Unicode MS" w:cs="Arial Unicode MS"/>
                <w:noProof/>
                <w:lang w:val="en-US"/>
              </w:rPr>
              <w:t>Nature-based actions</w:t>
            </w:r>
            <w:r w:rsidR="00895894">
              <w:rPr>
                <w:noProof/>
                <w:webHidden/>
              </w:rPr>
              <w:tab/>
            </w:r>
            <w:r w:rsidR="00895894">
              <w:rPr>
                <w:noProof/>
                <w:webHidden/>
              </w:rPr>
              <w:fldChar w:fldCharType="begin"/>
            </w:r>
            <w:r w:rsidR="00895894">
              <w:rPr>
                <w:noProof/>
                <w:webHidden/>
              </w:rPr>
              <w:instrText xml:space="preserve"> PAGEREF _Toc152064399 \h </w:instrText>
            </w:r>
            <w:r w:rsidR="00895894">
              <w:rPr>
                <w:noProof/>
                <w:webHidden/>
              </w:rPr>
            </w:r>
            <w:r w:rsidR="00895894">
              <w:rPr>
                <w:noProof/>
                <w:webHidden/>
              </w:rPr>
              <w:fldChar w:fldCharType="separate"/>
            </w:r>
            <w:r w:rsidR="001D6E34">
              <w:rPr>
                <w:noProof/>
                <w:webHidden/>
              </w:rPr>
              <w:t>36</w:t>
            </w:r>
            <w:r w:rsidR="00895894">
              <w:rPr>
                <w:noProof/>
                <w:webHidden/>
              </w:rPr>
              <w:fldChar w:fldCharType="end"/>
            </w:r>
          </w:hyperlink>
        </w:p>
        <w:p w14:paraId="5ADD7449" w14:textId="1D384D44" w:rsidR="00895894" w:rsidRDefault="00000000">
          <w:pPr>
            <w:pStyle w:val="TOC3"/>
            <w:tabs>
              <w:tab w:val="right" w:leader="dot" w:pos="10456"/>
            </w:tabs>
            <w:rPr>
              <w:noProof/>
              <w:kern w:val="2"/>
              <w:sz w:val="22"/>
              <w:szCs w:val="22"/>
              <w:lang w:eastAsia="en-GB"/>
              <w14:ligatures w14:val="standardContextual"/>
            </w:rPr>
          </w:pPr>
          <w:hyperlink w:anchor="_Toc152064400" w:history="1">
            <w:r w:rsidR="00895894" w:rsidRPr="00923000">
              <w:rPr>
                <w:rStyle w:val="Hyperlink"/>
                <w:rFonts w:eastAsia="Arial Unicode MS" w:cs="Arial Unicode MS"/>
                <w:noProof/>
                <w:lang w:val="en-US"/>
              </w:rPr>
              <w:t>Net zero businesses, skills, and jobs</w:t>
            </w:r>
            <w:r w:rsidR="00895894">
              <w:rPr>
                <w:noProof/>
                <w:webHidden/>
              </w:rPr>
              <w:tab/>
            </w:r>
            <w:r w:rsidR="00895894">
              <w:rPr>
                <w:noProof/>
                <w:webHidden/>
              </w:rPr>
              <w:fldChar w:fldCharType="begin"/>
            </w:r>
            <w:r w:rsidR="00895894">
              <w:rPr>
                <w:noProof/>
                <w:webHidden/>
              </w:rPr>
              <w:instrText xml:space="preserve"> PAGEREF _Toc152064400 \h </w:instrText>
            </w:r>
            <w:r w:rsidR="00895894">
              <w:rPr>
                <w:noProof/>
                <w:webHidden/>
              </w:rPr>
            </w:r>
            <w:r w:rsidR="00895894">
              <w:rPr>
                <w:noProof/>
                <w:webHidden/>
              </w:rPr>
              <w:fldChar w:fldCharType="separate"/>
            </w:r>
            <w:r w:rsidR="001D6E34">
              <w:rPr>
                <w:noProof/>
                <w:webHidden/>
              </w:rPr>
              <w:t>37</w:t>
            </w:r>
            <w:r w:rsidR="00895894">
              <w:rPr>
                <w:noProof/>
                <w:webHidden/>
              </w:rPr>
              <w:fldChar w:fldCharType="end"/>
            </w:r>
          </w:hyperlink>
        </w:p>
        <w:p w14:paraId="7CC2FEEA" w14:textId="4E01F71B" w:rsidR="00895894" w:rsidRDefault="00000000">
          <w:pPr>
            <w:pStyle w:val="TOC3"/>
            <w:tabs>
              <w:tab w:val="right" w:leader="dot" w:pos="10456"/>
            </w:tabs>
            <w:rPr>
              <w:noProof/>
              <w:kern w:val="2"/>
              <w:sz w:val="22"/>
              <w:szCs w:val="22"/>
              <w:lang w:eastAsia="en-GB"/>
              <w14:ligatures w14:val="standardContextual"/>
            </w:rPr>
          </w:pPr>
          <w:hyperlink w:anchor="_Toc152064401" w:history="1">
            <w:r w:rsidR="00895894" w:rsidRPr="00923000">
              <w:rPr>
                <w:rStyle w:val="Hyperlink"/>
                <w:rFonts w:eastAsia="Arial Unicode MS" w:cs="Arial Unicode MS"/>
                <w:noProof/>
                <w:lang w:val="en-US"/>
              </w:rPr>
              <w:t>Behavior change and community engagement</w:t>
            </w:r>
            <w:r w:rsidR="00895894">
              <w:rPr>
                <w:noProof/>
                <w:webHidden/>
              </w:rPr>
              <w:tab/>
            </w:r>
            <w:r w:rsidR="00895894">
              <w:rPr>
                <w:noProof/>
                <w:webHidden/>
              </w:rPr>
              <w:fldChar w:fldCharType="begin"/>
            </w:r>
            <w:r w:rsidR="00895894">
              <w:rPr>
                <w:noProof/>
                <w:webHidden/>
              </w:rPr>
              <w:instrText xml:space="preserve"> PAGEREF _Toc152064401 \h </w:instrText>
            </w:r>
            <w:r w:rsidR="00895894">
              <w:rPr>
                <w:noProof/>
                <w:webHidden/>
              </w:rPr>
            </w:r>
            <w:r w:rsidR="00895894">
              <w:rPr>
                <w:noProof/>
                <w:webHidden/>
              </w:rPr>
              <w:fldChar w:fldCharType="separate"/>
            </w:r>
            <w:r w:rsidR="001D6E34">
              <w:rPr>
                <w:noProof/>
                <w:webHidden/>
              </w:rPr>
              <w:t>37</w:t>
            </w:r>
            <w:r w:rsidR="00895894">
              <w:rPr>
                <w:noProof/>
                <w:webHidden/>
              </w:rPr>
              <w:fldChar w:fldCharType="end"/>
            </w:r>
          </w:hyperlink>
        </w:p>
        <w:p w14:paraId="5FBA5483" w14:textId="6ED38A79" w:rsidR="00895894" w:rsidRDefault="00000000">
          <w:pPr>
            <w:pStyle w:val="TOC3"/>
            <w:tabs>
              <w:tab w:val="right" w:leader="dot" w:pos="10456"/>
            </w:tabs>
            <w:rPr>
              <w:noProof/>
              <w:kern w:val="2"/>
              <w:sz w:val="22"/>
              <w:szCs w:val="22"/>
              <w:lang w:eastAsia="en-GB"/>
              <w14:ligatures w14:val="standardContextual"/>
            </w:rPr>
          </w:pPr>
          <w:hyperlink w:anchor="_Toc152064402" w:history="1">
            <w:r w:rsidR="00895894" w:rsidRPr="00923000">
              <w:rPr>
                <w:rStyle w:val="Hyperlink"/>
                <w:rFonts w:eastAsia="Arial Unicode MS" w:cs="Arial Unicode MS"/>
                <w:noProof/>
                <w:lang w:val="en-US"/>
              </w:rPr>
              <w:t>Adapting to climate change</w:t>
            </w:r>
            <w:r w:rsidR="00895894">
              <w:rPr>
                <w:noProof/>
                <w:webHidden/>
              </w:rPr>
              <w:tab/>
            </w:r>
            <w:r w:rsidR="00895894">
              <w:rPr>
                <w:noProof/>
                <w:webHidden/>
              </w:rPr>
              <w:fldChar w:fldCharType="begin"/>
            </w:r>
            <w:r w:rsidR="00895894">
              <w:rPr>
                <w:noProof/>
                <w:webHidden/>
              </w:rPr>
              <w:instrText xml:space="preserve"> PAGEREF _Toc152064402 \h </w:instrText>
            </w:r>
            <w:r w:rsidR="00895894">
              <w:rPr>
                <w:noProof/>
                <w:webHidden/>
              </w:rPr>
            </w:r>
            <w:r w:rsidR="00895894">
              <w:rPr>
                <w:noProof/>
                <w:webHidden/>
              </w:rPr>
              <w:fldChar w:fldCharType="separate"/>
            </w:r>
            <w:r w:rsidR="001D6E34">
              <w:rPr>
                <w:noProof/>
                <w:webHidden/>
              </w:rPr>
              <w:t>37</w:t>
            </w:r>
            <w:r w:rsidR="00895894">
              <w:rPr>
                <w:noProof/>
                <w:webHidden/>
              </w:rPr>
              <w:fldChar w:fldCharType="end"/>
            </w:r>
          </w:hyperlink>
        </w:p>
        <w:p w14:paraId="0A490906" w14:textId="3A033AAE" w:rsidR="00895894" w:rsidRDefault="00000000">
          <w:pPr>
            <w:pStyle w:val="TOC3"/>
            <w:tabs>
              <w:tab w:val="right" w:leader="dot" w:pos="10456"/>
            </w:tabs>
            <w:rPr>
              <w:noProof/>
              <w:kern w:val="2"/>
              <w:sz w:val="22"/>
              <w:szCs w:val="22"/>
              <w:lang w:eastAsia="en-GB"/>
              <w14:ligatures w14:val="standardContextual"/>
            </w:rPr>
          </w:pPr>
          <w:hyperlink w:anchor="_Toc152064403" w:history="1">
            <w:r w:rsidR="00895894" w:rsidRPr="00923000">
              <w:rPr>
                <w:rStyle w:val="Hyperlink"/>
                <w:noProof/>
              </w:rPr>
              <w:t>Progress by 2035</w:t>
            </w:r>
            <w:r w:rsidR="00895894">
              <w:rPr>
                <w:noProof/>
                <w:webHidden/>
              </w:rPr>
              <w:tab/>
            </w:r>
            <w:r w:rsidR="00895894">
              <w:rPr>
                <w:noProof/>
                <w:webHidden/>
              </w:rPr>
              <w:fldChar w:fldCharType="begin"/>
            </w:r>
            <w:r w:rsidR="00895894">
              <w:rPr>
                <w:noProof/>
                <w:webHidden/>
              </w:rPr>
              <w:instrText xml:space="preserve"> PAGEREF _Toc152064403 \h </w:instrText>
            </w:r>
            <w:r w:rsidR="00895894">
              <w:rPr>
                <w:noProof/>
                <w:webHidden/>
              </w:rPr>
            </w:r>
            <w:r w:rsidR="00895894">
              <w:rPr>
                <w:noProof/>
                <w:webHidden/>
              </w:rPr>
              <w:fldChar w:fldCharType="separate"/>
            </w:r>
            <w:r w:rsidR="001D6E34">
              <w:rPr>
                <w:noProof/>
                <w:webHidden/>
              </w:rPr>
              <w:t>37</w:t>
            </w:r>
            <w:r w:rsidR="00895894">
              <w:rPr>
                <w:noProof/>
                <w:webHidden/>
              </w:rPr>
              <w:fldChar w:fldCharType="end"/>
            </w:r>
          </w:hyperlink>
        </w:p>
        <w:p w14:paraId="2EEBE015" w14:textId="70CD2925" w:rsidR="00895894" w:rsidRDefault="00000000">
          <w:pPr>
            <w:pStyle w:val="TOC3"/>
            <w:tabs>
              <w:tab w:val="right" w:leader="dot" w:pos="10456"/>
            </w:tabs>
            <w:rPr>
              <w:noProof/>
              <w:kern w:val="2"/>
              <w:sz w:val="22"/>
              <w:szCs w:val="22"/>
              <w:lang w:eastAsia="en-GB"/>
              <w14:ligatures w14:val="standardContextual"/>
            </w:rPr>
          </w:pPr>
          <w:hyperlink w:anchor="_Toc152064404" w:history="1">
            <w:r w:rsidR="00895894" w:rsidRPr="00923000">
              <w:rPr>
                <w:rStyle w:val="Hyperlink"/>
                <w:noProof/>
              </w:rPr>
              <w:t>Summary table of actions from 2027 - 2035</w:t>
            </w:r>
            <w:r w:rsidR="00895894">
              <w:rPr>
                <w:noProof/>
                <w:webHidden/>
              </w:rPr>
              <w:tab/>
            </w:r>
            <w:r w:rsidR="00895894">
              <w:rPr>
                <w:noProof/>
                <w:webHidden/>
              </w:rPr>
              <w:fldChar w:fldCharType="begin"/>
            </w:r>
            <w:r w:rsidR="00895894">
              <w:rPr>
                <w:noProof/>
                <w:webHidden/>
              </w:rPr>
              <w:instrText xml:space="preserve"> PAGEREF _Toc152064404 \h </w:instrText>
            </w:r>
            <w:r w:rsidR="00895894">
              <w:rPr>
                <w:noProof/>
                <w:webHidden/>
              </w:rPr>
            </w:r>
            <w:r w:rsidR="00895894">
              <w:rPr>
                <w:noProof/>
                <w:webHidden/>
              </w:rPr>
              <w:fldChar w:fldCharType="separate"/>
            </w:r>
            <w:r w:rsidR="001D6E34">
              <w:rPr>
                <w:noProof/>
                <w:webHidden/>
              </w:rPr>
              <w:t>37</w:t>
            </w:r>
            <w:r w:rsidR="00895894">
              <w:rPr>
                <w:noProof/>
                <w:webHidden/>
              </w:rPr>
              <w:fldChar w:fldCharType="end"/>
            </w:r>
          </w:hyperlink>
        </w:p>
        <w:p w14:paraId="2A00423F" w14:textId="510399EE" w:rsidR="00895894" w:rsidRDefault="00000000">
          <w:pPr>
            <w:pStyle w:val="TOC1"/>
            <w:rPr>
              <w:b w:val="0"/>
              <w:kern w:val="2"/>
              <w:sz w:val="22"/>
              <w:szCs w:val="22"/>
              <w:lang w:eastAsia="en-GB"/>
              <w14:ligatures w14:val="standardContextual"/>
            </w:rPr>
          </w:pPr>
          <w:hyperlink w:anchor="_Toc152064405" w:history="1">
            <w:r w:rsidR="00895894" w:rsidRPr="00923000">
              <w:rPr>
                <w:rStyle w:val="Hyperlink"/>
              </w:rPr>
              <w:t>Summary of action - Torbay’s pathway to 2050</w:t>
            </w:r>
            <w:r w:rsidR="00895894">
              <w:rPr>
                <w:webHidden/>
              </w:rPr>
              <w:tab/>
            </w:r>
            <w:r w:rsidR="00895894">
              <w:rPr>
                <w:webHidden/>
              </w:rPr>
              <w:fldChar w:fldCharType="begin"/>
            </w:r>
            <w:r w:rsidR="00895894">
              <w:rPr>
                <w:webHidden/>
              </w:rPr>
              <w:instrText xml:space="preserve"> PAGEREF _Toc152064405 \h </w:instrText>
            </w:r>
            <w:r w:rsidR="00895894">
              <w:rPr>
                <w:webHidden/>
              </w:rPr>
            </w:r>
            <w:r w:rsidR="00895894">
              <w:rPr>
                <w:webHidden/>
              </w:rPr>
              <w:fldChar w:fldCharType="separate"/>
            </w:r>
            <w:r w:rsidR="001D6E34">
              <w:rPr>
                <w:webHidden/>
              </w:rPr>
              <w:t>40</w:t>
            </w:r>
            <w:r w:rsidR="00895894">
              <w:rPr>
                <w:webHidden/>
              </w:rPr>
              <w:fldChar w:fldCharType="end"/>
            </w:r>
          </w:hyperlink>
        </w:p>
        <w:p w14:paraId="66FA42B3" w14:textId="1D7F6976" w:rsidR="00895894" w:rsidRDefault="00000000">
          <w:pPr>
            <w:pStyle w:val="TOC1"/>
            <w:rPr>
              <w:b w:val="0"/>
              <w:kern w:val="2"/>
              <w:sz w:val="22"/>
              <w:szCs w:val="22"/>
              <w:lang w:eastAsia="en-GB"/>
              <w14:ligatures w14:val="standardContextual"/>
            </w:rPr>
          </w:pPr>
          <w:hyperlink w:anchor="_Toc152064406" w:history="1">
            <w:r w:rsidR="00895894" w:rsidRPr="00923000">
              <w:rPr>
                <w:rStyle w:val="Hyperlink"/>
                <w:lang w:val="en-US"/>
              </w:rPr>
              <w:t>Financing a Balanced Transition</w:t>
            </w:r>
            <w:r w:rsidR="00895894">
              <w:rPr>
                <w:webHidden/>
              </w:rPr>
              <w:tab/>
            </w:r>
            <w:r w:rsidR="00895894">
              <w:rPr>
                <w:webHidden/>
              </w:rPr>
              <w:fldChar w:fldCharType="begin"/>
            </w:r>
            <w:r w:rsidR="00895894">
              <w:rPr>
                <w:webHidden/>
              </w:rPr>
              <w:instrText xml:space="preserve"> PAGEREF _Toc152064406 \h </w:instrText>
            </w:r>
            <w:r w:rsidR="00895894">
              <w:rPr>
                <w:webHidden/>
              </w:rPr>
            </w:r>
            <w:r w:rsidR="00895894">
              <w:rPr>
                <w:webHidden/>
              </w:rPr>
              <w:fldChar w:fldCharType="separate"/>
            </w:r>
            <w:r w:rsidR="001D6E34">
              <w:rPr>
                <w:webHidden/>
              </w:rPr>
              <w:t>42</w:t>
            </w:r>
            <w:r w:rsidR="00895894">
              <w:rPr>
                <w:webHidden/>
              </w:rPr>
              <w:fldChar w:fldCharType="end"/>
            </w:r>
          </w:hyperlink>
        </w:p>
        <w:p w14:paraId="29DDC8BC" w14:textId="0AC4CF8C" w:rsidR="00895894" w:rsidRDefault="00000000">
          <w:pPr>
            <w:pStyle w:val="TOC2"/>
            <w:tabs>
              <w:tab w:val="right" w:leader="dot" w:pos="10456"/>
            </w:tabs>
            <w:rPr>
              <w:noProof/>
              <w:kern w:val="2"/>
              <w:sz w:val="22"/>
              <w:szCs w:val="22"/>
              <w:lang w:eastAsia="en-GB"/>
              <w14:ligatures w14:val="standardContextual"/>
            </w:rPr>
          </w:pPr>
          <w:hyperlink w:anchor="_Toc152064407" w:history="1">
            <w:r w:rsidR="00895894" w:rsidRPr="00923000">
              <w:rPr>
                <w:rStyle w:val="Hyperlink"/>
                <w:noProof/>
                <w:lang w:val="en-US"/>
              </w:rPr>
              <w:t>A Complex Challenge</w:t>
            </w:r>
            <w:r w:rsidR="00895894">
              <w:rPr>
                <w:noProof/>
                <w:webHidden/>
              </w:rPr>
              <w:tab/>
            </w:r>
            <w:r w:rsidR="00895894">
              <w:rPr>
                <w:noProof/>
                <w:webHidden/>
              </w:rPr>
              <w:fldChar w:fldCharType="begin"/>
            </w:r>
            <w:r w:rsidR="00895894">
              <w:rPr>
                <w:noProof/>
                <w:webHidden/>
              </w:rPr>
              <w:instrText xml:space="preserve"> PAGEREF _Toc152064407 \h </w:instrText>
            </w:r>
            <w:r w:rsidR="00895894">
              <w:rPr>
                <w:noProof/>
                <w:webHidden/>
              </w:rPr>
            </w:r>
            <w:r w:rsidR="00895894">
              <w:rPr>
                <w:noProof/>
                <w:webHidden/>
              </w:rPr>
              <w:fldChar w:fldCharType="separate"/>
            </w:r>
            <w:r w:rsidR="001D6E34">
              <w:rPr>
                <w:noProof/>
                <w:webHidden/>
              </w:rPr>
              <w:t>42</w:t>
            </w:r>
            <w:r w:rsidR="00895894">
              <w:rPr>
                <w:noProof/>
                <w:webHidden/>
              </w:rPr>
              <w:fldChar w:fldCharType="end"/>
            </w:r>
          </w:hyperlink>
        </w:p>
        <w:p w14:paraId="3C6AA9DE" w14:textId="27781DF1" w:rsidR="00895894" w:rsidRDefault="00000000">
          <w:pPr>
            <w:pStyle w:val="TOC3"/>
            <w:tabs>
              <w:tab w:val="right" w:leader="dot" w:pos="10456"/>
            </w:tabs>
            <w:rPr>
              <w:noProof/>
              <w:kern w:val="2"/>
              <w:sz w:val="22"/>
              <w:szCs w:val="22"/>
              <w:lang w:eastAsia="en-GB"/>
              <w14:ligatures w14:val="standardContextual"/>
            </w:rPr>
          </w:pPr>
          <w:hyperlink w:anchor="_Toc152064408" w:history="1">
            <w:r w:rsidR="00895894" w:rsidRPr="00923000">
              <w:rPr>
                <w:rStyle w:val="Hyperlink"/>
                <w:noProof/>
              </w:rPr>
              <w:t>Overview</w:t>
            </w:r>
            <w:r w:rsidR="00895894">
              <w:rPr>
                <w:noProof/>
                <w:webHidden/>
              </w:rPr>
              <w:tab/>
            </w:r>
            <w:r w:rsidR="00895894">
              <w:rPr>
                <w:noProof/>
                <w:webHidden/>
              </w:rPr>
              <w:fldChar w:fldCharType="begin"/>
            </w:r>
            <w:r w:rsidR="00895894">
              <w:rPr>
                <w:noProof/>
                <w:webHidden/>
              </w:rPr>
              <w:instrText xml:space="preserve"> PAGEREF _Toc152064408 \h </w:instrText>
            </w:r>
            <w:r w:rsidR="00895894">
              <w:rPr>
                <w:noProof/>
                <w:webHidden/>
              </w:rPr>
            </w:r>
            <w:r w:rsidR="00895894">
              <w:rPr>
                <w:noProof/>
                <w:webHidden/>
              </w:rPr>
              <w:fldChar w:fldCharType="separate"/>
            </w:r>
            <w:r w:rsidR="001D6E34">
              <w:rPr>
                <w:noProof/>
                <w:webHidden/>
              </w:rPr>
              <w:t>42</w:t>
            </w:r>
            <w:r w:rsidR="00895894">
              <w:rPr>
                <w:noProof/>
                <w:webHidden/>
              </w:rPr>
              <w:fldChar w:fldCharType="end"/>
            </w:r>
          </w:hyperlink>
        </w:p>
        <w:p w14:paraId="63036DC2" w14:textId="0E27AF6D" w:rsidR="00895894" w:rsidRDefault="00000000">
          <w:pPr>
            <w:pStyle w:val="TOC3"/>
            <w:tabs>
              <w:tab w:val="right" w:leader="dot" w:pos="10456"/>
            </w:tabs>
            <w:rPr>
              <w:noProof/>
              <w:kern w:val="2"/>
              <w:sz w:val="22"/>
              <w:szCs w:val="22"/>
              <w:lang w:eastAsia="en-GB"/>
              <w14:ligatures w14:val="standardContextual"/>
            </w:rPr>
          </w:pPr>
          <w:hyperlink w:anchor="_Toc152064409" w:history="1">
            <w:r w:rsidR="00895894" w:rsidRPr="00923000">
              <w:rPr>
                <w:rStyle w:val="Hyperlink"/>
                <w:noProof/>
                <w:lang w:val="en-US"/>
              </w:rPr>
              <w:t>Transition costs</w:t>
            </w:r>
            <w:r w:rsidR="00895894">
              <w:rPr>
                <w:noProof/>
                <w:webHidden/>
              </w:rPr>
              <w:tab/>
            </w:r>
            <w:r w:rsidR="00895894">
              <w:rPr>
                <w:noProof/>
                <w:webHidden/>
              </w:rPr>
              <w:fldChar w:fldCharType="begin"/>
            </w:r>
            <w:r w:rsidR="00895894">
              <w:rPr>
                <w:noProof/>
                <w:webHidden/>
              </w:rPr>
              <w:instrText xml:space="preserve"> PAGEREF _Toc152064409 \h </w:instrText>
            </w:r>
            <w:r w:rsidR="00895894">
              <w:rPr>
                <w:noProof/>
                <w:webHidden/>
              </w:rPr>
            </w:r>
            <w:r w:rsidR="00895894">
              <w:rPr>
                <w:noProof/>
                <w:webHidden/>
              </w:rPr>
              <w:fldChar w:fldCharType="separate"/>
            </w:r>
            <w:r w:rsidR="001D6E34">
              <w:rPr>
                <w:noProof/>
                <w:webHidden/>
              </w:rPr>
              <w:t>42</w:t>
            </w:r>
            <w:r w:rsidR="00895894">
              <w:rPr>
                <w:noProof/>
                <w:webHidden/>
              </w:rPr>
              <w:fldChar w:fldCharType="end"/>
            </w:r>
          </w:hyperlink>
        </w:p>
        <w:p w14:paraId="15968997" w14:textId="3F476B53" w:rsidR="00895894" w:rsidRDefault="00000000">
          <w:pPr>
            <w:pStyle w:val="TOC2"/>
            <w:tabs>
              <w:tab w:val="right" w:leader="dot" w:pos="10456"/>
            </w:tabs>
            <w:rPr>
              <w:noProof/>
              <w:kern w:val="2"/>
              <w:sz w:val="22"/>
              <w:szCs w:val="22"/>
              <w:lang w:eastAsia="en-GB"/>
              <w14:ligatures w14:val="standardContextual"/>
            </w:rPr>
          </w:pPr>
          <w:hyperlink w:anchor="_Toc152064410" w:history="1">
            <w:r w:rsidR="00895894" w:rsidRPr="00923000">
              <w:rPr>
                <w:rStyle w:val="Hyperlink"/>
                <w:noProof/>
                <w:lang w:val="en-US"/>
              </w:rPr>
              <w:t>Costs</w:t>
            </w:r>
            <w:r w:rsidR="00895894">
              <w:rPr>
                <w:noProof/>
                <w:webHidden/>
              </w:rPr>
              <w:tab/>
            </w:r>
            <w:r w:rsidR="00895894">
              <w:rPr>
                <w:noProof/>
                <w:webHidden/>
              </w:rPr>
              <w:fldChar w:fldCharType="begin"/>
            </w:r>
            <w:r w:rsidR="00895894">
              <w:rPr>
                <w:noProof/>
                <w:webHidden/>
              </w:rPr>
              <w:instrText xml:space="preserve"> PAGEREF _Toc152064410 \h </w:instrText>
            </w:r>
            <w:r w:rsidR="00895894">
              <w:rPr>
                <w:noProof/>
                <w:webHidden/>
              </w:rPr>
            </w:r>
            <w:r w:rsidR="00895894">
              <w:rPr>
                <w:noProof/>
                <w:webHidden/>
              </w:rPr>
              <w:fldChar w:fldCharType="separate"/>
            </w:r>
            <w:r w:rsidR="001D6E34">
              <w:rPr>
                <w:noProof/>
                <w:webHidden/>
              </w:rPr>
              <w:t>42</w:t>
            </w:r>
            <w:r w:rsidR="00895894">
              <w:rPr>
                <w:noProof/>
                <w:webHidden/>
              </w:rPr>
              <w:fldChar w:fldCharType="end"/>
            </w:r>
          </w:hyperlink>
        </w:p>
        <w:p w14:paraId="4B291EBA" w14:textId="703C619C" w:rsidR="00895894" w:rsidRDefault="00000000">
          <w:pPr>
            <w:pStyle w:val="TOC3"/>
            <w:tabs>
              <w:tab w:val="right" w:leader="dot" w:pos="10456"/>
            </w:tabs>
            <w:rPr>
              <w:noProof/>
              <w:kern w:val="2"/>
              <w:sz w:val="22"/>
              <w:szCs w:val="22"/>
              <w:lang w:eastAsia="en-GB"/>
              <w14:ligatures w14:val="standardContextual"/>
            </w:rPr>
          </w:pPr>
          <w:hyperlink w:anchor="_Toc152064411" w:history="1">
            <w:r w:rsidR="00895894" w:rsidRPr="00923000">
              <w:rPr>
                <w:rStyle w:val="Hyperlink"/>
                <w:noProof/>
              </w:rPr>
              <w:t>Cost of action</w:t>
            </w:r>
            <w:r w:rsidR="00895894">
              <w:rPr>
                <w:noProof/>
                <w:webHidden/>
              </w:rPr>
              <w:tab/>
            </w:r>
            <w:r w:rsidR="00895894">
              <w:rPr>
                <w:noProof/>
                <w:webHidden/>
              </w:rPr>
              <w:fldChar w:fldCharType="begin"/>
            </w:r>
            <w:r w:rsidR="00895894">
              <w:rPr>
                <w:noProof/>
                <w:webHidden/>
              </w:rPr>
              <w:instrText xml:space="preserve"> PAGEREF _Toc152064411 \h </w:instrText>
            </w:r>
            <w:r w:rsidR="00895894">
              <w:rPr>
                <w:noProof/>
                <w:webHidden/>
              </w:rPr>
            </w:r>
            <w:r w:rsidR="00895894">
              <w:rPr>
                <w:noProof/>
                <w:webHidden/>
              </w:rPr>
              <w:fldChar w:fldCharType="separate"/>
            </w:r>
            <w:r w:rsidR="001D6E34">
              <w:rPr>
                <w:noProof/>
                <w:webHidden/>
              </w:rPr>
              <w:t>42</w:t>
            </w:r>
            <w:r w:rsidR="00895894">
              <w:rPr>
                <w:noProof/>
                <w:webHidden/>
              </w:rPr>
              <w:fldChar w:fldCharType="end"/>
            </w:r>
          </w:hyperlink>
        </w:p>
        <w:p w14:paraId="038C9A3E" w14:textId="6DA2239A" w:rsidR="00895894" w:rsidRDefault="00000000">
          <w:pPr>
            <w:pStyle w:val="TOC3"/>
            <w:tabs>
              <w:tab w:val="right" w:leader="dot" w:pos="10456"/>
            </w:tabs>
            <w:rPr>
              <w:noProof/>
              <w:kern w:val="2"/>
              <w:sz w:val="22"/>
              <w:szCs w:val="22"/>
              <w:lang w:eastAsia="en-GB"/>
              <w14:ligatures w14:val="standardContextual"/>
            </w:rPr>
          </w:pPr>
          <w:hyperlink w:anchor="_Toc152064412" w:history="1">
            <w:r w:rsidR="00895894" w:rsidRPr="00923000">
              <w:rPr>
                <w:rStyle w:val="Hyperlink"/>
                <w:noProof/>
                <w:lang w:val="pt-PT"/>
              </w:rPr>
              <w:t>Cost</w:t>
            </w:r>
            <w:r w:rsidR="00895894" w:rsidRPr="00923000">
              <w:rPr>
                <w:rStyle w:val="Hyperlink"/>
                <w:noProof/>
                <w:lang w:val="en-US"/>
              </w:rPr>
              <w:t xml:space="preserve"> of </w:t>
            </w:r>
            <w:r w:rsidR="00895894" w:rsidRPr="00923000">
              <w:rPr>
                <w:rStyle w:val="Hyperlink"/>
                <w:noProof/>
              </w:rPr>
              <w:t>Inaction</w:t>
            </w:r>
            <w:r w:rsidR="00895894">
              <w:rPr>
                <w:noProof/>
                <w:webHidden/>
              </w:rPr>
              <w:tab/>
            </w:r>
            <w:r w:rsidR="00895894">
              <w:rPr>
                <w:noProof/>
                <w:webHidden/>
              </w:rPr>
              <w:fldChar w:fldCharType="begin"/>
            </w:r>
            <w:r w:rsidR="00895894">
              <w:rPr>
                <w:noProof/>
                <w:webHidden/>
              </w:rPr>
              <w:instrText xml:space="preserve"> PAGEREF _Toc152064412 \h </w:instrText>
            </w:r>
            <w:r w:rsidR="00895894">
              <w:rPr>
                <w:noProof/>
                <w:webHidden/>
              </w:rPr>
            </w:r>
            <w:r w:rsidR="00895894">
              <w:rPr>
                <w:noProof/>
                <w:webHidden/>
              </w:rPr>
              <w:fldChar w:fldCharType="separate"/>
            </w:r>
            <w:r w:rsidR="001D6E34">
              <w:rPr>
                <w:noProof/>
                <w:webHidden/>
              </w:rPr>
              <w:t>43</w:t>
            </w:r>
            <w:r w:rsidR="00895894">
              <w:rPr>
                <w:noProof/>
                <w:webHidden/>
              </w:rPr>
              <w:fldChar w:fldCharType="end"/>
            </w:r>
          </w:hyperlink>
        </w:p>
        <w:p w14:paraId="4405F9BD" w14:textId="361C7035" w:rsidR="00895894" w:rsidRDefault="00000000">
          <w:pPr>
            <w:pStyle w:val="TOC3"/>
            <w:tabs>
              <w:tab w:val="right" w:leader="dot" w:pos="10456"/>
            </w:tabs>
            <w:rPr>
              <w:noProof/>
              <w:kern w:val="2"/>
              <w:sz w:val="22"/>
              <w:szCs w:val="22"/>
              <w:lang w:eastAsia="en-GB"/>
              <w14:ligatures w14:val="standardContextual"/>
            </w:rPr>
          </w:pPr>
          <w:hyperlink w:anchor="_Toc152064413" w:history="1">
            <w:r w:rsidR="00895894" w:rsidRPr="00923000">
              <w:rPr>
                <w:rStyle w:val="Hyperlink"/>
                <w:noProof/>
                <w:lang w:val="en-US"/>
              </w:rPr>
              <w:t>Household Costs</w:t>
            </w:r>
            <w:r w:rsidR="00895894">
              <w:rPr>
                <w:noProof/>
                <w:webHidden/>
              </w:rPr>
              <w:tab/>
            </w:r>
            <w:r w:rsidR="00895894">
              <w:rPr>
                <w:noProof/>
                <w:webHidden/>
              </w:rPr>
              <w:fldChar w:fldCharType="begin"/>
            </w:r>
            <w:r w:rsidR="00895894">
              <w:rPr>
                <w:noProof/>
                <w:webHidden/>
              </w:rPr>
              <w:instrText xml:space="preserve"> PAGEREF _Toc152064413 \h </w:instrText>
            </w:r>
            <w:r w:rsidR="00895894">
              <w:rPr>
                <w:noProof/>
                <w:webHidden/>
              </w:rPr>
            </w:r>
            <w:r w:rsidR="00895894">
              <w:rPr>
                <w:noProof/>
                <w:webHidden/>
              </w:rPr>
              <w:fldChar w:fldCharType="separate"/>
            </w:r>
            <w:r w:rsidR="001D6E34">
              <w:rPr>
                <w:noProof/>
                <w:webHidden/>
              </w:rPr>
              <w:t>43</w:t>
            </w:r>
            <w:r w:rsidR="00895894">
              <w:rPr>
                <w:noProof/>
                <w:webHidden/>
              </w:rPr>
              <w:fldChar w:fldCharType="end"/>
            </w:r>
          </w:hyperlink>
        </w:p>
        <w:p w14:paraId="344AB0DC" w14:textId="10A4E039" w:rsidR="00895894" w:rsidRDefault="00000000">
          <w:pPr>
            <w:pStyle w:val="TOC1"/>
            <w:rPr>
              <w:b w:val="0"/>
              <w:kern w:val="2"/>
              <w:sz w:val="22"/>
              <w:szCs w:val="22"/>
              <w:lang w:eastAsia="en-GB"/>
              <w14:ligatures w14:val="standardContextual"/>
            </w:rPr>
          </w:pPr>
          <w:hyperlink w:anchor="_Toc152064414" w:history="1">
            <w:r w:rsidR="00895894" w:rsidRPr="00923000">
              <w:rPr>
                <w:rStyle w:val="Hyperlink"/>
              </w:rPr>
              <w:t>What Can I Do?</w:t>
            </w:r>
            <w:r w:rsidR="00895894">
              <w:rPr>
                <w:webHidden/>
              </w:rPr>
              <w:tab/>
            </w:r>
            <w:r w:rsidR="00895894">
              <w:rPr>
                <w:webHidden/>
              </w:rPr>
              <w:fldChar w:fldCharType="begin"/>
            </w:r>
            <w:r w:rsidR="00895894">
              <w:rPr>
                <w:webHidden/>
              </w:rPr>
              <w:instrText xml:space="preserve"> PAGEREF _Toc152064414 \h </w:instrText>
            </w:r>
            <w:r w:rsidR="00895894">
              <w:rPr>
                <w:webHidden/>
              </w:rPr>
            </w:r>
            <w:r w:rsidR="00895894">
              <w:rPr>
                <w:webHidden/>
              </w:rPr>
              <w:fldChar w:fldCharType="separate"/>
            </w:r>
            <w:r w:rsidR="001D6E34">
              <w:rPr>
                <w:webHidden/>
              </w:rPr>
              <w:t>43</w:t>
            </w:r>
            <w:r w:rsidR="00895894">
              <w:rPr>
                <w:webHidden/>
              </w:rPr>
              <w:fldChar w:fldCharType="end"/>
            </w:r>
          </w:hyperlink>
        </w:p>
        <w:p w14:paraId="306FC2A9" w14:textId="04CA77A1" w:rsidR="00895894" w:rsidRDefault="00000000">
          <w:pPr>
            <w:pStyle w:val="TOC1"/>
            <w:rPr>
              <w:b w:val="0"/>
              <w:kern w:val="2"/>
              <w:sz w:val="22"/>
              <w:szCs w:val="22"/>
              <w:lang w:eastAsia="en-GB"/>
              <w14:ligatures w14:val="standardContextual"/>
            </w:rPr>
          </w:pPr>
          <w:hyperlink w:anchor="_Toc152064415" w:history="1">
            <w:r w:rsidR="00895894" w:rsidRPr="00923000">
              <w:rPr>
                <w:rStyle w:val="Hyperlink"/>
              </w:rPr>
              <w:t>What Organisations Can Do?</w:t>
            </w:r>
            <w:r w:rsidR="00895894">
              <w:rPr>
                <w:webHidden/>
              </w:rPr>
              <w:tab/>
            </w:r>
            <w:r w:rsidR="00895894">
              <w:rPr>
                <w:webHidden/>
              </w:rPr>
              <w:fldChar w:fldCharType="begin"/>
            </w:r>
            <w:r w:rsidR="00895894">
              <w:rPr>
                <w:webHidden/>
              </w:rPr>
              <w:instrText xml:space="preserve"> PAGEREF _Toc152064415 \h </w:instrText>
            </w:r>
            <w:r w:rsidR="00895894">
              <w:rPr>
                <w:webHidden/>
              </w:rPr>
            </w:r>
            <w:r w:rsidR="00895894">
              <w:rPr>
                <w:webHidden/>
              </w:rPr>
              <w:fldChar w:fldCharType="separate"/>
            </w:r>
            <w:r w:rsidR="001D6E34">
              <w:rPr>
                <w:webHidden/>
              </w:rPr>
              <w:t>43</w:t>
            </w:r>
            <w:r w:rsidR="00895894">
              <w:rPr>
                <w:webHidden/>
              </w:rPr>
              <w:fldChar w:fldCharType="end"/>
            </w:r>
          </w:hyperlink>
        </w:p>
        <w:p w14:paraId="4A8BA5F6" w14:textId="7346FBF4" w:rsidR="00895894" w:rsidRDefault="00000000">
          <w:pPr>
            <w:pStyle w:val="TOC1"/>
            <w:rPr>
              <w:b w:val="0"/>
              <w:kern w:val="2"/>
              <w:sz w:val="22"/>
              <w:szCs w:val="22"/>
              <w:lang w:eastAsia="en-GB"/>
              <w14:ligatures w14:val="standardContextual"/>
            </w:rPr>
          </w:pPr>
          <w:hyperlink w:anchor="_Toc152064416" w:history="1">
            <w:r w:rsidR="00895894" w:rsidRPr="00923000">
              <w:rPr>
                <w:rStyle w:val="Hyperlink"/>
              </w:rPr>
              <w:t>Measuring Success</w:t>
            </w:r>
            <w:r w:rsidR="00895894">
              <w:rPr>
                <w:webHidden/>
              </w:rPr>
              <w:tab/>
            </w:r>
            <w:r w:rsidR="00895894">
              <w:rPr>
                <w:webHidden/>
              </w:rPr>
              <w:fldChar w:fldCharType="begin"/>
            </w:r>
            <w:r w:rsidR="00895894">
              <w:rPr>
                <w:webHidden/>
              </w:rPr>
              <w:instrText xml:space="preserve"> PAGEREF _Toc152064416 \h </w:instrText>
            </w:r>
            <w:r w:rsidR="00895894">
              <w:rPr>
                <w:webHidden/>
              </w:rPr>
            </w:r>
            <w:r w:rsidR="00895894">
              <w:rPr>
                <w:webHidden/>
              </w:rPr>
              <w:fldChar w:fldCharType="separate"/>
            </w:r>
            <w:r w:rsidR="001D6E34">
              <w:rPr>
                <w:webHidden/>
              </w:rPr>
              <w:t>43</w:t>
            </w:r>
            <w:r w:rsidR="00895894">
              <w:rPr>
                <w:webHidden/>
              </w:rPr>
              <w:fldChar w:fldCharType="end"/>
            </w:r>
          </w:hyperlink>
        </w:p>
        <w:p w14:paraId="6A6A9CAA" w14:textId="0517648D" w:rsidR="00895894" w:rsidRDefault="00000000">
          <w:pPr>
            <w:pStyle w:val="TOC1"/>
            <w:rPr>
              <w:b w:val="0"/>
              <w:kern w:val="2"/>
              <w:sz w:val="22"/>
              <w:szCs w:val="22"/>
              <w:lang w:eastAsia="en-GB"/>
              <w14:ligatures w14:val="standardContextual"/>
            </w:rPr>
          </w:pPr>
          <w:hyperlink w:anchor="_Toc152064417" w:history="1">
            <w:r w:rsidR="00895894" w:rsidRPr="00923000">
              <w:rPr>
                <w:rStyle w:val="Hyperlink"/>
              </w:rPr>
              <w:t>Glossary</w:t>
            </w:r>
            <w:r w:rsidR="00895894">
              <w:rPr>
                <w:webHidden/>
              </w:rPr>
              <w:tab/>
            </w:r>
            <w:r w:rsidR="00895894">
              <w:rPr>
                <w:webHidden/>
              </w:rPr>
              <w:fldChar w:fldCharType="begin"/>
            </w:r>
            <w:r w:rsidR="00895894">
              <w:rPr>
                <w:webHidden/>
              </w:rPr>
              <w:instrText xml:space="preserve"> PAGEREF _Toc152064417 \h </w:instrText>
            </w:r>
            <w:r w:rsidR="00895894">
              <w:rPr>
                <w:webHidden/>
              </w:rPr>
            </w:r>
            <w:r w:rsidR="00895894">
              <w:rPr>
                <w:webHidden/>
              </w:rPr>
              <w:fldChar w:fldCharType="separate"/>
            </w:r>
            <w:r w:rsidR="001D6E34">
              <w:rPr>
                <w:webHidden/>
              </w:rPr>
              <w:t>45</w:t>
            </w:r>
            <w:r w:rsidR="00895894">
              <w:rPr>
                <w:webHidden/>
              </w:rPr>
              <w:fldChar w:fldCharType="end"/>
            </w:r>
          </w:hyperlink>
        </w:p>
        <w:p w14:paraId="1988C1FF" w14:textId="17091ED8" w:rsidR="00B42D56" w:rsidRPr="00294583" w:rsidRDefault="00B42D56" w:rsidP="001216FB">
          <w:pPr>
            <w:rPr>
              <w:b/>
              <w:bCs/>
              <w:noProof/>
            </w:rPr>
          </w:pPr>
          <w:r w:rsidRPr="00294583">
            <w:rPr>
              <w:b/>
              <w:bCs/>
              <w:noProof/>
            </w:rPr>
            <w:fldChar w:fldCharType="end"/>
          </w:r>
        </w:p>
      </w:sdtContent>
    </w:sdt>
    <w:p w14:paraId="5301F965" w14:textId="77777777" w:rsidR="00414CA4" w:rsidRPr="00294583" w:rsidRDefault="00414CA4" w:rsidP="001216FB">
      <w:pPr>
        <w:rPr>
          <w:b/>
          <w:bCs/>
          <w:noProof/>
        </w:rPr>
      </w:pPr>
    </w:p>
    <w:p w14:paraId="0DC98757" w14:textId="77777777" w:rsidR="00414CA4" w:rsidRPr="00294583" w:rsidRDefault="00414CA4" w:rsidP="001216FB">
      <w:pPr>
        <w:rPr>
          <w:b/>
          <w:bCs/>
          <w:noProof/>
        </w:rPr>
      </w:pPr>
    </w:p>
    <w:p w14:paraId="0759BA73" w14:textId="77777777" w:rsidR="00414CA4" w:rsidRPr="00294583" w:rsidRDefault="00414CA4" w:rsidP="001216FB">
      <w:pPr>
        <w:rPr>
          <w:b/>
          <w:bCs/>
          <w:noProof/>
        </w:rPr>
      </w:pPr>
    </w:p>
    <w:p w14:paraId="505D209B" w14:textId="77777777" w:rsidR="00414CA4" w:rsidRPr="00294583" w:rsidRDefault="00414CA4" w:rsidP="001216FB">
      <w:pPr>
        <w:rPr>
          <w:b/>
          <w:bCs/>
          <w:noProof/>
        </w:rPr>
      </w:pPr>
    </w:p>
    <w:bookmarkEnd w:id="0"/>
    <w:p w14:paraId="627714AC" w14:textId="1F121232" w:rsidR="0016436C" w:rsidRDefault="00BF4051" w:rsidP="00D844C4">
      <w:pPr>
        <w:spacing w:line="264" w:lineRule="auto"/>
        <w:rPr>
          <w:rFonts w:asciiTheme="majorHAnsi" w:eastAsiaTheme="majorEastAsia" w:hAnsiTheme="majorHAnsi" w:cstheme="majorBidi"/>
          <w:color w:val="00A74A" w:themeColor="accent3"/>
          <w:sz w:val="40"/>
          <w:szCs w:val="36"/>
        </w:rPr>
      </w:pPr>
      <w:r>
        <w:br w:type="page"/>
      </w:r>
    </w:p>
    <w:p w14:paraId="1BB9E918" w14:textId="006C5192" w:rsidR="0016436C" w:rsidRPr="00294583" w:rsidRDefault="003F56D5" w:rsidP="001216FB">
      <w:pPr>
        <w:pStyle w:val="Heading1"/>
      </w:pPr>
      <w:bookmarkStart w:id="1" w:name="_Toc152064346"/>
      <w:r w:rsidRPr="00294583">
        <w:lastRenderedPageBreak/>
        <w:t>Executive Summary</w:t>
      </w:r>
      <w:bookmarkEnd w:id="1"/>
    </w:p>
    <w:p w14:paraId="1F212740" w14:textId="63EA67A9" w:rsidR="001119E3" w:rsidRPr="001119E3" w:rsidRDefault="001119E3" w:rsidP="00291B39">
      <w:pPr>
        <w:rPr>
          <w:color w:val="000000"/>
          <w:lang w:val="en-US" w:eastAsia="en-GB"/>
        </w:rPr>
      </w:pPr>
      <w:r w:rsidRPr="4E645DD0">
        <w:rPr>
          <w:lang w:val="en-US" w:eastAsia="en-GB"/>
        </w:rPr>
        <w:t>In response to input from our community and businesses, the Torbay Climate Partnership (</w:t>
      </w:r>
      <w:r w:rsidRPr="4E645DD0">
        <w:rPr>
          <w:lang w:val="pt-PT" w:eastAsia="en-GB"/>
        </w:rPr>
        <w:t>TCP</w:t>
      </w:r>
      <w:r w:rsidRPr="4E645DD0">
        <w:rPr>
          <w:lang w:val="en-US" w:eastAsia="en-GB"/>
        </w:rPr>
        <w:t>) has developed a comprehensive plan to collaboratively achieve a</w:t>
      </w:r>
      <w:r w:rsidR="00843A25">
        <w:rPr>
          <w:lang w:val="en-US" w:eastAsia="en-GB"/>
        </w:rPr>
        <w:t xml:space="preserve"> </w:t>
      </w:r>
      <w:r w:rsidR="008F025E">
        <w:rPr>
          <w:lang w:val="en-US" w:eastAsia="en-GB"/>
        </w:rPr>
        <w:t>fair</w:t>
      </w:r>
      <w:r w:rsidR="00477AF3">
        <w:rPr>
          <w:lang w:val="en-US" w:eastAsia="en-GB"/>
        </w:rPr>
        <w:t xml:space="preserve"> for everyone</w:t>
      </w:r>
      <w:r w:rsidRPr="4E645DD0">
        <w:rPr>
          <w:lang w:val="en-US" w:eastAsia="en-GB"/>
        </w:rPr>
        <w:t xml:space="preserve">, </w:t>
      </w:r>
      <w:r w:rsidR="00DF0FB4">
        <w:rPr>
          <w:lang w:val="en-US" w:eastAsia="en-GB"/>
        </w:rPr>
        <w:t>deliverable</w:t>
      </w:r>
      <w:r w:rsidR="000659C4" w:rsidRPr="4E645DD0">
        <w:rPr>
          <w:lang w:val="en-US" w:eastAsia="en-GB"/>
        </w:rPr>
        <w:t xml:space="preserve"> </w:t>
      </w:r>
      <w:r w:rsidR="0017671C">
        <w:rPr>
          <w:lang w:val="en-US" w:eastAsia="en-GB"/>
        </w:rPr>
        <w:t xml:space="preserve">plan to tackle climate change and </w:t>
      </w:r>
      <w:r w:rsidRPr="4E645DD0">
        <w:rPr>
          <w:lang w:val="en-US" w:eastAsia="en-GB"/>
        </w:rPr>
        <w:t xml:space="preserve">transition to net-zero </w:t>
      </w:r>
      <w:r w:rsidR="007463EC">
        <w:rPr>
          <w:lang w:val="en-US" w:eastAsia="en-GB"/>
        </w:rPr>
        <w:t xml:space="preserve">carbon </w:t>
      </w:r>
      <w:r w:rsidRPr="4E645DD0">
        <w:rPr>
          <w:lang w:val="en-US" w:eastAsia="en-GB"/>
        </w:rPr>
        <w:t>by 2050</w:t>
      </w:r>
      <w:r w:rsidR="00260950">
        <w:rPr>
          <w:lang w:val="en-US" w:eastAsia="en-GB"/>
        </w:rPr>
        <w:t xml:space="preserve"> at the latest</w:t>
      </w:r>
      <w:r w:rsidRPr="4E645DD0">
        <w:rPr>
          <w:lang w:val="en-US" w:eastAsia="en-GB"/>
        </w:rPr>
        <w:t xml:space="preserve">: the result is this </w:t>
      </w:r>
      <w:r w:rsidR="00F338E8">
        <w:rPr>
          <w:lang w:val="en-US" w:eastAsia="en-GB"/>
        </w:rPr>
        <w:t>Green</w:t>
      </w:r>
      <w:r w:rsidR="00933646">
        <w:rPr>
          <w:lang w:val="en-US" w:eastAsia="en-GB"/>
        </w:rPr>
        <w:t>er Way for Our Bay Framework and</w:t>
      </w:r>
      <w:r w:rsidRPr="4E645DD0">
        <w:rPr>
          <w:lang w:val="en-US" w:eastAsia="en-GB"/>
        </w:rPr>
        <w:t xml:space="preserve"> Action Plan. </w:t>
      </w:r>
    </w:p>
    <w:p w14:paraId="780CF421" w14:textId="566324E4" w:rsidR="00EA58DA" w:rsidRDefault="00EA58DA" w:rsidP="00E932EA">
      <w:pPr>
        <w:spacing w:line="312" w:lineRule="auto"/>
        <w:rPr>
          <w:lang w:val="en-US"/>
        </w:rPr>
      </w:pPr>
      <w:r w:rsidRPr="00E72172">
        <w:rPr>
          <w:lang w:val="en-US"/>
        </w:rPr>
        <w:t>T</w:t>
      </w:r>
      <w:r>
        <w:rPr>
          <w:lang w:val="en-US"/>
        </w:rPr>
        <w:t>his fram</w:t>
      </w:r>
      <w:r w:rsidR="00905BEB">
        <w:rPr>
          <w:lang w:val="en-US"/>
        </w:rPr>
        <w:t>ework and action</w:t>
      </w:r>
      <w:r w:rsidR="00843A25">
        <w:rPr>
          <w:lang w:val="en-US"/>
        </w:rPr>
        <w:t xml:space="preserve"> </w:t>
      </w:r>
      <w:r w:rsidR="00905BEB">
        <w:rPr>
          <w:lang w:val="en-US"/>
        </w:rPr>
        <w:t>plan s</w:t>
      </w:r>
      <w:r w:rsidRPr="00E72172">
        <w:rPr>
          <w:lang w:val="en-US"/>
        </w:rPr>
        <w:t>trike a balance between immediate actions and long-term strategies, recognising that some measures can be implemented swiftly, while others require careful planning and resource allocation. The framework sets a direction for the long haul, with a series of short-term action plans to guide Torbay through incremental steps towards the 2050 net-zero target</w:t>
      </w:r>
      <w:r w:rsidR="00843A25">
        <w:rPr>
          <w:lang w:val="en-US"/>
        </w:rPr>
        <w:t>.</w:t>
      </w:r>
    </w:p>
    <w:p w14:paraId="55EB9784" w14:textId="43ECA879" w:rsidR="001119E3" w:rsidRPr="001119E3" w:rsidRDefault="001119E3" w:rsidP="00291B39">
      <w:pPr>
        <w:rPr>
          <w:color w:val="000000"/>
          <w:lang w:val="en-US" w:eastAsia="en-GB"/>
        </w:rPr>
      </w:pPr>
      <w:r w:rsidRPr="4E645DD0">
        <w:rPr>
          <w:lang w:val="en-US" w:eastAsia="en-GB"/>
        </w:rPr>
        <w:t>This plan serves as a framework for action towards Torbay's commitment to becoming a net-zero carbon community by 2050</w:t>
      </w:r>
      <w:r w:rsidR="000D0A19">
        <w:rPr>
          <w:lang w:val="en-US" w:eastAsia="en-GB"/>
        </w:rPr>
        <w:t xml:space="preserve"> at the latest</w:t>
      </w:r>
      <w:r w:rsidRPr="4E645DD0">
        <w:rPr>
          <w:lang w:val="en-US" w:eastAsia="en-GB"/>
        </w:rPr>
        <w:t>. Recognising the distance to this target, we have outlined immediate steps to be taken up to 2027, and a</w:t>
      </w:r>
      <w:r w:rsidR="00A95DBA">
        <w:rPr>
          <w:lang w:val="en-US" w:eastAsia="en-GB"/>
        </w:rPr>
        <w:t xml:space="preserve"> </w:t>
      </w:r>
      <w:r w:rsidR="00B860DA">
        <w:rPr>
          <w:lang w:val="en-US" w:eastAsia="en-GB"/>
        </w:rPr>
        <w:t>long-term</w:t>
      </w:r>
      <w:r w:rsidR="00562094">
        <w:rPr>
          <w:lang w:val="en-US" w:eastAsia="en-GB"/>
        </w:rPr>
        <w:t xml:space="preserve"> </w:t>
      </w:r>
      <w:r w:rsidR="0087312C">
        <w:rPr>
          <w:lang w:val="en-US" w:eastAsia="en-GB"/>
        </w:rPr>
        <w:t>pathway</w:t>
      </w:r>
      <w:r w:rsidRPr="4E645DD0">
        <w:rPr>
          <w:lang w:val="en-US" w:eastAsia="en-GB"/>
        </w:rPr>
        <w:t xml:space="preserve"> to detailing further actions needed up to 2050 as we progress.</w:t>
      </w:r>
    </w:p>
    <w:p w14:paraId="4A2097EA" w14:textId="28C1C202" w:rsidR="001119E3" w:rsidRPr="001119E3" w:rsidRDefault="001119E3" w:rsidP="00291B39">
      <w:pPr>
        <w:rPr>
          <w:color w:val="000000"/>
          <w:lang w:val="en-US" w:eastAsia="en-GB"/>
        </w:rPr>
      </w:pPr>
      <w:r w:rsidRPr="4E645DD0">
        <w:rPr>
          <w:lang w:val="en-US" w:eastAsia="en-GB"/>
        </w:rPr>
        <w:t xml:space="preserve">The </w:t>
      </w:r>
      <w:r w:rsidR="002C43F1">
        <w:rPr>
          <w:lang w:val="en-US" w:eastAsia="en-GB"/>
        </w:rPr>
        <w:t>plan</w:t>
      </w:r>
      <w:r w:rsidR="007B310D">
        <w:rPr>
          <w:lang w:val="en-US" w:eastAsia="en-GB"/>
        </w:rPr>
        <w:t xml:space="preserve"> and </w:t>
      </w:r>
      <w:r w:rsidR="00764264">
        <w:rPr>
          <w:lang w:val="en-US" w:eastAsia="en-GB"/>
        </w:rPr>
        <w:t>pathway</w:t>
      </w:r>
      <w:r w:rsidR="002C43F1">
        <w:rPr>
          <w:lang w:val="en-US" w:eastAsia="en-GB"/>
        </w:rPr>
        <w:t xml:space="preserve"> are</w:t>
      </w:r>
      <w:r w:rsidRPr="4E645DD0">
        <w:rPr>
          <w:lang w:val="en-US" w:eastAsia="en-GB"/>
        </w:rPr>
        <w:t xml:space="preserve"> designed to be dynamic, with some measures guided by government policies and others driven by local initiatives. </w:t>
      </w:r>
      <w:r w:rsidR="004C75BA">
        <w:rPr>
          <w:lang w:val="en-US" w:eastAsia="en-GB"/>
        </w:rPr>
        <w:t>These</w:t>
      </w:r>
      <w:r w:rsidR="007B310D">
        <w:rPr>
          <w:lang w:val="en-US" w:eastAsia="en-GB"/>
        </w:rPr>
        <w:t xml:space="preserve"> plans are</w:t>
      </w:r>
      <w:r w:rsidRPr="4E645DD0">
        <w:rPr>
          <w:lang w:val="en-US" w:eastAsia="en-GB"/>
        </w:rPr>
        <w:t xml:space="preserve"> our </w:t>
      </w:r>
      <w:r w:rsidR="009E5018">
        <w:rPr>
          <w:lang w:val="en-US" w:eastAsia="en-GB"/>
        </w:rPr>
        <w:t>commitment</w:t>
      </w:r>
      <w:r w:rsidR="00E71546">
        <w:rPr>
          <w:lang w:val="en-US" w:eastAsia="en-GB"/>
        </w:rPr>
        <w:t xml:space="preserve"> </w:t>
      </w:r>
      <w:r w:rsidRPr="4E645DD0">
        <w:rPr>
          <w:lang w:val="en-US" w:eastAsia="en-GB"/>
        </w:rPr>
        <w:t xml:space="preserve">to </w:t>
      </w:r>
      <w:r w:rsidR="00E71546">
        <w:rPr>
          <w:lang w:val="en-US" w:eastAsia="en-GB"/>
        </w:rPr>
        <w:t>mak</w:t>
      </w:r>
      <w:r w:rsidR="006808B9">
        <w:rPr>
          <w:lang w:val="en-US" w:eastAsia="en-GB"/>
        </w:rPr>
        <w:t>ing</w:t>
      </w:r>
      <w:r w:rsidRPr="4E645DD0">
        <w:rPr>
          <w:lang w:val="en-US" w:eastAsia="en-GB"/>
        </w:rPr>
        <w:t xml:space="preserve"> Torbay</w:t>
      </w:r>
      <w:r w:rsidRPr="4E645DD0">
        <w:rPr>
          <w:rtl/>
          <w:lang w:eastAsia="en-GB"/>
        </w:rPr>
        <w:t>’</w:t>
      </w:r>
      <w:r w:rsidRPr="4E645DD0">
        <w:rPr>
          <w:lang w:val="en-US" w:eastAsia="en-GB"/>
        </w:rPr>
        <w:t xml:space="preserve">s journey to net-zero transparent, </w:t>
      </w:r>
      <w:r w:rsidR="00B66270">
        <w:rPr>
          <w:lang w:val="en-US" w:eastAsia="en-GB"/>
        </w:rPr>
        <w:t>fair for all</w:t>
      </w:r>
      <w:r w:rsidRPr="4E645DD0">
        <w:rPr>
          <w:lang w:val="en-US" w:eastAsia="en-GB"/>
        </w:rPr>
        <w:t xml:space="preserve">, and </w:t>
      </w:r>
      <w:r w:rsidR="00B66270">
        <w:rPr>
          <w:lang w:val="en-US" w:eastAsia="en-GB"/>
        </w:rPr>
        <w:t>flexible</w:t>
      </w:r>
      <w:r w:rsidR="00B66270" w:rsidRPr="4E645DD0">
        <w:rPr>
          <w:lang w:val="en-US" w:eastAsia="en-GB"/>
        </w:rPr>
        <w:t xml:space="preserve"> </w:t>
      </w:r>
      <w:r w:rsidRPr="4E645DD0">
        <w:rPr>
          <w:lang w:val="en-US" w:eastAsia="en-GB"/>
        </w:rPr>
        <w:t xml:space="preserve">to </w:t>
      </w:r>
      <w:r w:rsidR="00B66270">
        <w:rPr>
          <w:lang w:val="en-US" w:eastAsia="en-GB"/>
        </w:rPr>
        <w:t>ever changing</w:t>
      </w:r>
      <w:r w:rsidR="00B66270" w:rsidRPr="4E645DD0">
        <w:rPr>
          <w:lang w:val="en-US" w:eastAsia="en-GB"/>
        </w:rPr>
        <w:t xml:space="preserve"> </w:t>
      </w:r>
      <w:r w:rsidRPr="4E645DD0">
        <w:rPr>
          <w:lang w:val="en-US" w:eastAsia="en-GB"/>
        </w:rPr>
        <w:t>circumstances.</w:t>
      </w:r>
    </w:p>
    <w:p w14:paraId="5F70DA9A" w14:textId="77777777" w:rsidR="001119E3" w:rsidRPr="001119E3" w:rsidRDefault="001119E3" w:rsidP="00E932EA">
      <w:pPr>
        <w:pStyle w:val="Heading3"/>
        <w:rPr>
          <w:color w:val="000000"/>
          <w:lang w:eastAsia="en-GB"/>
        </w:rPr>
      </w:pPr>
      <w:bookmarkStart w:id="2" w:name="_Toc3"/>
      <w:bookmarkStart w:id="3" w:name="_Toc152064347"/>
      <w:r w:rsidRPr="4E645DD0">
        <w:rPr>
          <w:lang w:val="en-US" w:eastAsia="en-GB"/>
        </w:rPr>
        <w:t>Unprecedented Global Warming</w:t>
      </w:r>
      <w:bookmarkEnd w:id="2"/>
      <w:bookmarkEnd w:id="3"/>
    </w:p>
    <w:p w14:paraId="077F23AF" w14:textId="479489E8" w:rsidR="001119E3" w:rsidRPr="001119E3" w:rsidRDefault="00C8378B" w:rsidP="4E645DD0">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Pr>
          <w:lang w:eastAsia="en-GB"/>
        </w:rPr>
        <w:t xml:space="preserve">The current rate of </w:t>
      </w:r>
      <w:r w:rsidR="004658F4">
        <w:rPr>
          <w:lang w:eastAsia="en-GB"/>
        </w:rPr>
        <w:t xml:space="preserve">global warming </w:t>
      </w:r>
      <w:r w:rsidR="00DB42FD">
        <w:rPr>
          <w:lang w:eastAsia="en-GB"/>
        </w:rPr>
        <w:t>is unpar</w:t>
      </w:r>
      <w:r w:rsidR="00D949AE">
        <w:rPr>
          <w:lang w:eastAsia="en-GB"/>
        </w:rPr>
        <w:t>all</w:t>
      </w:r>
      <w:r w:rsidR="00710B41">
        <w:rPr>
          <w:lang w:eastAsia="en-GB"/>
        </w:rPr>
        <w:t>el</w:t>
      </w:r>
      <w:r w:rsidR="00C360AB">
        <w:rPr>
          <w:lang w:eastAsia="en-GB"/>
        </w:rPr>
        <w:t xml:space="preserve">ed in the Earth’s </w:t>
      </w:r>
      <w:r w:rsidR="00823F84">
        <w:rPr>
          <w:lang w:eastAsia="en-GB"/>
        </w:rPr>
        <w:t xml:space="preserve">4.6 </w:t>
      </w:r>
      <w:r w:rsidR="00100DC7">
        <w:rPr>
          <w:lang w:eastAsia="en-GB"/>
        </w:rPr>
        <w:t>billion year</w:t>
      </w:r>
      <w:r w:rsidR="001933C7">
        <w:rPr>
          <w:lang w:eastAsia="en-GB"/>
        </w:rPr>
        <w:t xml:space="preserve"> history. </w:t>
      </w:r>
      <w:r w:rsidR="001119E3" w:rsidRPr="4E645DD0">
        <w:rPr>
          <w:rFonts w:asciiTheme="majorHAnsi" w:eastAsia="Times New Roman" w:hAnsiTheme="majorHAnsi" w:cstheme="majorBidi"/>
          <w:color w:val="000000" w:themeColor="text2"/>
          <w:lang w:val="en-US" w:eastAsia="en-GB"/>
        </w:rPr>
        <w:t>The Earth's surface temperature has risen by about 1.1 degrees Celsius since the pre-industrial era</w:t>
      </w:r>
      <w:r w:rsidR="009214B8">
        <w:rPr>
          <w:rStyle w:val="FootnoteReference"/>
        </w:rPr>
        <w:footnoteReference w:id="2"/>
      </w:r>
      <w:r w:rsidR="001119E3" w:rsidRPr="4E645DD0">
        <w:rPr>
          <w:rFonts w:asciiTheme="majorHAnsi" w:eastAsia="Times New Roman" w:hAnsiTheme="majorHAnsi" w:cstheme="majorBidi"/>
          <w:color w:val="000000" w:themeColor="text2"/>
          <w:lang w:val="en-US" w:eastAsia="en-GB"/>
        </w:rPr>
        <w:t>, significantly impacting weather patterns</w:t>
      </w:r>
      <w:r w:rsidR="00E23677">
        <w:rPr>
          <w:rFonts w:asciiTheme="majorHAnsi" w:eastAsia="Times New Roman" w:hAnsiTheme="majorHAnsi" w:cstheme="majorBidi"/>
          <w:color w:val="000000" w:themeColor="text2"/>
          <w:lang w:val="en-US" w:eastAsia="en-GB"/>
        </w:rPr>
        <w:t>,</w:t>
      </w:r>
      <w:r w:rsidR="005B1C85">
        <w:rPr>
          <w:rFonts w:asciiTheme="majorHAnsi" w:eastAsia="Times New Roman" w:hAnsiTheme="majorHAnsi" w:cstheme="majorBidi"/>
          <w:color w:val="000000" w:themeColor="text2"/>
          <w:lang w:val="en-US" w:eastAsia="en-GB"/>
        </w:rPr>
        <w:t xml:space="preserve"> </w:t>
      </w:r>
      <w:r w:rsidR="001119E3" w:rsidRPr="4E645DD0">
        <w:rPr>
          <w:rFonts w:asciiTheme="majorHAnsi" w:eastAsia="Times New Roman" w:hAnsiTheme="majorHAnsi" w:cstheme="majorBidi"/>
          <w:color w:val="000000" w:themeColor="text2"/>
          <w:lang w:val="en-US" w:eastAsia="en-GB"/>
        </w:rPr>
        <w:t>ecosystems</w:t>
      </w:r>
      <w:r w:rsidR="00E23677">
        <w:rPr>
          <w:rFonts w:asciiTheme="majorHAnsi" w:eastAsia="Times New Roman" w:hAnsiTheme="majorHAnsi" w:cstheme="majorBidi"/>
          <w:color w:val="000000" w:themeColor="text2"/>
          <w:lang w:val="en-US" w:eastAsia="en-GB"/>
        </w:rPr>
        <w:t xml:space="preserve"> and how we live</w:t>
      </w:r>
      <w:r w:rsidR="001119E3" w:rsidRPr="4E645DD0">
        <w:rPr>
          <w:rFonts w:asciiTheme="majorHAnsi" w:eastAsia="Times New Roman" w:hAnsiTheme="majorHAnsi" w:cstheme="majorBidi"/>
          <w:color w:val="000000" w:themeColor="text2"/>
          <w:lang w:val="en-US" w:eastAsia="en-GB"/>
        </w:rPr>
        <w:t xml:space="preserve">. </w:t>
      </w:r>
      <w:r w:rsidR="007F1058">
        <w:rPr>
          <w:lang w:eastAsia="en-GB"/>
        </w:rPr>
        <w:t>According to the IPCC</w:t>
      </w:r>
      <w:r w:rsidR="007F1058">
        <w:rPr>
          <w:rStyle w:val="FootnoteReference"/>
          <w:lang w:eastAsia="en-GB"/>
        </w:rPr>
        <w:footnoteReference w:id="3"/>
      </w:r>
      <w:r w:rsidR="007F1058">
        <w:rPr>
          <w:lang w:eastAsia="en-GB"/>
        </w:rPr>
        <w:t>, i</w:t>
      </w:r>
      <w:r w:rsidR="007F1058">
        <w:t>t is unequivocal that human influence has warmed the atmosphere, ocean, and land</w:t>
      </w:r>
      <w:r w:rsidR="007F1058">
        <w:rPr>
          <w:rStyle w:val="FootnoteReference"/>
        </w:rPr>
        <w:footnoteReference w:id="4"/>
      </w:r>
      <w:r w:rsidR="007F1058">
        <w:t>.</w:t>
      </w:r>
    </w:p>
    <w:p w14:paraId="3388ACF8" w14:textId="0853D0B0" w:rsidR="001119E3" w:rsidRPr="001119E3" w:rsidRDefault="001119E3" w:rsidP="4E645DD0">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4E645DD0">
        <w:rPr>
          <w:rFonts w:asciiTheme="majorHAnsi" w:eastAsia="Times New Roman" w:hAnsiTheme="majorHAnsi" w:cstheme="majorBidi"/>
          <w:color w:val="000000" w:themeColor="text2"/>
          <w:lang w:val="en-US" w:eastAsia="en-GB"/>
        </w:rPr>
        <w:t>The UK has experienced a 1</w:t>
      </w:r>
      <w:r w:rsidRPr="4E645DD0">
        <w:rPr>
          <w:rFonts w:asciiTheme="majorHAnsi" w:eastAsia="Times New Roman" w:hAnsiTheme="majorHAnsi" w:cstheme="majorBidi"/>
          <w:color w:val="000000" w:themeColor="text2"/>
          <w:lang w:val="it-IT" w:eastAsia="en-GB"/>
        </w:rPr>
        <w:t>°</w:t>
      </w:r>
      <w:r w:rsidRPr="4E645DD0">
        <w:rPr>
          <w:rFonts w:asciiTheme="majorHAnsi" w:eastAsia="Times New Roman" w:hAnsiTheme="majorHAnsi" w:cstheme="majorBidi"/>
          <w:color w:val="000000" w:themeColor="text2"/>
          <w:lang w:val="en-US" w:eastAsia="en-GB"/>
        </w:rPr>
        <w:t>C rise in average temperatures since the 1950s, with 2022 being the warmest year on record</w:t>
      </w:r>
      <w:r w:rsidR="00FC3ADE" w:rsidRPr="31EF61BB">
        <w:rPr>
          <w:rStyle w:val="FootnoteReference"/>
          <w:rFonts w:asciiTheme="majorHAnsi" w:eastAsia="Times New Roman" w:hAnsiTheme="majorHAnsi" w:cstheme="majorBidi"/>
          <w:color w:val="000000"/>
          <w:lang w:eastAsia="en-GB"/>
        </w:rPr>
        <w:footnoteReference w:id="5"/>
      </w:r>
      <w:r w:rsidRPr="4E645DD0">
        <w:rPr>
          <w:rFonts w:asciiTheme="majorHAnsi" w:eastAsia="Times New Roman" w:hAnsiTheme="majorHAnsi" w:cstheme="majorBidi"/>
          <w:color w:val="000000" w:themeColor="text2"/>
          <w:lang w:val="en-US" w:eastAsia="en-GB"/>
        </w:rPr>
        <w:t>. Torbay has also observed a warming trend</w:t>
      </w:r>
      <w:r w:rsidR="00D0000F">
        <w:rPr>
          <w:rFonts w:asciiTheme="majorHAnsi" w:eastAsia="Times New Roman" w:hAnsiTheme="majorHAnsi" w:cstheme="majorBidi"/>
          <w:color w:val="000000" w:themeColor="text2"/>
          <w:lang w:val="en-US" w:eastAsia="en-GB"/>
        </w:rPr>
        <w:t>. Regionally,</w:t>
      </w:r>
      <w:r w:rsidRPr="4E645DD0">
        <w:rPr>
          <w:rFonts w:asciiTheme="majorHAnsi" w:eastAsia="Times New Roman" w:hAnsiTheme="majorHAnsi" w:cstheme="majorBidi"/>
          <w:color w:val="000000" w:themeColor="text2"/>
          <w:lang w:val="en-US" w:eastAsia="en-GB"/>
        </w:rPr>
        <w:t xml:space="preserve"> if unchecked, </w:t>
      </w:r>
      <w:r w:rsidR="00D0000F">
        <w:rPr>
          <w:rFonts w:asciiTheme="majorHAnsi" w:eastAsia="Times New Roman" w:hAnsiTheme="majorHAnsi" w:cstheme="majorBidi"/>
          <w:color w:val="000000" w:themeColor="text2"/>
          <w:lang w:val="en-US" w:eastAsia="en-GB"/>
        </w:rPr>
        <w:t xml:space="preserve">the predicted changes in climate </w:t>
      </w:r>
      <w:r w:rsidR="00585C61">
        <w:rPr>
          <w:rFonts w:asciiTheme="majorHAnsi" w:eastAsia="Times New Roman" w:hAnsiTheme="majorHAnsi" w:cstheme="majorBidi"/>
          <w:color w:val="000000" w:themeColor="text2"/>
          <w:lang w:val="en-US" w:eastAsia="en-GB"/>
        </w:rPr>
        <w:t>are</w:t>
      </w:r>
      <w:r w:rsidR="00D0000F">
        <w:rPr>
          <w:rFonts w:asciiTheme="majorHAnsi" w:eastAsia="Times New Roman" w:hAnsiTheme="majorHAnsi" w:cstheme="majorBidi"/>
          <w:color w:val="000000" w:themeColor="text2"/>
          <w:lang w:val="en-US" w:eastAsia="en-GB"/>
        </w:rPr>
        <w:t xml:space="preserve"> likely to</w:t>
      </w:r>
      <w:r w:rsidR="00421812">
        <w:rPr>
          <w:rFonts w:asciiTheme="majorHAnsi" w:eastAsia="Times New Roman" w:hAnsiTheme="majorHAnsi" w:cstheme="majorBidi"/>
          <w:color w:val="000000" w:themeColor="text2"/>
          <w:lang w:val="en-US" w:eastAsia="en-GB"/>
        </w:rPr>
        <w:t xml:space="preserve"> </w:t>
      </w:r>
      <w:r w:rsidR="006D7885">
        <w:rPr>
          <w:rFonts w:asciiTheme="majorHAnsi" w:eastAsia="Times New Roman" w:hAnsiTheme="majorHAnsi" w:cstheme="majorBidi"/>
          <w:color w:val="000000" w:themeColor="text2"/>
          <w:lang w:val="en-US" w:eastAsia="en-GB"/>
        </w:rPr>
        <w:t>increase</w:t>
      </w:r>
      <w:r w:rsidR="00421812">
        <w:rPr>
          <w:rFonts w:asciiTheme="majorHAnsi" w:eastAsia="Times New Roman" w:hAnsiTheme="majorHAnsi" w:cstheme="majorBidi"/>
          <w:color w:val="000000" w:themeColor="text2"/>
          <w:lang w:val="en-US" w:eastAsia="en-GB"/>
        </w:rPr>
        <w:t xml:space="preserve"> the</w:t>
      </w:r>
      <w:r w:rsidR="006D7885">
        <w:rPr>
          <w:rFonts w:asciiTheme="majorHAnsi" w:eastAsia="Times New Roman" w:hAnsiTheme="majorHAnsi" w:cstheme="majorBidi"/>
          <w:color w:val="000000" w:themeColor="text2"/>
          <w:lang w:val="en-US" w:eastAsia="en-GB"/>
        </w:rPr>
        <w:t xml:space="preserve"> risk of coastal flooding</w:t>
      </w:r>
      <w:r w:rsidR="00AC222A">
        <w:rPr>
          <w:rFonts w:asciiTheme="majorHAnsi" w:eastAsia="Times New Roman" w:hAnsiTheme="majorHAnsi" w:cstheme="majorBidi"/>
          <w:color w:val="000000" w:themeColor="text2"/>
          <w:lang w:val="en-US" w:eastAsia="en-GB"/>
        </w:rPr>
        <w:t xml:space="preserve"> and surface water flooding, </w:t>
      </w:r>
      <w:r w:rsidR="00085DE6">
        <w:rPr>
          <w:rFonts w:asciiTheme="majorHAnsi" w:eastAsia="Times New Roman" w:hAnsiTheme="majorHAnsi" w:cstheme="majorBidi"/>
          <w:color w:val="000000" w:themeColor="text2"/>
          <w:lang w:val="en-US" w:eastAsia="en-GB"/>
        </w:rPr>
        <w:t>increase heat related health issues</w:t>
      </w:r>
      <w:r w:rsidR="00585C61">
        <w:rPr>
          <w:rFonts w:asciiTheme="majorHAnsi" w:eastAsia="Times New Roman" w:hAnsiTheme="majorHAnsi" w:cstheme="majorBidi"/>
          <w:color w:val="000000" w:themeColor="text2"/>
          <w:lang w:val="en-US" w:eastAsia="en-GB"/>
        </w:rPr>
        <w:t xml:space="preserve"> </w:t>
      </w:r>
      <w:r w:rsidR="00864B4D">
        <w:rPr>
          <w:rFonts w:asciiTheme="majorHAnsi" w:eastAsia="Times New Roman" w:hAnsiTheme="majorHAnsi" w:cstheme="majorBidi"/>
          <w:color w:val="000000" w:themeColor="text2"/>
          <w:lang w:val="en-US" w:eastAsia="en-GB"/>
        </w:rPr>
        <w:t xml:space="preserve">and </w:t>
      </w:r>
      <w:r w:rsidR="0016359E">
        <w:rPr>
          <w:rFonts w:asciiTheme="majorHAnsi" w:eastAsia="Times New Roman" w:hAnsiTheme="majorHAnsi" w:cstheme="majorBidi"/>
          <w:color w:val="000000" w:themeColor="text2"/>
          <w:lang w:val="en-US" w:eastAsia="en-GB"/>
        </w:rPr>
        <w:t xml:space="preserve">increase </w:t>
      </w:r>
      <w:r w:rsidR="004B17AE">
        <w:rPr>
          <w:rFonts w:asciiTheme="majorHAnsi" w:eastAsia="Times New Roman" w:hAnsiTheme="majorHAnsi" w:cstheme="majorBidi"/>
          <w:color w:val="000000" w:themeColor="text2"/>
          <w:lang w:val="en-US" w:eastAsia="en-GB"/>
        </w:rPr>
        <w:t>disruption</w:t>
      </w:r>
      <w:r w:rsidR="005967D6">
        <w:rPr>
          <w:rFonts w:asciiTheme="majorHAnsi" w:eastAsia="Times New Roman" w:hAnsiTheme="majorHAnsi" w:cstheme="majorBidi"/>
          <w:color w:val="000000" w:themeColor="text2"/>
          <w:lang w:val="en-US" w:eastAsia="en-GB"/>
        </w:rPr>
        <w:t xml:space="preserve"> </w:t>
      </w:r>
      <w:r w:rsidR="004B17AE">
        <w:rPr>
          <w:rFonts w:asciiTheme="majorHAnsi" w:eastAsia="Times New Roman" w:hAnsiTheme="majorHAnsi" w:cstheme="majorBidi"/>
          <w:color w:val="000000" w:themeColor="text2"/>
          <w:lang w:val="en-US" w:eastAsia="en-GB"/>
        </w:rPr>
        <w:t xml:space="preserve">to </w:t>
      </w:r>
      <w:r w:rsidR="00CE64DE">
        <w:rPr>
          <w:rFonts w:asciiTheme="majorHAnsi" w:eastAsia="Times New Roman" w:hAnsiTheme="majorHAnsi" w:cstheme="majorBidi"/>
          <w:color w:val="000000" w:themeColor="text2"/>
          <w:lang w:val="en-US" w:eastAsia="en-GB"/>
        </w:rPr>
        <w:t xml:space="preserve">the local </w:t>
      </w:r>
      <w:r w:rsidR="004B17AE">
        <w:rPr>
          <w:rFonts w:asciiTheme="majorHAnsi" w:eastAsia="Times New Roman" w:hAnsiTheme="majorHAnsi" w:cstheme="majorBidi"/>
          <w:color w:val="000000" w:themeColor="text2"/>
          <w:lang w:val="en-US" w:eastAsia="en-GB"/>
        </w:rPr>
        <w:t>transport</w:t>
      </w:r>
      <w:r w:rsidR="00CE64DE">
        <w:rPr>
          <w:rFonts w:asciiTheme="majorHAnsi" w:eastAsia="Times New Roman" w:hAnsiTheme="majorHAnsi" w:cstheme="majorBidi"/>
          <w:color w:val="000000" w:themeColor="text2"/>
          <w:lang w:val="en-US" w:eastAsia="en-GB"/>
        </w:rPr>
        <w:t xml:space="preserve"> system</w:t>
      </w:r>
      <w:r w:rsidR="004B17AE">
        <w:rPr>
          <w:rFonts w:asciiTheme="majorHAnsi" w:eastAsia="Times New Roman" w:hAnsiTheme="majorHAnsi" w:cstheme="majorBidi"/>
          <w:color w:val="000000" w:themeColor="text2"/>
          <w:lang w:val="en-US" w:eastAsia="en-GB"/>
        </w:rPr>
        <w:t xml:space="preserve">. </w:t>
      </w:r>
    </w:p>
    <w:p w14:paraId="1D606902" w14:textId="3128D7AB" w:rsidR="001119E3" w:rsidRPr="001119E3" w:rsidRDefault="001119E3" w:rsidP="4E645DD0">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4E645DD0">
        <w:rPr>
          <w:rFonts w:asciiTheme="majorHAnsi" w:eastAsia="Times New Roman" w:hAnsiTheme="majorHAnsi" w:cstheme="majorBidi"/>
          <w:color w:val="000000" w:themeColor="text2"/>
          <w:lang w:val="en-US" w:eastAsia="en-GB"/>
        </w:rPr>
        <w:t xml:space="preserve">Torbay, along with the broader UK, is actively developing strategies to both mitigate further climate change and adapt to the changing climate. This involves </w:t>
      </w:r>
      <w:r w:rsidR="009C4106">
        <w:rPr>
          <w:rFonts w:asciiTheme="majorHAnsi" w:eastAsia="Times New Roman" w:hAnsiTheme="majorHAnsi" w:cstheme="majorBidi"/>
          <w:color w:val="000000" w:themeColor="text2"/>
          <w:lang w:val="en-US" w:eastAsia="en-GB"/>
        </w:rPr>
        <w:t xml:space="preserve">taking </w:t>
      </w:r>
      <w:r w:rsidRPr="4E645DD0">
        <w:rPr>
          <w:rFonts w:asciiTheme="majorHAnsi" w:eastAsia="Times New Roman" w:hAnsiTheme="majorHAnsi" w:cstheme="majorBidi"/>
          <w:color w:val="000000" w:themeColor="text2"/>
          <w:lang w:val="en-US" w:eastAsia="en-GB"/>
        </w:rPr>
        <w:t>act</w:t>
      </w:r>
      <w:r w:rsidR="00A52C76">
        <w:rPr>
          <w:rFonts w:asciiTheme="majorHAnsi" w:eastAsia="Times New Roman" w:hAnsiTheme="majorHAnsi" w:cstheme="majorBidi"/>
          <w:color w:val="000000" w:themeColor="text2"/>
          <w:lang w:val="en-US" w:eastAsia="en-GB"/>
        </w:rPr>
        <w:t>ion</w:t>
      </w:r>
      <w:r w:rsidRPr="4E645DD0">
        <w:rPr>
          <w:rFonts w:asciiTheme="majorHAnsi" w:eastAsia="Times New Roman" w:hAnsiTheme="majorHAnsi" w:cstheme="majorBidi"/>
          <w:color w:val="000000" w:themeColor="text2"/>
          <w:lang w:val="en-US" w:eastAsia="en-GB"/>
        </w:rPr>
        <w:t xml:space="preserve"> to protect infrastructure and ecosystems, highlighting the need for urgent and coordinated action.</w:t>
      </w:r>
    </w:p>
    <w:p w14:paraId="16A92D13" w14:textId="26AEFB43" w:rsidR="001119E3" w:rsidRPr="001119E3" w:rsidRDefault="001119E3" w:rsidP="00E932EA">
      <w:pPr>
        <w:pStyle w:val="Heading3"/>
        <w:rPr>
          <w:color w:val="000000"/>
          <w:lang w:eastAsia="en-GB"/>
        </w:rPr>
      </w:pPr>
      <w:bookmarkStart w:id="4" w:name="_Toc4"/>
      <w:bookmarkStart w:id="5" w:name="_Toc152064348"/>
      <w:r w:rsidRPr="4E645DD0">
        <w:rPr>
          <w:lang w:eastAsia="en-GB"/>
        </w:rPr>
        <w:t>Torbay</w:t>
      </w:r>
      <w:r w:rsidRPr="4E645DD0">
        <w:rPr>
          <w:rtl/>
          <w:lang w:eastAsia="en-GB"/>
        </w:rPr>
        <w:t>’</w:t>
      </w:r>
      <w:r w:rsidRPr="4E645DD0">
        <w:rPr>
          <w:lang w:val="fr-FR" w:eastAsia="en-GB"/>
        </w:rPr>
        <w:t xml:space="preserve">s </w:t>
      </w:r>
      <w:r w:rsidR="00B860DA">
        <w:rPr>
          <w:lang w:val="fr-FR" w:eastAsia="en-GB"/>
        </w:rPr>
        <w:t>c</w:t>
      </w:r>
      <w:r w:rsidRPr="4E645DD0">
        <w:rPr>
          <w:lang w:val="fr-FR" w:eastAsia="en-GB"/>
        </w:rPr>
        <w:t>limate</w:t>
      </w:r>
      <w:r w:rsidR="00B860DA">
        <w:rPr>
          <w:lang w:val="fr-FR" w:eastAsia="en-GB"/>
        </w:rPr>
        <w:t xml:space="preserve"> i</w:t>
      </w:r>
      <w:r w:rsidRPr="4E645DD0">
        <w:rPr>
          <w:lang w:val="fr-FR" w:eastAsia="en-GB"/>
        </w:rPr>
        <w:t>nitiatives</w:t>
      </w:r>
      <w:bookmarkEnd w:id="4"/>
      <w:bookmarkEnd w:id="5"/>
    </w:p>
    <w:p w14:paraId="7332DFFB" w14:textId="444580FF" w:rsidR="001119E3" w:rsidRPr="001119E3" w:rsidRDefault="001119E3" w:rsidP="4E645DD0">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4E645DD0">
        <w:rPr>
          <w:rFonts w:asciiTheme="majorHAnsi" w:eastAsia="Times New Roman" w:hAnsiTheme="majorHAnsi" w:cstheme="majorBidi"/>
          <w:color w:val="000000" w:themeColor="text2"/>
          <w:lang w:val="en-US" w:eastAsia="en-GB"/>
        </w:rPr>
        <w:t>Devon and Torbay are committed to achieving net-zero emissions by 2050</w:t>
      </w:r>
      <w:r w:rsidR="00804A58">
        <w:rPr>
          <w:rFonts w:asciiTheme="majorHAnsi" w:eastAsia="Times New Roman" w:hAnsiTheme="majorHAnsi" w:cstheme="majorBidi"/>
          <w:color w:val="000000" w:themeColor="text2"/>
          <w:lang w:val="en-US" w:eastAsia="en-GB"/>
        </w:rPr>
        <w:t xml:space="preserve"> at the latest</w:t>
      </w:r>
      <w:r w:rsidRPr="4E645DD0">
        <w:rPr>
          <w:rFonts w:asciiTheme="majorHAnsi" w:eastAsia="Times New Roman" w:hAnsiTheme="majorHAnsi" w:cstheme="majorBidi"/>
          <w:color w:val="000000" w:themeColor="text2"/>
          <w:lang w:val="en-US" w:eastAsia="en-GB"/>
        </w:rPr>
        <w:t>, with interim targets and strategic plans engaging local stakeholders in various sectors. The TCP plays a pivotal role, uniting a wide array of local actors to implement a strategic framework addressing both mitigation and adaptation.</w:t>
      </w:r>
    </w:p>
    <w:p w14:paraId="01C7953A" w14:textId="7F1A9D5F" w:rsidR="001119E3" w:rsidRPr="001119E3" w:rsidRDefault="001119E3" w:rsidP="5BD95C8A">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001119E3">
        <w:rPr>
          <w:rFonts w:asciiTheme="majorHAnsi" w:eastAsia="Times New Roman" w:hAnsiTheme="majorHAnsi" w:cstheme="majorBidi"/>
          <w:color w:val="000000" w:themeColor="text2"/>
          <w:lang w:val="en-US" w:eastAsia="en-GB"/>
        </w:rPr>
        <w:lastRenderedPageBreak/>
        <w:t>Engagement with the community has shaped Torbay's climate action plans, which are designed to be adaptable and responsive to ongoing developments. Looking forward, the partnership's framework and action plans anticipate emerging challenges, emphasising the importance of a collective approach to local and national climate strategies.</w:t>
      </w:r>
    </w:p>
    <w:p w14:paraId="2544D8F2" w14:textId="6D8EF553" w:rsidR="00D347AA" w:rsidRPr="00E932EA" w:rsidRDefault="00D347AA" w:rsidP="00E932EA">
      <w:pPr>
        <w:pStyle w:val="Heading3"/>
        <w:rPr>
          <w:color w:val="000000"/>
          <w:lang w:eastAsia="en-GB"/>
        </w:rPr>
      </w:pPr>
      <w:bookmarkStart w:id="6" w:name="_Toc5"/>
      <w:bookmarkStart w:id="7" w:name="_Toc152064349"/>
      <w:r w:rsidRPr="00E932EA">
        <w:rPr>
          <w:rFonts w:hint="eastAsia"/>
          <w:lang w:eastAsia="en-GB"/>
        </w:rPr>
        <w:t>Strategic Framework</w:t>
      </w:r>
      <w:r>
        <w:rPr>
          <w:lang w:eastAsia="en-GB"/>
        </w:rPr>
        <w:t xml:space="preserve"> </w:t>
      </w:r>
      <w:r w:rsidR="00D70EC5">
        <w:rPr>
          <w:lang w:eastAsia="en-GB"/>
        </w:rPr>
        <w:t xml:space="preserve">and </w:t>
      </w:r>
      <w:r w:rsidR="005B6C57">
        <w:rPr>
          <w:lang w:eastAsia="en-GB"/>
        </w:rPr>
        <w:t>A</w:t>
      </w:r>
      <w:r w:rsidR="00D70EC5">
        <w:rPr>
          <w:lang w:eastAsia="en-GB"/>
        </w:rPr>
        <w:t xml:space="preserve">ction </w:t>
      </w:r>
      <w:r w:rsidR="005B6C57">
        <w:rPr>
          <w:lang w:eastAsia="en-GB"/>
        </w:rPr>
        <w:t>P</w:t>
      </w:r>
      <w:r w:rsidR="00D70EC5">
        <w:rPr>
          <w:lang w:eastAsia="en-GB"/>
        </w:rPr>
        <w:t>lan</w:t>
      </w:r>
      <w:r w:rsidRPr="00E932EA">
        <w:rPr>
          <w:rFonts w:hint="eastAsia"/>
          <w:lang w:eastAsia="en-GB"/>
        </w:rPr>
        <w:t xml:space="preserve"> for </w:t>
      </w:r>
      <w:r w:rsidR="005B6C57">
        <w:rPr>
          <w:lang w:eastAsia="en-GB"/>
        </w:rPr>
        <w:t>C</w:t>
      </w:r>
      <w:r w:rsidRPr="00E932EA">
        <w:rPr>
          <w:rFonts w:hint="eastAsia"/>
          <w:lang w:eastAsia="en-GB"/>
        </w:rPr>
        <w:t xml:space="preserve">limate </w:t>
      </w:r>
      <w:bookmarkEnd w:id="6"/>
      <w:r w:rsidR="005B6C57">
        <w:rPr>
          <w:lang w:eastAsia="en-GB"/>
        </w:rPr>
        <w:t>A</w:t>
      </w:r>
      <w:r w:rsidR="00D70EC5">
        <w:rPr>
          <w:lang w:eastAsia="en-GB"/>
        </w:rPr>
        <w:t>ction</w:t>
      </w:r>
      <w:bookmarkEnd w:id="7"/>
      <w:r w:rsidR="00D70EC5">
        <w:rPr>
          <w:lang w:eastAsia="en-GB"/>
        </w:rPr>
        <w:t xml:space="preserve"> </w:t>
      </w:r>
    </w:p>
    <w:p w14:paraId="41BB2EAA" w14:textId="61278F63" w:rsidR="00940B72" w:rsidRDefault="00D347AA">
      <w:pPr>
        <w:shd w:val="clear" w:color="auto" w:fill="FFFFFF" w:themeFill="background1"/>
        <w:spacing w:after="100" w:afterAutospacing="1" w:line="240" w:lineRule="auto"/>
        <w:rPr>
          <w:rFonts w:asciiTheme="majorHAnsi" w:eastAsia="Times New Roman" w:hAnsiTheme="majorHAnsi" w:cstheme="majorBidi"/>
          <w:color w:val="000000" w:themeColor="text2"/>
          <w:lang w:val="en-US" w:eastAsia="en-GB"/>
        </w:rPr>
      </w:pPr>
      <w:r w:rsidRPr="00E932EA">
        <w:rPr>
          <w:rFonts w:asciiTheme="majorHAnsi" w:eastAsia="Times New Roman" w:hAnsiTheme="majorHAnsi" w:cstheme="majorBidi"/>
          <w:color w:val="000000" w:themeColor="text2"/>
          <w:lang w:val="en-US" w:eastAsia="en-GB"/>
        </w:rPr>
        <w:t>A comprehensive framework is vital for Torbay's climate goals, integrating immediate actions with long-term planning and funding strategies. This ensures</w:t>
      </w:r>
      <w:r w:rsidR="00651248">
        <w:rPr>
          <w:rFonts w:asciiTheme="majorHAnsi" w:eastAsia="Times New Roman" w:hAnsiTheme="majorHAnsi" w:cstheme="majorBidi"/>
          <w:color w:val="000000" w:themeColor="text2"/>
          <w:lang w:val="en-US" w:eastAsia="en-GB"/>
        </w:rPr>
        <w:t xml:space="preserve"> </w:t>
      </w:r>
      <w:r w:rsidR="00322BE2">
        <w:rPr>
          <w:rFonts w:asciiTheme="majorHAnsi" w:eastAsia="Times New Roman" w:hAnsiTheme="majorHAnsi" w:cstheme="majorBidi"/>
          <w:color w:val="000000" w:themeColor="text2"/>
          <w:lang w:val="en-US" w:eastAsia="en-GB"/>
        </w:rPr>
        <w:t>fair</w:t>
      </w:r>
      <w:r w:rsidR="00322BE2" w:rsidRPr="00E932EA">
        <w:rPr>
          <w:rFonts w:asciiTheme="majorHAnsi" w:eastAsia="Times New Roman" w:hAnsiTheme="majorHAnsi" w:cstheme="majorBidi"/>
          <w:color w:val="000000" w:themeColor="text2"/>
          <w:lang w:val="en-US" w:eastAsia="en-GB"/>
        </w:rPr>
        <w:t xml:space="preserve"> </w:t>
      </w:r>
      <w:r w:rsidRPr="00E932EA">
        <w:rPr>
          <w:rFonts w:asciiTheme="majorHAnsi" w:eastAsia="Times New Roman" w:hAnsiTheme="majorHAnsi" w:cstheme="majorBidi"/>
          <w:color w:val="000000" w:themeColor="text2"/>
          <w:lang w:val="en-US" w:eastAsia="en-GB"/>
        </w:rPr>
        <w:t xml:space="preserve">implementation across </w:t>
      </w:r>
      <w:r w:rsidR="002704E4">
        <w:rPr>
          <w:rFonts w:asciiTheme="majorHAnsi" w:eastAsia="Times New Roman" w:hAnsiTheme="majorHAnsi" w:cstheme="majorBidi"/>
          <w:color w:val="000000" w:themeColor="text2"/>
          <w:lang w:val="en-US" w:eastAsia="en-GB"/>
        </w:rPr>
        <w:t>Torba</w:t>
      </w:r>
      <w:r w:rsidR="00B52151">
        <w:rPr>
          <w:rFonts w:asciiTheme="majorHAnsi" w:eastAsia="Times New Roman" w:hAnsiTheme="majorHAnsi" w:cstheme="majorBidi"/>
          <w:color w:val="000000" w:themeColor="text2"/>
          <w:lang w:val="en-US" w:eastAsia="en-GB"/>
        </w:rPr>
        <w:t xml:space="preserve">y </w:t>
      </w:r>
      <w:r w:rsidRPr="00E932EA">
        <w:rPr>
          <w:rFonts w:asciiTheme="majorHAnsi" w:eastAsia="Times New Roman" w:hAnsiTheme="majorHAnsi" w:cstheme="majorBidi"/>
          <w:color w:val="000000" w:themeColor="text2"/>
          <w:lang w:val="en-US" w:eastAsia="en-GB"/>
        </w:rPr>
        <w:t>and alignment with broader government policies</w:t>
      </w:r>
      <w:r w:rsidR="003F2DBF">
        <w:rPr>
          <w:rFonts w:asciiTheme="majorHAnsi" w:eastAsia="Times New Roman" w:hAnsiTheme="majorHAnsi" w:cstheme="majorBidi"/>
          <w:color w:val="000000" w:themeColor="text2"/>
          <w:lang w:val="en-US" w:eastAsia="en-GB"/>
        </w:rPr>
        <w:t xml:space="preserve"> </w:t>
      </w:r>
      <w:r w:rsidR="00F136F6">
        <w:rPr>
          <w:rFonts w:asciiTheme="majorHAnsi" w:eastAsia="Times New Roman" w:hAnsiTheme="majorHAnsi" w:cstheme="majorBidi"/>
          <w:color w:val="000000" w:themeColor="text2"/>
          <w:lang w:val="en-US" w:eastAsia="en-GB"/>
        </w:rPr>
        <w:t>and their legally binding net zero targets</w:t>
      </w:r>
      <w:r w:rsidRPr="00E932EA">
        <w:rPr>
          <w:rFonts w:asciiTheme="majorHAnsi" w:eastAsia="Times New Roman" w:hAnsiTheme="majorHAnsi" w:cstheme="majorBidi"/>
          <w:color w:val="000000" w:themeColor="text2"/>
          <w:lang w:val="en-US" w:eastAsia="en-GB"/>
        </w:rPr>
        <w:t xml:space="preserve">. </w:t>
      </w:r>
      <w:r w:rsidR="00C946A1">
        <w:rPr>
          <w:rFonts w:asciiTheme="majorHAnsi" w:eastAsia="Times New Roman" w:hAnsiTheme="majorHAnsi" w:cstheme="majorBidi"/>
          <w:color w:val="000000" w:themeColor="text2"/>
          <w:lang w:val="en-US" w:eastAsia="en-GB"/>
        </w:rPr>
        <w:t xml:space="preserve">The Framework </w:t>
      </w:r>
      <w:r w:rsidR="003B0568">
        <w:rPr>
          <w:rFonts w:asciiTheme="majorHAnsi" w:eastAsia="Times New Roman" w:hAnsiTheme="majorHAnsi" w:cstheme="majorBidi"/>
          <w:color w:val="000000" w:themeColor="text2"/>
          <w:lang w:val="en-US" w:eastAsia="en-GB"/>
        </w:rPr>
        <w:t xml:space="preserve">will work toward </w:t>
      </w:r>
      <w:r w:rsidRPr="00E932EA">
        <w:rPr>
          <w:rFonts w:asciiTheme="majorHAnsi" w:eastAsia="Times New Roman" w:hAnsiTheme="majorHAnsi" w:cstheme="majorBidi"/>
          <w:color w:val="000000" w:themeColor="text2"/>
          <w:lang w:val="en-US" w:eastAsia="en-GB"/>
        </w:rPr>
        <w:t xml:space="preserve">Torbay's </w:t>
      </w:r>
      <w:r w:rsidR="004508E9">
        <w:rPr>
          <w:rFonts w:asciiTheme="majorHAnsi" w:eastAsia="Times New Roman" w:hAnsiTheme="majorHAnsi" w:cstheme="majorBidi"/>
          <w:color w:val="000000" w:themeColor="text2"/>
          <w:lang w:val="en-US" w:eastAsia="en-GB"/>
        </w:rPr>
        <w:t>becoming</w:t>
      </w:r>
      <w:r w:rsidRPr="00E932EA">
        <w:rPr>
          <w:rFonts w:asciiTheme="majorHAnsi" w:eastAsia="Times New Roman" w:hAnsiTheme="majorHAnsi" w:cstheme="majorBidi"/>
          <w:color w:val="000000" w:themeColor="text2"/>
          <w:lang w:val="en-US" w:eastAsia="en-GB"/>
        </w:rPr>
        <w:t xml:space="preserve"> net-zero emission</w:t>
      </w:r>
      <w:r w:rsidR="004508E9">
        <w:rPr>
          <w:rFonts w:asciiTheme="majorHAnsi" w:eastAsia="Times New Roman" w:hAnsiTheme="majorHAnsi" w:cstheme="majorBidi"/>
          <w:color w:val="000000" w:themeColor="text2"/>
          <w:lang w:val="en-US" w:eastAsia="en-GB"/>
        </w:rPr>
        <w:t xml:space="preserve"> by 2050</w:t>
      </w:r>
      <w:r w:rsidR="00F52F15">
        <w:rPr>
          <w:rFonts w:asciiTheme="majorHAnsi" w:eastAsia="Times New Roman" w:hAnsiTheme="majorHAnsi" w:cstheme="majorBidi"/>
          <w:color w:val="000000" w:themeColor="text2"/>
          <w:lang w:val="en-US" w:eastAsia="en-GB"/>
        </w:rPr>
        <w:t xml:space="preserve"> at the latest</w:t>
      </w:r>
      <w:r w:rsidR="00B52151">
        <w:rPr>
          <w:rFonts w:asciiTheme="majorHAnsi" w:eastAsia="Times New Roman" w:hAnsiTheme="majorHAnsi" w:cstheme="majorBidi"/>
          <w:color w:val="000000" w:themeColor="text2"/>
          <w:lang w:val="en-US" w:eastAsia="en-GB"/>
        </w:rPr>
        <w:t>.</w:t>
      </w:r>
      <w:r w:rsidR="00C62A5B">
        <w:rPr>
          <w:rFonts w:asciiTheme="majorHAnsi" w:eastAsia="Times New Roman" w:hAnsiTheme="majorHAnsi" w:cstheme="majorBidi"/>
          <w:color w:val="000000" w:themeColor="text2"/>
          <w:lang w:val="en-US" w:eastAsia="en-GB"/>
        </w:rPr>
        <w:t xml:space="preserve"> The Framework also identifie</w:t>
      </w:r>
      <w:r w:rsidR="00E41166">
        <w:rPr>
          <w:rFonts w:asciiTheme="majorHAnsi" w:eastAsia="Times New Roman" w:hAnsiTheme="majorHAnsi" w:cstheme="majorBidi"/>
          <w:color w:val="000000" w:themeColor="text2"/>
          <w:lang w:val="en-US" w:eastAsia="en-GB"/>
        </w:rPr>
        <w:t>s long term</w:t>
      </w:r>
      <w:r w:rsidR="00C62A5B">
        <w:rPr>
          <w:rFonts w:asciiTheme="majorHAnsi" w:eastAsia="Times New Roman" w:hAnsiTheme="majorHAnsi" w:cstheme="majorBidi"/>
          <w:color w:val="000000" w:themeColor="text2"/>
          <w:lang w:val="en-US" w:eastAsia="en-GB"/>
        </w:rPr>
        <w:t xml:space="preserve"> ambitions</w:t>
      </w:r>
      <w:r w:rsidR="00E41166">
        <w:rPr>
          <w:rFonts w:asciiTheme="majorHAnsi" w:eastAsia="Times New Roman" w:hAnsiTheme="majorHAnsi" w:cstheme="majorBidi"/>
          <w:color w:val="000000" w:themeColor="text2"/>
          <w:lang w:val="en-US" w:eastAsia="en-GB"/>
        </w:rPr>
        <w:t xml:space="preserve"> </w:t>
      </w:r>
      <w:r w:rsidR="00C30069">
        <w:rPr>
          <w:rFonts w:asciiTheme="majorHAnsi" w:eastAsia="Times New Roman" w:hAnsiTheme="majorHAnsi" w:cstheme="majorBidi"/>
          <w:color w:val="000000" w:themeColor="text2"/>
          <w:lang w:val="en-US" w:eastAsia="en-GB"/>
        </w:rPr>
        <w:t>and</w:t>
      </w:r>
      <w:r w:rsidR="00940B72">
        <w:rPr>
          <w:rFonts w:asciiTheme="majorHAnsi" w:eastAsia="Times New Roman" w:hAnsiTheme="majorHAnsi" w:cstheme="majorBidi"/>
          <w:color w:val="000000" w:themeColor="text2"/>
          <w:lang w:val="en-US" w:eastAsia="en-GB"/>
        </w:rPr>
        <w:t xml:space="preserve"> outcomes</w:t>
      </w:r>
      <w:r w:rsidR="00E41166">
        <w:rPr>
          <w:rFonts w:asciiTheme="majorHAnsi" w:eastAsia="Times New Roman" w:hAnsiTheme="majorHAnsi" w:cstheme="majorBidi"/>
          <w:color w:val="000000" w:themeColor="text2"/>
          <w:lang w:val="en-US" w:eastAsia="en-GB"/>
        </w:rPr>
        <w:t xml:space="preserve"> and an interim target to work towards by 2035</w:t>
      </w:r>
      <w:r w:rsidR="00940B72">
        <w:rPr>
          <w:rFonts w:asciiTheme="majorHAnsi" w:eastAsia="Times New Roman" w:hAnsiTheme="majorHAnsi" w:cstheme="majorBidi"/>
          <w:color w:val="000000" w:themeColor="text2"/>
          <w:lang w:val="en-US" w:eastAsia="en-GB"/>
        </w:rPr>
        <w:t xml:space="preserve">. </w:t>
      </w:r>
      <w:r w:rsidR="00C97FCF">
        <w:rPr>
          <w:rFonts w:asciiTheme="majorHAnsi" w:eastAsia="Times New Roman" w:hAnsiTheme="majorHAnsi" w:cstheme="majorBidi"/>
          <w:color w:val="000000" w:themeColor="text2"/>
          <w:lang w:val="en-US" w:eastAsia="en-GB"/>
        </w:rPr>
        <w:t xml:space="preserve"> </w:t>
      </w:r>
    </w:p>
    <w:p w14:paraId="6B4BD812" w14:textId="402A92E1" w:rsidR="006E3F6C" w:rsidRPr="00E74CF5" w:rsidRDefault="00A75126" w:rsidP="00E932EA">
      <w:pPr>
        <w:shd w:val="clear" w:color="auto" w:fill="FFFFFF" w:themeFill="background1"/>
        <w:spacing w:after="100" w:afterAutospacing="1" w:line="240" w:lineRule="auto"/>
        <w:rPr>
          <w:rFonts w:asciiTheme="majorHAnsi" w:eastAsia="Times New Roman" w:hAnsiTheme="majorHAnsi" w:cstheme="majorBidi"/>
          <w:color w:val="000000" w:themeColor="text2"/>
          <w:lang w:val="en-US" w:eastAsia="en-GB"/>
        </w:rPr>
      </w:pPr>
      <w:r>
        <w:rPr>
          <w:rFonts w:asciiTheme="majorHAnsi" w:eastAsia="Times New Roman" w:hAnsiTheme="majorHAnsi" w:cstheme="majorBidi"/>
          <w:color w:val="000000" w:themeColor="text2"/>
          <w:lang w:val="en-US" w:eastAsia="en-GB"/>
        </w:rPr>
        <w:t xml:space="preserve">Work undertaken </w:t>
      </w:r>
      <w:r w:rsidR="00AF5950">
        <w:rPr>
          <w:rFonts w:asciiTheme="majorHAnsi" w:eastAsia="Times New Roman" w:hAnsiTheme="majorHAnsi" w:cstheme="majorBidi"/>
          <w:color w:val="000000" w:themeColor="text2"/>
          <w:lang w:val="en-US" w:eastAsia="en-GB"/>
        </w:rPr>
        <w:t>identifies a</w:t>
      </w:r>
      <w:r w:rsidR="00D347AA" w:rsidRPr="00E932EA">
        <w:rPr>
          <w:rFonts w:asciiTheme="majorHAnsi" w:eastAsia="Times New Roman" w:hAnsiTheme="majorHAnsi" w:cstheme="majorBidi"/>
          <w:color w:val="000000" w:themeColor="text2"/>
          <w:lang w:val="en-US" w:eastAsia="en-GB"/>
        </w:rPr>
        <w:t xml:space="preserve"> pathway, </w:t>
      </w:r>
      <w:r w:rsidR="000D3558">
        <w:rPr>
          <w:rFonts w:asciiTheme="majorHAnsi" w:eastAsia="Times New Roman" w:hAnsiTheme="majorHAnsi" w:cstheme="majorBidi"/>
          <w:color w:val="000000" w:themeColor="text2"/>
          <w:lang w:val="en-US" w:eastAsia="en-GB"/>
        </w:rPr>
        <w:t xml:space="preserve">which could lead to a </w:t>
      </w:r>
      <w:r w:rsidR="00D347AA" w:rsidRPr="00E932EA">
        <w:rPr>
          <w:rFonts w:asciiTheme="majorHAnsi" w:eastAsia="Times New Roman" w:hAnsiTheme="majorHAnsi" w:cstheme="majorBidi"/>
          <w:color w:val="000000" w:themeColor="text2"/>
          <w:lang w:val="en-US" w:eastAsia="en-GB"/>
        </w:rPr>
        <w:t>90% reduction through bold local and governmental actions</w:t>
      </w:r>
      <w:r w:rsidR="00940B72">
        <w:rPr>
          <w:rFonts w:asciiTheme="majorHAnsi" w:eastAsia="Times New Roman" w:hAnsiTheme="majorHAnsi" w:cstheme="majorBidi"/>
          <w:color w:val="000000" w:themeColor="text2"/>
          <w:lang w:val="en-US" w:eastAsia="en-GB"/>
        </w:rPr>
        <w:t xml:space="preserve"> by 2050.</w:t>
      </w:r>
    </w:p>
    <w:p w14:paraId="183F37C3" w14:textId="7183E9AC" w:rsidR="00E632AC" w:rsidRDefault="00DE01C8" w:rsidP="00E932EA">
      <w:pPr>
        <w:shd w:val="clear" w:color="auto" w:fill="FFFFFF" w:themeFill="background1"/>
        <w:spacing w:after="100" w:afterAutospacing="1" w:line="240" w:lineRule="auto"/>
        <w:rPr>
          <w:rFonts w:asciiTheme="majorHAnsi" w:eastAsia="Times New Roman" w:hAnsiTheme="majorHAnsi" w:cstheme="majorBidi"/>
          <w:color w:val="000000" w:themeColor="text2"/>
          <w:lang w:val="en-US" w:eastAsia="en-GB"/>
        </w:rPr>
      </w:pPr>
      <w:r>
        <w:rPr>
          <w:rFonts w:asciiTheme="majorHAnsi" w:eastAsia="Times New Roman" w:hAnsiTheme="majorHAnsi" w:cstheme="majorBidi"/>
          <w:color w:val="000000" w:themeColor="text2"/>
          <w:lang w:val="en-US" w:eastAsia="en-GB"/>
        </w:rPr>
        <w:t xml:space="preserve">The </w:t>
      </w:r>
      <w:r w:rsidR="003A395B">
        <w:rPr>
          <w:rFonts w:asciiTheme="majorHAnsi" w:eastAsia="Times New Roman" w:hAnsiTheme="majorHAnsi" w:cstheme="majorBidi"/>
          <w:color w:val="000000" w:themeColor="text2"/>
          <w:lang w:val="en-US" w:eastAsia="en-GB"/>
        </w:rPr>
        <w:t>F</w:t>
      </w:r>
      <w:r w:rsidR="00383490">
        <w:rPr>
          <w:rFonts w:asciiTheme="majorHAnsi" w:eastAsia="Times New Roman" w:hAnsiTheme="majorHAnsi" w:cstheme="majorBidi"/>
          <w:color w:val="000000" w:themeColor="text2"/>
          <w:lang w:val="en-US" w:eastAsia="en-GB"/>
        </w:rPr>
        <w:t xml:space="preserve">ramework and </w:t>
      </w:r>
      <w:r w:rsidR="003A395B">
        <w:rPr>
          <w:rFonts w:asciiTheme="majorHAnsi" w:eastAsia="Times New Roman" w:hAnsiTheme="majorHAnsi" w:cstheme="majorBidi"/>
          <w:color w:val="000000" w:themeColor="text2"/>
          <w:lang w:val="en-US" w:eastAsia="en-GB"/>
        </w:rPr>
        <w:t>A</w:t>
      </w:r>
      <w:r>
        <w:rPr>
          <w:rFonts w:asciiTheme="majorHAnsi" w:eastAsia="Times New Roman" w:hAnsiTheme="majorHAnsi" w:cstheme="majorBidi"/>
          <w:color w:val="000000" w:themeColor="text2"/>
          <w:lang w:val="en-US" w:eastAsia="en-GB"/>
        </w:rPr>
        <w:t xml:space="preserve">ction </w:t>
      </w:r>
      <w:r w:rsidR="003A395B">
        <w:rPr>
          <w:rFonts w:asciiTheme="majorHAnsi" w:eastAsia="Times New Roman" w:hAnsiTheme="majorHAnsi" w:cstheme="majorBidi"/>
          <w:color w:val="000000" w:themeColor="text2"/>
          <w:lang w:val="en-US" w:eastAsia="en-GB"/>
        </w:rPr>
        <w:t>P</w:t>
      </w:r>
      <w:r>
        <w:rPr>
          <w:rFonts w:asciiTheme="majorHAnsi" w:eastAsia="Times New Roman" w:hAnsiTheme="majorHAnsi" w:cstheme="majorBidi"/>
          <w:color w:val="000000" w:themeColor="text2"/>
          <w:lang w:val="en-US" w:eastAsia="en-GB"/>
        </w:rPr>
        <w:t xml:space="preserve">lan </w:t>
      </w:r>
      <w:r w:rsidR="00D70EC5">
        <w:rPr>
          <w:rFonts w:asciiTheme="majorHAnsi" w:eastAsia="Times New Roman" w:hAnsiTheme="majorHAnsi" w:cstheme="majorBidi"/>
          <w:color w:val="000000" w:themeColor="text2"/>
          <w:lang w:val="en-US" w:eastAsia="en-GB"/>
        </w:rPr>
        <w:t>will</w:t>
      </w:r>
      <w:r w:rsidR="00E74CF5">
        <w:rPr>
          <w:rFonts w:asciiTheme="majorHAnsi" w:eastAsia="Times New Roman" w:hAnsiTheme="majorHAnsi" w:cstheme="majorBidi"/>
          <w:color w:val="000000" w:themeColor="text2"/>
          <w:lang w:val="en-US" w:eastAsia="en-GB"/>
        </w:rPr>
        <w:t xml:space="preserve"> aim to</w:t>
      </w:r>
      <w:r w:rsidR="00D70EC5">
        <w:rPr>
          <w:rFonts w:asciiTheme="majorHAnsi" w:eastAsia="Times New Roman" w:hAnsiTheme="majorHAnsi" w:cstheme="majorBidi"/>
          <w:color w:val="000000" w:themeColor="text2"/>
          <w:lang w:val="en-US" w:eastAsia="en-GB"/>
        </w:rPr>
        <w:t xml:space="preserve"> do</w:t>
      </w:r>
      <w:r w:rsidR="007E6724">
        <w:rPr>
          <w:rFonts w:asciiTheme="majorHAnsi" w:eastAsia="Times New Roman" w:hAnsiTheme="majorHAnsi" w:cstheme="majorBidi"/>
          <w:color w:val="000000" w:themeColor="text2"/>
          <w:lang w:val="en-US" w:eastAsia="en-GB"/>
        </w:rPr>
        <w:t xml:space="preserve"> 10 </w:t>
      </w:r>
      <w:r w:rsidR="00383490">
        <w:rPr>
          <w:rFonts w:asciiTheme="majorHAnsi" w:eastAsia="Times New Roman" w:hAnsiTheme="majorHAnsi" w:cstheme="majorBidi"/>
          <w:color w:val="000000" w:themeColor="text2"/>
          <w:lang w:val="en-US" w:eastAsia="en-GB"/>
        </w:rPr>
        <w:t xml:space="preserve">key </w:t>
      </w:r>
      <w:r w:rsidR="007E6724">
        <w:rPr>
          <w:rFonts w:asciiTheme="majorHAnsi" w:eastAsia="Times New Roman" w:hAnsiTheme="majorHAnsi" w:cstheme="majorBidi"/>
          <w:color w:val="000000" w:themeColor="text2"/>
          <w:lang w:val="en-US" w:eastAsia="en-GB"/>
        </w:rPr>
        <w:t>things</w:t>
      </w:r>
      <w:r w:rsidR="003F06B7">
        <w:rPr>
          <w:rFonts w:asciiTheme="majorHAnsi" w:eastAsia="Times New Roman" w:hAnsiTheme="majorHAnsi" w:cstheme="majorBidi"/>
          <w:color w:val="000000" w:themeColor="text2"/>
          <w:lang w:val="en-US" w:eastAsia="en-GB"/>
        </w:rPr>
        <w:t xml:space="preserve">. </w:t>
      </w:r>
      <w:r w:rsidR="00E632AC">
        <w:rPr>
          <w:rFonts w:asciiTheme="majorHAnsi" w:eastAsia="Times New Roman" w:hAnsiTheme="majorHAnsi" w:cstheme="majorBidi"/>
          <w:color w:val="000000" w:themeColor="text2"/>
          <w:lang w:val="en-US" w:eastAsia="en-GB"/>
        </w:rPr>
        <w:t xml:space="preserve"> </w:t>
      </w:r>
    </w:p>
    <w:p w14:paraId="20B50A74" w14:textId="6CA85AD3" w:rsidR="00D70EC5" w:rsidRPr="00E932EA" w:rsidRDefault="005835C2" w:rsidP="00F609C1">
      <w:pPr>
        <w:pStyle w:val="numberedlist"/>
      </w:pPr>
      <w:r w:rsidRPr="00425B7C">
        <w:rPr>
          <w:rFonts w:eastAsia="Times New Roman" w:cstheme="majorBidi"/>
          <w:noProof/>
          <w:color w:val="000000" w:themeColor="text2"/>
          <w:lang w:val="en-US" w:eastAsia="en-GB"/>
        </w:rPr>
        <w:drawing>
          <wp:anchor distT="0" distB="0" distL="114300" distR="114300" simplePos="0" relativeHeight="251658246" behindDoc="1" locked="1" layoutInCell="1" allowOverlap="1" wp14:anchorId="06E7C0F1" wp14:editId="75F31582">
            <wp:simplePos x="0" y="0"/>
            <wp:positionH relativeFrom="margin">
              <wp:align>right</wp:align>
            </wp:positionH>
            <wp:positionV relativeFrom="paragraph">
              <wp:posOffset>-291465</wp:posOffset>
            </wp:positionV>
            <wp:extent cx="3142615" cy="4467225"/>
            <wp:effectExtent l="0" t="0" r="635" b="9525"/>
            <wp:wrapSquare wrapText="bothSides"/>
            <wp:docPr id="1983931765" name="Picture 1983931765"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31765" name="Picture 1" descr="A poster with text o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42615" cy="4467225"/>
                    </a:xfrm>
                    <a:prstGeom prst="rect">
                      <a:avLst/>
                    </a:prstGeom>
                  </pic:spPr>
                </pic:pic>
              </a:graphicData>
            </a:graphic>
            <wp14:sizeRelH relativeFrom="margin">
              <wp14:pctWidth>0</wp14:pctWidth>
            </wp14:sizeRelH>
            <wp14:sizeRelV relativeFrom="margin">
              <wp14:pctHeight>0</wp14:pctHeight>
            </wp14:sizeRelV>
          </wp:anchor>
        </w:drawing>
      </w:r>
      <w:r w:rsidR="00D70EC5" w:rsidRPr="00E932EA">
        <w:rPr>
          <w:rStyle w:val="normaltextrun"/>
          <w:rFonts w:asciiTheme="majorHAnsi" w:eastAsiaTheme="majorEastAsia" w:hAnsiTheme="majorHAnsi" w:cstheme="majorHAnsi"/>
          <w:color w:val="000000"/>
        </w:rPr>
        <w:t>Help more people live and work in homes and buildings that are energy efficient. </w:t>
      </w:r>
      <w:r w:rsidR="00D70EC5" w:rsidRPr="00E932EA">
        <w:rPr>
          <w:rStyle w:val="eop"/>
          <w:rFonts w:asciiTheme="majorHAnsi" w:eastAsiaTheme="majorEastAsia" w:hAnsiTheme="majorHAnsi" w:cstheme="majorHAnsi"/>
          <w:color w:val="000000"/>
        </w:rPr>
        <w:t> </w:t>
      </w:r>
    </w:p>
    <w:p w14:paraId="5C5ED1C4" w14:textId="7C155CA4" w:rsidR="00D70EC5" w:rsidRPr="00E932EA" w:rsidRDefault="00D70EC5" w:rsidP="00F609C1">
      <w:pPr>
        <w:pStyle w:val="numberedlist"/>
      </w:pPr>
      <w:r w:rsidRPr="00E932EA">
        <w:rPr>
          <w:rStyle w:val="normaltextrun"/>
          <w:rFonts w:asciiTheme="majorHAnsi" w:eastAsiaTheme="majorEastAsia" w:hAnsiTheme="majorHAnsi" w:cstheme="majorHAnsi"/>
          <w:color w:val="000000"/>
        </w:rPr>
        <w:t>Make sustainable transport and public transport more accessible and affordable.</w:t>
      </w:r>
      <w:r w:rsidRPr="00E932EA">
        <w:rPr>
          <w:rStyle w:val="eop"/>
          <w:rFonts w:asciiTheme="majorHAnsi" w:eastAsiaTheme="majorEastAsia" w:hAnsiTheme="majorHAnsi" w:cstheme="majorHAnsi"/>
          <w:color w:val="000000"/>
        </w:rPr>
        <w:t> </w:t>
      </w:r>
    </w:p>
    <w:p w14:paraId="3CA22CF0" w14:textId="77777777" w:rsidR="00D70EC5" w:rsidRPr="00E932EA" w:rsidRDefault="00D70EC5" w:rsidP="00F609C1">
      <w:pPr>
        <w:pStyle w:val="numberedlist"/>
      </w:pPr>
      <w:r w:rsidRPr="00E932EA">
        <w:rPr>
          <w:rStyle w:val="normaltextrun"/>
          <w:rFonts w:asciiTheme="majorHAnsi" w:eastAsiaTheme="majorEastAsia" w:hAnsiTheme="majorHAnsi" w:cstheme="majorHAnsi"/>
          <w:color w:val="000000"/>
        </w:rPr>
        <w:t>Ensure that roads and paths are safer and more accessible for cyclists and walkers.</w:t>
      </w:r>
      <w:r w:rsidRPr="00E932EA">
        <w:rPr>
          <w:rStyle w:val="eop"/>
          <w:rFonts w:asciiTheme="majorHAnsi" w:eastAsiaTheme="majorEastAsia" w:hAnsiTheme="majorHAnsi" w:cstheme="majorHAnsi"/>
          <w:color w:val="000000"/>
        </w:rPr>
        <w:t> </w:t>
      </w:r>
    </w:p>
    <w:p w14:paraId="34A2B9C5" w14:textId="0A114619"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 xml:space="preserve">Reduce waste and increase recycling. </w:t>
      </w:r>
      <w:r w:rsidRPr="006C29AD">
        <w:rPr>
          <w:rStyle w:val="normaltextrun"/>
          <w:rFonts w:eastAsiaTheme="majorEastAsia"/>
          <w:color w:val="000000"/>
        </w:rPr>
        <w:t> </w:t>
      </w:r>
    </w:p>
    <w:p w14:paraId="61BD9873"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Enjoy and protect our marine and natural environment. </w:t>
      </w:r>
      <w:r w:rsidRPr="006C29AD">
        <w:rPr>
          <w:rStyle w:val="normaltextrun"/>
          <w:rFonts w:eastAsiaTheme="majorEastAsia"/>
        </w:rPr>
        <w:t> </w:t>
      </w:r>
    </w:p>
    <w:p w14:paraId="418E6478"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Help green our businesses and create new jobs with the environment at their heart. </w:t>
      </w:r>
      <w:r w:rsidRPr="006C29AD">
        <w:rPr>
          <w:rStyle w:val="normaltextrun"/>
          <w:rFonts w:eastAsiaTheme="majorEastAsia"/>
        </w:rPr>
        <w:t> </w:t>
      </w:r>
    </w:p>
    <w:p w14:paraId="0EB130A1"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Ensure the community is at the heart of local action. </w:t>
      </w:r>
      <w:r w:rsidRPr="006C29AD">
        <w:rPr>
          <w:rStyle w:val="normaltextrun"/>
          <w:rFonts w:eastAsiaTheme="majorEastAsia"/>
        </w:rPr>
        <w:t> </w:t>
      </w:r>
    </w:p>
    <w:p w14:paraId="3EA34C95" w14:textId="77777777" w:rsidR="00D70EC5" w:rsidRPr="006C29AD" w:rsidRDefault="00D70EC5" w:rsidP="00F609C1">
      <w:pPr>
        <w:pStyle w:val="numberedlist"/>
        <w:rPr>
          <w:rStyle w:val="normaltextrun"/>
          <w:rFonts w:asciiTheme="majorHAnsi" w:eastAsiaTheme="majorEastAsia" w:hAnsiTheme="majorHAnsi" w:cstheme="majorHAnsi"/>
          <w:color w:val="000000"/>
        </w:rPr>
      </w:pPr>
      <w:r w:rsidRPr="00E932EA">
        <w:rPr>
          <w:rStyle w:val="normaltextrun"/>
          <w:rFonts w:asciiTheme="majorHAnsi" w:eastAsiaTheme="majorEastAsia" w:hAnsiTheme="majorHAnsi" w:cstheme="majorHAnsi"/>
          <w:color w:val="000000"/>
        </w:rPr>
        <w:t>Monitor progress and set up initiatives that celebrate success. </w:t>
      </w:r>
      <w:r w:rsidRPr="006C29AD">
        <w:rPr>
          <w:rStyle w:val="normaltextrun"/>
          <w:rFonts w:asciiTheme="majorHAnsi" w:eastAsiaTheme="majorEastAsia" w:hAnsiTheme="majorHAnsi" w:cstheme="majorHAnsi"/>
          <w:color w:val="000000"/>
        </w:rPr>
        <w:t> </w:t>
      </w:r>
    </w:p>
    <w:p w14:paraId="19BDBD88" w14:textId="77777777" w:rsidR="00D70EC5" w:rsidRPr="006C29AD" w:rsidRDefault="00D70EC5" w:rsidP="00F609C1">
      <w:pPr>
        <w:pStyle w:val="numberedlist"/>
        <w:rPr>
          <w:rStyle w:val="normaltextrun"/>
          <w:rFonts w:asciiTheme="majorHAnsi" w:eastAsiaTheme="majorEastAsia" w:hAnsiTheme="majorHAnsi" w:cstheme="majorHAnsi"/>
          <w:color w:val="000000"/>
        </w:rPr>
      </w:pPr>
      <w:r w:rsidRPr="006C29AD">
        <w:rPr>
          <w:rStyle w:val="normaltextrun"/>
          <w:rFonts w:asciiTheme="majorHAnsi" w:eastAsiaTheme="majorEastAsia" w:hAnsiTheme="majorHAnsi" w:cstheme="majorHAnsi"/>
          <w:color w:val="000000"/>
        </w:rPr>
        <w:t>H</w:t>
      </w:r>
      <w:r w:rsidRPr="00E932EA">
        <w:rPr>
          <w:rStyle w:val="normaltextrun"/>
          <w:rFonts w:asciiTheme="majorHAnsi" w:eastAsiaTheme="majorEastAsia" w:hAnsiTheme="majorHAnsi" w:cstheme="majorHAnsi"/>
          <w:color w:val="000000"/>
        </w:rPr>
        <w:t>elp everyone understand why change is needed and how sustainable choices will make a difference. </w:t>
      </w:r>
      <w:r w:rsidRPr="006C29AD">
        <w:rPr>
          <w:rStyle w:val="normaltextrun"/>
          <w:rFonts w:asciiTheme="majorHAnsi" w:eastAsiaTheme="majorEastAsia" w:hAnsiTheme="majorHAnsi" w:cstheme="majorHAnsi"/>
          <w:color w:val="000000"/>
        </w:rPr>
        <w:t> </w:t>
      </w:r>
    </w:p>
    <w:p w14:paraId="1F1CD63C" w14:textId="77777777" w:rsidR="00D70EC5" w:rsidRDefault="00D70EC5" w:rsidP="00F609C1">
      <w:pPr>
        <w:pStyle w:val="numberedlist"/>
        <w:rPr>
          <w:rStyle w:val="normaltextrun"/>
          <w:rFonts w:asciiTheme="majorHAnsi" w:eastAsiaTheme="majorEastAsia" w:hAnsiTheme="majorHAnsi" w:cstheme="majorHAnsi"/>
          <w:color w:val="000000"/>
        </w:rPr>
      </w:pPr>
      <w:r w:rsidRPr="00E932EA">
        <w:rPr>
          <w:rStyle w:val="normaltextrun"/>
          <w:rFonts w:asciiTheme="majorHAnsi" w:eastAsiaTheme="majorEastAsia" w:hAnsiTheme="majorHAnsi" w:cstheme="majorHAnsi"/>
          <w:color w:val="000000"/>
        </w:rPr>
        <w:t>Work with nature and the local community to prepare for a changing climate.</w:t>
      </w:r>
      <w:r w:rsidRPr="006C29AD">
        <w:rPr>
          <w:rStyle w:val="normaltextrun"/>
          <w:rFonts w:asciiTheme="majorHAnsi" w:eastAsiaTheme="majorEastAsia" w:hAnsiTheme="majorHAnsi" w:cstheme="majorHAnsi"/>
          <w:color w:val="000000"/>
        </w:rPr>
        <w:t> </w:t>
      </w:r>
    </w:p>
    <w:p w14:paraId="4DB49DB5" w14:textId="77777777" w:rsidR="007F0339" w:rsidRPr="006C29AD" w:rsidRDefault="007F0339" w:rsidP="006B3D7C">
      <w:pPr>
        <w:pStyle w:val="numberedlist"/>
        <w:numPr>
          <w:ilvl w:val="0"/>
          <w:numId w:val="0"/>
        </w:numPr>
        <w:ind w:left="360"/>
        <w:rPr>
          <w:rStyle w:val="normaltextrun"/>
          <w:rFonts w:asciiTheme="majorHAnsi" w:eastAsiaTheme="majorEastAsia" w:hAnsiTheme="majorHAnsi" w:cstheme="majorHAnsi"/>
          <w:color w:val="000000"/>
        </w:rPr>
      </w:pPr>
    </w:p>
    <w:p w14:paraId="170D3681" w14:textId="77777777" w:rsidR="00D70EC5" w:rsidRDefault="00D70EC5" w:rsidP="00D70EC5">
      <w:pPr>
        <w:pStyle w:val="paragraph"/>
        <w:shd w:val="clear" w:color="auto" w:fill="FFFFFF"/>
        <w:spacing w:before="0" w:beforeAutospacing="0" w:after="0" w:afterAutospacing="0"/>
        <w:textAlignment w:val="baseline"/>
        <w:rPr>
          <w:rStyle w:val="normaltextrun"/>
          <w:rFonts w:asciiTheme="majorHAnsi" w:eastAsiaTheme="majorEastAsia" w:hAnsiTheme="majorHAnsi" w:cstheme="majorHAnsi"/>
          <w:color w:val="000000"/>
        </w:rPr>
      </w:pPr>
    </w:p>
    <w:p w14:paraId="7801070F" w14:textId="77777777" w:rsidR="006B3D7C" w:rsidRDefault="006B3D7C" w:rsidP="00D70EC5">
      <w:pPr>
        <w:pStyle w:val="paragraph"/>
        <w:shd w:val="clear" w:color="auto" w:fill="FFFFFF"/>
        <w:spacing w:before="0" w:beforeAutospacing="0" w:after="0" w:afterAutospacing="0"/>
        <w:textAlignment w:val="baseline"/>
        <w:rPr>
          <w:rStyle w:val="normaltextrun"/>
          <w:rFonts w:asciiTheme="majorHAnsi" w:eastAsiaTheme="majorEastAsia" w:hAnsiTheme="majorHAnsi" w:cstheme="majorHAnsi"/>
          <w:color w:val="000000"/>
        </w:rPr>
      </w:pPr>
    </w:p>
    <w:p w14:paraId="44F2B2E5" w14:textId="37D062D8" w:rsidR="00D70EC5" w:rsidRPr="001A6592" w:rsidRDefault="00D70EC5" w:rsidP="001A6592">
      <w:pPr>
        <w:pStyle w:val="Heading4"/>
      </w:pPr>
      <w:r w:rsidRPr="001A6592">
        <w:rPr>
          <w:rStyle w:val="normaltextrun"/>
        </w:rPr>
        <w:t>Help more people live and work in homes and buildings that are energy efficient. </w:t>
      </w:r>
      <w:r w:rsidRPr="001A6592">
        <w:rPr>
          <w:rStyle w:val="eop"/>
        </w:rPr>
        <w:t> </w:t>
      </w:r>
    </w:p>
    <w:p w14:paraId="14C76AE7" w14:textId="789DFA76" w:rsidR="00892D3E" w:rsidRDefault="00ED47E3" w:rsidP="00892D3E">
      <w:pPr>
        <w:spacing w:before="100" w:after="100" w:line="264" w:lineRule="auto"/>
        <w:rPr>
          <w:rFonts w:ascii="Calibri" w:eastAsia="Calibri" w:hAnsi="Calibri" w:cs="Calibri"/>
          <w:color w:val="0070C0"/>
          <w:lang w:val="en-US"/>
        </w:rPr>
      </w:pPr>
      <w:r>
        <w:t>I</w:t>
      </w:r>
      <w:r w:rsidR="003F06B7" w:rsidRPr="007F4B2F">
        <w:t>t will h</w:t>
      </w:r>
      <w:r w:rsidR="00AD7950" w:rsidRPr="007F4B2F">
        <w:t>elp more people live and work in homes and buildings that are energy efficient</w:t>
      </w:r>
      <w:r w:rsidR="00A54846" w:rsidRPr="007F4B2F">
        <w:t xml:space="preserve"> with</w:t>
      </w:r>
      <w:r w:rsidR="00892D3E" w:rsidRPr="007F4B2F">
        <w:t xml:space="preserve"> low-carbon heating technologies. Addressing fuel poverty and improving </w:t>
      </w:r>
      <w:r w:rsidR="00A54846" w:rsidRPr="007F4B2F">
        <w:t>buildings</w:t>
      </w:r>
      <w:r w:rsidR="00892D3E" w:rsidRPr="007F4B2F">
        <w:t xml:space="preserve"> energy ratings are </w:t>
      </w:r>
      <w:r w:rsidR="00A54846" w:rsidRPr="007F4B2F">
        <w:t>vital</w:t>
      </w:r>
      <w:r w:rsidR="00892D3E" w:rsidRPr="007F4B2F">
        <w:t xml:space="preserve"> for healthy, affordable living spaces. The action plan </w:t>
      </w:r>
      <w:r w:rsidR="00627E54" w:rsidRPr="007F4B2F">
        <w:t>prioriti</w:t>
      </w:r>
      <w:r w:rsidR="00D87DD2" w:rsidRPr="007F4B2F">
        <w:t>ses</w:t>
      </w:r>
      <w:r w:rsidR="00D90B5C" w:rsidRPr="007F4B2F">
        <w:t xml:space="preserve"> </w:t>
      </w:r>
      <w:r w:rsidR="00892D3E" w:rsidRPr="007F4B2F">
        <w:t>insulation for homes and energy reduction in non-domestic buildings, transitioning to heat pumps and setting high standards for new constructions</w:t>
      </w:r>
      <w:r w:rsidR="00892D3E" w:rsidRPr="03ED760D">
        <w:rPr>
          <w:rFonts w:ascii="Calibri" w:eastAsia="Calibri" w:hAnsi="Calibri" w:cs="Calibri"/>
          <w:color w:val="0070C0"/>
          <w:lang w:val="en-US"/>
        </w:rPr>
        <w:t>.</w:t>
      </w:r>
    </w:p>
    <w:p w14:paraId="18DC2E16" w14:textId="4C523F67" w:rsidR="004A268A" w:rsidRPr="001A6592" w:rsidRDefault="004A268A" w:rsidP="001A6592">
      <w:pPr>
        <w:pStyle w:val="Heading4"/>
      </w:pPr>
      <w:r w:rsidRPr="001A6592">
        <w:rPr>
          <w:rStyle w:val="normaltextrun"/>
        </w:rPr>
        <w:lastRenderedPageBreak/>
        <w:t>Make sustainable transport and public transport more accessible and affordable</w:t>
      </w:r>
      <w:r w:rsidR="001A6592">
        <w:rPr>
          <w:rStyle w:val="normaltextrun"/>
        </w:rPr>
        <w:t>, and</w:t>
      </w:r>
    </w:p>
    <w:p w14:paraId="2F5FB4F3" w14:textId="77777777" w:rsidR="004A268A" w:rsidRPr="001A6592" w:rsidRDefault="004A268A" w:rsidP="001A6592">
      <w:pPr>
        <w:pStyle w:val="Heading4"/>
      </w:pPr>
      <w:r w:rsidRPr="001A6592">
        <w:rPr>
          <w:rStyle w:val="normaltextrun"/>
        </w:rPr>
        <w:t>Ensure that roads and paths are safer and more accessible for cyclists and walkers</w:t>
      </w:r>
      <w:r w:rsidRPr="001A6592">
        <w:t xml:space="preserve"> </w:t>
      </w:r>
    </w:p>
    <w:p w14:paraId="7131DD74" w14:textId="66D07691" w:rsidR="00E5533F" w:rsidRPr="008A043D" w:rsidRDefault="004A268A" w:rsidP="007F4B2F">
      <w:pPr>
        <w:rPr>
          <w:lang w:val="en-US"/>
        </w:rPr>
      </w:pPr>
      <w:r>
        <w:rPr>
          <w:lang w:val="en-US"/>
        </w:rPr>
        <w:t>T</w:t>
      </w:r>
      <w:r w:rsidR="00E5533F" w:rsidRPr="5F7DF98F">
        <w:rPr>
          <w:lang w:val="en-US"/>
        </w:rPr>
        <w:t xml:space="preserve">he </w:t>
      </w:r>
      <w:r w:rsidR="00421A43">
        <w:rPr>
          <w:lang w:val="en-US"/>
        </w:rPr>
        <w:t>A</w:t>
      </w:r>
      <w:r w:rsidR="00E5533F" w:rsidRPr="5F7DF98F">
        <w:rPr>
          <w:lang w:val="en-US"/>
        </w:rPr>
        <w:t xml:space="preserve">ction </w:t>
      </w:r>
      <w:r w:rsidR="00421A43">
        <w:rPr>
          <w:lang w:val="en-US"/>
        </w:rPr>
        <w:t>P</w:t>
      </w:r>
      <w:r w:rsidR="00E5533F" w:rsidRPr="5F7DF98F">
        <w:rPr>
          <w:lang w:val="en-US"/>
        </w:rPr>
        <w:t>lan focuses on shifting towards sustainable, low-carbon travel options. This transition is not only essential for reaching our net-zero targets but also for improving air quality and public health, and for providing accessible, affordable, and efficient travel options for all residents.</w:t>
      </w:r>
    </w:p>
    <w:p w14:paraId="7933BB1F" w14:textId="08D316F8" w:rsidR="00943E04" w:rsidRPr="001A6592" w:rsidRDefault="00943E04" w:rsidP="001A6592">
      <w:pPr>
        <w:pStyle w:val="Heading4"/>
        <w:rPr>
          <w:rStyle w:val="eop"/>
        </w:rPr>
      </w:pPr>
      <w:r w:rsidRPr="001A6592">
        <w:rPr>
          <w:rStyle w:val="normaltextrun"/>
        </w:rPr>
        <w:t>Reduce waste and increase recycling</w:t>
      </w:r>
    </w:p>
    <w:p w14:paraId="384ED805" w14:textId="2F97401B" w:rsidR="00943E04" w:rsidRPr="00A52BC2" w:rsidRDefault="00E170DF" w:rsidP="00A52BC2">
      <w:pPr>
        <w:spacing w:before="100" w:after="100" w:line="264" w:lineRule="auto"/>
        <w:rPr>
          <w:rFonts w:asciiTheme="majorHAnsi" w:hAnsiTheme="majorHAnsi" w:cstheme="majorBidi"/>
          <w:color w:val="000000" w:themeColor="text2"/>
        </w:rPr>
      </w:pPr>
      <w:r w:rsidRPr="007F4B2F">
        <w:t>The amount of w</w:t>
      </w:r>
      <w:r w:rsidRPr="00E932EA">
        <w:t xml:space="preserve">aste </w:t>
      </w:r>
      <w:r w:rsidR="005B5C75" w:rsidRPr="00E932EA">
        <w:t>we create</w:t>
      </w:r>
      <w:r w:rsidRPr="00E932EA">
        <w:t>, especially food</w:t>
      </w:r>
      <w:r w:rsidR="007C4AA1">
        <w:t xml:space="preserve"> waste</w:t>
      </w:r>
      <w:r w:rsidRPr="00E932EA">
        <w:t xml:space="preserve">, </w:t>
      </w:r>
      <w:r w:rsidR="005B5C75" w:rsidRPr="00E932EA">
        <w:t>needs to</w:t>
      </w:r>
      <w:r w:rsidRPr="00E932EA">
        <w:t xml:space="preserve"> be reduced</w:t>
      </w:r>
      <w:r w:rsidR="005B5C75" w:rsidRPr="007F4B2F">
        <w:t>. Th</w:t>
      </w:r>
      <w:r w:rsidR="00F52239">
        <w:t>e</w:t>
      </w:r>
      <w:r w:rsidR="005B5C75" w:rsidRPr="007F4B2F">
        <w:t xml:space="preserve"> </w:t>
      </w:r>
      <w:r w:rsidR="00F52239">
        <w:t>A</w:t>
      </w:r>
      <w:r w:rsidR="005B5C75" w:rsidRPr="007F4B2F">
        <w:t xml:space="preserve">ction </w:t>
      </w:r>
      <w:r w:rsidR="00F52239">
        <w:t>P</w:t>
      </w:r>
      <w:r w:rsidR="005B5C75" w:rsidRPr="007F4B2F">
        <w:t xml:space="preserve">lan aims to </w:t>
      </w:r>
      <w:r w:rsidR="00DA3795" w:rsidRPr="007F4B2F">
        <w:t>support reducing</w:t>
      </w:r>
      <w:r w:rsidR="00E632AC" w:rsidRPr="007F4B2F">
        <w:t xml:space="preserve"> waste and the associated emissions by</w:t>
      </w:r>
      <w:r w:rsidR="00DA3795" w:rsidRPr="007F4B2F">
        <w:t xml:space="preserve"> more local </w:t>
      </w:r>
      <w:r w:rsidR="00E632AC" w:rsidRPr="007F4B2F">
        <w:t xml:space="preserve">growing </w:t>
      </w:r>
      <w:r w:rsidR="00DA3795" w:rsidRPr="007F4B2F">
        <w:t>projects and</w:t>
      </w:r>
      <w:r w:rsidR="00C846A5" w:rsidRPr="007F4B2F">
        <w:t xml:space="preserve"> better information and services to help us waste less by</w:t>
      </w:r>
      <w:r w:rsidR="00E632AC" w:rsidRPr="007F4B2F">
        <w:t xml:space="preserve"> reusing, and repairing what we already have, and by recycling and</w:t>
      </w:r>
      <w:r w:rsidR="00E632AC" w:rsidRPr="00E632AC">
        <w:rPr>
          <w:rFonts w:asciiTheme="majorHAnsi" w:hAnsiTheme="majorHAnsi" w:cstheme="majorBidi"/>
          <w:color w:val="000000" w:themeColor="text2"/>
        </w:rPr>
        <w:t xml:space="preserve"> recovering materials and energy.</w:t>
      </w:r>
    </w:p>
    <w:p w14:paraId="43C2091D" w14:textId="2788DE62" w:rsidR="00943E04" w:rsidRPr="001A6592" w:rsidRDefault="00943E04" w:rsidP="001A6592">
      <w:pPr>
        <w:pStyle w:val="Heading4"/>
      </w:pPr>
      <w:r w:rsidRPr="001A6592">
        <w:rPr>
          <w:rStyle w:val="normaltextrun"/>
        </w:rPr>
        <w:t>Enjoy and protect our marine and natural environment</w:t>
      </w:r>
    </w:p>
    <w:p w14:paraId="6A9BEA34" w14:textId="6A5EFBE1" w:rsidR="00943E04" w:rsidRPr="00B860DA" w:rsidRDefault="00D374D1" w:rsidP="00B860DA">
      <w:pPr>
        <w:rPr>
          <w:lang w:val="en-US"/>
        </w:rPr>
      </w:pPr>
      <w:r w:rsidRPr="00AC70A2">
        <w:rPr>
          <w:lang w:val="en-US"/>
        </w:rPr>
        <w:t>Nature-based actions, such as habitat restoration and rewilding, serve multiple purposes: they sequester carbon, enhance natural resilience against climate impacts, and provide community health benefits</w:t>
      </w:r>
      <w:r>
        <w:rPr>
          <w:lang w:val="en-US"/>
        </w:rPr>
        <w:t>. Projects</w:t>
      </w:r>
      <w:r w:rsidR="0090132A">
        <w:rPr>
          <w:lang w:val="en-US"/>
        </w:rPr>
        <w:t xml:space="preserve"> include</w:t>
      </w:r>
      <w:r w:rsidR="00943E04">
        <w:rPr>
          <w:lang w:val="en-US"/>
        </w:rPr>
        <w:t xml:space="preserve"> a new</w:t>
      </w:r>
      <w:r w:rsidR="0090132A">
        <w:rPr>
          <w:lang w:val="en-US"/>
        </w:rPr>
        <w:t xml:space="preserve"> </w:t>
      </w:r>
      <w:r w:rsidR="00943E04" w:rsidRPr="69DB079A">
        <w:rPr>
          <w:lang w:val="en-US"/>
        </w:rPr>
        <w:t>comprehensive plan to restore and protect natural habitats within Torbay</w:t>
      </w:r>
      <w:r w:rsidR="00943E04">
        <w:rPr>
          <w:lang w:val="en-US"/>
        </w:rPr>
        <w:t xml:space="preserve"> and projects to help our local sea grass thrive. </w:t>
      </w:r>
    </w:p>
    <w:p w14:paraId="083EB32D" w14:textId="77777777" w:rsidR="00AD7950" w:rsidRPr="001A6592" w:rsidRDefault="00AD7950" w:rsidP="001A6592">
      <w:pPr>
        <w:pStyle w:val="Heading4"/>
        <w:rPr>
          <w:rStyle w:val="eop"/>
        </w:rPr>
      </w:pPr>
      <w:r w:rsidRPr="001A6592">
        <w:rPr>
          <w:rStyle w:val="normaltextrun"/>
        </w:rPr>
        <w:t>Help green our businesses and create new jobs with the environment at their heart. </w:t>
      </w:r>
      <w:r w:rsidRPr="001A6592">
        <w:rPr>
          <w:rStyle w:val="eop"/>
        </w:rPr>
        <w:t> </w:t>
      </w:r>
    </w:p>
    <w:p w14:paraId="6FCEF010" w14:textId="28CFC180" w:rsidR="00943E04" w:rsidRPr="00B860DA" w:rsidRDefault="00943E04" w:rsidP="00B860DA">
      <w:pPr>
        <w:shd w:val="clear" w:color="auto" w:fill="FFFFFF" w:themeFill="background1"/>
        <w:spacing w:after="100" w:afterAutospacing="1" w:line="240" w:lineRule="auto"/>
        <w:rPr>
          <w:rStyle w:val="eop"/>
          <w:rFonts w:asciiTheme="majorHAnsi" w:eastAsia="Times New Roman" w:hAnsiTheme="majorHAnsi" w:cstheme="majorBidi"/>
          <w:color w:val="000000"/>
          <w:lang w:val="en-US" w:eastAsia="en-GB"/>
        </w:rPr>
      </w:pPr>
      <w:r w:rsidRPr="00AC70A2">
        <w:rPr>
          <w:rFonts w:asciiTheme="majorHAnsi" w:eastAsia="Times New Roman" w:hAnsiTheme="majorHAnsi" w:cstheme="majorBidi"/>
          <w:color w:val="000000" w:themeColor="text2"/>
          <w:lang w:val="en-US" w:eastAsia="en-GB"/>
        </w:rPr>
        <w:t>Torbay's action plan prioritises the transition of businesses</w:t>
      </w:r>
      <w:r w:rsidR="00AD0548">
        <w:rPr>
          <w:rFonts w:asciiTheme="majorHAnsi" w:eastAsia="Times New Roman" w:hAnsiTheme="majorHAnsi" w:cstheme="majorBidi"/>
          <w:color w:val="000000" w:themeColor="text2"/>
          <w:lang w:val="en-US" w:eastAsia="en-GB"/>
        </w:rPr>
        <w:t xml:space="preserve"> </w:t>
      </w:r>
      <w:r w:rsidRPr="00AC70A2">
        <w:rPr>
          <w:rFonts w:asciiTheme="majorHAnsi" w:eastAsia="Times New Roman" w:hAnsiTheme="majorHAnsi" w:cstheme="majorBidi"/>
          <w:color w:val="000000" w:themeColor="text2"/>
          <w:lang w:val="en-US" w:eastAsia="en-GB"/>
        </w:rPr>
        <w:t xml:space="preserve">to net-zero operations to significantly reduce the area's emissions. It also recognises the potential for job creation and skills development in the community. Initiatives include aiding around 250 businesses in reducing emissions by 2025, led by the Torbay Development Agency, and launching a green tourism </w:t>
      </w:r>
      <w:r w:rsidR="00AD0548" w:rsidRPr="00AC70A2">
        <w:rPr>
          <w:rFonts w:asciiTheme="majorHAnsi" w:eastAsia="Times New Roman" w:hAnsiTheme="majorHAnsi" w:cstheme="majorBidi"/>
          <w:color w:val="000000" w:themeColor="text2"/>
          <w:lang w:val="en-US" w:eastAsia="en-GB"/>
        </w:rPr>
        <w:t>program</w:t>
      </w:r>
      <w:r w:rsidRPr="00AC70A2">
        <w:rPr>
          <w:rFonts w:asciiTheme="majorHAnsi" w:eastAsia="Times New Roman" w:hAnsiTheme="majorHAnsi" w:cstheme="majorBidi"/>
          <w:color w:val="000000" w:themeColor="text2"/>
          <w:lang w:val="en-US" w:eastAsia="en-GB"/>
        </w:rPr>
        <w:t>. These efforts are fundamental for fostering a sustainable economy and aligning business practices with environmental sustainability.</w:t>
      </w:r>
    </w:p>
    <w:p w14:paraId="5E81D089" w14:textId="666AB047" w:rsidR="00D347AA" w:rsidRPr="00E932EA" w:rsidRDefault="00D347AA" w:rsidP="001A6592">
      <w:pPr>
        <w:pStyle w:val="Heading4"/>
        <w:rPr>
          <w:color w:val="000000"/>
          <w:lang w:eastAsia="en-GB"/>
        </w:rPr>
      </w:pPr>
      <w:bookmarkStart w:id="8" w:name="_Toc6"/>
      <w:r w:rsidRPr="00E932EA">
        <w:t>Community Engagement and Innovation</w:t>
      </w:r>
      <w:bookmarkEnd w:id="8"/>
    </w:p>
    <w:p w14:paraId="3529F5F5" w14:textId="54A84D82" w:rsidR="00D347AA" w:rsidRPr="00E932EA" w:rsidRDefault="00D347AA" w:rsidP="00E932EA">
      <w:pPr>
        <w:rPr>
          <w:color w:val="000000"/>
          <w:lang w:val="en-US" w:eastAsia="en-GB"/>
        </w:rPr>
      </w:pPr>
      <w:r w:rsidRPr="00E932EA">
        <w:rPr>
          <w:lang w:val="en-US" w:eastAsia="en-GB"/>
        </w:rPr>
        <w:t xml:space="preserve">The TCP champions inclusivity and innovation in climate action, emphasising community involvement and support for sustainable technologies and business models. Strengthened collaboration across sectors and regular progress reviews are instrumental. Educational programs aim to </w:t>
      </w:r>
      <w:r w:rsidR="00AD0548" w:rsidRPr="00E932EA">
        <w:rPr>
          <w:lang w:val="en-US" w:eastAsia="en-GB"/>
        </w:rPr>
        <w:t>instill</w:t>
      </w:r>
      <w:r w:rsidRPr="00E932EA">
        <w:rPr>
          <w:lang w:val="en-US" w:eastAsia="en-GB"/>
        </w:rPr>
        <w:t xml:space="preserve"> sustainability values, while adaptation strategies focus on creating a resilient Torbay against climate adversities.</w:t>
      </w:r>
      <w:r w:rsidR="0067069B" w:rsidRPr="0067069B">
        <w:rPr>
          <w:lang w:val="en-US" w:eastAsia="en-GB"/>
        </w:rPr>
        <w:t xml:space="preserve"> </w:t>
      </w:r>
    </w:p>
    <w:p w14:paraId="25CD834F" w14:textId="7D3A9C12" w:rsidR="00D347AA" w:rsidRPr="00E74CF5" w:rsidRDefault="00D347AA" w:rsidP="00E74CF5">
      <w:pPr>
        <w:pStyle w:val="Heading4"/>
      </w:pPr>
      <w:bookmarkStart w:id="9" w:name="_Toc7"/>
      <w:r w:rsidRPr="00E74CF5">
        <w:t>Business Emissions and Economic Opportunities</w:t>
      </w:r>
      <w:bookmarkEnd w:id="9"/>
    </w:p>
    <w:p w14:paraId="5833363B" w14:textId="7550DC0D" w:rsidR="00D347AA" w:rsidRPr="00E932EA" w:rsidRDefault="00D347AA" w:rsidP="00E932EA">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00E932EA">
        <w:rPr>
          <w:rFonts w:asciiTheme="majorHAnsi" w:eastAsia="Times New Roman" w:hAnsiTheme="majorHAnsi" w:cstheme="majorBidi"/>
          <w:color w:val="000000" w:themeColor="text2"/>
          <w:lang w:val="en-US" w:eastAsia="en-GB"/>
        </w:rPr>
        <w:t>Torbay's action plan prioritises the transition of businesses, particularly in construction, tourism, and fishing, to net-zero operations to significantly reduce the area's emissions. It also recognises the potential for job creation and skills development in the community. Initiatives include aiding around 250 businesses in reducing emissions by 2025, led by the Torbay Development Agency, and launching a green tourism program</w:t>
      </w:r>
      <w:r w:rsidR="00D616F3">
        <w:rPr>
          <w:rFonts w:asciiTheme="majorHAnsi" w:eastAsia="Times New Roman" w:hAnsiTheme="majorHAnsi" w:cstheme="majorBidi"/>
          <w:color w:val="000000" w:themeColor="text2"/>
          <w:lang w:val="en-US" w:eastAsia="en-GB"/>
        </w:rPr>
        <w:t>me</w:t>
      </w:r>
      <w:r w:rsidRPr="00E932EA">
        <w:rPr>
          <w:rFonts w:asciiTheme="majorHAnsi" w:eastAsia="Times New Roman" w:hAnsiTheme="majorHAnsi" w:cstheme="majorBidi"/>
          <w:color w:val="000000" w:themeColor="text2"/>
          <w:lang w:val="en-US" w:eastAsia="en-GB"/>
        </w:rPr>
        <w:t>. These efforts are fundamental for fostering a sustainable economy and aligning business practices with environmental sustainability.</w:t>
      </w:r>
    </w:p>
    <w:p w14:paraId="2CC3F091" w14:textId="03D3A797" w:rsidR="00523277" w:rsidRPr="00B00A38" w:rsidRDefault="00D347AA" w:rsidP="00B00A38">
      <w:pPr>
        <w:pStyle w:val="Heading4"/>
      </w:pPr>
      <w:bookmarkStart w:id="10" w:name="_Toc8"/>
      <w:r w:rsidRPr="00B00A38">
        <w:t>Behaviour Change for Climate Goals</w:t>
      </w:r>
    </w:p>
    <w:bookmarkEnd w:id="10"/>
    <w:p w14:paraId="02550D7C" w14:textId="5562939D" w:rsidR="00D347AA" w:rsidRPr="00E932EA" w:rsidRDefault="00D347AA" w:rsidP="00E932EA">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00E932EA">
        <w:rPr>
          <w:rFonts w:asciiTheme="majorHAnsi" w:eastAsia="Times New Roman" w:hAnsiTheme="majorHAnsi" w:cstheme="majorBidi"/>
          <w:color w:val="000000" w:themeColor="text2"/>
          <w:lang w:val="en-US" w:eastAsia="en-GB"/>
        </w:rPr>
        <w:t xml:space="preserve">The plan stresses the importance of </w:t>
      </w:r>
      <w:r w:rsidR="002C32FB">
        <w:rPr>
          <w:rFonts w:asciiTheme="majorHAnsi" w:eastAsia="Times New Roman" w:hAnsiTheme="majorHAnsi" w:cstheme="majorBidi"/>
          <w:color w:val="000000" w:themeColor="text2"/>
          <w:lang w:val="en-US" w:eastAsia="en-GB"/>
        </w:rPr>
        <w:t>helping us all to understand what we can do to help take action and the wider benefits t</w:t>
      </w:r>
      <w:r w:rsidR="002D053F">
        <w:rPr>
          <w:rFonts w:asciiTheme="majorHAnsi" w:eastAsia="Times New Roman" w:hAnsiTheme="majorHAnsi" w:cstheme="majorBidi"/>
          <w:color w:val="000000" w:themeColor="text2"/>
          <w:lang w:val="en-US" w:eastAsia="en-GB"/>
        </w:rPr>
        <w:t>his action can have</w:t>
      </w:r>
      <w:r w:rsidR="004763FA">
        <w:rPr>
          <w:rFonts w:asciiTheme="majorHAnsi" w:eastAsia="Times New Roman" w:hAnsiTheme="majorHAnsi" w:cstheme="majorBidi"/>
          <w:color w:val="000000" w:themeColor="text2"/>
          <w:lang w:val="en-US" w:eastAsia="en-GB"/>
        </w:rPr>
        <w:t xml:space="preserve"> for us and Torbay</w:t>
      </w:r>
      <w:r w:rsidR="002D053F">
        <w:rPr>
          <w:rFonts w:asciiTheme="majorHAnsi" w:eastAsia="Times New Roman" w:hAnsiTheme="majorHAnsi" w:cstheme="majorBidi"/>
          <w:color w:val="000000" w:themeColor="text2"/>
          <w:lang w:val="en-US" w:eastAsia="en-GB"/>
        </w:rPr>
        <w:t>.</w:t>
      </w:r>
      <w:r w:rsidR="002C32FB">
        <w:rPr>
          <w:rFonts w:asciiTheme="majorHAnsi" w:eastAsia="Times New Roman" w:hAnsiTheme="majorHAnsi" w:cstheme="majorBidi"/>
          <w:color w:val="000000" w:themeColor="text2"/>
          <w:lang w:val="en-US" w:eastAsia="en-GB"/>
        </w:rPr>
        <w:t xml:space="preserve"> </w:t>
      </w:r>
      <w:r w:rsidRPr="00E932EA">
        <w:rPr>
          <w:rFonts w:asciiTheme="majorHAnsi" w:eastAsia="Times New Roman" w:hAnsiTheme="majorHAnsi" w:cstheme="majorBidi"/>
          <w:color w:val="000000" w:themeColor="text2"/>
          <w:lang w:val="en-US" w:eastAsia="en-GB"/>
        </w:rPr>
        <w:t xml:space="preserve">Actions involve community engagement to raise awareness and promoting sustainable waste, energy, and transport practices. </w:t>
      </w:r>
      <w:r w:rsidR="00732B48" w:rsidRPr="00AC70A2">
        <w:rPr>
          <w:rFonts w:asciiTheme="majorHAnsi" w:eastAsia="Times New Roman" w:hAnsiTheme="majorHAnsi" w:cstheme="majorBidi"/>
          <w:color w:val="000000" w:themeColor="text2"/>
          <w:lang w:val="en-US" w:eastAsia="en-GB"/>
        </w:rPr>
        <w:t xml:space="preserve">Actions </w:t>
      </w:r>
      <w:r w:rsidR="00F85F26">
        <w:rPr>
          <w:rFonts w:asciiTheme="majorHAnsi" w:eastAsia="Times New Roman" w:hAnsiTheme="majorHAnsi" w:cstheme="majorBidi"/>
          <w:color w:val="000000" w:themeColor="text2"/>
          <w:lang w:val="en-US" w:eastAsia="en-GB"/>
        </w:rPr>
        <w:t>include</w:t>
      </w:r>
      <w:r w:rsidR="00732B48" w:rsidRPr="00AC70A2">
        <w:rPr>
          <w:rFonts w:asciiTheme="majorHAnsi" w:eastAsia="Times New Roman" w:hAnsiTheme="majorHAnsi" w:cstheme="majorBidi"/>
          <w:color w:val="000000" w:themeColor="text2"/>
          <w:lang w:val="en-US" w:eastAsia="en-GB"/>
        </w:rPr>
        <w:t xml:space="preserve"> community</w:t>
      </w:r>
      <w:r w:rsidR="008A7265">
        <w:rPr>
          <w:rFonts w:asciiTheme="majorHAnsi" w:eastAsia="Times New Roman" w:hAnsiTheme="majorHAnsi" w:cstheme="majorBidi"/>
          <w:color w:val="000000" w:themeColor="text2"/>
          <w:lang w:val="en-US" w:eastAsia="en-GB"/>
        </w:rPr>
        <w:t>, schools and business</w:t>
      </w:r>
      <w:r w:rsidR="00732B48" w:rsidRPr="00AC70A2">
        <w:rPr>
          <w:rFonts w:asciiTheme="majorHAnsi" w:eastAsia="Times New Roman" w:hAnsiTheme="majorHAnsi" w:cstheme="majorBidi"/>
          <w:color w:val="000000" w:themeColor="text2"/>
          <w:lang w:val="en-US" w:eastAsia="en-GB"/>
        </w:rPr>
        <w:t xml:space="preserve"> engagement to raise awareness and promot</w:t>
      </w:r>
      <w:r w:rsidR="00732B48">
        <w:rPr>
          <w:rFonts w:asciiTheme="majorHAnsi" w:eastAsia="Times New Roman" w:hAnsiTheme="majorHAnsi" w:cstheme="majorBidi"/>
          <w:color w:val="000000" w:themeColor="text2"/>
          <w:lang w:val="en-US" w:eastAsia="en-GB"/>
        </w:rPr>
        <w:t>e saving energy</w:t>
      </w:r>
      <w:r w:rsidR="00732B48" w:rsidRPr="00AC70A2">
        <w:rPr>
          <w:rFonts w:asciiTheme="majorHAnsi" w:eastAsia="Times New Roman" w:hAnsiTheme="majorHAnsi" w:cstheme="majorBidi"/>
          <w:color w:val="000000" w:themeColor="text2"/>
          <w:lang w:val="en-US" w:eastAsia="en-GB"/>
        </w:rPr>
        <w:t xml:space="preserve">, </w:t>
      </w:r>
      <w:r w:rsidR="00732B48">
        <w:rPr>
          <w:rFonts w:asciiTheme="majorHAnsi" w:eastAsia="Times New Roman" w:hAnsiTheme="majorHAnsi" w:cstheme="majorBidi"/>
          <w:color w:val="000000" w:themeColor="text2"/>
          <w:lang w:val="en-US" w:eastAsia="en-GB"/>
        </w:rPr>
        <w:t>reducing waste, growing food</w:t>
      </w:r>
      <w:r w:rsidR="004763FA">
        <w:rPr>
          <w:rFonts w:asciiTheme="majorHAnsi" w:eastAsia="Times New Roman" w:hAnsiTheme="majorHAnsi" w:cstheme="majorBidi"/>
          <w:color w:val="000000" w:themeColor="text2"/>
          <w:lang w:val="en-US" w:eastAsia="en-GB"/>
        </w:rPr>
        <w:t>, protecting</w:t>
      </w:r>
      <w:r w:rsidR="00732B48">
        <w:rPr>
          <w:rFonts w:asciiTheme="majorHAnsi" w:eastAsia="Times New Roman" w:hAnsiTheme="majorHAnsi" w:cstheme="majorBidi"/>
          <w:color w:val="000000" w:themeColor="text2"/>
          <w:lang w:val="en-US" w:eastAsia="en-GB"/>
        </w:rPr>
        <w:t xml:space="preserve"> and </w:t>
      </w:r>
      <w:r w:rsidR="004763FA">
        <w:rPr>
          <w:rFonts w:asciiTheme="majorHAnsi" w:eastAsia="Times New Roman" w:hAnsiTheme="majorHAnsi" w:cstheme="majorBidi"/>
          <w:color w:val="000000" w:themeColor="text2"/>
          <w:lang w:val="en-US" w:eastAsia="en-GB"/>
        </w:rPr>
        <w:t xml:space="preserve">enhancing </w:t>
      </w:r>
      <w:r w:rsidR="00732B48">
        <w:rPr>
          <w:rFonts w:asciiTheme="majorHAnsi" w:eastAsia="Times New Roman" w:hAnsiTheme="majorHAnsi" w:cstheme="majorBidi"/>
          <w:color w:val="000000" w:themeColor="text2"/>
          <w:lang w:val="en-US" w:eastAsia="en-GB"/>
        </w:rPr>
        <w:t xml:space="preserve">the </w:t>
      </w:r>
      <w:r w:rsidR="004763FA">
        <w:rPr>
          <w:rFonts w:asciiTheme="majorHAnsi" w:eastAsia="Times New Roman" w:hAnsiTheme="majorHAnsi" w:cstheme="majorBidi"/>
          <w:color w:val="000000" w:themeColor="text2"/>
          <w:lang w:val="en-US" w:eastAsia="en-GB"/>
        </w:rPr>
        <w:t>natural world</w:t>
      </w:r>
      <w:r w:rsidR="00732B48">
        <w:rPr>
          <w:rFonts w:asciiTheme="majorHAnsi" w:eastAsia="Times New Roman" w:hAnsiTheme="majorHAnsi" w:cstheme="majorBidi"/>
          <w:color w:val="000000" w:themeColor="text2"/>
          <w:lang w:val="en-US" w:eastAsia="en-GB"/>
        </w:rPr>
        <w:t xml:space="preserve"> and walking and cycling. </w:t>
      </w:r>
    </w:p>
    <w:p w14:paraId="5FA7BAE5" w14:textId="5773C786" w:rsidR="008A7265" w:rsidRPr="007F4B2F" w:rsidRDefault="00AD5DAC" w:rsidP="00A930A5">
      <w:pPr>
        <w:pStyle w:val="Heading4"/>
      </w:pPr>
      <w:bookmarkStart w:id="11" w:name="_Toc9"/>
      <w:r w:rsidRPr="007F4B2F">
        <w:rPr>
          <w:rStyle w:val="normaltextrun"/>
        </w:rPr>
        <w:t>Work with nature and the local community to prepare for a changing climate.</w:t>
      </w:r>
      <w:r w:rsidRPr="007F4B2F">
        <w:rPr>
          <w:rStyle w:val="eop"/>
        </w:rPr>
        <w:t> </w:t>
      </w:r>
    </w:p>
    <w:bookmarkEnd w:id="11"/>
    <w:p w14:paraId="6F17E620" w14:textId="29C09E88" w:rsidR="00D347AA" w:rsidRPr="00D347AA" w:rsidRDefault="00D347AA" w:rsidP="007F4B2F">
      <w:pPr>
        <w:rPr>
          <w:rFonts w:eastAsia="Calibri" w:cs="Calibri"/>
          <w:bdr w:val="nil"/>
          <w:lang w:val="en-US" w:eastAsia="en-GB"/>
          <w14:textOutline w14:w="0" w14:cap="flat" w14:cmpd="sng" w14:algn="ctr">
            <w14:noFill/>
            <w14:prstDash w14:val="solid"/>
            <w14:bevel/>
          </w14:textOutline>
        </w:rPr>
      </w:pPr>
      <w:r w:rsidRPr="00D347AA">
        <w:rPr>
          <w:lang w:val="en-US" w:eastAsia="en-GB"/>
        </w:rPr>
        <w:t xml:space="preserve">While </w:t>
      </w:r>
      <w:r w:rsidR="008A7265">
        <w:rPr>
          <w:lang w:val="en-US" w:eastAsia="en-GB"/>
        </w:rPr>
        <w:t>reducing carbon</w:t>
      </w:r>
      <w:r w:rsidRPr="00D347AA">
        <w:rPr>
          <w:lang w:val="en-US" w:eastAsia="en-GB"/>
        </w:rPr>
        <w:t xml:space="preserve"> emission</w:t>
      </w:r>
      <w:r w:rsidR="00C45756">
        <w:rPr>
          <w:lang w:val="en-US" w:eastAsia="en-GB"/>
        </w:rPr>
        <w:t>s</w:t>
      </w:r>
      <w:r w:rsidRPr="00D347AA">
        <w:rPr>
          <w:lang w:val="en-US" w:eastAsia="en-GB"/>
        </w:rPr>
        <w:t xml:space="preserve"> </w:t>
      </w:r>
      <w:r w:rsidR="008A7265">
        <w:rPr>
          <w:lang w:val="en-US" w:eastAsia="en-GB"/>
        </w:rPr>
        <w:t>i</w:t>
      </w:r>
      <w:r w:rsidRPr="00D347AA">
        <w:rPr>
          <w:lang w:val="en-US" w:eastAsia="en-GB"/>
        </w:rPr>
        <w:t xml:space="preserve">s essential, Torbay's plan also includes adaptation measures to prepare for climate impacts. This involves assessing risks to public health, infrastructure, and </w:t>
      </w:r>
      <w:r w:rsidRPr="00D347AA">
        <w:rPr>
          <w:lang w:val="en-US" w:eastAsia="en-GB"/>
        </w:rPr>
        <w:lastRenderedPageBreak/>
        <w:t>biodiversity, and enhancing resilience.</w:t>
      </w:r>
      <w:r w:rsidR="008A7265">
        <w:rPr>
          <w:lang w:val="en-US" w:eastAsia="en-GB"/>
        </w:rPr>
        <w:t xml:space="preserve"> </w:t>
      </w:r>
      <w:r w:rsidRPr="00D347AA">
        <w:rPr>
          <w:lang w:val="en-US" w:eastAsia="en-GB"/>
        </w:rPr>
        <w:t>By 2026, insights from the Met Office and local strategies will inform targeted initiatives to prepare the community and businesses for expected changes</w:t>
      </w:r>
      <w:r w:rsidR="00F85F26">
        <w:rPr>
          <w:lang w:val="en-US" w:eastAsia="en-GB"/>
        </w:rPr>
        <w:t xml:space="preserve"> in climate</w:t>
      </w:r>
      <w:r w:rsidR="008A7265">
        <w:rPr>
          <w:lang w:val="en-US" w:eastAsia="en-GB"/>
        </w:rPr>
        <w:t>.</w:t>
      </w:r>
    </w:p>
    <w:p w14:paraId="04AC610B" w14:textId="468DFFFA" w:rsidR="00B860DA" w:rsidRDefault="00D347AA" w:rsidP="007F4B2F">
      <w:pPr>
        <w:rPr>
          <w:lang w:val="en-US" w:eastAsia="en-GB"/>
        </w:rPr>
      </w:pPr>
      <w:r w:rsidRPr="00D347AA">
        <w:rPr>
          <w:lang w:val="en-US" w:eastAsia="en-GB"/>
        </w:rPr>
        <w:t xml:space="preserve">Torbay's plan features cross-cutting </w:t>
      </w:r>
      <w:r w:rsidR="00D629F2">
        <w:rPr>
          <w:lang w:val="en-US" w:eastAsia="en-GB"/>
        </w:rPr>
        <w:t>actions</w:t>
      </w:r>
      <w:r w:rsidRPr="00D347AA">
        <w:rPr>
          <w:lang w:val="en-US" w:eastAsia="en-GB"/>
        </w:rPr>
        <w:t xml:space="preserve"> to bolster sector-specific efforts, such as fostering a culture of </w:t>
      </w:r>
      <w:r w:rsidR="00CF7F95">
        <w:t xml:space="preserve">behavioural </w:t>
      </w:r>
      <w:r w:rsidRPr="00D347AA">
        <w:rPr>
          <w:lang w:val="en-US" w:eastAsia="en-GB"/>
        </w:rPr>
        <w:t>change, exploring innovative financing, and lobbying for government support.</w:t>
      </w:r>
    </w:p>
    <w:p w14:paraId="177DC526" w14:textId="64219A24" w:rsidR="00E42689" w:rsidRDefault="001F4F78" w:rsidP="001F4F78">
      <w:pPr>
        <w:pStyle w:val="Heading3"/>
      </w:pPr>
      <w:bookmarkStart w:id="12" w:name="_Toc152064350"/>
      <w:r>
        <w:t xml:space="preserve">The </w:t>
      </w:r>
      <w:r w:rsidR="004E1F28">
        <w:t>immediate plans</w:t>
      </w:r>
      <w:bookmarkEnd w:id="12"/>
    </w:p>
    <w:tbl>
      <w:tblPr>
        <w:tblStyle w:val="TableGrid"/>
        <w:tblW w:w="0" w:type="auto"/>
        <w:tblInd w:w="-113" w:type="dxa"/>
        <w:tblLayout w:type="fixed"/>
        <w:tblLook w:val="04A0" w:firstRow="1" w:lastRow="0" w:firstColumn="1" w:lastColumn="0" w:noHBand="0" w:noVBand="1"/>
      </w:tblPr>
      <w:tblGrid>
        <w:gridCol w:w="1043"/>
        <w:gridCol w:w="2061"/>
        <w:gridCol w:w="1389"/>
        <w:gridCol w:w="1830"/>
        <w:gridCol w:w="1875"/>
        <w:gridCol w:w="1545"/>
      </w:tblGrid>
      <w:tr w:rsidR="004B32F1" w:rsidRPr="00347A57" w14:paraId="5BE591E0" w14:textId="77777777" w:rsidTr="0017402A">
        <w:trPr>
          <w:trHeight w:val="435"/>
        </w:trPr>
        <w:tc>
          <w:tcPr>
            <w:tcW w:w="1043" w:type="dxa"/>
            <w:shd w:val="clear" w:color="auto" w:fill="E7E6E6" w:themeFill="background2"/>
            <w:vAlign w:val="center"/>
          </w:tcPr>
          <w:p w14:paraId="75896C3B" w14:textId="77777777" w:rsidR="00FB0C0E" w:rsidRPr="00347A57" w:rsidRDefault="00FB0C0E" w:rsidP="0017402A">
            <w:pPr>
              <w:jc w:val="center"/>
              <w:rPr>
                <w:b/>
                <w:bCs/>
                <w:sz w:val="18"/>
                <w:szCs w:val="14"/>
              </w:rPr>
            </w:pPr>
            <w:r w:rsidRPr="00347A57">
              <w:rPr>
                <w:b/>
                <w:bCs/>
                <w:sz w:val="18"/>
                <w:szCs w:val="14"/>
              </w:rPr>
              <w:t>Year</w:t>
            </w:r>
          </w:p>
        </w:tc>
        <w:tc>
          <w:tcPr>
            <w:tcW w:w="2061" w:type="dxa"/>
            <w:shd w:val="clear" w:color="auto" w:fill="E7E6E6" w:themeFill="background2"/>
            <w:vAlign w:val="center"/>
          </w:tcPr>
          <w:p w14:paraId="340A1A4E" w14:textId="77777777" w:rsidR="00FB0C0E" w:rsidRPr="00347A57" w:rsidRDefault="00FB0C0E" w:rsidP="0017402A">
            <w:pPr>
              <w:jc w:val="center"/>
              <w:rPr>
                <w:b/>
                <w:bCs/>
                <w:sz w:val="18"/>
                <w:szCs w:val="14"/>
              </w:rPr>
            </w:pPr>
            <w:r w:rsidRPr="00347A57">
              <w:rPr>
                <w:b/>
                <w:bCs/>
                <w:sz w:val="18"/>
                <w:szCs w:val="14"/>
              </w:rPr>
              <w:t>Responsible Organisation</w:t>
            </w:r>
          </w:p>
        </w:tc>
        <w:tc>
          <w:tcPr>
            <w:tcW w:w="1389" w:type="dxa"/>
            <w:shd w:val="clear" w:color="auto" w:fill="E7E6E6" w:themeFill="background2"/>
            <w:vAlign w:val="center"/>
          </w:tcPr>
          <w:p w14:paraId="029FFA61" w14:textId="77777777" w:rsidR="00FB0C0E" w:rsidRPr="00347A57" w:rsidRDefault="00FB0C0E" w:rsidP="0017402A">
            <w:pPr>
              <w:jc w:val="center"/>
              <w:rPr>
                <w:b/>
                <w:bCs/>
                <w:sz w:val="18"/>
                <w:szCs w:val="14"/>
              </w:rPr>
            </w:pPr>
            <w:r w:rsidRPr="00347A57">
              <w:rPr>
                <w:b/>
                <w:bCs/>
                <w:sz w:val="18"/>
                <w:szCs w:val="14"/>
              </w:rPr>
              <w:t>Item</w:t>
            </w:r>
          </w:p>
        </w:tc>
        <w:tc>
          <w:tcPr>
            <w:tcW w:w="1830" w:type="dxa"/>
            <w:shd w:val="clear" w:color="auto" w:fill="E7E6E6" w:themeFill="background2"/>
            <w:vAlign w:val="center"/>
          </w:tcPr>
          <w:p w14:paraId="4E551F1F" w14:textId="77777777" w:rsidR="00FB0C0E" w:rsidRPr="00347A57" w:rsidRDefault="00FB0C0E" w:rsidP="0017402A">
            <w:pPr>
              <w:jc w:val="center"/>
              <w:rPr>
                <w:b/>
                <w:bCs/>
                <w:sz w:val="18"/>
                <w:szCs w:val="14"/>
              </w:rPr>
            </w:pPr>
            <w:r w:rsidRPr="00347A57">
              <w:rPr>
                <w:b/>
                <w:bCs/>
                <w:sz w:val="18"/>
                <w:szCs w:val="14"/>
              </w:rPr>
              <w:t>Action</w:t>
            </w:r>
          </w:p>
        </w:tc>
        <w:tc>
          <w:tcPr>
            <w:tcW w:w="1875" w:type="dxa"/>
            <w:shd w:val="clear" w:color="auto" w:fill="E7E6E6" w:themeFill="background2"/>
            <w:vAlign w:val="center"/>
          </w:tcPr>
          <w:p w14:paraId="3297D7D5" w14:textId="77777777" w:rsidR="00FB0C0E" w:rsidRPr="00347A57" w:rsidRDefault="00FB0C0E" w:rsidP="0017402A">
            <w:pPr>
              <w:jc w:val="center"/>
              <w:rPr>
                <w:b/>
                <w:bCs/>
                <w:sz w:val="18"/>
                <w:szCs w:val="14"/>
              </w:rPr>
            </w:pPr>
            <w:r w:rsidRPr="00347A57">
              <w:rPr>
                <w:b/>
                <w:bCs/>
                <w:sz w:val="18"/>
                <w:szCs w:val="14"/>
              </w:rPr>
              <w:t>KPI</w:t>
            </w:r>
          </w:p>
        </w:tc>
        <w:tc>
          <w:tcPr>
            <w:tcW w:w="1545" w:type="dxa"/>
            <w:shd w:val="clear" w:color="auto" w:fill="E7E6E6" w:themeFill="background2"/>
            <w:vAlign w:val="center"/>
          </w:tcPr>
          <w:p w14:paraId="063FE29F" w14:textId="77777777" w:rsidR="00FB0C0E" w:rsidRPr="00347A57" w:rsidRDefault="00FB0C0E" w:rsidP="0017402A">
            <w:pPr>
              <w:jc w:val="center"/>
              <w:rPr>
                <w:b/>
                <w:bCs/>
                <w:sz w:val="18"/>
                <w:szCs w:val="14"/>
              </w:rPr>
            </w:pPr>
            <w:r w:rsidRPr="00347A57">
              <w:rPr>
                <w:b/>
                <w:bCs/>
                <w:sz w:val="18"/>
                <w:szCs w:val="14"/>
              </w:rPr>
              <w:t>Note</w:t>
            </w:r>
          </w:p>
        </w:tc>
      </w:tr>
      <w:tr w:rsidR="00FB0C0E" w:rsidRPr="003D3827" w14:paraId="087AC12D" w14:textId="77777777" w:rsidTr="00FB0C0E">
        <w:trPr>
          <w:trHeight w:val="1080"/>
        </w:trPr>
        <w:tc>
          <w:tcPr>
            <w:tcW w:w="1043" w:type="dxa"/>
            <w:vMerge w:val="restart"/>
          </w:tcPr>
          <w:p w14:paraId="111A2D59" w14:textId="77777777" w:rsidR="00FB0C0E" w:rsidRPr="00347A57" w:rsidRDefault="00FB0C0E">
            <w:pPr>
              <w:rPr>
                <w:b/>
                <w:bCs/>
                <w:sz w:val="18"/>
                <w:szCs w:val="16"/>
              </w:rPr>
            </w:pPr>
            <w:r w:rsidRPr="00347A57">
              <w:rPr>
                <w:b/>
                <w:bCs/>
                <w:sz w:val="18"/>
                <w:szCs w:val="16"/>
              </w:rPr>
              <w:t>2024</w:t>
            </w:r>
          </w:p>
        </w:tc>
        <w:tc>
          <w:tcPr>
            <w:tcW w:w="2061" w:type="dxa"/>
          </w:tcPr>
          <w:p w14:paraId="344A632F" w14:textId="77777777" w:rsidR="00FB0C0E" w:rsidRPr="003D3827" w:rsidRDefault="00FB0C0E">
            <w:pPr>
              <w:rPr>
                <w:sz w:val="18"/>
                <w:szCs w:val="18"/>
              </w:rPr>
            </w:pPr>
            <w:r w:rsidRPr="003D3827">
              <w:rPr>
                <w:sz w:val="18"/>
                <w:szCs w:val="18"/>
              </w:rPr>
              <w:t>Various</w:t>
            </w:r>
          </w:p>
        </w:tc>
        <w:tc>
          <w:tcPr>
            <w:tcW w:w="1389" w:type="dxa"/>
          </w:tcPr>
          <w:p w14:paraId="24CBD03A" w14:textId="77777777" w:rsidR="00FB0C0E" w:rsidRPr="003D3827" w:rsidRDefault="00FB0C0E">
            <w:pPr>
              <w:rPr>
                <w:sz w:val="18"/>
                <w:szCs w:val="18"/>
              </w:rPr>
            </w:pPr>
            <w:r w:rsidRPr="003D3827">
              <w:rPr>
                <w:sz w:val="18"/>
                <w:szCs w:val="18"/>
              </w:rPr>
              <w:t>Waste Minimisation and Food</w:t>
            </w:r>
          </w:p>
        </w:tc>
        <w:tc>
          <w:tcPr>
            <w:tcW w:w="1830" w:type="dxa"/>
          </w:tcPr>
          <w:p w14:paraId="3A0005DB" w14:textId="77777777" w:rsidR="00FB0C0E" w:rsidRPr="003D3827" w:rsidRDefault="00FB0C0E">
            <w:pPr>
              <w:rPr>
                <w:sz w:val="18"/>
                <w:szCs w:val="18"/>
              </w:rPr>
            </w:pPr>
            <w:r w:rsidRPr="003D3827">
              <w:rPr>
                <w:sz w:val="18"/>
                <w:szCs w:val="18"/>
              </w:rPr>
              <w:t>In 2024, various partners to reduce waste, explore establishing a community repair café.</w:t>
            </w:r>
          </w:p>
        </w:tc>
        <w:tc>
          <w:tcPr>
            <w:tcW w:w="1875" w:type="dxa"/>
          </w:tcPr>
          <w:p w14:paraId="2DED72A9" w14:textId="77777777" w:rsidR="00FB0C0E" w:rsidRPr="003D3827" w:rsidRDefault="00FB0C0E">
            <w:pPr>
              <w:rPr>
                <w:sz w:val="18"/>
                <w:szCs w:val="18"/>
              </w:rPr>
            </w:pPr>
            <w:r w:rsidRPr="003D3827">
              <w:rPr>
                <w:sz w:val="18"/>
                <w:szCs w:val="18"/>
              </w:rPr>
              <w:t>Number of repair cafés established.</w:t>
            </w:r>
          </w:p>
        </w:tc>
        <w:tc>
          <w:tcPr>
            <w:tcW w:w="1545" w:type="dxa"/>
          </w:tcPr>
          <w:p w14:paraId="0954778B" w14:textId="77777777" w:rsidR="00FB0C0E" w:rsidRPr="003D3827" w:rsidRDefault="00FB0C0E">
            <w:pPr>
              <w:rPr>
                <w:sz w:val="18"/>
                <w:szCs w:val="18"/>
              </w:rPr>
            </w:pPr>
            <w:r w:rsidRPr="003D3827">
              <w:rPr>
                <w:sz w:val="18"/>
                <w:szCs w:val="18"/>
              </w:rPr>
              <w:t>In line with waste reduction goals.</w:t>
            </w:r>
          </w:p>
        </w:tc>
      </w:tr>
      <w:tr w:rsidR="00FB0C0E" w:rsidRPr="003D3827" w14:paraId="307B3692" w14:textId="77777777" w:rsidTr="00FB0C0E">
        <w:trPr>
          <w:trHeight w:val="1065"/>
        </w:trPr>
        <w:tc>
          <w:tcPr>
            <w:tcW w:w="1043" w:type="dxa"/>
            <w:vMerge/>
          </w:tcPr>
          <w:p w14:paraId="68519F3B" w14:textId="77777777" w:rsidR="00FB0C0E" w:rsidRPr="00347A57" w:rsidRDefault="00FB0C0E">
            <w:pPr>
              <w:rPr>
                <w:b/>
                <w:bCs/>
                <w:sz w:val="18"/>
                <w:szCs w:val="16"/>
              </w:rPr>
            </w:pPr>
          </w:p>
        </w:tc>
        <w:tc>
          <w:tcPr>
            <w:tcW w:w="2061" w:type="dxa"/>
          </w:tcPr>
          <w:p w14:paraId="1E568A01" w14:textId="77777777" w:rsidR="00FB0C0E" w:rsidRPr="003D3827" w:rsidRDefault="00FB0C0E">
            <w:pPr>
              <w:rPr>
                <w:sz w:val="18"/>
                <w:szCs w:val="18"/>
              </w:rPr>
            </w:pPr>
            <w:r w:rsidRPr="003D3827">
              <w:rPr>
                <w:sz w:val="18"/>
                <w:szCs w:val="18"/>
              </w:rPr>
              <w:t>Torbay Communities</w:t>
            </w:r>
          </w:p>
        </w:tc>
        <w:tc>
          <w:tcPr>
            <w:tcW w:w="1389" w:type="dxa"/>
          </w:tcPr>
          <w:p w14:paraId="78F90D98" w14:textId="77777777" w:rsidR="00FB0C0E" w:rsidRPr="003D3827" w:rsidRDefault="00FB0C0E">
            <w:pPr>
              <w:rPr>
                <w:sz w:val="18"/>
                <w:szCs w:val="18"/>
              </w:rPr>
            </w:pPr>
            <w:r w:rsidRPr="003D3827">
              <w:rPr>
                <w:sz w:val="18"/>
                <w:szCs w:val="18"/>
              </w:rPr>
              <w:t>Waste Minimisation and Food</w:t>
            </w:r>
          </w:p>
        </w:tc>
        <w:tc>
          <w:tcPr>
            <w:tcW w:w="1830" w:type="dxa"/>
          </w:tcPr>
          <w:p w14:paraId="058B7A22" w14:textId="77777777" w:rsidR="00FB0C0E" w:rsidRPr="003D3827" w:rsidRDefault="00FB0C0E">
            <w:pPr>
              <w:rPr>
                <w:sz w:val="18"/>
                <w:szCs w:val="18"/>
              </w:rPr>
            </w:pPr>
            <w:r w:rsidRPr="003D3827">
              <w:rPr>
                <w:sz w:val="18"/>
                <w:szCs w:val="18"/>
              </w:rPr>
              <w:t>In 2024 Torbay Communities to explore more local community based growing projects.</w:t>
            </w:r>
          </w:p>
        </w:tc>
        <w:tc>
          <w:tcPr>
            <w:tcW w:w="1875" w:type="dxa"/>
          </w:tcPr>
          <w:p w14:paraId="52D90BD8" w14:textId="77777777" w:rsidR="00FB0C0E" w:rsidRPr="003D3827" w:rsidRDefault="00FB0C0E">
            <w:pPr>
              <w:rPr>
                <w:sz w:val="18"/>
                <w:szCs w:val="18"/>
              </w:rPr>
            </w:pPr>
            <w:r w:rsidRPr="003D3827">
              <w:rPr>
                <w:sz w:val="18"/>
                <w:szCs w:val="18"/>
              </w:rPr>
              <w:t>Number of food growing projects initiated.</w:t>
            </w:r>
          </w:p>
        </w:tc>
        <w:tc>
          <w:tcPr>
            <w:tcW w:w="1545" w:type="dxa"/>
          </w:tcPr>
          <w:p w14:paraId="6BA83EB9" w14:textId="77777777" w:rsidR="00FB0C0E" w:rsidRPr="003D3827" w:rsidRDefault="00FB0C0E">
            <w:pPr>
              <w:rPr>
                <w:sz w:val="18"/>
                <w:szCs w:val="18"/>
              </w:rPr>
            </w:pPr>
            <w:r w:rsidRPr="003D3827">
              <w:rPr>
                <w:sz w:val="18"/>
                <w:szCs w:val="18"/>
              </w:rPr>
              <w:t>Supports local food production and reduces food miles.</w:t>
            </w:r>
          </w:p>
        </w:tc>
      </w:tr>
      <w:tr w:rsidR="00FB0C0E" w:rsidRPr="003D3827" w14:paraId="387D017F" w14:textId="77777777" w:rsidTr="00FB0C0E">
        <w:trPr>
          <w:trHeight w:val="980"/>
        </w:trPr>
        <w:tc>
          <w:tcPr>
            <w:tcW w:w="1043" w:type="dxa"/>
            <w:vMerge/>
          </w:tcPr>
          <w:p w14:paraId="01E94028" w14:textId="77777777" w:rsidR="00FB0C0E" w:rsidRPr="00347A57" w:rsidRDefault="00FB0C0E">
            <w:pPr>
              <w:rPr>
                <w:b/>
                <w:bCs/>
                <w:sz w:val="18"/>
                <w:szCs w:val="16"/>
              </w:rPr>
            </w:pPr>
          </w:p>
        </w:tc>
        <w:tc>
          <w:tcPr>
            <w:tcW w:w="2061" w:type="dxa"/>
          </w:tcPr>
          <w:p w14:paraId="6C4EEC16" w14:textId="77777777" w:rsidR="00FB0C0E" w:rsidRPr="003D3827" w:rsidRDefault="00FB0C0E">
            <w:pPr>
              <w:rPr>
                <w:sz w:val="18"/>
                <w:szCs w:val="18"/>
              </w:rPr>
            </w:pPr>
            <w:r w:rsidRPr="003D3827">
              <w:rPr>
                <w:sz w:val="18"/>
                <w:szCs w:val="18"/>
              </w:rPr>
              <w:t>Various</w:t>
            </w:r>
          </w:p>
        </w:tc>
        <w:tc>
          <w:tcPr>
            <w:tcW w:w="1389" w:type="dxa"/>
          </w:tcPr>
          <w:p w14:paraId="2AC3F29E" w14:textId="77777777" w:rsidR="00FB0C0E" w:rsidRPr="003D3827" w:rsidRDefault="00FB0C0E">
            <w:pPr>
              <w:rPr>
                <w:sz w:val="18"/>
                <w:szCs w:val="18"/>
              </w:rPr>
            </w:pPr>
            <w:r w:rsidRPr="003D3827">
              <w:rPr>
                <w:sz w:val="18"/>
                <w:szCs w:val="18"/>
              </w:rPr>
              <w:t>Power Sector</w:t>
            </w:r>
          </w:p>
        </w:tc>
        <w:tc>
          <w:tcPr>
            <w:tcW w:w="1830" w:type="dxa"/>
          </w:tcPr>
          <w:p w14:paraId="3A3F7416" w14:textId="77777777" w:rsidR="00FB0C0E" w:rsidRPr="003D3827" w:rsidRDefault="00FB0C0E">
            <w:pPr>
              <w:rPr>
                <w:sz w:val="18"/>
                <w:szCs w:val="18"/>
              </w:rPr>
            </w:pPr>
            <w:r w:rsidRPr="003D3827">
              <w:rPr>
                <w:sz w:val="18"/>
                <w:szCs w:val="18"/>
              </w:rPr>
              <w:t>Develop a local energy plan with National Grid and partners.</w:t>
            </w:r>
          </w:p>
        </w:tc>
        <w:tc>
          <w:tcPr>
            <w:tcW w:w="1875" w:type="dxa"/>
          </w:tcPr>
          <w:p w14:paraId="2F553DEB" w14:textId="77777777" w:rsidR="00FB0C0E" w:rsidRPr="003D3827" w:rsidRDefault="00FB0C0E">
            <w:pPr>
              <w:rPr>
                <w:sz w:val="18"/>
                <w:szCs w:val="18"/>
              </w:rPr>
            </w:pPr>
            <w:r w:rsidRPr="003D3827">
              <w:rPr>
                <w:sz w:val="18"/>
                <w:szCs w:val="18"/>
              </w:rPr>
              <w:t>Completion and adoption of a local energy plan.</w:t>
            </w:r>
          </w:p>
        </w:tc>
        <w:tc>
          <w:tcPr>
            <w:tcW w:w="1545" w:type="dxa"/>
          </w:tcPr>
          <w:p w14:paraId="7435369C" w14:textId="77777777" w:rsidR="00FB0C0E" w:rsidRPr="003D3827" w:rsidRDefault="00FB0C0E">
            <w:pPr>
              <w:rPr>
                <w:sz w:val="18"/>
                <w:szCs w:val="18"/>
              </w:rPr>
            </w:pPr>
            <w:r w:rsidRPr="003D3827">
              <w:rPr>
                <w:sz w:val="18"/>
                <w:szCs w:val="18"/>
              </w:rPr>
              <w:t>Aims to ensure Torbay's energy system is ready for a low carbon future.</w:t>
            </w:r>
          </w:p>
        </w:tc>
      </w:tr>
      <w:tr w:rsidR="00FB0C0E" w:rsidRPr="003D3827" w14:paraId="18265A67" w14:textId="77777777" w:rsidTr="00FB0C0E">
        <w:trPr>
          <w:trHeight w:val="1740"/>
        </w:trPr>
        <w:tc>
          <w:tcPr>
            <w:tcW w:w="1043" w:type="dxa"/>
            <w:vMerge/>
          </w:tcPr>
          <w:p w14:paraId="2EAF44AC" w14:textId="77777777" w:rsidR="00FB0C0E" w:rsidRPr="00347A57" w:rsidRDefault="00FB0C0E">
            <w:pPr>
              <w:rPr>
                <w:b/>
                <w:bCs/>
                <w:sz w:val="18"/>
                <w:szCs w:val="16"/>
              </w:rPr>
            </w:pPr>
          </w:p>
        </w:tc>
        <w:tc>
          <w:tcPr>
            <w:tcW w:w="2061" w:type="dxa"/>
          </w:tcPr>
          <w:p w14:paraId="14EA44AB" w14:textId="77777777" w:rsidR="00FB0C0E" w:rsidRPr="003D3827" w:rsidRDefault="00FB0C0E">
            <w:pPr>
              <w:rPr>
                <w:sz w:val="18"/>
                <w:szCs w:val="18"/>
              </w:rPr>
            </w:pPr>
            <w:r>
              <w:rPr>
                <w:sz w:val="18"/>
                <w:szCs w:val="18"/>
              </w:rPr>
              <w:t>Torbay Council</w:t>
            </w:r>
          </w:p>
        </w:tc>
        <w:tc>
          <w:tcPr>
            <w:tcW w:w="1389" w:type="dxa"/>
          </w:tcPr>
          <w:p w14:paraId="7A5900DA" w14:textId="77777777" w:rsidR="00FB0C0E" w:rsidRPr="003D3827" w:rsidRDefault="00FB0C0E">
            <w:pPr>
              <w:rPr>
                <w:sz w:val="18"/>
                <w:szCs w:val="18"/>
              </w:rPr>
            </w:pPr>
            <w:r>
              <w:rPr>
                <w:sz w:val="18"/>
                <w:szCs w:val="18"/>
              </w:rPr>
              <w:t>Transport</w:t>
            </w:r>
          </w:p>
        </w:tc>
        <w:tc>
          <w:tcPr>
            <w:tcW w:w="1830" w:type="dxa"/>
          </w:tcPr>
          <w:p w14:paraId="438295E5" w14:textId="77777777" w:rsidR="00FB0C0E" w:rsidRPr="003D3827" w:rsidRDefault="00FB0C0E">
            <w:pPr>
              <w:rPr>
                <w:sz w:val="18"/>
                <w:szCs w:val="18"/>
              </w:rPr>
            </w:pPr>
            <w:r w:rsidRPr="00851F1E">
              <w:rPr>
                <w:sz w:val="18"/>
                <w:szCs w:val="18"/>
              </w:rPr>
              <w:t>In 2024, Torbay Council will develop a new long-term plan for how we travel about Torbay (a Local Transport Plan for Torbay)</w:t>
            </w:r>
          </w:p>
        </w:tc>
        <w:tc>
          <w:tcPr>
            <w:tcW w:w="1875" w:type="dxa"/>
          </w:tcPr>
          <w:p w14:paraId="03BD3ED9" w14:textId="77777777" w:rsidR="00FB0C0E" w:rsidRPr="003D3827" w:rsidRDefault="00FB0C0E">
            <w:pPr>
              <w:rPr>
                <w:sz w:val="18"/>
                <w:szCs w:val="18"/>
              </w:rPr>
            </w:pPr>
            <w:r>
              <w:rPr>
                <w:sz w:val="18"/>
                <w:szCs w:val="18"/>
              </w:rPr>
              <w:t xml:space="preserve">Local transport plan developed and approved. </w:t>
            </w:r>
          </w:p>
        </w:tc>
        <w:tc>
          <w:tcPr>
            <w:tcW w:w="1545" w:type="dxa"/>
          </w:tcPr>
          <w:p w14:paraId="0E20B758" w14:textId="77777777" w:rsidR="00FB0C0E" w:rsidRPr="003D3827" w:rsidRDefault="00FB0C0E">
            <w:pPr>
              <w:rPr>
                <w:sz w:val="18"/>
                <w:szCs w:val="18"/>
              </w:rPr>
            </w:pPr>
            <w:r>
              <w:rPr>
                <w:sz w:val="18"/>
                <w:szCs w:val="18"/>
              </w:rPr>
              <w:t xml:space="preserve">Aimed at encouraging active travel and sustainable forms of public transport. </w:t>
            </w:r>
          </w:p>
        </w:tc>
      </w:tr>
      <w:tr w:rsidR="00FB0C0E" w:rsidRPr="003D3827" w14:paraId="51ECA0E9" w14:textId="77777777" w:rsidTr="00FB0C0E">
        <w:trPr>
          <w:trHeight w:val="1176"/>
        </w:trPr>
        <w:tc>
          <w:tcPr>
            <w:tcW w:w="1043" w:type="dxa"/>
            <w:vMerge w:val="restart"/>
          </w:tcPr>
          <w:p w14:paraId="1266D413" w14:textId="77777777" w:rsidR="00FB0C0E" w:rsidRPr="00347A57" w:rsidRDefault="00FB0C0E">
            <w:pPr>
              <w:rPr>
                <w:b/>
                <w:bCs/>
                <w:sz w:val="18"/>
                <w:szCs w:val="16"/>
              </w:rPr>
            </w:pPr>
            <w:r w:rsidRPr="00347A57">
              <w:rPr>
                <w:b/>
                <w:bCs/>
                <w:sz w:val="18"/>
                <w:szCs w:val="16"/>
              </w:rPr>
              <w:t>2025</w:t>
            </w:r>
          </w:p>
        </w:tc>
        <w:tc>
          <w:tcPr>
            <w:tcW w:w="2061" w:type="dxa"/>
          </w:tcPr>
          <w:p w14:paraId="0DE2884A" w14:textId="77777777" w:rsidR="00FB0C0E" w:rsidRPr="003D3827" w:rsidRDefault="00FB0C0E">
            <w:pPr>
              <w:rPr>
                <w:sz w:val="18"/>
                <w:szCs w:val="18"/>
              </w:rPr>
            </w:pPr>
            <w:r w:rsidRPr="003D3827">
              <w:rPr>
                <w:sz w:val="18"/>
                <w:szCs w:val="18"/>
              </w:rPr>
              <w:t>Exeter Community Energy (ECOE)</w:t>
            </w:r>
          </w:p>
        </w:tc>
        <w:tc>
          <w:tcPr>
            <w:tcW w:w="1389" w:type="dxa"/>
          </w:tcPr>
          <w:p w14:paraId="469338E1" w14:textId="77777777" w:rsidR="00FB0C0E" w:rsidRPr="003D3827" w:rsidRDefault="00FB0C0E">
            <w:pPr>
              <w:rPr>
                <w:sz w:val="18"/>
                <w:szCs w:val="18"/>
              </w:rPr>
            </w:pPr>
            <w:r w:rsidRPr="003D3827">
              <w:rPr>
                <w:sz w:val="18"/>
                <w:szCs w:val="18"/>
              </w:rPr>
              <w:t>Built Environment</w:t>
            </w:r>
          </w:p>
        </w:tc>
        <w:tc>
          <w:tcPr>
            <w:tcW w:w="1830" w:type="dxa"/>
          </w:tcPr>
          <w:p w14:paraId="18F9D9D8" w14:textId="77777777" w:rsidR="00FB0C0E" w:rsidRPr="003D3827" w:rsidRDefault="00FB0C0E">
            <w:pPr>
              <w:rPr>
                <w:sz w:val="18"/>
                <w:szCs w:val="18"/>
              </w:rPr>
            </w:pPr>
            <w:r w:rsidRPr="003D3827">
              <w:rPr>
                <w:sz w:val="18"/>
                <w:szCs w:val="18"/>
              </w:rPr>
              <w:t>By 2025, Exeter Community Energy (ECOE) to run energy saving clinics, give community talks, recruit, and train, 10 'Community Energy Champions' and visit over 250 homes in need of saving energy advice and grants.</w:t>
            </w:r>
          </w:p>
        </w:tc>
        <w:tc>
          <w:tcPr>
            <w:tcW w:w="1875" w:type="dxa"/>
          </w:tcPr>
          <w:p w14:paraId="4426FF99" w14:textId="77777777" w:rsidR="00FB0C0E" w:rsidRPr="003D3827" w:rsidRDefault="00FB0C0E">
            <w:pPr>
              <w:rPr>
                <w:sz w:val="18"/>
                <w:szCs w:val="18"/>
              </w:rPr>
            </w:pPr>
            <w:r w:rsidRPr="003D3827">
              <w:rPr>
                <w:sz w:val="18"/>
                <w:szCs w:val="18"/>
              </w:rPr>
              <w:t>Number of clinics conducted, champions trained, and households assisted.</w:t>
            </w:r>
          </w:p>
        </w:tc>
        <w:tc>
          <w:tcPr>
            <w:tcW w:w="1545" w:type="dxa"/>
          </w:tcPr>
          <w:p w14:paraId="2728590A" w14:textId="77777777" w:rsidR="00FB0C0E" w:rsidRPr="003D3827" w:rsidRDefault="00FB0C0E">
            <w:pPr>
              <w:rPr>
                <w:sz w:val="18"/>
                <w:szCs w:val="18"/>
              </w:rPr>
            </w:pPr>
            <w:r w:rsidRPr="003D3827">
              <w:rPr>
                <w:sz w:val="18"/>
                <w:szCs w:val="18"/>
              </w:rPr>
              <w:t>Targets 250 households in need of energy-saving support.</w:t>
            </w:r>
          </w:p>
        </w:tc>
      </w:tr>
      <w:tr w:rsidR="00FB0C0E" w:rsidRPr="003D3827" w14:paraId="19322B37" w14:textId="77777777" w:rsidTr="00FB0C0E">
        <w:trPr>
          <w:trHeight w:val="1740"/>
        </w:trPr>
        <w:tc>
          <w:tcPr>
            <w:tcW w:w="1043" w:type="dxa"/>
            <w:vMerge/>
          </w:tcPr>
          <w:p w14:paraId="7DE5E109" w14:textId="77777777" w:rsidR="00FB0C0E" w:rsidRPr="00347A57" w:rsidRDefault="00FB0C0E">
            <w:pPr>
              <w:rPr>
                <w:b/>
                <w:bCs/>
                <w:sz w:val="18"/>
                <w:szCs w:val="16"/>
              </w:rPr>
            </w:pPr>
          </w:p>
        </w:tc>
        <w:tc>
          <w:tcPr>
            <w:tcW w:w="2061" w:type="dxa"/>
          </w:tcPr>
          <w:p w14:paraId="76F700AA" w14:textId="77777777" w:rsidR="00FB0C0E" w:rsidRPr="003D3827" w:rsidRDefault="00FB0C0E">
            <w:pPr>
              <w:rPr>
                <w:sz w:val="18"/>
                <w:szCs w:val="18"/>
              </w:rPr>
            </w:pPr>
            <w:r>
              <w:rPr>
                <w:sz w:val="18"/>
                <w:szCs w:val="18"/>
              </w:rPr>
              <w:t>TC and ECOE</w:t>
            </w:r>
          </w:p>
        </w:tc>
        <w:tc>
          <w:tcPr>
            <w:tcW w:w="1389" w:type="dxa"/>
          </w:tcPr>
          <w:p w14:paraId="7CE17742" w14:textId="77777777" w:rsidR="00FB0C0E" w:rsidRPr="003D3827" w:rsidRDefault="00FB0C0E">
            <w:pPr>
              <w:rPr>
                <w:sz w:val="18"/>
                <w:szCs w:val="18"/>
              </w:rPr>
            </w:pPr>
            <w:r w:rsidRPr="0053318F">
              <w:rPr>
                <w:sz w:val="18"/>
                <w:szCs w:val="18"/>
              </w:rPr>
              <w:t>Built Environment</w:t>
            </w:r>
          </w:p>
        </w:tc>
        <w:tc>
          <w:tcPr>
            <w:tcW w:w="1830" w:type="dxa"/>
          </w:tcPr>
          <w:p w14:paraId="70A928C4" w14:textId="77777777" w:rsidR="00FB0C0E" w:rsidRPr="003D3827" w:rsidRDefault="00FB0C0E">
            <w:pPr>
              <w:rPr>
                <w:sz w:val="18"/>
                <w:szCs w:val="18"/>
              </w:rPr>
            </w:pPr>
            <w:r w:rsidRPr="00384A19">
              <w:rPr>
                <w:sz w:val="18"/>
                <w:szCs w:val="18"/>
              </w:rPr>
              <w:t xml:space="preserve">By 2025, Torbay Council and ECOE to help more homes out of fuel poverty through advice and grants for energy </w:t>
            </w:r>
            <w:r w:rsidRPr="00384A19">
              <w:rPr>
                <w:sz w:val="18"/>
                <w:szCs w:val="18"/>
              </w:rPr>
              <w:lastRenderedPageBreak/>
              <w:t>efficiency and low carbon measures</w:t>
            </w:r>
          </w:p>
        </w:tc>
        <w:tc>
          <w:tcPr>
            <w:tcW w:w="1875" w:type="dxa"/>
          </w:tcPr>
          <w:p w14:paraId="248DE8E8" w14:textId="77777777" w:rsidR="00FB0C0E" w:rsidRPr="003D3827" w:rsidRDefault="00FB0C0E">
            <w:pPr>
              <w:rPr>
                <w:sz w:val="18"/>
                <w:szCs w:val="18"/>
              </w:rPr>
            </w:pPr>
            <w:r>
              <w:rPr>
                <w:sz w:val="18"/>
                <w:szCs w:val="18"/>
              </w:rPr>
              <w:lastRenderedPageBreak/>
              <w:t xml:space="preserve">Reductions in the number of homes that live fuel poverty. </w:t>
            </w:r>
          </w:p>
        </w:tc>
        <w:tc>
          <w:tcPr>
            <w:tcW w:w="1545" w:type="dxa"/>
          </w:tcPr>
          <w:p w14:paraId="732CCFF0" w14:textId="77777777" w:rsidR="00FB0C0E" w:rsidRPr="003D3827" w:rsidRDefault="00FB0C0E">
            <w:pPr>
              <w:rPr>
                <w:sz w:val="18"/>
                <w:szCs w:val="18"/>
              </w:rPr>
            </w:pPr>
            <w:r>
              <w:rPr>
                <w:sz w:val="18"/>
                <w:szCs w:val="18"/>
              </w:rPr>
              <w:t xml:space="preserve">Supporting more people to live in more affordable and energy efficient homes. </w:t>
            </w:r>
          </w:p>
        </w:tc>
      </w:tr>
      <w:tr w:rsidR="00FB0C0E" w:rsidRPr="003D3827" w14:paraId="4F44C246" w14:textId="77777777" w:rsidTr="00FB0C0E">
        <w:trPr>
          <w:trHeight w:val="1065"/>
        </w:trPr>
        <w:tc>
          <w:tcPr>
            <w:tcW w:w="1043" w:type="dxa"/>
            <w:vMerge/>
          </w:tcPr>
          <w:p w14:paraId="34B0AEBA" w14:textId="77777777" w:rsidR="00FB0C0E" w:rsidRPr="00347A57" w:rsidRDefault="00FB0C0E">
            <w:pPr>
              <w:rPr>
                <w:b/>
                <w:bCs/>
                <w:sz w:val="18"/>
                <w:szCs w:val="16"/>
              </w:rPr>
            </w:pPr>
          </w:p>
        </w:tc>
        <w:tc>
          <w:tcPr>
            <w:tcW w:w="2061" w:type="dxa"/>
          </w:tcPr>
          <w:p w14:paraId="792BF5ED" w14:textId="77777777" w:rsidR="00FB0C0E" w:rsidRPr="003D3827" w:rsidRDefault="00FB0C0E">
            <w:pPr>
              <w:rPr>
                <w:sz w:val="18"/>
                <w:szCs w:val="18"/>
              </w:rPr>
            </w:pPr>
            <w:r w:rsidRPr="003D3827">
              <w:rPr>
                <w:sz w:val="18"/>
                <w:szCs w:val="18"/>
              </w:rPr>
              <w:t>ECOE and Torbay Council (TC)</w:t>
            </w:r>
          </w:p>
        </w:tc>
        <w:tc>
          <w:tcPr>
            <w:tcW w:w="1389" w:type="dxa"/>
          </w:tcPr>
          <w:p w14:paraId="26867591" w14:textId="77777777" w:rsidR="00FB0C0E" w:rsidRPr="003D3827" w:rsidRDefault="00FB0C0E">
            <w:pPr>
              <w:rPr>
                <w:sz w:val="18"/>
                <w:szCs w:val="18"/>
              </w:rPr>
            </w:pPr>
            <w:r w:rsidRPr="003D3827">
              <w:rPr>
                <w:sz w:val="18"/>
                <w:szCs w:val="18"/>
              </w:rPr>
              <w:t>Built Environment</w:t>
            </w:r>
          </w:p>
        </w:tc>
        <w:tc>
          <w:tcPr>
            <w:tcW w:w="1830" w:type="dxa"/>
          </w:tcPr>
          <w:p w14:paraId="0F5907E2" w14:textId="77777777" w:rsidR="00FB0C0E" w:rsidRPr="003D3827" w:rsidRDefault="00FB0C0E">
            <w:pPr>
              <w:rPr>
                <w:sz w:val="18"/>
                <w:szCs w:val="18"/>
              </w:rPr>
            </w:pPr>
            <w:r w:rsidRPr="003D3827">
              <w:rPr>
                <w:sz w:val="18"/>
                <w:szCs w:val="18"/>
              </w:rPr>
              <w:t>Torbay Council and ECOE to develop projects to help more of us to save energy through installing energy efficiency and low carbon measures in our homes.</w:t>
            </w:r>
          </w:p>
        </w:tc>
        <w:tc>
          <w:tcPr>
            <w:tcW w:w="1875" w:type="dxa"/>
          </w:tcPr>
          <w:p w14:paraId="65901229" w14:textId="77777777" w:rsidR="00FB0C0E" w:rsidRPr="003D3827" w:rsidRDefault="00FB0C0E">
            <w:pPr>
              <w:rPr>
                <w:sz w:val="18"/>
                <w:szCs w:val="18"/>
              </w:rPr>
            </w:pPr>
            <w:r w:rsidRPr="003D3827">
              <w:rPr>
                <w:sz w:val="18"/>
                <w:szCs w:val="18"/>
              </w:rPr>
              <w:t>Number of energy efficiency projects completed.</w:t>
            </w:r>
          </w:p>
        </w:tc>
        <w:tc>
          <w:tcPr>
            <w:tcW w:w="1545" w:type="dxa"/>
          </w:tcPr>
          <w:p w14:paraId="63159D69" w14:textId="77777777" w:rsidR="00FB0C0E" w:rsidRPr="003D3827" w:rsidRDefault="00FB0C0E">
            <w:pPr>
              <w:rPr>
                <w:sz w:val="18"/>
                <w:szCs w:val="18"/>
              </w:rPr>
            </w:pPr>
            <w:r w:rsidRPr="003D3827">
              <w:rPr>
                <w:sz w:val="18"/>
                <w:szCs w:val="18"/>
              </w:rPr>
              <w:t>Aimed at enhancing energy efficiency in homes.</w:t>
            </w:r>
          </w:p>
        </w:tc>
      </w:tr>
      <w:tr w:rsidR="00FB0C0E" w:rsidRPr="003D3827" w14:paraId="7B7822DB" w14:textId="77777777" w:rsidTr="00FB0C0E">
        <w:trPr>
          <w:trHeight w:val="1065"/>
        </w:trPr>
        <w:tc>
          <w:tcPr>
            <w:tcW w:w="1043" w:type="dxa"/>
            <w:vMerge/>
          </w:tcPr>
          <w:p w14:paraId="1BDDDE4F" w14:textId="77777777" w:rsidR="00FB0C0E" w:rsidRPr="00347A57" w:rsidRDefault="00FB0C0E">
            <w:pPr>
              <w:rPr>
                <w:b/>
                <w:bCs/>
                <w:sz w:val="18"/>
                <w:szCs w:val="16"/>
              </w:rPr>
            </w:pPr>
          </w:p>
        </w:tc>
        <w:tc>
          <w:tcPr>
            <w:tcW w:w="2061" w:type="dxa"/>
          </w:tcPr>
          <w:p w14:paraId="29A63F3D" w14:textId="77777777" w:rsidR="00FB0C0E" w:rsidRPr="003D3827" w:rsidRDefault="00FB0C0E">
            <w:pPr>
              <w:rPr>
                <w:sz w:val="18"/>
                <w:szCs w:val="18"/>
              </w:rPr>
            </w:pPr>
            <w:r>
              <w:rPr>
                <w:sz w:val="18"/>
                <w:szCs w:val="18"/>
              </w:rPr>
              <w:t>TC</w:t>
            </w:r>
          </w:p>
        </w:tc>
        <w:tc>
          <w:tcPr>
            <w:tcW w:w="1389" w:type="dxa"/>
          </w:tcPr>
          <w:p w14:paraId="69D4C606" w14:textId="77777777" w:rsidR="00FB0C0E" w:rsidRPr="003D3827" w:rsidRDefault="00FB0C0E">
            <w:pPr>
              <w:rPr>
                <w:sz w:val="18"/>
                <w:szCs w:val="18"/>
              </w:rPr>
            </w:pPr>
            <w:r>
              <w:rPr>
                <w:sz w:val="18"/>
                <w:szCs w:val="18"/>
              </w:rPr>
              <w:t>Transport</w:t>
            </w:r>
          </w:p>
        </w:tc>
        <w:tc>
          <w:tcPr>
            <w:tcW w:w="1830" w:type="dxa"/>
          </w:tcPr>
          <w:p w14:paraId="22BDBD3B" w14:textId="77777777" w:rsidR="00FB0C0E" w:rsidRPr="003D3827" w:rsidRDefault="00FB0C0E">
            <w:pPr>
              <w:rPr>
                <w:sz w:val="18"/>
                <w:szCs w:val="18"/>
              </w:rPr>
            </w:pPr>
            <w:r w:rsidRPr="00AE6761">
              <w:rPr>
                <w:sz w:val="18"/>
                <w:szCs w:val="18"/>
              </w:rPr>
              <w:t>By 2025, Torbay Council to invest in sustainable travel options including more cycling, wheeling, and walking routes</w:t>
            </w:r>
            <w:r>
              <w:rPr>
                <w:sz w:val="18"/>
                <w:szCs w:val="18"/>
              </w:rPr>
              <w:t xml:space="preserve">. </w:t>
            </w:r>
          </w:p>
        </w:tc>
        <w:tc>
          <w:tcPr>
            <w:tcW w:w="1875" w:type="dxa"/>
          </w:tcPr>
          <w:p w14:paraId="64114D3C" w14:textId="77777777" w:rsidR="00FB0C0E" w:rsidRPr="003D3827" w:rsidRDefault="00FB0C0E">
            <w:pPr>
              <w:rPr>
                <w:sz w:val="18"/>
                <w:szCs w:val="18"/>
              </w:rPr>
            </w:pPr>
            <w:r>
              <w:rPr>
                <w:sz w:val="18"/>
                <w:szCs w:val="18"/>
              </w:rPr>
              <w:t xml:space="preserve">Several new cycling, wheeling and walking routes have been created to enable more accessibility around Torbay. </w:t>
            </w:r>
          </w:p>
        </w:tc>
        <w:tc>
          <w:tcPr>
            <w:tcW w:w="1545" w:type="dxa"/>
          </w:tcPr>
          <w:p w14:paraId="06CCD79C" w14:textId="77777777" w:rsidR="00FB0C0E" w:rsidRPr="003D3827" w:rsidRDefault="00FB0C0E">
            <w:pPr>
              <w:rPr>
                <w:sz w:val="18"/>
                <w:szCs w:val="18"/>
              </w:rPr>
            </w:pPr>
            <w:r>
              <w:rPr>
                <w:sz w:val="18"/>
                <w:szCs w:val="18"/>
              </w:rPr>
              <w:t xml:space="preserve">Encourage active travel around the Torbay area. </w:t>
            </w:r>
          </w:p>
        </w:tc>
      </w:tr>
      <w:tr w:rsidR="00FB0C0E" w:rsidRPr="003D3827" w14:paraId="351A83F3" w14:textId="77777777" w:rsidTr="00FB0C0E">
        <w:trPr>
          <w:trHeight w:val="1500"/>
        </w:trPr>
        <w:tc>
          <w:tcPr>
            <w:tcW w:w="1043" w:type="dxa"/>
            <w:vMerge/>
          </w:tcPr>
          <w:p w14:paraId="4ADE2BB0" w14:textId="77777777" w:rsidR="00FB0C0E" w:rsidRPr="00347A57" w:rsidRDefault="00FB0C0E">
            <w:pPr>
              <w:rPr>
                <w:b/>
                <w:bCs/>
                <w:sz w:val="18"/>
                <w:szCs w:val="16"/>
              </w:rPr>
            </w:pPr>
          </w:p>
        </w:tc>
        <w:tc>
          <w:tcPr>
            <w:tcW w:w="2061" w:type="dxa"/>
          </w:tcPr>
          <w:p w14:paraId="483EC9CA" w14:textId="77777777" w:rsidR="00FB0C0E" w:rsidRPr="003D3827" w:rsidRDefault="00FB0C0E">
            <w:pPr>
              <w:rPr>
                <w:sz w:val="18"/>
                <w:szCs w:val="18"/>
              </w:rPr>
            </w:pPr>
            <w:r w:rsidRPr="003D3827">
              <w:rPr>
                <w:sz w:val="18"/>
                <w:szCs w:val="18"/>
              </w:rPr>
              <w:t>Torbay Development Agency (TDA)</w:t>
            </w:r>
          </w:p>
        </w:tc>
        <w:tc>
          <w:tcPr>
            <w:tcW w:w="1389" w:type="dxa"/>
          </w:tcPr>
          <w:p w14:paraId="2BD035D5" w14:textId="77777777" w:rsidR="00FB0C0E" w:rsidRPr="003D3827" w:rsidRDefault="00FB0C0E">
            <w:pPr>
              <w:rPr>
                <w:sz w:val="18"/>
                <w:szCs w:val="18"/>
              </w:rPr>
            </w:pPr>
            <w:r w:rsidRPr="003D3827">
              <w:rPr>
                <w:sz w:val="18"/>
                <w:szCs w:val="18"/>
              </w:rPr>
              <w:t>Net Zero Businesses, Skills, and Jobs</w:t>
            </w:r>
          </w:p>
        </w:tc>
        <w:tc>
          <w:tcPr>
            <w:tcW w:w="1830" w:type="dxa"/>
          </w:tcPr>
          <w:p w14:paraId="6DADF1FC" w14:textId="77777777" w:rsidR="00FB0C0E" w:rsidRPr="003D3827" w:rsidRDefault="00FB0C0E">
            <w:pPr>
              <w:rPr>
                <w:sz w:val="18"/>
                <w:szCs w:val="18"/>
              </w:rPr>
            </w:pPr>
            <w:r w:rsidRPr="003D3827">
              <w:rPr>
                <w:sz w:val="18"/>
                <w:szCs w:val="18"/>
              </w:rPr>
              <w:t xml:space="preserve">By 2025 Torbay Council and partners, to deliver Make it Net Zero Torbay business support programme and help just under 250 businesses to reduce their carbon emissions by saving energy, water, and waste + others.  </w:t>
            </w:r>
          </w:p>
        </w:tc>
        <w:tc>
          <w:tcPr>
            <w:tcW w:w="1875" w:type="dxa"/>
          </w:tcPr>
          <w:p w14:paraId="452946EF" w14:textId="77777777" w:rsidR="00FB0C0E" w:rsidRPr="003D3827" w:rsidRDefault="00FB0C0E">
            <w:pPr>
              <w:rPr>
                <w:sz w:val="18"/>
                <w:szCs w:val="18"/>
              </w:rPr>
            </w:pPr>
            <w:r w:rsidRPr="003D3827">
              <w:rPr>
                <w:sz w:val="18"/>
                <w:szCs w:val="18"/>
              </w:rPr>
              <w:t>Number of businesses supported to reduce emissions.</w:t>
            </w:r>
          </w:p>
        </w:tc>
        <w:tc>
          <w:tcPr>
            <w:tcW w:w="1545" w:type="dxa"/>
          </w:tcPr>
          <w:p w14:paraId="5B93185D" w14:textId="77777777" w:rsidR="00FB0C0E" w:rsidRPr="003D3827" w:rsidRDefault="00FB0C0E">
            <w:pPr>
              <w:rPr>
                <w:sz w:val="18"/>
                <w:szCs w:val="18"/>
              </w:rPr>
            </w:pPr>
            <w:r w:rsidRPr="003D3827">
              <w:rPr>
                <w:sz w:val="18"/>
                <w:szCs w:val="18"/>
              </w:rPr>
              <w:t>Targets around 250 businesses for energy, water, and waste savings.</w:t>
            </w:r>
          </w:p>
        </w:tc>
      </w:tr>
      <w:tr w:rsidR="00FB0C0E" w:rsidRPr="003D3827" w14:paraId="6A060017" w14:textId="77777777" w:rsidTr="00FB0C0E">
        <w:trPr>
          <w:trHeight w:val="20"/>
        </w:trPr>
        <w:tc>
          <w:tcPr>
            <w:tcW w:w="1043" w:type="dxa"/>
            <w:vMerge/>
          </w:tcPr>
          <w:p w14:paraId="5544C4C9" w14:textId="77777777" w:rsidR="00FB0C0E" w:rsidRPr="00347A57" w:rsidRDefault="00FB0C0E">
            <w:pPr>
              <w:rPr>
                <w:b/>
                <w:bCs/>
                <w:sz w:val="18"/>
                <w:szCs w:val="16"/>
              </w:rPr>
            </w:pPr>
          </w:p>
        </w:tc>
        <w:tc>
          <w:tcPr>
            <w:tcW w:w="2061" w:type="dxa"/>
          </w:tcPr>
          <w:p w14:paraId="4A3E461C" w14:textId="77777777" w:rsidR="00FB0C0E" w:rsidRPr="003D3827" w:rsidRDefault="00FB0C0E">
            <w:pPr>
              <w:rPr>
                <w:sz w:val="18"/>
                <w:szCs w:val="18"/>
              </w:rPr>
            </w:pPr>
            <w:r>
              <w:rPr>
                <w:sz w:val="18"/>
                <w:szCs w:val="18"/>
              </w:rPr>
              <w:t>Various</w:t>
            </w:r>
          </w:p>
        </w:tc>
        <w:tc>
          <w:tcPr>
            <w:tcW w:w="1389" w:type="dxa"/>
          </w:tcPr>
          <w:p w14:paraId="52147A03" w14:textId="77777777" w:rsidR="00FB0C0E" w:rsidRPr="003D3827" w:rsidRDefault="00FB0C0E">
            <w:pPr>
              <w:rPr>
                <w:sz w:val="18"/>
                <w:szCs w:val="18"/>
              </w:rPr>
            </w:pPr>
            <w:r w:rsidRPr="002370F3">
              <w:rPr>
                <w:sz w:val="18"/>
                <w:szCs w:val="18"/>
              </w:rPr>
              <w:t>Net Zero Businesses, Skills, and Jobs</w:t>
            </w:r>
          </w:p>
        </w:tc>
        <w:tc>
          <w:tcPr>
            <w:tcW w:w="1830" w:type="dxa"/>
          </w:tcPr>
          <w:p w14:paraId="769996C2" w14:textId="77777777" w:rsidR="00FB0C0E" w:rsidRPr="003D3827" w:rsidRDefault="00FB0C0E">
            <w:pPr>
              <w:rPr>
                <w:sz w:val="18"/>
                <w:szCs w:val="18"/>
              </w:rPr>
            </w:pPr>
            <w:r w:rsidRPr="002370F3">
              <w:rPr>
                <w:sz w:val="18"/>
                <w:szCs w:val="18"/>
              </w:rPr>
              <w:t>By 2025, various partners to develop a green tourism programme and Award and to showcase exemplars of good practice and supporting the overall reputation of Torbay as a sustainable tourism destination</w:t>
            </w:r>
            <w:r>
              <w:rPr>
                <w:sz w:val="18"/>
                <w:szCs w:val="18"/>
              </w:rPr>
              <w:t>.</w:t>
            </w:r>
          </w:p>
        </w:tc>
        <w:tc>
          <w:tcPr>
            <w:tcW w:w="1875" w:type="dxa"/>
          </w:tcPr>
          <w:p w14:paraId="7D39903A" w14:textId="77777777" w:rsidR="00FB0C0E" w:rsidRPr="003D3827" w:rsidRDefault="00FB0C0E">
            <w:pPr>
              <w:rPr>
                <w:sz w:val="18"/>
                <w:szCs w:val="18"/>
              </w:rPr>
            </w:pPr>
            <w:r>
              <w:rPr>
                <w:sz w:val="18"/>
                <w:szCs w:val="18"/>
              </w:rPr>
              <w:t xml:space="preserve">Programme and award are created and made accessible to those business showing best practice in sustainability. </w:t>
            </w:r>
          </w:p>
        </w:tc>
        <w:tc>
          <w:tcPr>
            <w:tcW w:w="1545" w:type="dxa"/>
          </w:tcPr>
          <w:p w14:paraId="245EF5BC" w14:textId="77777777" w:rsidR="00FB0C0E" w:rsidRPr="003D3827" w:rsidRDefault="00FB0C0E">
            <w:pPr>
              <w:rPr>
                <w:sz w:val="18"/>
                <w:szCs w:val="18"/>
              </w:rPr>
            </w:pPr>
            <w:r>
              <w:rPr>
                <w:sz w:val="18"/>
                <w:szCs w:val="18"/>
              </w:rPr>
              <w:t xml:space="preserve">Encourages local business to place a focus on sustainability and help to work towards climate goals within Torbay. </w:t>
            </w:r>
          </w:p>
        </w:tc>
      </w:tr>
      <w:tr w:rsidR="00FB0C0E" w:rsidRPr="003D3827" w14:paraId="5CB101AC" w14:textId="77777777" w:rsidTr="00FB0C0E">
        <w:trPr>
          <w:trHeight w:val="609"/>
        </w:trPr>
        <w:tc>
          <w:tcPr>
            <w:tcW w:w="1043" w:type="dxa"/>
            <w:vMerge/>
          </w:tcPr>
          <w:p w14:paraId="033E678C" w14:textId="77777777" w:rsidR="00FB0C0E" w:rsidRPr="00347A57" w:rsidRDefault="00FB0C0E">
            <w:pPr>
              <w:rPr>
                <w:b/>
                <w:bCs/>
                <w:sz w:val="18"/>
                <w:szCs w:val="16"/>
              </w:rPr>
            </w:pPr>
          </w:p>
        </w:tc>
        <w:tc>
          <w:tcPr>
            <w:tcW w:w="2061" w:type="dxa"/>
          </w:tcPr>
          <w:p w14:paraId="0C171CA3" w14:textId="77777777" w:rsidR="00FB0C0E" w:rsidRPr="003D3827" w:rsidRDefault="00FB0C0E">
            <w:pPr>
              <w:rPr>
                <w:sz w:val="18"/>
                <w:szCs w:val="18"/>
              </w:rPr>
            </w:pPr>
            <w:r w:rsidRPr="003D3827">
              <w:rPr>
                <w:sz w:val="18"/>
                <w:szCs w:val="18"/>
              </w:rPr>
              <w:t>Marine Forum, Torbay Harbour Authority, Wild Planet Trust</w:t>
            </w:r>
          </w:p>
        </w:tc>
        <w:tc>
          <w:tcPr>
            <w:tcW w:w="1389" w:type="dxa"/>
          </w:tcPr>
          <w:p w14:paraId="6DB24439" w14:textId="77777777" w:rsidR="00FB0C0E" w:rsidRPr="003D3827" w:rsidRDefault="00FB0C0E">
            <w:pPr>
              <w:rPr>
                <w:sz w:val="18"/>
                <w:szCs w:val="18"/>
              </w:rPr>
            </w:pPr>
            <w:r w:rsidRPr="003D3827">
              <w:rPr>
                <w:sz w:val="18"/>
                <w:szCs w:val="18"/>
              </w:rPr>
              <w:t>Nature-Based Actions</w:t>
            </w:r>
          </w:p>
        </w:tc>
        <w:tc>
          <w:tcPr>
            <w:tcW w:w="1830" w:type="dxa"/>
          </w:tcPr>
          <w:p w14:paraId="6AF03994" w14:textId="77777777" w:rsidR="00FB0C0E" w:rsidRPr="003D3827" w:rsidRDefault="00FB0C0E">
            <w:pPr>
              <w:rPr>
                <w:sz w:val="18"/>
                <w:szCs w:val="18"/>
              </w:rPr>
            </w:pPr>
            <w:r w:rsidRPr="003D3827">
              <w:rPr>
                <w:sz w:val="18"/>
                <w:szCs w:val="18"/>
              </w:rPr>
              <w:t>By 2025, the Marine Forum, Wild Planet Trust and other partners to help protect our local sea grasses.</w:t>
            </w:r>
          </w:p>
        </w:tc>
        <w:tc>
          <w:tcPr>
            <w:tcW w:w="1875" w:type="dxa"/>
          </w:tcPr>
          <w:p w14:paraId="1CDDCFA4" w14:textId="77777777" w:rsidR="00FB0C0E" w:rsidRPr="003D3827" w:rsidRDefault="00FB0C0E">
            <w:pPr>
              <w:rPr>
                <w:sz w:val="18"/>
                <w:szCs w:val="18"/>
              </w:rPr>
            </w:pPr>
            <w:r w:rsidRPr="003D3827">
              <w:rPr>
                <w:sz w:val="18"/>
                <w:szCs w:val="18"/>
              </w:rPr>
              <w:t>Area of seagrass habitats protected or restored.</w:t>
            </w:r>
          </w:p>
        </w:tc>
        <w:tc>
          <w:tcPr>
            <w:tcW w:w="1545" w:type="dxa"/>
          </w:tcPr>
          <w:p w14:paraId="04737736" w14:textId="77777777" w:rsidR="00FB0C0E" w:rsidRPr="003D3827" w:rsidRDefault="00FB0C0E">
            <w:pPr>
              <w:rPr>
                <w:sz w:val="18"/>
                <w:szCs w:val="18"/>
              </w:rPr>
            </w:pPr>
            <w:r w:rsidRPr="003D3827">
              <w:rPr>
                <w:sz w:val="18"/>
                <w:szCs w:val="18"/>
              </w:rPr>
              <w:t>Part of nature-based actions for carbon sequestration and marine biodiversity.</w:t>
            </w:r>
          </w:p>
        </w:tc>
      </w:tr>
      <w:tr w:rsidR="00FB0C0E" w:rsidRPr="003D3827" w14:paraId="2CBA3AEA" w14:textId="77777777" w:rsidTr="00FB0C0E">
        <w:trPr>
          <w:trHeight w:val="1493"/>
        </w:trPr>
        <w:tc>
          <w:tcPr>
            <w:tcW w:w="1043" w:type="dxa"/>
            <w:vMerge/>
          </w:tcPr>
          <w:p w14:paraId="0D9A0006" w14:textId="77777777" w:rsidR="00FB0C0E" w:rsidRPr="00347A57" w:rsidRDefault="00FB0C0E">
            <w:pPr>
              <w:rPr>
                <w:b/>
                <w:bCs/>
                <w:sz w:val="18"/>
                <w:szCs w:val="16"/>
              </w:rPr>
            </w:pPr>
          </w:p>
        </w:tc>
        <w:tc>
          <w:tcPr>
            <w:tcW w:w="2061" w:type="dxa"/>
          </w:tcPr>
          <w:p w14:paraId="67FFA62B" w14:textId="77777777" w:rsidR="00FB0C0E" w:rsidRPr="003D3827" w:rsidRDefault="00FB0C0E">
            <w:pPr>
              <w:rPr>
                <w:sz w:val="18"/>
                <w:szCs w:val="18"/>
              </w:rPr>
            </w:pPr>
            <w:r w:rsidRPr="003D3827">
              <w:rPr>
                <w:sz w:val="18"/>
                <w:szCs w:val="18"/>
              </w:rPr>
              <w:t>TCP</w:t>
            </w:r>
          </w:p>
        </w:tc>
        <w:tc>
          <w:tcPr>
            <w:tcW w:w="1389" w:type="dxa"/>
          </w:tcPr>
          <w:p w14:paraId="55969E1B" w14:textId="77777777" w:rsidR="00FB0C0E" w:rsidRPr="003D3827" w:rsidRDefault="00FB0C0E">
            <w:pPr>
              <w:rPr>
                <w:sz w:val="18"/>
                <w:szCs w:val="18"/>
              </w:rPr>
            </w:pPr>
            <w:r w:rsidRPr="003D3827">
              <w:rPr>
                <w:sz w:val="18"/>
                <w:szCs w:val="18"/>
              </w:rPr>
              <w:t>Behaviour Change and Community Engagement</w:t>
            </w:r>
          </w:p>
        </w:tc>
        <w:tc>
          <w:tcPr>
            <w:tcW w:w="1830" w:type="dxa"/>
          </w:tcPr>
          <w:p w14:paraId="0E3C4D86" w14:textId="77777777" w:rsidR="00FB0C0E" w:rsidRPr="003D3827" w:rsidRDefault="00FB0C0E">
            <w:pPr>
              <w:rPr>
                <w:sz w:val="18"/>
                <w:szCs w:val="18"/>
              </w:rPr>
            </w:pPr>
            <w:r w:rsidRPr="003D3827">
              <w:rPr>
                <w:sz w:val="18"/>
                <w:szCs w:val="18"/>
              </w:rPr>
              <w:t>By 2025, the TCP, led by the English Riviera UNESCO Global Geopark to tell positive stories of action happening across Torbay.</w:t>
            </w:r>
          </w:p>
        </w:tc>
        <w:tc>
          <w:tcPr>
            <w:tcW w:w="1875" w:type="dxa"/>
          </w:tcPr>
          <w:p w14:paraId="3A76CDBE" w14:textId="77777777" w:rsidR="00FB0C0E" w:rsidRPr="003D3827" w:rsidRDefault="00FB0C0E">
            <w:pPr>
              <w:rPr>
                <w:sz w:val="18"/>
                <w:szCs w:val="18"/>
              </w:rPr>
            </w:pPr>
            <w:r w:rsidRPr="003D3827">
              <w:rPr>
                <w:sz w:val="18"/>
                <w:szCs w:val="18"/>
              </w:rPr>
              <w:t>Number of stories shared and schools engaged.</w:t>
            </w:r>
          </w:p>
        </w:tc>
        <w:tc>
          <w:tcPr>
            <w:tcW w:w="1545" w:type="dxa"/>
          </w:tcPr>
          <w:p w14:paraId="7ABFD779" w14:textId="77777777" w:rsidR="00FB0C0E" w:rsidRPr="003D3827" w:rsidRDefault="00FB0C0E">
            <w:pPr>
              <w:rPr>
                <w:sz w:val="18"/>
                <w:szCs w:val="18"/>
              </w:rPr>
            </w:pPr>
            <w:r w:rsidRPr="003D3827">
              <w:rPr>
                <w:sz w:val="18"/>
                <w:szCs w:val="18"/>
              </w:rPr>
              <w:t>Focuses on community engagement and environmental education.</w:t>
            </w:r>
          </w:p>
        </w:tc>
      </w:tr>
      <w:tr w:rsidR="00FB0C0E" w:rsidRPr="003D3827" w14:paraId="5621A56F" w14:textId="77777777" w:rsidTr="00FB0C0E">
        <w:trPr>
          <w:trHeight w:val="1293"/>
        </w:trPr>
        <w:tc>
          <w:tcPr>
            <w:tcW w:w="1043" w:type="dxa"/>
            <w:vMerge/>
          </w:tcPr>
          <w:p w14:paraId="7F72E384" w14:textId="77777777" w:rsidR="00FB0C0E" w:rsidRPr="00347A57" w:rsidRDefault="00FB0C0E">
            <w:pPr>
              <w:rPr>
                <w:b/>
                <w:bCs/>
                <w:sz w:val="18"/>
                <w:szCs w:val="16"/>
              </w:rPr>
            </w:pPr>
          </w:p>
        </w:tc>
        <w:tc>
          <w:tcPr>
            <w:tcW w:w="2061" w:type="dxa"/>
          </w:tcPr>
          <w:p w14:paraId="758F4E37" w14:textId="77777777" w:rsidR="00FB0C0E" w:rsidRPr="003D3827" w:rsidRDefault="00FB0C0E">
            <w:pPr>
              <w:rPr>
                <w:sz w:val="18"/>
                <w:szCs w:val="18"/>
              </w:rPr>
            </w:pPr>
            <w:r w:rsidRPr="003D3827">
              <w:rPr>
                <w:sz w:val="18"/>
                <w:szCs w:val="18"/>
              </w:rPr>
              <w:t>Torbay Council</w:t>
            </w:r>
          </w:p>
        </w:tc>
        <w:tc>
          <w:tcPr>
            <w:tcW w:w="1389" w:type="dxa"/>
          </w:tcPr>
          <w:p w14:paraId="15B87936" w14:textId="77777777" w:rsidR="00FB0C0E" w:rsidRPr="003D3827" w:rsidRDefault="00FB0C0E">
            <w:pPr>
              <w:rPr>
                <w:sz w:val="18"/>
                <w:szCs w:val="18"/>
              </w:rPr>
            </w:pPr>
            <w:r w:rsidRPr="003D3827">
              <w:rPr>
                <w:sz w:val="18"/>
                <w:szCs w:val="18"/>
              </w:rPr>
              <w:t>Nature-Based Actions</w:t>
            </w:r>
          </w:p>
        </w:tc>
        <w:tc>
          <w:tcPr>
            <w:tcW w:w="1830" w:type="dxa"/>
          </w:tcPr>
          <w:p w14:paraId="610ECF60" w14:textId="77777777" w:rsidR="00FB0C0E" w:rsidRPr="003D3827" w:rsidRDefault="00FB0C0E">
            <w:pPr>
              <w:rPr>
                <w:sz w:val="18"/>
                <w:szCs w:val="18"/>
              </w:rPr>
            </w:pPr>
            <w:r w:rsidRPr="003D3827">
              <w:rPr>
                <w:sz w:val="18"/>
                <w:szCs w:val="18"/>
              </w:rPr>
              <w:t>In 2025 Torbay Council and partners to develop a new plan to restore and protect nature.</w:t>
            </w:r>
          </w:p>
        </w:tc>
        <w:tc>
          <w:tcPr>
            <w:tcW w:w="1875" w:type="dxa"/>
          </w:tcPr>
          <w:p w14:paraId="10369003" w14:textId="77777777" w:rsidR="00FB0C0E" w:rsidRPr="003D3827" w:rsidRDefault="00FB0C0E">
            <w:pPr>
              <w:rPr>
                <w:sz w:val="18"/>
                <w:szCs w:val="18"/>
              </w:rPr>
            </w:pPr>
            <w:r w:rsidRPr="003D3827">
              <w:rPr>
                <w:sz w:val="18"/>
                <w:szCs w:val="18"/>
              </w:rPr>
              <w:t>Completion of a habitat restoration and protection plan.</w:t>
            </w:r>
          </w:p>
        </w:tc>
        <w:tc>
          <w:tcPr>
            <w:tcW w:w="1545" w:type="dxa"/>
          </w:tcPr>
          <w:p w14:paraId="183F796A" w14:textId="77777777" w:rsidR="00FB0C0E" w:rsidRPr="003D3827" w:rsidRDefault="00FB0C0E">
            <w:pPr>
              <w:rPr>
                <w:sz w:val="18"/>
                <w:szCs w:val="18"/>
              </w:rPr>
            </w:pPr>
            <w:r w:rsidRPr="003D3827">
              <w:rPr>
                <w:sz w:val="18"/>
                <w:szCs w:val="18"/>
              </w:rPr>
              <w:t>Part of nature-based actions to tackle climate change and improve biodiversity.</w:t>
            </w:r>
          </w:p>
        </w:tc>
      </w:tr>
      <w:tr w:rsidR="00FB0C0E" w:rsidRPr="003D3827" w14:paraId="1F31C9EF" w14:textId="77777777" w:rsidTr="00FB0C0E">
        <w:trPr>
          <w:trHeight w:val="325"/>
        </w:trPr>
        <w:tc>
          <w:tcPr>
            <w:tcW w:w="1043" w:type="dxa"/>
            <w:vMerge/>
          </w:tcPr>
          <w:p w14:paraId="63D46991" w14:textId="77777777" w:rsidR="00FB0C0E" w:rsidRPr="00347A57" w:rsidRDefault="00FB0C0E">
            <w:pPr>
              <w:rPr>
                <w:b/>
                <w:bCs/>
                <w:sz w:val="18"/>
                <w:szCs w:val="16"/>
              </w:rPr>
            </w:pPr>
          </w:p>
        </w:tc>
        <w:tc>
          <w:tcPr>
            <w:tcW w:w="2061" w:type="dxa"/>
          </w:tcPr>
          <w:p w14:paraId="66E2BC23" w14:textId="77777777" w:rsidR="00FB0C0E" w:rsidRPr="003D3827" w:rsidRDefault="00FB0C0E">
            <w:pPr>
              <w:rPr>
                <w:sz w:val="18"/>
                <w:szCs w:val="18"/>
              </w:rPr>
            </w:pPr>
            <w:r w:rsidRPr="003D3827">
              <w:rPr>
                <w:sz w:val="18"/>
                <w:szCs w:val="18"/>
              </w:rPr>
              <w:t>Torbay Council</w:t>
            </w:r>
          </w:p>
        </w:tc>
        <w:tc>
          <w:tcPr>
            <w:tcW w:w="1389" w:type="dxa"/>
          </w:tcPr>
          <w:p w14:paraId="23586A1A" w14:textId="77777777" w:rsidR="00FB0C0E" w:rsidRPr="003D3827" w:rsidRDefault="00FB0C0E">
            <w:pPr>
              <w:rPr>
                <w:sz w:val="18"/>
                <w:szCs w:val="18"/>
              </w:rPr>
            </w:pPr>
            <w:r w:rsidRPr="003D3827">
              <w:rPr>
                <w:sz w:val="18"/>
                <w:szCs w:val="18"/>
              </w:rPr>
              <w:t>Adapting to a Changing Climate</w:t>
            </w:r>
          </w:p>
        </w:tc>
        <w:tc>
          <w:tcPr>
            <w:tcW w:w="1830" w:type="dxa"/>
          </w:tcPr>
          <w:p w14:paraId="11EB23B1" w14:textId="77777777" w:rsidR="00FB0C0E" w:rsidRPr="003D3827" w:rsidRDefault="00FB0C0E">
            <w:pPr>
              <w:rPr>
                <w:sz w:val="18"/>
                <w:szCs w:val="18"/>
              </w:rPr>
            </w:pPr>
            <w:r w:rsidRPr="003D3827">
              <w:rPr>
                <w:sz w:val="18"/>
                <w:szCs w:val="18"/>
              </w:rPr>
              <w:t>Torbay</w:t>
            </w:r>
            <w:r w:rsidRPr="003D3827">
              <w:rPr>
                <w:rStyle w:val="QuoteChar"/>
                <w:sz w:val="18"/>
                <w:szCs w:val="18"/>
              </w:rPr>
              <w:t xml:space="preserve"> Council and partners will use the results of the Met Office’s Torbay City Pack and Devon, Cornwall, and Isles of Scilly’s Adaptation Strategy to assess and ensure Torbay understands current and future vulnerability to a changing climate and takes actions to adapt and prepare.</w:t>
            </w:r>
          </w:p>
        </w:tc>
        <w:tc>
          <w:tcPr>
            <w:tcW w:w="1875" w:type="dxa"/>
          </w:tcPr>
          <w:p w14:paraId="04C4F247" w14:textId="77777777" w:rsidR="00FB0C0E" w:rsidRPr="003D3827" w:rsidRDefault="00FB0C0E">
            <w:pPr>
              <w:rPr>
                <w:sz w:val="18"/>
                <w:szCs w:val="18"/>
              </w:rPr>
            </w:pPr>
            <w:r w:rsidRPr="003D3827">
              <w:rPr>
                <w:sz w:val="18"/>
                <w:szCs w:val="18"/>
              </w:rPr>
              <w:t>Assessment completed and adaptation measures identified.</w:t>
            </w:r>
          </w:p>
        </w:tc>
        <w:tc>
          <w:tcPr>
            <w:tcW w:w="1545" w:type="dxa"/>
          </w:tcPr>
          <w:p w14:paraId="128F5162" w14:textId="77777777" w:rsidR="00FB0C0E" w:rsidRPr="003D3827" w:rsidRDefault="00FB0C0E">
            <w:pPr>
              <w:rPr>
                <w:sz w:val="18"/>
                <w:szCs w:val="18"/>
              </w:rPr>
            </w:pPr>
            <w:r w:rsidRPr="003D3827">
              <w:rPr>
                <w:sz w:val="18"/>
                <w:szCs w:val="18"/>
              </w:rPr>
              <w:t>Aims to prepare Torbay for the impacts of a changing climate.</w:t>
            </w:r>
          </w:p>
        </w:tc>
      </w:tr>
      <w:tr w:rsidR="00FB0C0E" w:rsidRPr="003D3827" w14:paraId="01D56781" w14:textId="77777777" w:rsidTr="00FB0C0E">
        <w:trPr>
          <w:trHeight w:val="325"/>
        </w:trPr>
        <w:tc>
          <w:tcPr>
            <w:tcW w:w="1043" w:type="dxa"/>
          </w:tcPr>
          <w:p w14:paraId="541CAB8B" w14:textId="77777777" w:rsidR="00FB0C0E" w:rsidRPr="00347A57" w:rsidRDefault="00FB0C0E">
            <w:pPr>
              <w:rPr>
                <w:b/>
                <w:bCs/>
                <w:sz w:val="18"/>
                <w:szCs w:val="16"/>
              </w:rPr>
            </w:pPr>
          </w:p>
        </w:tc>
        <w:tc>
          <w:tcPr>
            <w:tcW w:w="2061" w:type="dxa"/>
          </w:tcPr>
          <w:p w14:paraId="6AEDC58A" w14:textId="77777777" w:rsidR="00FB0C0E" w:rsidRPr="003D3827" w:rsidRDefault="00FB0C0E">
            <w:pPr>
              <w:rPr>
                <w:sz w:val="18"/>
                <w:szCs w:val="18"/>
              </w:rPr>
            </w:pPr>
            <w:r>
              <w:rPr>
                <w:sz w:val="18"/>
                <w:szCs w:val="18"/>
              </w:rPr>
              <w:t>TCP</w:t>
            </w:r>
          </w:p>
        </w:tc>
        <w:tc>
          <w:tcPr>
            <w:tcW w:w="1389" w:type="dxa"/>
          </w:tcPr>
          <w:p w14:paraId="3EC03B5D" w14:textId="77777777" w:rsidR="00FB0C0E" w:rsidRPr="003D3827" w:rsidRDefault="00FB0C0E">
            <w:pPr>
              <w:rPr>
                <w:sz w:val="18"/>
                <w:szCs w:val="18"/>
              </w:rPr>
            </w:pPr>
            <w:r w:rsidRPr="00A211B4">
              <w:rPr>
                <w:sz w:val="18"/>
                <w:szCs w:val="18"/>
              </w:rPr>
              <w:t>Behaviour Change and Community Engagement</w:t>
            </w:r>
          </w:p>
        </w:tc>
        <w:tc>
          <w:tcPr>
            <w:tcW w:w="1830" w:type="dxa"/>
          </w:tcPr>
          <w:p w14:paraId="6FB23EEA" w14:textId="77777777" w:rsidR="00FB0C0E" w:rsidRPr="003D3827" w:rsidRDefault="00FB0C0E">
            <w:pPr>
              <w:rPr>
                <w:sz w:val="18"/>
                <w:szCs w:val="18"/>
              </w:rPr>
            </w:pPr>
            <w:r w:rsidRPr="00A211B4">
              <w:rPr>
                <w:sz w:val="18"/>
                <w:szCs w:val="18"/>
              </w:rPr>
              <w:t>By 2025, the TCP, will explore how to deliver more local campaigns in schools to encourage sustainable lifestyles</w:t>
            </w:r>
          </w:p>
        </w:tc>
        <w:tc>
          <w:tcPr>
            <w:tcW w:w="1875" w:type="dxa"/>
          </w:tcPr>
          <w:p w14:paraId="242498EF" w14:textId="77777777" w:rsidR="00FB0C0E" w:rsidRPr="003D3827" w:rsidRDefault="00FB0C0E">
            <w:pPr>
              <w:rPr>
                <w:sz w:val="18"/>
                <w:szCs w:val="18"/>
              </w:rPr>
            </w:pPr>
            <w:r>
              <w:rPr>
                <w:sz w:val="18"/>
                <w:szCs w:val="18"/>
              </w:rPr>
              <w:t>Delivery of several campaigns to encourage sustainable lifestyles.</w:t>
            </w:r>
          </w:p>
        </w:tc>
        <w:tc>
          <w:tcPr>
            <w:tcW w:w="1545" w:type="dxa"/>
          </w:tcPr>
          <w:p w14:paraId="2B0BE177" w14:textId="77777777" w:rsidR="00FB0C0E" w:rsidRPr="003D3827" w:rsidRDefault="00FB0C0E">
            <w:pPr>
              <w:rPr>
                <w:sz w:val="18"/>
                <w:szCs w:val="18"/>
              </w:rPr>
            </w:pPr>
            <w:r>
              <w:rPr>
                <w:sz w:val="18"/>
                <w:szCs w:val="18"/>
              </w:rPr>
              <w:t xml:space="preserve">Support the active understanding of the roles we can play in tackling climate change. </w:t>
            </w:r>
          </w:p>
        </w:tc>
      </w:tr>
      <w:tr w:rsidR="00FB0C0E" w14:paraId="5E928239" w14:textId="77777777" w:rsidTr="00FB0C0E">
        <w:trPr>
          <w:trHeight w:val="325"/>
        </w:trPr>
        <w:tc>
          <w:tcPr>
            <w:tcW w:w="1043" w:type="dxa"/>
          </w:tcPr>
          <w:p w14:paraId="72F06819" w14:textId="77777777" w:rsidR="00FB0C0E" w:rsidRPr="00347A57" w:rsidRDefault="00FB0C0E">
            <w:pPr>
              <w:rPr>
                <w:b/>
                <w:bCs/>
                <w:sz w:val="18"/>
                <w:szCs w:val="16"/>
              </w:rPr>
            </w:pPr>
          </w:p>
        </w:tc>
        <w:tc>
          <w:tcPr>
            <w:tcW w:w="2061" w:type="dxa"/>
          </w:tcPr>
          <w:p w14:paraId="0BD675AF" w14:textId="77777777" w:rsidR="00FB0C0E" w:rsidRDefault="00FB0C0E">
            <w:pPr>
              <w:rPr>
                <w:sz w:val="18"/>
                <w:szCs w:val="18"/>
              </w:rPr>
            </w:pPr>
            <w:r>
              <w:rPr>
                <w:sz w:val="18"/>
                <w:szCs w:val="18"/>
              </w:rPr>
              <w:t>Various</w:t>
            </w:r>
          </w:p>
        </w:tc>
        <w:tc>
          <w:tcPr>
            <w:tcW w:w="1389" w:type="dxa"/>
          </w:tcPr>
          <w:p w14:paraId="3D6D62A9" w14:textId="77777777" w:rsidR="00FB0C0E" w:rsidRPr="00A211B4" w:rsidRDefault="00FB0C0E">
            <w:pPr>
              <w:rPr>
                <w:sz w:val="18"/>
                <w:szCs w:val="18"/>
              </w:rPr>
            </w:pPr>
            <w:r w:rsidRPr="002B42A4">
              <w:rPr>
                <w:sz w:val="18"/>
                <w:szCs w:val="18"/>
              </w:rPr>
              <w:t>Behaviour Change and Community Engagement</w:t>
            </w:r>
          </w:p>
        </w:tc>
        <w:tc>
          <w:tcPr>
            <w:tcW w:w="1830" w:type="dxa"/>
          </w:tcPr>
          <w:p w14:paraId="286ECE0E" w14:textId="77777777" w:rsidR="00FB0C0E" w:rsidRPr="00A211B4" w:rsidRDefault="00FB0C0E">
            <w:pPr>
              <w:rPr>
                <w:sz w:val="18"/>
                <w:szCs w:val="18"/>
              </w:rPr>
            </w:pPr>
            <w:r w:rsidRPr="002B42A4">
              <w:rPr>
                <w:sz w:val="18"/>
                <w:szCs w:val="18"/>
              </w:rPr>
              <w:t>In 2025, various partners to explore setting up a Torbay Community Action Group or similar to create more local community projects</w:t>
            </w:r>
          </w:p>
        </w:tc>
        <w:tc>
          <w:tcPr>
            <w:tcW w:w="1875" w:type="dxa"/>
          </w:tcPr>
          <w:p w14:paraId="3DE3AEB3" w14:textId="77777777" w:rsidR="00FB0C0E" w:rsidRDefault="00FB0C0E">
            <w:pPr>
              <w:rPr>
                <w:sz w:val="18"/>
                <w:szCs w:val="18"/>
              </w:rPr>
            </w:pPr>
            <w:r>
              <w:rPr>
                <w:sz w:val="18"/>
                <w:szCs w:val="18"/>
              </w:rPr>
              <w:t xml:space="preserve">The creation of a community group with local projects being undertaken. </w:t>
            </w:r>
          </w:p>
        </w:tc>
        <w:tc>
          <w:tcPr>
            <w:tcW w:w="1545" w:type="dxa"/>
          </w:tcPr>
          <w:p w14:paraId="62B1EB08" w14:textId="77777777" w:rsidR="00FB0C0E" w:rsidRDefault="00FB0C0E">
            <w:pPr>
              <w:rPr>
                <w:sz w:val="18"/>
                <w:szCs w:val="18"/>
              </w:rPr>
            </w:pPr>
            <w:r>
              <w:rPr>
                <w:sz w:val="18"/>
                <w:szCs w:val="18"/>
              </w:rPr>
              <w:t>The development of new projects will support the collective to meet the climate goals within Torbay.</w:t>
            </w:r>
          </w:p>
        </w:tc>
      </w:tr>
      <w:tr w:rsidR="00FB0C0E" w:rsidRPr="003D3827" w14:paraId="38119A01" w14:textId="77777777" w:rsidTr="00FB0C0E">
        <w:trPr>
          <w:trHeight w:val="1530"/>
        </w:trPr>
        <w:tc>
          <w:tcPr>
            <w:tcW w:w="1043" w:type="dxa"/>
            <w:vMerge w:val="restart"/>
          </w:tcPr>
          <w:p w14:paraId="359AA943" w14:textId="77777777" w:rsidR="00FB0C0E" w:rsidRPr="00347A57" w:rsidRDefault="00FB0C0E">
            <w:pPr>
              <w:rPr>
                <w:b/>
                <w:bCs/>
                <w:sz w:val="18"/>
                <w:szCs w:val="16"/>
              </w:rPr>
            </w:pPr>
            <w:r w:rsidRPr="00347A57">
              <w:rPr>
                <w:b/>
                <w:bCs/>
                <w:sz w:val="18"/>
                <w:szCs w:val="16"/>
              </w:rPr>
              <w:t>2026</w:t>
            </w:r>
          </w:p>
        </w:tc>
        <w:tc>
          <w:tcPr>
            <w:tcW w:w="2061" w:type="dxa"/>
          </w:tcPr>
          <w:p w14:paraId="095C400B" w14:textId="77777777" w:rsidR="00FB0C0E" w:rsidRPr="003D3827" w:rsidRDefault="00FB0C0E">
            <w:pPr>
              <w:rPr>
                <w:sz w:val="18"/>
                <w:szCs w:val="18"/>
              </w:rPr>
            </w:pPr>
            <w:r w:rsidRPr="003D3827">
              <w:rPr>
                <w:sz w:val="18"/>
                <w:szCs w:val="18"/>
              </w:rPr>
              <w:t>Torbay Council and Bus Partnership</w:t>
            </w:r>
          </w:p>
        </w:tc>
        <w:tc>
          <w:tcPr>
            <w:tcW w:w="1389" w:type="dxa"/>
          </w:tcPr>
          <w:p w14:paraId="33118B29" w14:textId="77777777" w:rsidR="00FB0C0E" w:rsidRPr="003D3827" w:rsidRDefault="00FB0C0E">
            <w:pPr>
              <w:rPr>
                <w:sz w:val="18"/>
                <w:szCs w:val="18"/>
              </w:rPr>
            </w:pPr>
            <w:r>
              <w:rPr>
                <w:sz w:val="18"/>
                <w:szCs w:val="18"/>
              </w:rPr>
              <w:t>Transport</w:t>
            </w:r>
          </w:p>
        </w:tc>
        <w:tc>
          <w:tcPr>
            <w:tcW w:w="1830" w:type="dxa"/>
          </w:tcPr>
          <w:p w14:paraId="43148155" w14:textId="77777777" w:rsidR="00FB0C0E" w:rsidRPr="003D3827" w:rsidRDefault="00FB0C0E">
            <w:pPr>
              <w:rPr>
                <w:sz w:val="18"/>
                <w:szCs w:val="18"/>
              </w:rPr>
            </w:pPr>
            <w:r w:rsidRPr="003D3827">
              <w:rPr>
                <w:sz w:val="18"/>
                <w:szCs w:val="18"/>
              </w:rPr>
              <w:t>By 2026, Torbay Council with the Bus Partnership to explore an affordable One Ticket option for all bus travel in the Bay.</w:t>
            </w:r>
          </w:p>
        </w:tc>
        <w:tc>
          <w:tcPr>
            <w:tcW w:w="1875" w:type="dxa"/>
          </w:tcPr>
          <w:p w14:paraId="04B260C4" w14:textId="77777777" w:rsidR="00FB0C0E" w:rsidRPr="003D3827" w:rsidRDefault="00FB0C0E">
            <w:pPr>
              <w:rPr>
                <w:sz w:val="18"/>
                <w:szCs w:val="18"/>
              </w:rPr>
            </w:pPr>
            <w:r w:rsidRPr="003D3827">
              <w:rPr>
                <w:sz w:val="18"/>
                <w:szCs w:val="18"/>
              </w:rPr>
              <w:t>Implementation of the 'One Ticket' system.</w:t>
            </w:r>
          </w:p>
        </w:tc>
        <w:tc>
          <w:tcPr>
            <w:tcW w:w="1545" w:type="dxa"/>
          </w:tcPr>
          <w:p w14:paraId="4A36EC3C" w14:textId="77777777" w:rsidR="00FB0C0E" w:rsidRPr="003D3827" w:rsidRDefault="00FB0C0E">
            <w:pPr>
              <w:rPr>
                <w:sz w:val="18"/>
                <w:szCs w:val="18"/>
              </w:rPr>
            </w:pPr>
            <w:r w:rsidRPr="003D3827">
              <w:rPr>
                <w:sz w:val="18"/>
                <w:szCs w:val="18"/>
              </w:rPr>
              <w:t>Intended to simplify public transport use and encourage its adoption.</w:t>
            </w:r>
          </w:p>
        </w:tc>
      </w:tr>
      <w:tr w:rsidR="00FB0C0E" w:rsidRPr="003D3827" w14:paraId="38A50164" w14:textId="77777777" w:rsidTr="00FB0C0E">
        <w:trPr>
          <w:trHeight w:val="1080"/>
        </w:trPr>
        <w:tc>
          <w:tcPr>
            <w:tcW w:w="1043" w:type="dxa"/>
            <w:vMerge/>
          </w:tcPr>
          <w:p w14:paraId="164DFAE6" w14:textId="77777777" w:rsidR="00FB0C0E" w:rsidRPr="00347A57" w:rsidRDefault="00FB0C0E">
            <w:pPr>
              <w:rPr>
                <w:b/>
                <w:bCs/>
                <w:sz w:val="18"/>
                <w:szCs w:val="16"/>
              </w:rPr>
            </w:pPr>
          </w:p>
        </w:tc>
        <w:tc>
          <w:tcPr>
            <w:tcW w:w="2061" w:type="dxa"/>
          </w:tcPr>
          <w:p w14:paraId="489EF78F" w14:textId="77777777" w:rsidR="00FB0C0E" w:rsidRPr="003D3827" w:rsidRDefault="00FB0C0E">
            <w:pPr>
              <w:rPr>
                <w:sz w:val="18"/>
                <w:szCs w:val="18"/>
              </w:rPr>
            </w:pPr>
            <w:r w:rsidRPr="003D3827">
              <w:rPr>
                <w:sz w:val="18"/>
                <w:szCs w:val="18"/>
              </w:rPr>
              <w:t>Torbay Council</w:t>
            </w:r>
          </w:p>
        </w:tc>
        <w:tc>
          <w:tcPr>
            <w:tcW w:w="1389" w:type="dxa"/>
          </w:tcPr>
          <w:p w14:paraId="158C1706" w14:textId="77777777" w:rsidR="00FB0C0E" w:rsidRPr="003D3827" w:rsidRDefault="00FB0C0E">
            <w:pPr>
              <w:rPr>
                <w:sz w:val="18"/>
                <w:szCs w:val="18"/>
              </w:rPr>
            </w:pPr>
            <w:r>
              <w:rPr>
                <w:sz w:val="18"/>
                <w:szCs w:val="18"/>
              </w:rPr>
              <w:t>Transport</w:t>
            </w:r>
          </w:p>
        </w:tc>
        <w:tc>
          <w:tcPr>
            <w:tcW w:w="1830" w:type="dxa"/>
          </w:tcPr>
          <w:p w14:paraId="3A5BEE23" w14:textId="77777777" w:rsidR="00FB0C0E" w:rsidRPr="003D3827" w:rsidRDefault="00FB0C0E">
            <w:pPr>
              <w:rPr>
                <w:sz w:val="18"/>
                <w:szCs w:val="18"/>
              </w:rPr>
            </w:pPr>
            <w:r w:rsidRPr="003D3827">
              <w:rPr>
                <w:sz w:val="18"/>
                <w:szCs w:val="18"/>
              </w:rPr>
              <w:t>By 2026, set up community electric car and bike hire clubs to offer accessible low-emission travel.</w:t>
            </w:r>
          </w:p>
        </w:tc>
        <w:tc>
          <w:tcPr>
            <w:tcW w:w="1875" w:type="dxa"/>
          </w:tcPr>
          <w:p w14:paraId="73CB8DF4" w14:textId="77777777" w:rsidR="00FB0C0E" w:rsidRPr="003D3827" w:rsidRDefault="00FB0C0E">
            <w:pPr>
              <w:rPr>
                <w:sz w:val="18"/>
                <w:szCs w:val="18"/>
              </w:rPr>
            </w:pPr>
            <w:r w:rsidRPr="003D3827">
              <w:rPr>
                <w:sz w:val="18"/>
                <w:szCs w:val="18"/>
              </w:rPr>
              <w:t>Number of hire clubs established.</w:t>
            </w:r>
          </w:p>
        </w:tc>
        <w:tc>
          <w:tcPr>
            <w:tcW w:w="1545" w:type="dxa"/>
          </w:tcPr>
          <w:p w14:paraId="6311B04A" w14:textId="77777777" w:rsidR="00FB0C0E" w:rsidRPr="003D3827" w:rsidRDefault="00FB0C0E">
            <w:pPr>
              <w:rPr>
                <w:sz w:val="18"/>
                <w:szCs w:val="18"/>
              </w:rPr>
            </w:pPr>
            <w:r w:rsidRPr="003D3827">
              <w:rPr>
                <w:sz w:val="18"/>
                <w:szCs w:val="18"/>
              </w:rPr>
              <w:t>Promotes accessible, low-emission travel options for residents.</w:t>
            </w:r>
          </w:p>
        </w:tc>
      </w:tr>
      <w:tr w:rsidR="00FB0C0E" w:rsidRPr="003D3827" w14:paraId="3502360E" w14:textId="77777777" w:rsidTr="00FB0C0E">
        <w:trPr>
          <w:trHeight w:val="840"/>
        </w:trPr>
        <w:tc>
          <w:tcPr>
            <w:tcW w:w="1043" w:type="dxa"/>
            <w:vMerge w:val="restart"/>
          </w:tcPr>
          <w:p w14:paraId="2D33327F" w14:textId="77777777" w:rsidR="00FB0C0E" w:rsidRPr="00D17641" w:rsidRDefault="00FB0C0E">
            <w:pPr>
              <w:rPr>
                <w:b/>
                <w:bCs/>
              </w:rPr>
            </w:pPr>
            <w:r w:rsidRPr="00D17641">
              <w:rPr>
                <w:b/>
                <w:bCs/>
                <w:sz w:val="18"/>
                <w:szCs w:val="16"/>
              </w:rPr>
              <w:t>2027</w:t>
            </w:r>
          </w:p>
        </w:tc>
        <w:tc>
          <w:tcPr>
            <w:tcW w:w="2061" w:type="dxa"/>
          </w:tcPr>
          <w:p w14:paraId="2024EB76" w14:textId="77777777" w:rsidR="00FB0C0E" w:rsidRPr="003D3827" w:rsidRDefault="00FB0C0E">
            <w:pPr>
              <w:rPr>
                <w:sz w:val="18"/>
                <w:szCs w:val="18"/>
              </w:rPr>
            </w:pPr>
            <w:r w:rsidRPr="003D3827">
              <w:rPr>
                <w:sz w:val="18"/>
                <w:szCs w:val="18"/>
              </w:rPr>
              <w:t>Torbay Council</w:t>
            </w:r>
          </w:p>
        </w:tc>
        <w:tc>
          <w:tcPr>
            <w:tcW w:w="1389" w:type="dxa"/>
          </w:tcPr>
          <w:p w14:paraId="4369BF9F" w14:textId="77777777" w:rsidR="00FB0C0E" w:rsidRPr="003D3827" w:rsidRDefault="00FB0C0E">
            <w:pPr>
              <w:rPr>
                <w:sz w:val="18"/>
                <w:szCs w:val="18"/>
              </w:rPr>
            </w:pPr>
            <w:r>
              <w:rPr>
                <w:sz w:val="18"/>
                <w:szCs w:val="18"/>
              </w:rPr>
              <w:t>Transport</w:t>
            </w:r>
          </w:p>
        </w:tc>
        <w:tc>
          <w:tcPr>
            <w:tcW w:w="1830" w:type="dxa"/>
          </w:tcPr>
          <w:p w14:paraId="4AE9019D" w14:textId="77777777" w:rsidR="00FB0C0E" w:rsidRPr="003D3827" w:rsidRDefault="00FB0C0E">
            <w:pPr>
              <w:rPr>
                <w:sz w:val="18"/>
                <w:szCs w:val="18"/>
              </w:rPr>
            </w:pPr>
            <w:r w:rsidRPr="003D3827">
              <w:rPr>
                <w:sz w:val="18"/>
                <w:szCs w:val="18"/>
              </w:rPr>
              <w:t xml:space="preserve">By 2027, Torbay Council and the Bus Partnership to </w:t>
            </w:r>
            <w:r>
              <w:rPr>
                <w:sz w:val="18"/>
                <w:szCs w:val="18"/>
              </w:rPr>
              <w:t>i</w:t>
            </w:r>
            <w:r w:rsidRPr="003D3827">
              <w:rPr>
                <w:sz w:val="18"/>
                <w:szCs w:val="18"/>
              </w:rPr>
              <w:t>ncrease zero emission buses across Torbay.</w:t>
            </w:r>
          </w:p>
        </w:tc>
        <w:tc>
          <w:tcPr>
            <w:tcW w:w="1875" w:type="dxa"/>
          </w:tcPr>
          <w:p w14:paraId="67EFCF7B" w14:textId="77777777" w:rsidR="00FB0C0E" w:rsidRPr="003D3827" w:rsidRDefault="00FB0C0E">
            <w:pPr>
              <w:rPr>
                <w:sz w:val="18"/>
                <w:szCs w:val="18"/>
              </w:rPr>
            </w:pPr>
            <w:r w:rsidRPr="003D3827">
              <w:rPr>
                <w:sz w:val="18"/>
                <w:szCs w:val="18"/>
              </w:rPr>
              <w:t>Number of zero-emission buses introduced.</w:t>
            </w:r>
          </w:p>
        </w:tc>
        <w:tc>
          <w:tcPr>
            <w:tcW w:w="1545" w:type="dxa"/>
          </w:tcPr>
          <w:p w14:paraId="75F78DA7" w14:textId="77777777" w:rsidR="00FB0C0E" w:rsidRPr="003D3827" w:rsidRDefault="00FB0C0E">
            <w:pPr>
              <w:rPr>
                <w:sz w:val="18"/>
                <w:szCs w:val="18"/>
              </w:rPr>
            </w:pPr>
            <w:r w:rsidRPr="003D3827">
              <w:rPr>
                <w:sz w:val="18"/>
                <w:szCs w:val="18"/>
              </w:rPr>
              <w:t>Reduces public transport emissions.</w:t>
            </w:r>
          </w:p>
        </w:tc>
      </w:tr>
      <w:tr w:rsidR="00FB0C0E" w:rsidRPr="003D3827" w14:paraId="224FBEC6" w14:textId="77777777" w:rsidTr="00FB0C0E">
        <w:trPr>
          <w:trHeight w:val="840"/>
        </w:trPr>
        <w:tc>
          <w:tcPr>
            <w:tcW w:w="1043" w:type="dxa"/>
            <w:vMerge/>
          </w:tcPr>
          <w:p w14:paraId="30E090A0" w14:textId="77777777" w:rsidR="00FB0C0E" w:rsidRDefault="00FB0C0E"/>
        </w:tc>
        <w:tc>
          <w:tcPr>
            <w:tcW w:w="2061" w:type="dxa"/>
          </w:tcPr>
          <w:p w14:paraId="3219264A" w14:textId="77777777" w:rsidR="00FB0C0E" w:rsidRPr="003D3827" w:rsidRDefault="00FB0C0E">
            <w:pPr>
              <w:rPr>
                <w:sz w:val="18"/>
                <w:szCs w:val="18"/>
              </w:rPr>
            </w:pPr>
            <w:r w:rsidRPr="003D3827">
              <w:rPr>
                <w:sz w:val="18"/>
                <w:szCs w:val="18"/>
              </w:rPr>
              <w:t>Torbay Council and DCC</w:t>
            </w:r>
          </w:p>
        </w:tc>
        <w:tc>
          <w:tcPr>
            <w:tcW w:w="1389" w:type="dxa"/>
          </w:tcPr>
          <w:p w14:paraId="09DEA866" w14:textId="77777777" w:rsidR="00FB0C0E" w:rsidRPr="003D3827" w:rsidRDefault="00FB0C0E">
            <w:pPr>
              <w:rPr>
                <w:sz w:val="18"/>
                <w:szCs w:val="18"/>
              </w:rPr>
            </w:pPr>
            <w:r>
              <w:rPr>
                <w:sz w:val="18"/>
                <w:szCs w:val="18"/>
              </w:rPr>
              <w:t>Transport</w:t>
            </w:r>
          </w:p>
        </w:tc>
        <w:tc>
          <w:tcPr>
            <w:tcW w:w="1830" w:type="dxa"/>
          </w:tcPr>
          <w:p w14:paraId="3DEEF76B" w14:textId="77777777" w:rsidR="00FB0C0E" w:rsidRPr="003D3827" w:rsidRDefault="00FB0C0E">
            <w:pPr>
              <w:rPr>
                <w:sz w:val="18"/>
                <w:szCs w:val="18"/>
              </w:rPr>
            </w:pPr>
            <w:r w:rsidRPr="003D3827">
              <w:rPr>
                <w:sz w:val="18"/>
                <w:szCs w:val="18"/>
              </w:rPr>
              <w:t>By 2027, Torbay Council to place public electric vehicle charging points across Torbay and to increase support for the transition to EV.</w:t>
            </w:r>
          </w:p>
        </w:tc>
        <w:tc>
          <w:tcPr>
            <w:tcW w:w="1875" w:type="dxa"/>
          </w:tcPr>
          <w:p w14:paraId="13969DB7" w14:textId="77777777" w:rsidR="00FB0C0E" w:rsidRPr="003D3827" w:rsidRDefault="00FB0C0E">
            <w:pPr>
              <w:rPr>
                <w:sz w:val="18"/>
                <w:szCs w:val="18"/>
              </w:rPr>
            </w:pPr>
            <w:r w:rsidRPr="003D3827">
              <w:rPr>
                <w:sz w:val="18"/>
                <w:szCs w:val="18"/>
              </w:rPr>
              <w:t>Number of charging points installed.</w:t>
            </w:r>
          </w:p>
        </w:tc>
        <w:tc>
          <w:tcPr>
            <w:tcW w:w="1545" w:type="dxa"/>
          </w:tcPr>
          <w:p w14:paraId="142D20CB" w14:textId="77777777" w:rsidR="00FB0C0E" w:rsidRPr="003D3827" w:rsidRDefault="00FB0C0E">
            <w:pPr>
              <w:rPr>
                <w:sz w:val="18"/>
                <w:szCs w:val="18"/>
              </w:rPr>
            </w:pPr>
            <w:r w:rsidRPr="003D3827">
              <w:rPr>
                <w:sz w:val="18"/>
                <w:szCs w:val="18"/>
              </w:rPr>
              <w:t>Supports the transition to electric vehicles.</w:t>
            </w:r>
          </w:p>
        </w:tc>
      </w:tr>
      <w:tr w:rsidR="00FB0C0E" w:rsidRPr="003D3827" w14:paraId="4514BEC9" w14:textId="77777777" w:rsidTr="00FB0C0E">
        <w:trPr>
          <w:trHeight w:val="840"/>
        </w:trPr>
        <w:tc>
          <w:tcPr>
            <w:tcW w:w="1043" w:type="dxa"/>
            <w:vMerge/>
          </w:tcPr>
          <w:p w14:paraId="68568027" w14:textId="77777777" w:rsidR="00FB0C0E" w:rsidRDefault="00FB0C0E"/>
        </w:tc>
        <w:tc>
          <w:tcPr>
            <w:tcW w:w="2061" w:type="dxa"/>
          </w:tcPr>
          <w:p w14:paraId="597F4A48" w14:textId="77777777" w:rsidR="00FB0C0E" w:rsidRPr="003D3827" w:rsidRDefault="00FB0C0E">
            <w:pPr>
              <w:rPr>
                <w:sz w:val="18"/>
                <w:szCs w:val="18"/>
              </w:rPr>
            </w:pPr>
            <w:r>
              <w:rPr>
                <w:sz w:val="18"/>
                <w:szCs w:val="18"/>
              </w:rPr>
              <w:t>TC</w:t>
            </w:r>
          </w:p>
        </w:tc>
        <w:tc>
          <w:tcPr>
            <w:tcW w:w="1389" w:type="dxa"/>
          </w:tcPr>
          <w:p w14:paraId="03519E80" w14:textId="77777777" w:rsidR="00FB0C0E" w:rsidRPr="003D3827" w:rsidRDefault="00FB0C0E">
            <w:pPr>
              <w:rPr>
                <w:sz w:val="18"/>
                <w:szCs w:val="18"/>
              </w:rPr>
            </w:pPr>
            <w:r>
              <w:rPr>
                <w:sz w:val="18"/>
                <w:szCs w:val="18"/>
              </w:rPr>
              <w:t>Transport</w:t>
            </w:r>
          </w:p>
        </w:tc>
        <w:tc>
          <w:tcPr>
            <w:tcW w:w="1830" w:type="dxa"/>
          </w:tcPr>
          <w:p w14:paraId="6D3A4F04" w14:textId="77777777" w:rsidR="00FB0C0E" w:rsidRPr="003D3827" w:rsidRDefault="00FB0C0E">
            <w:pPr>
              <w:rPr>
                <w:sz w:val="18"/>
                <w:szCs w:val="18"/>
              </w:rPr>
            </w:pPr>
            <w:r w:rsidRPr="00C94947">
              <w:rPr>
                <w:sz w:val="18"/>
                <w:szCs w:val="18"/>
              </w:rPr>
              <w:t>By 2027, Torbay Council to encourage cycling and walking, improve the safety of our roads</w:t>
            </w:r>
            <w:r>
              <w:rPr>
                <w:sz w:val="18"/>
                <w:szCs w:val="18"/>
              </w:rPr>
              <w:t xml:space="preserve">. </w:t>
            </w:r>
          </w:p>
        </w:tc>
        <w:tc>
          <w:tcPr>
            <w:tcW w:w="1875" w:type="dxa"/>
          </w:tcPr>
          <w:p w14:paraId="70F64756" w14:textId="77777777" w:rsidR="00FB0C0E" w:rsidRPr="003D3827" w:rsidRDefault="00FB0C0E">
            <w:pPr>
              <w:rPr>
                <w:sz w:val="18"/>
                <w:szCs w:val="18"/>
              </w:rPr>
            </w:pPr>
            <w:r>
              <w:rPr>
                <w:sz w:val="18"/>
                <w:szCs w:val="18"/>
              </w:rPr>
              <w:t>P</w:t>
            </w:r>
            <w:r w:rsidRPr="00590794">
              <w:rPr>
                <w:sz w:val="18"/>
                <w:szCs w:val="18"/>
              </w:rPr>
              <w:t>roviding accessible, affordable, and efficient travel options for all residents.</w:t>
            </w:r>
          </w:p>
        </w:tc>
        <w:tc>
          <w:tcPr>
            <w:tcW w:w="1545" w:type="dxa"/>
          </w:tcPr>
          <w:p w14:paraId="331B9AF7" w14:textId="77777777" w:rsidR="00FB0C0E" w:rsidRPr="003D3827" w:rsidRDefault="00FB0C0E">
            <w:pPr>
              <w:rPr>
                <w:sz w:val="18"/>
                <w:szCs w:val="18"/>
              </w:rPr>
            </w:pPr>
            <w:r>
              <w:rPr>
                <w:sz w:val="18"/>
                <w:szCs w:val="18"/>
              </w:rPr>
              <w:t xml:space="preserve">Enabling safer routes for active travel across the area. </w:t>
            </w:r>
          </w:p>
        </w:tc>
      </w:tr>
      <w:tr w:rsidR="00FB0C0E" w14:paraId="5C425D7F" w14:textId="77777777" w:rsidTr="00FB0C0E">
        <w:trPr>
          <w:trHeight w:val="840"/>
        </w:trPr>
        <w:tc>
          <w:tcPr>
            <w:tcW w:w="1043" w:type="dxa"/>
            <w:vMerge/>
          </w:tcPr>
          <w:p w14:paraId="47E802AE" w14:textId="77777777" w:rsidR="00FB0C0E" w:rsidRDefault="00FB0C0E"/>
        </w:tc>
        <w:tc>
          <w:tcPr>
            <w:tcW w:w="2061" w:type="dxa"/>
          </w:tcPr>
          <w:p w14:paraId="2ABBA900" w14:textId="77777777" w:rsidR="00FB0C0E" w:rsidRDefault="00FB0C0E">
            <w:pPr>
              <w:rPr>
                <w:sz w:val="18"/>
                <w:szCs w:val="18"/>
              </w:rPr>
            </w:pPr>
            <w:r>
              <w:rPr>
                <w:sz w:val="18"/>
                <w:szCs w:val="18"/>
              </w:rPr>
              <w:t>TC</w:t>
            </w:r>
          </w:p>
        </w:tc>
        <w:tc>
          <w:tcPr>
            <w:tcW w:w="1389" w:type="dxa"/>
          </w:tcPr>
          <w:p w14:paraId="7C4F2C07" w14:textId="77777777" w:rsidR="00FB0C0E" w:rsidRDefault="00FB0C0E">
            <w:pPr>
              <w:rPr>
                <w:sz w:val="18"/>
                <w:szCs w:val="18"/>
              </w:rPr>
            </w:pPr>
            <w:r>
              <w:rPr>
                <w:sz w:val="18"/>
                <w:szCs w:val="18"/>
              </w:rPr>
              <w:t>Built Environment</w:t>
            </w:r>
          </w:p>
        </w:tc>
        <w:tc>
          <w:tcPr>
            <w:tcW w:w="1830" w:type="dxa"/>
          </w:tcPr>
          <w:p w14:paraId="0459103E" w14:textId="77777777" w:rsidR="00FB0C0E" w:rsidRPr="00C94947" w:rsidRDefault="00FB0C0E">
            <w:pPr>
              <w:rPr>
                <w:sz w:val="18"/>
                <w:szCs w:val="18"/>
              </w:rPr>
            </w:pPr>
            <w:r w:rsidRPr="00A65410">
              <w:rPr>
                <w:sz w:val="18"/>
                <w:szCs w:val="18"/>
              </w:rPr>
              <w:t>By 2027 Torbay Council to work in partnership with companies that use a lot of energy in Torbay and share best practice to help them work towards net zero</w:t>
            </w:r>
            <w:r>
              <w:rPr>
                <w:sz w:val="18"/>
                <w:szCs w:val="18"/>
              </w:rPr>
              <w:t>.</w:t>
            </w:r>
          </w:p>
        </w:tc>
        <w:tc>
          <w:tcPr>
            <w:tcW w:w="1875" w:type="dxa"/>
          </w:tcPr>
          <w:p w14:paraId="67D0CC33" w14:textId="77777777" w:rsidR="00FB0C0E" w:rsidRPr="003D3827" w:rsidRDefault="00FB0C0E">
            <w:pPr>
              <w:rPr>
                <w:sz w:val="18"/>
                <w:szCs w:val="18"/>
              </w:rPr>
            </w:pPr>
            <w:r>
              <w:rPr>
                <w:sz w:val="18"/>
                <w:szCs w:val="18"/>
              </w:rPr>
              <w:t xml:space="preserve">Working with local business and organisation to identify their energy consumption and identify solutions to reduce their usage. </w:t>
            </w:r>
          </w:p>
        </w:tc>
        <w:tc>
          <w:tcPr>
            <w:tcW w:w="1545" w:type="dxa"/>
          </w:tcPr>
          <w:p w14:paraId="5036AAC6" w14:textId="77777777" w:rsidR="00FB0C0E" w:rsidRDefault="00FB0C0E">
            <w:pPr>
              <w:rPr>
                <w:sz w:val="18"/>
                <w:szCs w:val="18"/>
              </w:rPr>
            </w:pPr>
            <w:r>
              <w:rPr>
                <w:sz w:val="18"/>
                <w:szCs w:val="18"/>
              </w:rPr>
              <w:t xml:space="preserve">Helping to reduce the amount of energy and carbon emissions that they produce. </w:t>
            </w:r>
          </w:p>
        </w:tc>
      </w:tr>
      <w:tr w:rsidR="00FB0C0E" w14:paraId="5D6B7681" w14:textId="77777777" w:rsidTr="00FB0C0E">
        <w:trPr>
          <w:trHeight w:val="840"/>
        </w:trPr>
        <w:tc>
          <w:tcPr>
            <w:tcW w:w="1043" w:type="dxa"/>
            <w:vMerge/>
          </w:tcPr>
          <w:p w14:paraId="7909BCBB" w14:textId="77777777" w:rsidR="00FB0C0E" w:rsidRDefault="00FB0C0E"/>
        </w:tc>
        <w:tc>
          <w:tcPr>
            <w:tcW w:w="2061" w:type="dxa"/>
          </w:tcPr>
          <w:p w14:paraId="059A4BD9" w14:textId="77777777" w:rsidR="00FB0C0E" w:rsidRDefault="00FB0C0E">
            <w:pPr>
              <w:rPr>
                <w:sz w:val="18"/>
                <w:szCs w:val="18"/>
              </w:rPr>
            </w:pPr>
            <w:r>
              <w:rPr>
                <w:sz w:val="18"/>
                <w:szCs w:val="18"/>
              </w:rPr>
              <w:t>TC</w:t>
            </w:r>
          </w:p>
        </w:tc>
        <w:tc>
          <w:tcPr>
            <w:tcW w:w="1389" w:type="dxa"/>
          </w:tcPr>
          <w:p w14:paraId="0B5C6554" w14:textId="77777777" w:rsidR="00FB0C0E" w:rsidRDefault="00FB0C0E">
            <w:pPr>
              <w:rPr>
                <w:sz w:val="18"/>
                <w:szCs w:val="18"/>
              </w:rPr>
            </w:pPr>
            <w:r w:rsidRPr="00F408E5">
              <w:rPr>
                <w:sz w:val="18"/>
                <w:szCs w:val="18"/>
              </w:rPr>
              <w:t>Built Environment</w:t>
            </w:r>
          </w:p>
        </w:tc>
        <w:tc>
          <w:tcPr>
            <w:tcW w:w="1830" w:type="dxa"/>
          </w:tcPr>
          <w:p w14:paraId="72A80268" w14:textId="77777777" w:rsidR="00FB0C0E" w:rsidRPr="00A65410" w:rsidRDefault="00FB0C0E">
            <w:pPr>
              <w:rPr>
                <w:sz w:val="18"/>
                <w:szCs w:val="18"/>
              </w:rPr>
            </w:pPr>
            <w:r w:rsidRPr="00F408E5">
              <w:rPr>
                <w:sz w:val="18"/>
                <w:szCs w:val="18"/>
              </w:rPr>
              <w:t>By 2027, Torbay Council to strengthen rules required to make new developments net zero carbon with EV charging points</w:t>
            </w:r>
            <w:r>
              <w:rPr>
                <w:sz w:val="18"/>
                <w:szCs w:val="18"/>
              </w:rPr>
              <w:t>.</w:t>
            </w:r>
          </w:p>
        </w:tc>
        <w:tc>
          <w:tcPr>
            <w:tcW w:w="1875" w:type="dxa"/>
          </w:tcPr>
          <w:p w14:paraId="32714725" w14:textId="77777777" w:rsidR="00FB0C0E" w:rsidRDefault="00FB0C0E">
            <w:pPr>
              <w:rPr>
                <w:sz w:val="18"/>
                <w:szCs w:val="18"/>
              </w:rPr>
            </w:pPr>
            <w:r>
              <w:rPr>
                <w:sz w:val="18"/>
                <w:szCs w:val="18"/>
              </w:rPr>
              <w:t xml:space="preserve">Number of developments with EV charging points installed. </w:t>
            </w:r>
          </w:p>
        </w:tc>
        <w:tc>
          <w:tcPr>
            <w:tcW w:w="1545" w:type="dxa"/>
          </w:tcPr>
          <w:p w14:paraId="3EC3178E" w14:textId="77777777" w:rsidR="00FB0C0E" w:rsidRDefault="00FB0C0E">
            <w:pPr>
              <w:rPr>
                <w:sz w:val="18"/>
                <w:szCs w:val="18"/>
              </w:rPr>
            </w:pPr>
            <w:r>
              <w:rPr>
                <w:sz w:val="18"/>
                <w:szCs w:val="18"/>
              </w:rPr>
              <w:t xml:space="preserve">Improving homes in preparation for the future. </w:t>
            </w:r>
          </w:p>
        </w:tc>
      </w:tr>
      <w:tr w:rsidR="00FB0C0E" w14:paraId="415EA75D" w14:textId="77777777" w:rsidTr="00FB0C0E">
        <w:trPr>
          <w:trHeight w:val="840"/>
        </w:trPr>
        <w:tc>
          <w:tcPr>
            <w:tcW w:w="1043" w:type="dxa"/>
            <w:vMerge/>
          </w:tcPr>
          <w:p w14:paraId="7EAE1D7C" w14:textId="77777777" w:rsidR="00FB0C0E" w:rsidRDefault="00FB0C0E"/>
        </w:tc>
        <w:tc>
          <w:tcPr>
            <w:tcW w:w="2061" w:type="dxa"/>
          </w:tcPr>
          <w:p w14:paraId="78AE0A17" w14:textId="77777777" w:rsidR="00FB0C0E" w:rsidRDefault="00FB0C0E">
            <w:pPr>
              <w:rPr>
                <w:sz w:val="18"/>
                <w:szCs w:val="18"/>
              </w:rPr>
            </w:pPr>
            <w:r w:rsidRPr="003D3827">
              <w:rPr>
                <w:sz w:val="18"/>
                <w:szCs w:val="18"/>
              </w:rPr>
              <w:t>ECOE and TC</w:t>
            </w:r>
          </w:p>
        </w:tc>
        <w:tc>
          <w:tcPr>
            <w:tcW w:w="1389" w:type="dxa"/>
          </w:tcPr>
          <w:p w14:paraId="47C611DC" w14:textId="77777777" w:rsidR="00FB0C0E" w:rsidRDefault="00FB0C0E">
            <w:pPr>
              <w:rPr>
                <w:sz w:val="18"/>
                <w:szCs w:val="18"/>
              </w:rPr>
            </w:pPr>
            <w:r w:rsidRPr="003D3827">
              <w:rPr>
                <w:sz w:val="18"/>
                <w:szCs w:val="18"/>
              </w:rPr>
              <w:t>Built Environment</w:t>
            </w:r>
          </w:p>
        </w:tc>
        <w:tc>
          <w:tcPr>
            <w:tcW w:w="1830" w:type="dxa"/>
          </w:tcPr>
          <w:p w14:paraId="14A8085B" w14:textId="77777777" w:rsidR="00FB0C0E" w:rsidRPr="00C94947" w:rsidRDefault="00FB0C0E">
            <w:pPr>
              <w:rPr>
                <w:sz w:val="18"/>
                <w:szCs w:val="18"/>
              </w:rPr>
            </w:pPr>
            <w:r w:rsidRPr="00CF1992">
              <w:rPr>
                <w:sz w:val="18"/>
                <w:szCs w:val="18"/>
              </w:rPr>
              <w:t>By 2027, Torbay Council and ECOE to promote Energy Saving Devon (a full support service that can help upgrade homes).</w:t>
            </w:r>
          </w:p>
        </w:tc>
        <w:tc>
          <w:tcPr>
            <w:tcW w:w="1875" w:type="dxa"/>
          </w:tcPr>
          <w:p w14:paraId="0D553FF6" w14:textId="77777777" w:rsidR="00FB0C0E" w:rsidRPr="003D3827" w:rsidRDefault="00FB0C0E">
            <w:pPr>
              <w:rPr>
                <w:sz w:val="18"/>
                <w:szCs w:val="18"/>
              </w:rPr>
            </w:pPr>
            <w:r w:rsidRPr="003D3827">
              <w:rPr>
                <w:sz w:val="18"/>
                <w:szCs w:val="18"/>
              </w:rPr>
              <w:t>Number of residents using the service.</w:t>
            </w:r>
          </w:p>
        </w:tc>
        <w:tc>
          <w:tcPr>
            <w:tcW w:w="1545" w:type="dxa"/>
          </w:tcPr>
          <w:p w14:paraId="1A837CFD" w14:textId="77777777" w:rsidR="00FB0C0E" w:rsidRDefault="00FB0C0E">
            <w:pPr>
              <w:rPr>
                <w:sz w:val="18"/>
                <w:szCs w:val="18"/>
              </w:rPr>
            </w:pPr>
            <w:r w:rsidRPr="003D3827">
              <w:rPr>
                <w:sz w:val="18"/>
                <w:szCs w:val="18"/>
              </w:rPr>
              <w:t>Encourages residents to make their homes more energy-efficient.</w:t>
            </w:r>
          </w:p>
        </w:tc>
      </w:tr>
      <w:tr w:rsidR="00FB0C0E" w14:paraId="0ED2629B" w14:textId="77777777" w:rsidTr="00FB0C0E">
        <w:trPr>
          <w:trHeight w:val="840"/>
        </w:trPr>
        <w:tc>
          <w:tcPr>
            <w:tcW w:w="1043" w:type="dxa"/>
            <w:vMerge/>
          </w:tcPr>
          <w:p w14:paraId="67477020" w14:textId="77777777" w:rsidR="00FB0C0E" w:rsidRDefault="00FB0C0E"/>
        </w:tc>
        <w:tc>
          <w:tcPr>
            <w:tcW w:w="2061" w:type="dxa"/>
          </w:tcPr>
          <w:p w14:paraId="3AA5778F" w14:textId="77777777" w:rsidR="00FB0C0E" w:rsidRDefault="00FB0C0E">
            <w:pPr>
              <w:rPr>
                <w:sz w:val="18"/>
                <w:szCs w:val="18"/>
              </w:rPr>
            </w:pPr>
            <w:r>
              <w:rPr>
                <w:sz w:val="18"/>
                <w:szCs w:val="18"/>
              </w:rPr>
              <w:t>TC</w:t>
            </w:r>
          </w:p>
        </w:tc>
        <w:tc>
          <w:tcPr>
            <w:tcW w:w="1389" w:type="dxa"/>
          </w:tcPr>
          <w:p w14:paraId="78E86D0E" w14:textId="77777777" w:rsidR="00FB0C0E" w:rsidRDefault="00FB0C0E">
            <w:pPr>
              <w:rPr>
                <w:sz w:val="18"/>
                <w:szCs w:val="18"/>
              </w:rPr>
            </w:pPr>
            <w:r>
              <w:rPr>
                <w:sz w:val="18"/>
                <w:szCs w:val="18"/>
              </w:rPr>
              <w:t>Power</w:t>
            </w:r>
          </w:p>
        </w:tc>
        <w:tc>
          <w:tcPr>
            <w:tcW w:w="1830" w:type="dxa"/>
          </w:tcPr>
          <w:p w14:paraId="07ACB690" w14:textId="77777777" w:rsidR="00FB0C0E" w:rsidRPr="00D960F8" w:rsidRDefault="00FB0C0E">
            <w:pPr>
              <w:rPr>
                <w:sz w:val="18"/>
                <w:szCs w:val="18"/>
              </w:rPr>
            </w:pPr>
            <w:r w:rsidRPr="00D960F8">
              <w:rPr>
                <w:sz w:val="18"/>
                <w:szCs w:val="18"/>
              </w:rPr>
              <w:t xml:space="preserve">By 2027 Torbay Council to work with National Grid and partners on developing an local </w:t>
            </w:r>
            <w:r w:rsidRPr="00D960F8">
              <w:rPr>
                <w:sz w:val="18"/>
                <w:szCs w:val="18"/>
              </w:rPr>
              <w:lastRenderedPageBreak/>
              <w:t>energy plan to ensure Torbay's energy system is ready for a low carbon future</w:t>
            </w:r>
            <w:r>
              <w:rPr>
                <w:sz w:val="18"/>
                <w:szCs w:val="18"/>
              </w:rPr>
              <w:t>.</w:t>
            </w:r>
          </w:p>
        </w:tc>
        <w:tc>
          <w:tcPr>
            <w:tcW w:w="1875" w:type="dxa"/>
          </w:tcPr>
          <w:p w14:paraId="07E46B30" w14:textId="77777777" w:rsidR="00FB0C0E" w:rsidRDefault="00FB0C0E">
            <w:pPr>
              <w:rPr>
                <w:sz w:val="18"/>
                <w:szCs w:val="18"/>
              </w:rPr>
            </w:pPr>
            <w:r>
              <w:rPr>
                <w:sz w:val="18"/>
                <w:szCs w:val="18"/>
              </w:rPr>
              <w:lastRenderedPageBreak/>
              <w:t xml:space="preserve">A local energy plan is developed and approved, enabling further renewable </w:t>
            </w:r>
            <w:r>
              <w:rPr>
                <w:sz w:val="18"/>
                <w:szCs w:val="18"/>
              </w:rPr>
              <w:lastRenderedPageBreak/>
              <w:t xml:space="preserve">and low carbon energy sources. </w:t>
            </w:r>
          </w:p>
        </w:tc>
        <w:tc>
          <w:tcPr>
            <w:tcW w:w="1545" w:type="dxa"/>
          </w:tcPr>
          <w:p w14:paraId="60F0BEBE" w14:textId="77777777" w:rsidR="00FB0C0E" w:rsidRDefault="00FB0C0E">
            <w:pPr>
              <w:rPr>
                <w:sz w:val="18"/>
                <w:szCs w:val="18"/>
              </w:rPr>
            </w:pPr>
            <w:r>
              <w:rPr>
                <w:sz w:val="18"/>
                <w:szCs w:val="18"/>
              </w:rPr>
              <w:lastRenderedPageBreak/>
              <w:t xml:space="preserve">Aligning Torbay with national plans for decarbonised energy and </w:t>
            </w:r>
            <w:r>
              <w:rPr>
                <w:sz w:val="18"/>
                <w:szCs w:val="18"/>
              </w:rPr>
              <w:lastRenderedPageBreak/>
              <w:t>encouraging local renewable energy sources.</w:t>
            </w:r>
          </w:p>
        </w:tc>
      </w:tr>
      <w:tr w:rsidR="00FB0C0E" w:rsidRPr="003D3827" w14:paraId="6C137A89" w14:textId="77777777" w:rsidTr="00FB0C0E">
        <w:trPr>
          <w:trHeight w:val="1223"/>
        </w:trPr>
        <w:tc>
          <w:tcPr>
            <w:tcW w:w="1043" w:type="dxa"/>
            <w:vMerge/>
          </w:tcPr>
          <w:p w14:paraId="381D9725" w14:textId="77777777" w:rsidR="00FB0C0E" w:rsidRDefault="00FB0C0E"/>
        </w:tc>
        <w:tc>
          <w:tcPr>
            <w:tcW w:w="2061" w:type="dxa"/>
          </w:tcPr>
          <w:p w14:paraId="623C412E" w14:textId="77777777" w:rsidR="00FB0C0E" w:rsidRPr="003D3827" w:rsidRDefault="00FB0C0E">
            <w:pPr>
              <w:rPr>
                <w:sz w:val="18"/>
                <w:szCs w:val="18"/>
              </w:rPr>
            </w:pPr>
            <w:r w:rsidRPr="003D3827">
              <w:rPr>
                <w:sz w:val="18"/>
                <w:szCs w:val="18"/>
              </w:rPr>
              <w:t>SWISCo</w:t>
            </w:r>
          </w:p>
        </w:tc>
        <w:tc>
          <w:tcPr>
            <w:tcW w:w="1389" w:type="dxa"/>
          </w:tcPr>
          <w:p w14:paraId="3C9D5A47" w14:textId="77777777" w:rsidR="00FB0C0E" w:rsidRPr="003D3827" w:rsidRDefault="00FB0C0E">
            <w:pPr>
              <w:rPr>
                <w:sz w:val="18"/>
                <w:szCs w:val="18"/>
              </w:rPr>
            </w:pPr>
            <w:r w:rsidRPr="003D3827">
              <w:rPr>
                <w:sz w:val="18"/>
                <w:szCs w:val="18"/>
              </w:rPr>
              <w:t>Waste Minimisation and Food</w:t>
            </w:r>
          </w:p>
        </w:tc>
        <w:tc>
          <w:tcPr>
            <w:tcW w:w="1830" w:type="dxa"/>
          </w:tcPr>
          <w:p w14:paraId="7B9D2417" w14:textId="77777777" w:rsidR="00FB0C0E" w:rsidRPr="003D3827" w:rsidRDefault="00FB0C0E">
            <w:pPr>
              <w:rPr>
                <w:sz w:val="18"/>
                <w:szCs w:val="18"/>
              </w:rPr>
            </w:pPr>
            <w:r w:rsidRPr="00F0183D">
              <w:rPr>
                <w:sz w:val="18"/>
                <w:szCs w:val="18"/>
              </w:rPr>
              <w:t>SWISCo to continue to reduce waste and increase recycling, working towards the national recycling target of 60% by 2030</w:t>
            </w:r>
            <w:r>
              <w:rPr>
                <w:sz w:val="18"/>
                <w:szCs w:val="18"/>
              </w:rPr>
              <w:t>.</w:t>
            </w:r>
          </w:p>
        </w:tc>
        <w:tc>
          <w:tcPr>
            <w:tcW w:w="1875" w:type="dxa"/>
          </w:tcPr>
          <w:p w14:paraId="567E7F70" w14:textId="77777777" w:rsidR="00FB0C0E" w:rsidRPr="003D3827" w:rsidRDefault="00FB0C0E">
            <w:pPr>
              <w:rPr>
                <w:sz w:val="18"/>
                <w:szCs w:val="18"/>
              </w:rPr>
            </w:pPr>
            <w:r w:rsidRPr="003D3827">
              <w:rPr>
                <w:sz w:val="18"/>
                <w:szCs w:val="18"/>
              </w:rPr>
              <w:t>Recycling rate percentage increase.</w:t>
            </w:r>
          </w:p>
        </w:tc>
        <w:tc>
          <w:tcPr>
            <w:tcW w:w="1545" w:type="dxa"/>
          </w:tcPr>
          <w:p w14:paraId="4DEBD9E8" w14:textId="77777777" w:rsidR="00FB0C0E" w:rsidRPr="003D3827" w:rsidRDefault="00FB0C0E">
            <w:pPr>
              <w:rPr>
                <w:sz w:val="18"/>
                <w:szCs w:val="18"/>
              </w:rPr>
            </w:pPr>
            <w:r w:rsidRPr="003D3827">
              <w:rPr>
                <w:sz w:val="18"/>
                <w:szCs w:val="18"/>
              </w:rPr>
              <w:t>Aligns with national waste reduction goals.</w:t>
            </w:r>
          </w:p>
        </w:tc>
      </w:tr>
      <w:tr w:rsidR="00FB0C0E" w:rsidRPr="003D3827" w14:paraId="0E05523F" w14:textId="77777777" w:rsidTr="00FB0C0E">
        <w:trPr>
          <w:trHeight w:val="20"/>
        </w:trPr>
        <w:tc>
          <w:tcPr>
            <w:tcW w:w="1043" w:type="dxa"/>
            <w:vMerge/>
          </w:tcPr>
          <w:p w14:paraId="4250D121" w14:textId="77777777" w:rsidR="00FB0C0E" w:rsidRDefault="00FB0C0E"/>
        </w:tc>
        <w:tc>
          <w:tcPr>
            <w:tcW w:w="2061" w:type="dxa"/>
          </w:tcPr>
          <w:p w14:paraId="3173C677" w14:textId="77777777" w:rsidR="00FB0C0E" w:rsidRPr="003D3827" w:rsidRDefault="00FB0C0E">
            <w:pPr>
              <w:rPr>
                <w:sz w:val="18"/>
                <w:szCs w:val="18"/>
              </w:rPr>
            </w:pPr>
            <w:r w:rsidRPr="003D3827">
              <w:rPr>
                <w:sz w:val="18"/>
                <w:szCs w:val="18"/>
              </w:rPr>
              <w:t>TCP</w:t>
            </w:r>
          </w:p>
        </w:tc>
        <w:tc>
          <w:tcPr>
            <w:tcW w:w="1389" w:type="dxa"/>
          </w:tcPr>
          <w:p w14:paraId="41919726" w14:textId="77777777" w:rsidR="00FB0C0E" w:rsidRPr="003D3827" w:rsidRDefault="00FB0C0E">
            <w:pPr>
              <w:rPr>
                <w:sz w:val="18"/>
                <w:szCs w:val="18"/>
              </w:rPr>
            </w:pPr>
            <w:r w:rsidRPr="003D3827">
              <w:rPr>
                <w:sz w:val="18"/>
                <w:szCs w:val="18"/>
              </w:rPr>
              <w:t>Cross-Cutting Actions</w:t>
            </w:r>
          </w:p>
        </w:tc>
        <w:tc>
          <w:tcPr>
            <w:tcW w:w="1830" w:type="dxa"/>
          </w:tcPr>
          <w:p w14:paraId="0960776E" w14:textId="77777777" w:rsidR="00FB0C0E" w:rsidRPr="003D3827" w:rsidRDefault="00FB0C0E">
            <w:pPr>
              <w:rPr>
                <w:sz w:val="18"/>
                <w:szCs w:val="18"/>
              </w:rPr>
            </w:pPr>
            <w:r w:rsidRPr="003D3827">
              <w:rPr>
                <w:sz w:val="18"/>
                <w:szCs w:val="18"/>
              </w:rPr>
              <w:t>By 2027 TCP to review best practice innovative ways to encourage behaviour change.</w:t>
            </w:r>
          </w:p>
        </w:tc>
        <w:tc>
          <w:tcPr>
            <w:tcW w:w="1875" w:type="dxa"/>
          </w:tcPr>
          <w:p w14:paraId="54D27CA5" w14:textId="77777777" w:rsidR="00FB0C0E" w:rsidRPr="003D3827" w:rsidRDefault="00FB0C0E">
            <w:pPr>
              <w:rPr>
                <w:sz w:val="18"/>
                <w:szCs w:val="18"/>
              </w:rPr>
            </w:pPr>
            <w:r w:rsidRPr="003D3827">
              <w:rPr>
                <w:sz w:val="18"/>
                <w:szCs w:val="18"/>
              </w:rPr>
              <w:t>Number of innovative strategies reviewed and implemented.</w:t>
            </w:r>
          </w:p>
        </w:tc>
        <w:tc>
          <w:tcPr>
            <w:tcW w:w="1545" w:type="dxa"/>
          </w:tcPr>
          <w:p w14:paraId="2A049CEF" w14:textId="77777777" w:rsidR="00FB0C0E" w:rsidRPr="003D3827" w:rsidRDefault="00FB0C0E">
            <w:pPr>
              <w:rPr>
                <w:sz w:val="18"/>
                <w:szCs w:val="18"/>
              </w:rPr>
            </w:pPr>
            <w:r w:rsidRPr="003D3827">
              <w:rPr>
                <w:sz w:val="18"/>
                <w:szCs w:val="18"/>
              </w:rPr>
              <w:t>Supports the overarching strategy for community engagement and climate action facilitation.</w:t>
            </w:r>
          </w:p>
        </w:tc>
      </w:tr>
      <w:tr w:rsidR="00FB0C0E" w:rsidRPr="003D3827" w14:paraId="52506769" w14:textId="77777777" w:rsidTr="00FB0C0E">
        <w:trPr>
          <w:trHeight w:val="1740"/>
        </w:trPr>
        <w:tc>
          <w:tcPr>
            <w:tcW w:w="1043" w:type="dxa"/>
            <w:vMerge/>
          </w:tcPr>
          <w:p w14:paraId="7D30F10E" w14:textId="77777777" w:rsidR="00FB0C0E" w:rsidRDefault="00FB0C0E"/>
        </w:tc>
        <w:tc>
          <w:tcPr>
            <w:tcW w:w="2061" w:type="dxa"/>
          </w:tcPr>
          <w:p w14:paraId="599CB2CD" w14:textId="77777777" w:rsidR="00FB0C0E" w:rsidRPr="003D3827" w:rsidRDefault="00FB0C0E">
            <w:pPr>
              <w:rPr>
                <w:sz w:val="18"/>
                <w:szCs w:val="18"/>
              </w:rPr>
            </w:pPr>
            <w:r w:rsidRPr="003D3827">
              <w:rPr>
                <w:sz w:val="18"/>
                <w:szCs w:val="18"/>
              </w:rPr>
              <w:t>TCP</w:t>
            </w:r>
          </w:p>
        </w:tc>
        <w:tc>
          <w:tcPr>
            <w:tcW w:w="1389" w:type="dxa"/>
          </w:tcPr>
          <w:p w14:paraId="6B84411B" w14:textId="77777777" w:rsidR="00FB0C0E" w:rsidRPr="003D3827" w:rsidRDefault="00FB0C0E">
            <w:pPr>
              <w:rPr>
                <w:sz w:val="18"/>
                <w:szCs w:val="18"/>
              </w:rPr>
            </w:pPr>
            <w:r w:rsidRPr="003D3827">
              <w:rPr>
                <w:sz w:val="18"/>
                <w:szCs w:val="18"/>
              </w:rPr>
              <w:t>Cross-Cutting Actions</w:t>
            </w:r>
          </w:p>
        </w:tc>
        <w:tc>
          <w:tcPr>
            <w:tcW w:w="1830" w:type="dxa"/>
          </w:tcPr>
          <w:p w14:paraId="4BC29275" w14:textId="77777777" w:rsidR="00FB0C0E" w:rsidRPr="003D3827" w:rsidRDefault="00FB0C0E">
            <w:pPr>
              <w:rPr>
                <w:sz w:val="18"/>
                <w:szCs w:val="18"/>
              </w:rPr>
            </w:pPr>
            <w:r w:rsidRPr="003D3827">
              <w:rPr>
                <w:sz w:val="18"/>
                <w:szCs w:val="18"/>
              </w:rPr>
              <w:t>By 2027, TCP to explore finance models to help accelerate climate actions.</w:t>
            </w:r>
          </w:p>
        </w:tc>
        <w:tc>
          <w:tcPr>
            <w:tcW w:w="1875" w:type="dxa"/>
          </w:tcPr>
          <w:p w14:paraId="027970D8" w14:textId="77777777" w:rsidR="00FB0C0E" w:rsidRPr="003D3827" w:rsidRDefault="00FB0C0E">
            <w:pPr>
              <w:rPr>
                <w:sz w:val="18"/>
                <w:szCs w:val="18"/>
              </w:rPr>
            </w:pPr>
            <w:r w:rsidRPr="003D3827">
              <w:rPr>
                <w:sz w:val="18"/>
                <w:szCs w:val="18"/>
              </w:rPr>
              <w:t>Number of financial models reviewed and implemented.</w:t>
            </w:r>
          </w:p>
        </w:tc>
        <w:tc>
          <w:tcPr>
            <w:tcW w:w="1545" w:type="dxa"/>
          </w:tcPr>
          <w:p w14:paraId="07EAB5E3" w14:textId="77777777" w:rsidR="00FB0C0E" w:rsidRPr="003D3827" w:rsidRDefault="00FB0C0E">
            <w:pPr>
              <w:rPr>
                <w:sz w:val="18"/>
                <w:szCs w:val="18"/>
              </w:rPr>
            </w:pPr>
            <w:r w:rsidRPr="003D3827">
              <w:rPr>
                <w:sz w:val="18"/>
                <w:szCs w:val="18"/>
              </w:rPr>
              <w:t>Supports the overarching strategy for community engagement and climate action facilitation.</w:t>
            </w:r>
          </w:p>
        </w:tc>
      </w:tr>
      <w:tr w:rsidR="00FB0C0E" w:rsidRPr="003D3827" w14:paraId="1E306900" w14:textId="77777777" w:rsidTr="00FB0C0E">
        <w:trPr>
          <w:trHeight w:val="1740"/>
        </w:trPr>
        <w:tc>
          <w:tcPr>
            <w:tcW w:w="1043" w:type="dxa"/>
            <w:vMerge/>
          </w:tcPr>
          <w:p w14:paraId="719BFC7A" w14:textId="77777777" w:rsidR="00FB0C0E" w:rsidRDefault="00FB0C0E"/>
        </w:tc>
        <w:tc>
          <w:tcPr>
            <w:tcW w:w="2061" w:type="dxa"/>
          </w:tcPr>
          <w:p w14:paraId="0831C0F8" w14:textId="77777777" w:rsidR="00FB0C0E" w:rsidRPr="003D3827" w:rsidRDefault="00FB0C0E">
            <w:pPr>
              <w:rPr>
                <w:sz w:val="18"/>
                <w:szCs w:val="18"/>
              </w:rPr>
            </w:pPr>
            <w:r>
              <w:rPr>
                <w:sz w:val="18"/>
                <w:szCs w:val="18"/>
              </w:rPr>
              <w:t>TCP</w:t>
            </w:r>
          </w:p>
        </w:tc>
        <w:tc>
          <w:tcPr>
            <w:tcW w:w="1389" w:type="dxa"/>
          </w:tcPr>
          <w:p w14:paraId="77C4AC41" w14:textId="77777777" w:rsidR="00FB0C0E" w:rsidRPr="003D3827" w:rsidRDefault="00FB0C0E">
            <w:pPr>
              <w:rPr>
                <w:sz w:val="18"/>
                <w:szCs w:val="18"/>
              </w:rPr>
            </w:pPr>
            <w:r>
              <w:rPr>
                <w:sz w:val="18"/>
                <w:szCs w:val="18"/>
              </w:rPr>
              <w:t>Cross-Cutting Actions</w:t>
            </w:r>
          </w:p>
        </w:tc>
        <w:tc>
          <w:tcPr>
            <w:tcW w:w="1830" w:type="dxa"/>
          </w:tcPr>
          <w:p w14:paraId="4F11225D" w14:textId="77777777" w:rsidR="00FB0C0E" w:rsidRPr="003D3827" w:rsidRDefault="00FB0C0E">
            <w:pPr>
              <w:rPr>
                <w:sz w:val="18"/>
                <w:szCs w:val="18"/>
              </w:rPr>
            </w:pPr>
            <w:r w:rsidRPr="004055FF">
              <w:rPr>
                <w:sz w:val="18"/>
                <w:szCs w:val="18"/>
              </w:rPr>
              <w:t>By 2027, TC</w:t>
            </w:r>
            <w:r>
              <w:rPr>
                <w:sz w:val="18"/>
                <w:szCs w:val="18"/>
              </w:rPr>
              <w:t>P</w:t>
            </w:r>
            <w:r w:rsidRPr="004055FF">
              <w:rPr>
                <w:sz w:val="18"/>
                <w:szCs w:val="18"/>
              </w:rPr>
              <w:t xml:space="preserve"> to develop a list of asks to lobby central government on, asking for more support to deliver this work</w:t>
            </w:r>
            <w:r>
              <w:rPr>
                <w:sz w:val="18"/>
                <w:szCs w:val="18"/>
              </w:rPr>
              <w:t>.</w:t>
            </w:r>
          </w:p>
        </w:tc>
        <w:tc>
          <w:tcPr>
            <w:tcW w:w="1875" w:type="dxa"/>
          </w:tcPr>
          <w:p w14:paraId="5F60213A" w14:textId="77777777" w:rsidR="00FB0C0E" w:rsidRPr="003D3827" w:rsidRDefault="00FB0C0E">
            <w:pPr>
              <w:rPr>
                <w:sz w:val="18"/>
                <w:szCs w:val="18"/>
              </w:rPr>
            </w:pPr>
            <w:r>
              <w:rPr>
                <w:sz w:val="18"/>
                <w:szCs w:val="18"/>
              </w:rPr>
              <w:t xml:space="preserve">Asks are identified and put to central government for policy or funding backing to enable actions to be delivered locally. </w:t>
            </w:r>
          </w:p>
        </w:tc>
        <w:tc>
          <w:tcPr>
            <w:tcW w:w="1545" w:type="dxa"/>
          </w:tcPr>
          <w:p w14:paraId="05E786F0" w14:textId="77777777" w:rsidR="00FB0C0E" w:rsidRPr="003D3827" w:rsidRDefault="00FB0C0E">
            <w:pPr>
              <w:rPr>
                <w:sz w:val="18"/>
                <w:szCs w:val="18"/>
              </w:rPr>
            </w:pPr>
            <w:r>
              <w:rPr>
                <w:sz w:val="18"/>
                <w:szCs w:val="18"/>
              </w:rPr>
              <w:t xml:space="preserve">Supports the delivery of actions within the Torbay Area. </w:t>
            </w:r>
          </w:p>
        </w:tc>
      </w:tr>
    </w:tbl>
    <w:p w14:paraId="161F4995" w14:textId="77777777" w:rsidR="00F25038" w:rsidRDefault="00F25038" w:rsidP="008D286D">
      <w:pPr>
        <w:pStyle w:val="Heading3"/>
        <w:rPr>
          <w:lang w:eastAsia="en-GB"/>
        </w:rPr>
      </w:pPr>
    </w:p>
    <w:p w14:paraId="21378BE8" w14:textId="76B84440" w:rsidR="008D286D" w:rsidRDefault="008D286D" w:rsidP="008D286D">
      <w:pPr>
        <w:pStyle w:val="Heading3"/>
        <w:rPr>
          <w:lang w:eastAsia="en-GB"/>
        </w:rPr>
      </w:pPr>
      <w:bookmarkStart w:id="13" w:name="_Toc152064351"/>
      <w:r>
        <w:rPr>
          <w:lang w:eastAsia="en-GB"/>
        </w:rPr>
        <w:t>Pathway to 2050</w:t>
      </w:r>
      <w:bookmarkEnd w:id="13"/>
      <w:r>
        <w:rPr>
          <w:lang w:eastAsia="en-GB"/>
        </w:rPr>
        <w:t xml:space="preserve"> </w:t>
      </w:r>
    </w:p>
    <w:p w14:paraId="34566A2F" w14:textId="615F5472" w:rsidR="00035E11" w:rsidRPr="00D347AA" w:rsidRDefault="00035E11" w:rsidP="001A5939">
      <w:pPr>
        <w:rPr>
          <w:rFonts w:ascii="Calibri" w:eastAsia="Calibri" w:hAnsi="Calibri" w:cs="Calibri"/>
          <w:color w:val="0F0F0F"/>
          <w:bdr w:val="nil"/>
          <w:lang w:val="en-US" w:eastAsia="en-GB"/>
          <w14:textOutline w14:w="0" w14:cap="flat" w14:cmpd="sng" w14:algn="ctr">
            <w14:noFill/>
            <w14:prstDash w14:val="solid"/>
            <w14:bevel/>
          </w14:textOutline>
        </w:rPr>
      </w:pPr>
      <w:r>
        <w:rPr>
          <w:rFonts w:asciiTheme="majorHAnsi" w:eastAsia="Times New Roman" w:hAnsiTheme="majorHAnsi" w:cstheme="majorHAnsi"/>
          <w:color w:val="000000"/>
          <w:szCs w:val="24"/>
          <w:lang w:eastAsia="en-GB"/>
        </w:rPr>
        <w:t>A pathway to net zero by 2050 is summarised below. Some actions require the government to deliver them, whilst others will be delivered locally by a range of local partners.</w:t>
      </w:r>
    </w:p>
    <w:p w14:paraId="7915C950" w14:textId="4271AB7B" w:rsidR="001216FB" w:rsidRPr="005550E2" w:rsidRDefault="00F27B32" w:rsidP="005550E2">
      <w:pPr>
        <w:shd w:val="clear" w:color="auto" w:fill="FFFFFF"/>
        <w:spacing w:after="100" w:afterAutospacing="1" w:line="240" w:lineRule="auto"/>
        <w:rPr>
          <w:rFonts w:asciiTheme="majorHAnsi" w:eastAsia="Times New Roman" w:hAnsiTheme="majorHAnsi" w:cstheme="majorHAnsi"/>
          <w:color w:val="000000"/>
          <w:szCs w:val="24"/>
          <w:lang w:eastAsia="en-GB"/>
        </w:rPr>
      </w:pPr>
      <w:r>
        <w:rPr>
          <w:noProof/>
        </w:rPr>
        <w:lastRenderedPageBreak/>
        <w:drawing>
          <wp:anchor distT="0" distB="0" distL="114300" distR="114300" simplePos="0" relativeHeight="251658242" behindDoc="0" locked="0" layoutInCell="1" allowOverlap="1" wp14:anchorId="04E372DC" wp14:editId="018DD0CB">
            <wp:simplePos x="457200" y="531628"/>
            <wp:positionH relativeFrom="margin">
              <wp:align>center</wp:align>
            </wp:positionH>
            <wp:positionV relativeFrom="margin">
              <wp:align>center</wp:align>
            </wp:positionV>
            <wp:extent cx="4834890" cy="9669780"/>
            <wp:effectExtent l="0" t="0" r="3810" b="7620"/>
            <wp:wrapSquare wrapText="bothSides"/>
            <wp:docPr id="1062651408" name="Picture 1062651408"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1408" name="Picture 1" descr="A close-up of a p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4890" cy="9669780"/>
                    </a:xfrm>
                    <a:prstGeom prst="rect">
                      <a:avLst/>
                    </a:prstGeom>
                  </pic:spPr>
                </pic:pic>
              </a:graphicData>
            </a:graphic>
          </wp:anchor>
        </w:drawing>
      </w:r>
    </w:p>
    <w:p w14:paraId="525A8091" w14:textId="513608F6" w:rsidR="00235804" w:rsidRDefault="003F56D5" w:rsidP="00F103B7">
      <w:pPr>
        <w:pStyle w:val="Heading1"/>
      </w:pPr>
      <w:bookmarkStart w:id="14" w:name="_Toc152064352"/>
      <w:r w:rsidRPr="00294583">
        <w:lastRenderedPageBreak/>
        <w:t>Backgroun</w:t>
      </w:r>
      <w:r w:rsidR="00781FCA" w:rsidRPr="00294583">
        <w:t>d</w:t>
      </w:r>
      <w:bookmarkEnd w:id="14"/>
    </w:p>
    <w:p w14:paraId="5C00ADC2" w14:textId="54F678E8" w:rsidR="00DE4720" w:rsidRPr="00DE4720" w:rsidRDefault="00DE4720" w:rsidP="007F4B2F">
      <w:pPr>
        <w:pStyle w:val="Heading2"/>
      </w:pPr>
      <w:bookmarkStart w:id="15" w:name="_Toc12"/>
      <w:bookmarkStart w:id="16" w:name="_Toc152064353"/>
      <w:r w:rsidRPr="00DE4720">
        <w:rPr>
          <w:lang w:val="en-US"/>
        </w:rPr>
        <w:t xml:space="preserve">Climate </w:t>
      </w:r>
      <w:r w:rsidR="006B6FB7">
        <w:rPr>
          <w:lang w:val="en-US"/>
        </w:rPr>
        <w:t>c</w:t>
      </w:r>
      <w:r w:rsidRPr="00DE4720">
        <w:rPr>
          <w:lang w:val="en-US"/>
        </w:rPr>
        <w:t xml:space="preserve">hange </w:t>
      </w:r>
      <w:r w:rsidR="006B6FB7">
        <w:rPr>
          <w:lang w:val="en-US"/>
        </w:rPr>
        <w:t>e</w:t>
      </w:r>
      <w:r w:rsidRPr="00DE4720">
        <w:rPr>
          <w:lang w:val="en-US"/>
        </w:rPr>
        <w:t>vidence</w:t>
      </w:r>
      <w:bookmarkEnd w:id="15"/>
      <w:bookmarkEnd w:id="16"/>
    </w:p>
    <w:p w14:paraId="2116C59E" w14:textId="7CF9A79E" w:rsidR="00DE4720" w:rsidRPr="00DE4720" w:rsidRDefault="00DE4720" w:rsidP="00D152DB">
      <w:pPr>
        <w:rPr>
          <w:lang w:val="en-US"/>
        </w:rPr>
      </w:pPr>
      <w:r w:rsidRPr="00DE4720">
        <w:rPr>
          <w:lang w:val="en-US"/>
        </w:rPr>
        <w:t xml:space="preserve">Our planet's climate is in a state of unprecedented change. Throughout its history, Earth has experienced fluctuations between glacial </w:t>
      </w:r>
      <w:r w:rsidR="00056EE1">
        <w:rPr>
          <w:lang w:val="en-US"/>
        </w:rPr>
        <w:t xml:space="preserve">(cold) </w:t>
      </w:r>
      <w:r w:rsidRPr="00DE4720">
        <w:rPr>
          <w:lang w:val="en-US"/>
        </w:rPr>
        <w:t>and interglacial</w:t>
      </w:r>
      <w:r w:rsidR="00056EE1">
        <w:rPr>
          <w:lang w:val="en-US"/>
        </w:rPr>
        <w:t xml:space="preserve"> (warmer)</w:t>
      </w:r>
      <w:r w:rsidRPr="00DE4720">
        <w:rPr>
          <w:lang w:val="en-US"/>
        </w:rPr>
        <w:t xml:space="preserve"> periods, but the rapid warming observed in recent history is unlike anything in the past 4.6 billion years. The Intergovernmental Panel on Climate Change has provided unequivocal evidence that human activities are the dominant cause of global warming since the mid-20th century</w:t>
      </w:r>
      <w:r w:rsidR="00960885">
        <w:rPr>
          <w:rStyle w:val="FootnoteReference"/>
          <w:lang w:eastAsia="en-GB"/>
        </w:rPr>
        <w:footnoteReference w:id="6"/>
      </w:r>
      <w:r w:rsidRPr="00DE4720">
        <w:rPr>
          <w:lang w:val="en-US"/>
        </w:rPr>
        <w:t xml:space="preserve"> This conclusion is supported by rigorous research and an overwhelming consensus in the scientific community.</w:t>
      </w:r>
    </w:p>
    <w:p w14:paraId="01A80596" w14:textId="05BAD514" w:rsidR="00DE4720" w:rsidRPr="00DE4720" w:rsidRDefault="00DE4720" w:rsidP="00D152DB">
      <w:pPr>
        <w:rPr>
          <w:lang w:val="en-US"/>
        </w:rPr>
      </w:pPr>
      <w:r w:rsidRPr="00DE4720">
        <w:rPr>
          <w:lang w:val="en-US"/>
        </w:rPr>
        <w:t>The most significant indicator of this change is the increase in global average temperatures. Since the pre-industrial era, the Earth</w:t>
      </w:r>
      <w:r w:rsidRPr="00DE4720">
        <w:rPr>
          <w:rtl/>
        </w:rPr>
        <w:t>’</w:t>
      </w:r>
      <w:r w:rsidRPr="00DE4720">
        <w:rPr>
          <w:lang w:val="en-US"/>
        </w:rPr>
        <w:t>s surface temperature has risen by about 1.1 degrees Celsius</w:t>
      </w:r>
      <w:r w:rsidR="005E3C65">
        <w:rPr>
          <w:rStyle w:val="FootnoteReference"/>
        </w:rPr>
        <w:footnoteReference w:id="7"/>
      </w:r>
      <w:r w:rsidRPr="00DE4720">
        <w:rPr>
          <w:lang w:val="en-US"/>
        </w:rPr>
        <w:t>, with profound implications for global weather patterns and ecosystems. The last three decades have consecutively been the warmest on record</w:t>
      </w:r>
      <w:r w:rsidR="008A034C">
        <w:rPr>
          <w:rStyle w:val="FootnoteReference"/>
        </w:rPr>
        <w:footnoteReference w:id="8"/>
      </w:r>
      <w:r w:rsidR="003F2D89">
        <w:rPr>
          <w:lang w:val="en-US"/>
        </w:rPr>
        <w:t xml:space="preserve">. </w:t>
      </w:r>
      <w:r w:rsidRPr="00DE4720">
        <w:rPr>
          <w:lang w:val="en-US"/>
        </w:rPr>
        <w:t>This pattern of warming is an alarm bell that signals the need for urgent action.</w:t>
      </w:r>
    </w:p>
    <w:p w14:paraId="25EAEE09" w14:textId="70092BBE" w:rsidR="00DE4720" w:rsidRPr="00DE4720" w:rsidRDefault="00DE4720" w:rsidP="00D152DB">
      <w:pPr>
        <w:rPr>
          <w:lang w:val="en-US"/>
        </w:rPr>
      </w:pPr>
      <w:r w:rsidRPr="00DE4720">
        <w:rPr>
          <w:lang w:val="en-US"/>
        </w:rPr>
        <w:t>One of the most striking examples of this warming is observed in the Arctic region, which is heating at a rate twice as fast as the global average</w:t>
      </w:r>
      <w:r w:rsidR="008E1DD1">
        <w:rPr>
          <w:rStyle w:val="FootnoteReference"/>
        </w:rPr>
        <w:footnoteReference w:id="9"/>
      </w:r>
      <w:r w:rsidR="009902BB">
        <w:rPr>
          <w:lang w:val="en-US"/>
        </w:rPr>
        <w:t xml:space="preserve">. </w:t>
      </w:r>
      <w:r w:rsidRPr="00DE4720">
        <w:rPr>
          <w:lang w:val="en-US"/>
        </w:rPr>
        <w:t>Despite the clear trend of rising temperatures, it is important to recognise that not every year will be warmer than the last</w:t>
      </w:r>
      <w:r w:rsidR="009902BB">
        <w:rPr>
          <w:lang w:val="en-US"/>
        </w:rPr>
        <w:t>,</w:t>
      </w:r>
      <w:r w:rsidRPr="00DE4720">
        <w:rPr>
          <w:lang w:val="en-US"/>
        </w:rPr>
        <w:t xml:space="preserve"> due to the natural variability of the Earth's climate system. This variability can still produce exceptionally cold years or seasons, but the overall trajectory is towards increasing temperatures.</w:t>
      </w:r>
    </w:p>
    <w:p w14:paraId="4E27B02D" w14:textId="72D0020A" w:rsidR="00497BBC" w:rsidRDefault="00DE4720" w:rsidP="00497BBC">
      <w:r w:rsidRPr="00DE4720">
        <w:rPr>
          <w:lang w:val="en-US"/>
        </w:rPr>
        <w:t>The warming of our planet is not limited to the air around us</w:t>
      </w:r>
      <w:r w:rsidR="001A3C5A">
        <w:rPr>
          <w:lang w:val="en-US"/>
        </w:rPr>
        <w:t xml:space="preserve">. </w:t>
      </w:r>
      <w:r w:rsidR="001A3C5A">
        <w:t>For example, our oceans are warming</w:t>
      </w:r>
      <w:r w:rsidR="001A3C5A">
        <w:rPr>
          <w:rStyle w:val="FootnoteReference"/>
        </w:rPr>
        <w:footnoteReference w:id="10"/>
      </w:r>
      <w:r w:rsidR="001A3C5A">
        <w:t>, glaciers and polar ice is melting</w:t>
      </w:r>
      <w:r w:rsidR="001A3C5A">
        <w:rPr>
          <w:rStyle w:val="FootnoteReference"/>
        </w:rPr>
        <w:footnoteReference w:id="11"/>
      </w:r>
      <w:r w:rsidR="001A3C5A">
        <w:t>, sea level is rising</w:t>
      </w:r>
      <w:r w:rsidR="001A3C5A">
        <w:rPr>
          <w:rStyle w:val="FootnoteReference"/>
        </w:rPr>
        <w:footnoteReference w:id="12"/>
      </w:r>
      <w:r w:rsidR="001A3C5A">
        <w:t xml:space="preserve"> and we are seeing more extreme weather events</w:t>
      </w:r>
      <w:r w:rsidR="001A3C5A">
        <w:rPr>
          <w:rStyle w:val="FootnoteReference"/>
        </w:rPr>
        <w:footnoteReference w:id="13"/>
      </w:r>
      <w:r w:rsidR="001A3C5A">
        <w:t>.</w:t>
      </w:r>
      <w:r w:rsidR="00043449">
        <w:t xml:space="preserve"> </w:t>
      </w:r>
      <w:r w:rsidRPr="00DE4720">
        <w:rPr>
          <w:lang w:val="en-US"/>
        </w:rPr>
        <w:t>Th</w:t>
      </w:r>
      <w:r w:rsidR="00F675A4">
        <w:rPr>
          <w:lang w:val="en-US"/>
        </w:rPr>
        <w:t xml:space="preserve">e </w:t>
      </w:r>
      <w:r w:rsidRPr="00DE4720">
        <w:rPr>
          <w:lang w:val="en-US"/>
        </w:rPr>
        <w:t>melting of glaciers and polar ice caps</w:t>
      </w:r>
      <w:r w:rsidR="00F675A4">
        <w:rPr>
          <w:lang w:val="en-US"/>
        </w:rPr>
        <w:t xml:space="preserve"> is</w:t>
      </w:r>
      <w:r w:rsidRPr="00DE4720">
        <w:rPr>
          <w:lang w:val="en-US"/>
        </w:rPr>
        <w:t xml:space="preserve"> leading to a rise in sea levels and the alteration of oceanic currents and ecosystems. Furthermore, the frequency of extreme weather events, such as hurricanes, droughts, and heavy </w:t>
      </w:r>
      <w:r w:rsidR="00FC2D9D">
        <w:rPr>
          <w:lang w:val="en-US"/>
        </w:rPr>
        <w:t>rain</w:t>
      </w:r>
      <w:r w:rsidRPr="00DE4720">
        <w:rPr>
          <w:lang w:val="en-US"/>
        </w:rPr>
        <w:t>, has intensified, providing further evidence of a changing climate.</w:t>
      </w:r>
      <w:r w:rsidR="00497BBC">
        <w:rPr>
          <w:rStyle w:val="FootnoteReference"/>
        </w:rPr>
        <w:footnoteReference w:id="14"/>
      </w:r>
      <w:r w:rsidR="00497BBC">
        <w:t>.</w:t>
      </w:r>
    </w:p>
    <w:p w14:paraId="527265CE" w14:textId="1311D73C" w:rsidR="00DE4720" w:rsidRPr="00DE4720" w:rsidRDefault="00DE4720" w:rsidP="00D152DB">
      <w:pPr>
        <w:rPr>
          <w:lang w:val="en-US"/>
        </w:rPr>
      </w:pPr>
      <w:r w:rsidRPr="00DE4720">
        <w:rPr>
          <w:lang w:val="en-US"/>
        </w:rPr>
        <w:t xml:space="preserve">But what is driving these changes? The answer lies in the greenhouse effect, a natural process that is essential for life on Earth but is now being exacerbated by human activity. Greenhouse gases, primarily carbon dioxide (CO2), methane (CH4), and nitrous oxide (N2O), trap the Sun's energy in the atmosphere, warming the planet. The concentration of these gases has increased dramatically due to the </w:t>
      </w:r>
      <w:r w:rsidR="00A1274C">
        <w:rPr>
          <w:lang w:val="en-US"/>
        </w:rPr>
        <w:t xml:space="preserve">burning </w:t>
      </w:r>
      <w:r w:rsidRPr="00DE4720">
        <w:rPr>
          <w:lang w:val="en-US"/>
        </w:rPr>
        <w:t>of fossil fuels for energy, widespread deforestation, intensive agricultural practices, and industrial processes. While natural processes like photosynthesis and oceanic absorption do remove about half of the CO2 emitted by human activities, the remainder accumulates in the atmosphere, enhancing the greenhouse effect and leading to further warming.</w:t>
      </w:r>
    </w:p>
    <w:p w14:paraId="18AC2083" w14:textId="290E0789" w:rsidR="00DB560C" w:rsidRPr="00A03313" w:rsidRDefault="00DE4720" w:rsidP="00A17835">
      <w:pPr>
        <w:rPr>
          <w:lang w:val="en-US"/>
        </w:rPr>
      </w:pPr>
      <w:r w:rsidRPr="00DE4720">
        <w:rPr>
          <w:lang w:val="en-US"/>
        </w:rPr>
        <w:lastRenderedPageBreak/>
        <w:t xml:space="preserve">By understanding the evidence of climate change and acknowledging the causes behind it, we can begin to formulate effective strategies to </w:t>
      </w:r>
      <w:r w:rsidR="00400F28">
        <w:rPr>
          <w:lang w:val="en-US"/>
        </w:rPr>
        <w:t>reduce</w:t>
      </w:r>
      <w:r w:rsidRPr="00DE4720">
        <w:rPr>
          <w:lang w:val="en-US"/>
        </w:rPr>
        <w:t xml:space="preserve"> its effects and adapt to the new environmental realities we face. This acknowledgment is the first step towards a coordinated global response that can steer us away from potential disaster.</w:t>
      </w:r>
    </w:p>
    <w:p w14:paraId="6B8A2B10" w14:textId="6E4FDC99" w:rsidR="00E83C15" w:rsidRPr="00E83C15" w:rsidRDefault="00E83C15" w:rsidP="00D152DB">
      <w:pPr>
        <w:pStyle w:val="Heading2"/>
        <w:rPr>
          <w:shd w:val="clear" w:color="auto" w:fill="FFFFFF"/>
        </w:rPr>
      </w:pPr>
      <w:bookmarkStart w:id="17" w:name="_Toc13"/>
      <w:bookmarkStart w:id="18" w:name="_Toc152064354"/>
      <w:r w:rsidRPr="00E83C15">
        <w:rPr>
          <w:lang w:val="en-US"/>
        </w:rPr>
        <w:t>Impact on the UK and Torbay</w:t>
      </w:r>
      <w:bookmarkEnd w:id="17"/>
      <w:bookmarkEnd w:id="18"/>
    </w:p>
    <w:p w14:paraId="2EA2FF8C" w14:textId="0525BCA6" w:rsidR="00E83C15" w:rsidRPr="00E83C15" w:rsidRDefault="00FF3FE6" w:rsidP="00D152DB">
      <w:pPr>
        <w:rPr>
          <w:shd w:val="clear" w:color="auto" w:fill="FFFFFF"/>
          <w:lang w:val="en-US"/>
        </w:rPr>
      </w:pPr>
      <w:r>
        <w:rPr>
          <w:lang w:val="en-US"/>
        </w:rPr>
        <w:t xml:space="preserve">According to the MET Office, </w:t>
      </w:r>
      <w:r w:rsidR="00E83C15" w:rsidRPr="00E83C15">
        <w:rPr>
          <w:lang w:val="en-US"/>
        </w:rPr>
        <w:t xml:space="preserve">he United Kingdom </w:t>
      </w:r>
      <w:r w:rsidR="00BD7A74">
        <w:rPr>
          <w:lang w:val="en-US"/>
        </w:rPr>
        <w:t xml:space="preserve">(UK) </w:t>
      </w:r>
      <w:r w:rsidR="00E83C15" w:rsidRPr="00E83C15">
        <w:rPr>
          <w:lang w:val="en-US"/>
        </w:rPr>
        <w:t>is experiencing tangible and measurable effects of global warming. Since the 1950s, average temperatures across the UK have increased by approximately 1</w:t>
      </w:r>
      <w:r w:rsidR="00E83C15" w:rsidRPr="00E83C15">
        <w:rPr>
          <w:lang w:val="it-IT"/>
        </w:rPr>
        <w:t>°</w:t>
      </w:r>
      <w:r w:rsidR="00E83C15" w:rsidRPr="00E83C15">
        <w:rPr>
          <w:lang w:val="en-US"/>
        </w:rPr>
        <w:t>C</w:t>
      </w:r>
      <w:r w:rsidR="00310328">
        <w:rPr>
          <w:lang w:val="en-US"/>
        </w:rPr>
        <w:t>.</w:t>
      </w:r>
      <w:r w:rsidR="00E83C15" w:rsidRPr="00E83C15">
        <w:rPr>
          <w:lang w:val="en-US"/>
        </w:rPr>
        <w:t xml:space="preserve"> This rise in temperature has been documented meticulously by the MET Office through a network of land-based weather stations, which serve as a barometer for the nation's changing climate.</w:t>
      </w:r>
    </w:p>
    <w:p w14:paraId="3E3265B7" w14:textId="08EB049C" w:rsidR="00E83C15" w:rsidRPr="00E83C15" w:rsidRDefault="00E83C15" w:rsidP="00D152DB">
      <w:pPr>
        <w:rPr>
          <w:shd w:val="clear" w:color="auto" w:fill="FFFFFF"/>
          <w:lang w:val="en-US"/>
        </w:rPr>
      </w:pPr>
      <w:r w:rsidRPr="00E83C15">
        <w:rPr>
          <w:lang w:val="en-US"/>
        </w:rPr>
        <w:t>The effects of this warming are multifaceted. Coastal seas surrounding the UK have experienced a</w:t>
      </w:r>
      <w:r w:rsidR="00E83338">
        <w:rPr>
          <w:lang w:val="en-US"/>
        </w:rPr>
        <w:t>n</w:t>
      </w:r>
      <w:r w:rsidRPr="00E83C15">
        <w:rPr>
          <w:lang w:val="en-US"/>
        </w:rPr>
        <w:t xml:space="preserve"> increase in temperature, affecting marine biodiversity and fisheries. On land, the changing climate has led to shorter and less frequent cold spells, with a notable reduction in instances of frost and snow. Conversely, warm and hot spells have become longer and more frequent, contributing to breaking high temperature records. </w:t>
      </w:r>
      <w:r w:rsidR="00A30F01">
        <w:rPr>
          <w:lang w:val="en-US"/>
        </w:rPr>
        <w:t>I</w:t>
      </w:r>
      <w:r w:rsidRPr="00E83C15">
        <w:rPr>
          <w:lang w:val="en-US"/>
        </w:rPr>
        <w:t>n July 2022, the UK recorded its highest ever temperature of 40.3</w:t>
      </w:r>
      <w:r w:rsidRPr="00E83C15">
        <w:rPr>
          <w:lang w:val="it-IT"/>
        </w:rPr>
        <w:t>°</w:t>
      </w:r>
      <w:r w:rsidRPr="00E83C15">
        <w:rPr>
          <w:lang w:val="en-US"/>
        </w:rPr>
        <w:t>C. In line with these events, the MET Office concluded that 2022 was the warmest year on record in the UK</w:t>
      </w:r>
      <w:r w:rsidR="0000680A">
        <w:rPr>
          <w:lang w:val="en-US"/>
        </w:rPr>
        <w:t>.</w:t>
      </w:r>
    </w:p>
    <w:p w14:paraId="2E74FEBD" w14:textId="4B077B4C" w:rsidR="00E83C15" w:rsidRDefault="00E83C15" w:rsidP="00D152DB">
      <w:pPr>
        <w:rPr>
          <w:lang w:val="en-US"/>
        </w:rPr>
      </w:pPr>
      <w:r w:rsidRPr="00E83C15">
        <w:rPr>
          <w:lang w:val="en-US"/>
        </w:rPr>
        <w:t xml:space="preserve">In Torbay, the climate is also changing. The MET Office's temperature graph depicts a clear upward trend in temperatures, with many of the hottest years recorded in the last few decades. </w:t>
      </w:r>
      <w:r w:rsidR="00A62451" w:rsidRPr="00294583">
        <w:rPr>
          <w:rFonts w:asciiTheme="majorHAnsi" w:hAnsiTheme="majorHAnsi" w:cstheme="majorHAnsi"/>
          <w:noProof/>
          <w:lang w:eastAsia="en-GB"/>
        </w:rPr>
        <w:drawing>
          <wp:anchor distT="0" distB="0" distL="114300" distR="114300" simplePos="0" relativeHeight="251658243" behindDoc="0" locked="1" layoutInCell="1" allowOverlap="1" wp14:anchorId="41B5186C" wp14:editId="6063EA91">
            <wp:simplePos x="0" y="0"/>
            <wp:positionH relativeFrom="margin">
              <wp:posOffset>265814</wp:posOffset>
            </wp:positionH>
            <wp:positionV relativeFrom="page">
              <wp:posOffset>4933507</wp:posOffset>
            </wp:positionV>
            <wp:extent cx="6112510" cy="1878965"/>
            <wp:effectExtent l="0" t="0" r="2540" b="6985"/>
            <wp:wrapSquare wrapText="bothSides"/>
            <wp:docPr id="705513589" name="Picture 7055135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rotWithShape="1">
                    <a:blip r:embed="rId18">
                      <a:extLst>
                        <a:ext uri="{28A0092B-C50C-407E-A947-70E740481C1C}">
                          <a14:useLocalDpi xmlns:a14="http://schemas.microsoft.com/office/drawing/2010/main" val="0"/>
                        </a:ext>
                      </a:extLst>
                    </a:blip>
                    <a:srcRect r="26955" b="26170"/>
                    <a:stretch/>
                  </pic:blipFill>
                  <pic:spPr bwMode="auto">
                    <a:xfrm>
                      <a:off x="0" y="0"/>
                      <a:ext cx="6112510" cy="187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C447D" w14:textId="77777777" w:rsidR="00A659C1" w:rsidRPr="00294583" w:rsidRDefault="00A659C1" w:rsidP="00D152DB">
      <w:pPr>
        <w:rPr>
          <w:rFonts w:asciiTheme="majorHAnsi" w:hAnsiTheme="majorHAnsi" w:cstheme="majorHAnsi"/>
        </w:rPr>
      </w:pPr>
      <w:r w:rsidRPr="00294583">
        <w:rPr>
          <w:rFonts w:cstheme="minorHAnsi"/>
          <w:sz w:val="20"/>
          <w:szCs w:val="20"/>
        </w:rPr>
        <w:t xml:space="preserve">Figure </w:t>
      </w:r>
      <w:r>
        <w:rPr>
          <w:rFonts w:cstheme="minorHAnsi"/>
          <w:sz w:val="20"/>
          <w:szCs w:val="20"/>
        </w:rPr>
        <w:t>1</w:t>
      </w:r>
      <w:r w:rsidRPr="00294583">
        <w:rPr>
          <w:rFonts w:cstheme="minorHAnsi"/>
          <w:sz w:val="20"/>
          <w:szCs w:val="20"/>
        </w:rPr>
        <w:t>. How Torbay’s climate has warmed. (Source: MET Office City Pack – Torbay 2022)</w:t>
      </w:r>
    </w:p>
    <w:p w14:paraId="595D69A8" w14:textId="7855759C" w:rsidR="00E83C15" w:rsidRPr="00E83C15" w:rsidRDefault="00E83C15" w:rsidP="00D152DB">
      <w:pPr>
        <w:rPr>
          <w:shd w:val="clear" w:color="auto" w:fill="FFFFFF"/>
          <w:lang w:val="en-US"/>
        </w:rPr>
      </w:pPr>
      <w:r w:rsidRPr="00E83C15">
        <w:rPr>
          <w:lang w:val="en-US"/>
        </w:rPr>
        <w:t xml:space="preserve">Looking forward, projections based on current greenhouse gas emission trends paint a concerning picture for the end of the 21st century. If emissions continue </w:t>
      </w:r>
      <w:r w:rsidR="00220BF1">
        <w:rPr>
          <w:lang w:val="en-US"/>
        </w:rPr>
        <w:t>on their current trajectory</w:t>
      </w:r>
      <w:r w:rsidRPr="00E83C15">
        <w:rPr>
          <w:lang w:val="en-US"/>
        </w:rPr>
        <w:t>, Devon's average summer temperature could rise by 5.6</w:t>
      </w:r>
      <w:r w:rsidRPr="00E83C15">
        <w:rPr>
          <w:lang w:val="it-IT"/>
        </w:rPr>
        <w:t>°</w:t>
      </w:r>
      <w:r w:rsidRPr="00E83C15">
        <w:rPr>
          <w:lang w:val="en-US"/>
        </w:rPr>
        <w:t>C, and the average winter temperature by 3.4</w:t>
      </w:r>
      <w:r w:rsidRPr="00E83C15">
        <w:rPr>
          <w:lang w:val="it-IT"/>
        </w:rPr>
        <w:t>°</w:t>
      </w:r>
      <w:r w:rsidRPr="00E83C15">
        <w:rPr>
          <w:lang w:val="en-US"/>
        </w:rPr>
        <w:t xml:space="preserve">C, compared to the 1961-1990 average. Such temperature changes will have significant implications for agriculture, water resources, and public health. </w:t>
      </w:r>
      <w:r w:rsidR="00B37144">
        <w:rPr>
          <w:lang w:val="en-US"/>
        </w:rPr>
        <w:t>Rainfall</w:t>
      </w:r>
      <w:r w:rsidRPr="00E83C15">
        <w:rPr>
          <w:lang w:val="en-US"/>
        </w:rPr>
        <w:t xml:space="preserve"> patterns are also expected to shift, with winter rainfall increasing by 28 percent, leading to a higher risk of flooding, while summer rainfall is forecast to decrease by 44 percent, raising concerns about droughts and water scarcity</w:t>
      </w:r>
      <w:r w:rsidR="00AE38F1">
        <w:rPr>
          <w:rStyle w:val="FootnoteReference"/>
          <w:lang w:eastAsia="en-GB"/>
        </w:rPr>
        <w:footnoteReference w:id="15"/>
      </w:r>
      <w:r w:rsidRPr="00E83C15">
        <w:rPr>
          <w:lang w:val="en-US"/>
        </w:rPr>
        <w:t>.</w:t>
      </w:r>
    </w:p>
    <w:p w14:paraId="6FAB396E" w14:textId="1CE4E50C" w:rsidR="00E83C15" w:rsidRPr="00E83C15" w:rsidRDefault="00E83C15" w:rsidP="00D152DB">
      <w:pPr>
        <w:rPr>
          <w:shd w:val="clear" w:color="auto" w:fill="FFFFFF"/>
          <w:lang w:val="en-US"/>
        </w:rPr>
      </w:pPr>
      <w:r w:rsidRPr="00E83C15">
        <w:rPr>
          <w:lang w:val="en-US"/>
        </w:rPr>
        <w:t xml:space="preserve">Sea levels are another critical concern. In Torbay, projections indicate a potential rise of over one meter within the next century, </w:t>
      </w:r>
      <w:r w:rsidR="00707431">
        <w:rPr>
          <w:lang w:val="en-US"/>
        </w:rPr>
        <w:t xml:space="preserve">potentially </w:t>
      </w:r>
      <w:r w:rsidRPr="00E83C15">
        <w:rPr>
          <w:lang w:val="en-US"/>
        </w:rPr>
        <w:t>threatening coastal infrastructure, ecosystems, and communities. This projected rise in sea levels necessitates comprehensive planning and response</w:t>
      </w:r>
      <w:r w:rsidR="00383E12">
        <w:rPr>
          <w:lang w:val="en-US"/>
        </w:rPr>
        <w:t>s</w:t>
      </w:r>
      <w:r w:rsidR="00EA03C7">
        <w:rPr>
          <w:lang w:val="en-US"/>
        </w:rPr>
        <w:t xml:space="preserve"> </w:t>
      </w:r>
      <w:r w:rsidRPr="00E83C15">
        <w:rPr>
          <w:lang w:val="en-US"/>
        </w:rPr>
        <w:t xml:space="preserve">to </w:t>
      </w:r>
      <w:r w:rsidR="00383E12">
        <w:rPr>
          <w:lang w:val="en-US"/>
        </w:rPr>
        <w:t xml:space="preserve">reduce </w:t>
      </w:r>
      <w:r w:rsidRPr="00E83C15">
        <w:rPr>
          <w:lang w:val="en-US"/>
        </w:rPr>
        <w:t>the risks to coastal regions.</w:t>
      </w:r>
    </w:p>
    <w:p w14:paraId="1BE5B54C" w14:textId="510D93BB" w:rsidR="003D486F" w:rsidRPr="008F7D68" w:rsidRDefault="00E83C15" w:rsidP="003D486F">
      <w:pPr>
        <w:rPr>
          <w:lang w:val="en-US"/>
        </w:rPr>
      </w:pPr>
      <w:r w:rsidRPr="4AEA31C1">
        <w:rPr>
          <w:lang w:val="en-US"/>
        </w:rPr>
        <w:lastRenderedPageBreak/>
        <w:t>The overall impact of climate change in the UK</w:t>
      </w:r>
      <w:r w:rsidR="00CB0148">
        <w:rPr>
          <w:lang w:val="en-US"/>
        </w:rPr>
        <w:t>,</w:t>
      </w:r>
      <w:r w:rsidRPr="4AEA31C1">
        <w:rPr>
          <w:lang w:val="en-US"/>
        </w:rPr>
        <w:t xml:space="preserve"> and particularly in Torbay</w:t>
      </w:r>
      <w:r w:rsidR="00CB0148">
        <w:rPr>
          <w:lang w:val="en-US"/>
        </w:rPr>
        <w:t>,</w:t>
      </w:r>
      <w:r w:rsidRPr="4AEA31C1">
        <w:rPr>
          <w:lang w:val="en-US"/>
        </w:rPr>
        <w:t xml:space="preserve"> is clear and </w:t>
      </w:r>
      <w:r w:rsidR="00CB0148">
        <w:rPr>
          <w:lang w:val="en-US"/>
        </w:rPr>
        <w:t>wide ranging</w:t>
      </w:r>
      <w:r w:rsidRPr="4AEA31C1">
        <w:rPr>
          <w:lang w:val="en-US"/>
        </w:rPr>
        <w:t xml:space="preserve">. </w:t>
      </w:r>
      <w:r w:rsidR="00CB0148">
        <w:rPr>
          <w:lang w:val="en-US"/>
        </w:rPr>
        <w:t>They include</w:t>
      </w:r>
      <w:r w:rsidR="00220BF1">
        <w:rPr>
          <w:lang w:val="en-US"/>
        </w:rPr>
        <w:t xml:space="preserve"> </w:t>
      </w:r>
      <w:r w:rsidRPr="4AEA31C1">
        <w:rPr>
          <w:lang w:val="en-US"/>
        </w:rPr>
        <w:t xml:space="preserve">rising temperatures, changing </w:t>
      </w:r>
      <w:r w:rsidR="00CB0148">
        <w:rPr>
          <w:lang w:val="en-US"/>
        </w:rPr>
        <w:t xml:space="preserve">rainfall </w:t>
      </w:r>
      <w:r w:rsidRPr="4AEA31C1">
        <w:rPr>
          <w:lang w:val="en-US"/>
        </w:rPr>
        <w:t xml:space="preserve">patterns, and sea-level rise, each carrying its own set of challenges. While some short-term benefits, such as fewer cold-related illnesses, may arise, they are likely to be vastly outweighed by the negative consequences of these climatic shifts. </w:t>
      </w:r>
      <w:r w:rsidR="00DD6453">
        <w:rPr>
          <w:lang w:val="en-US"/>
        </w:rPr>
        <w:t xml:space="preserve">Figure 2 </w:t>
      </w:r>
      <w:r w:rsidR="009744D7">
        <w:rPr>
          <w:lang w:val="en-US"/>
        </w:rPr>
        <w:t>summarises</w:t>
      </w:r>
      <w:r w:rsidR="00DD6453">
        <w:rPr>
          <w:lang w:val="en-US"/>
        </w:rPr>
        <w:t xml:space="preserve"> the </w:t>
      </w:r>
      <w:r w:rsidR="003D486F">
        <w:rPr>
          <w:lang w:val="en-US"/>
        </w:rPr>
        <w:t>most sev</w:t>
      </w:r>
      <w:r w:rsidR="006C74AF">
        <w:rPr>
          <w:lang w:val="en-US"/>
        </w:rPr>
        <w:t>ere impacts</w:t>
      </w:r>
      <w:r w:rsidR="00DD6453">
        <w:rPr>
          <w:lang w:val="en-US"/>
        </w:rPr>
        <w:t xml:space="preserve"> </w:t>
      </w:r>
      <w:r w:rsidR="006C74AF">
        <w:rPr>
          <w:lang w:val="en-US"/>
        </w:rPr>
        <w:t>for our region</w:t>
      </w:r>
      <w:r w:rsidR="007138FF">
        <w:rPr>
          <w:lang w:val="en-US"/>
        </w:rPr>
        <w:t>.</w:t>
      </w:r>
      <w:r w:rsidR="009744D7">
        <w:rPr>
          <w:lang w:val="en-US"/>
        </w:rPr>
        <w:t xml:space="preserve"> </w:t>
      </w:r>
      <w:r w:rsidR="00CE3DFF" w:rsidRPr="006A2AB6">
        <w:rPr>
          <w:noProof/>
          <w:lang w:val="en-US"/>
        </w:rPr>
        <w:drawing>
          <wp:anchor distT="0" distB="0" distL="114300" distR="114300" simplePos="0" relativeHeight="251658247" behindDoc="0" locked="1" layoutInCell="1" allowOverlap="1" wp14:anchorId="0BC4FAAE" wp14:editId="5631C58D">
            <wp:simplePos x="0" y="0"/>
            <wp:positionH relativeFrom="margin">
              <wp:posOffset>55245</wp:posOffset>
            </wp:positionH>
            <wp:positionV relativeFrom="page">
              <wp:posOffset>1532890</wp:posOffset>
            </wp:positionV>
            <wp:extent cx="5201920" cy="3477260"/>
            <wp:effectExtent l="0" t="0" r="0" b="8890"/>
            <wp:wrapTopAndBottom/>
            <wp:docPr id="1675895265" name="Picture 1675895265" descr="A diagram of water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5265" name="Picture 1" descr="A diagram of water and water&#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201920" cy="3477260"/>
                    </a:xfrm>
                    <a:prstGeom prst="rect">
                      <a:avLst/>
                    </a:prstGeom>
                  </pic:spPr>
                </pic:pic>
              </a:graphicData>
            </a:graphic>
            <wp14:sizeRelH relativeFrom="margin">
              <wp14:pctWidth>0</wp14:pctWidth>
            </wp14:sizeRelH>
            <wp14:sizeRelV relativeFrom="margin">
              <wp14:pctHeight>0</wp14:pctHeight>
            </wp14:sizeRelV>
          </wp:anchor>
        </w:drawing>
      </w:r>
    </w:p>
    <w:p w14:paraId="5668F66E" w14:textId="6C07F6F1" w:rsidR="003D486F" w:rsidRPr="0015113B" w:rsidRDefault="003D486F" w:rsidP="00E71D42">
      <w:pPr>
        <w:rPr>
          <w:sz w:val="20"/>
          <w:szCs w:val="20"/>
        </w:rPr>
      </w:pPr>
      <w:r w:rsidRPr="0015113B">
        <w:rPr>
          <w:sz w:val="20"/>
          <w:szCs w:val="20"/>
        </w:rPr>
        <w:t xml:space="preserve">Figure </w:t>
      </w:r>
      <w:r w:rsidR="006C74AF">
        <w:rPr>
          <w:sz w:val="20"/>
          <w:szCs w:val="20"/>
        </w:rPr>
        <w:t>2</w:t>
      </w:r>
      <w:r w:rsidRPr="0015113B">
        <w:rPr>
          <w:sz w:val="20"/>
          <w:szCs w:val="20"/>
        </w:rPr>
        <w:t>: Five most severe impacts for th</w:t>
      </w:r>
      <w:r w:rsidR="00776813">
        <w:rPr>
          <w:sz w:val="20"/>
          <w:szCs w:val="20"/>
        </w:rPr>
        <w:t>e R</w:t>
      </w:r>
      <w:r w:rsidRPr="0015113B">
        <w:rPr>
          <w:sz w:val="20"/>
          <w:szCs w:val="20"/>
        </w:rPr>
        <w:t xml:space="preserve">egion (Source: DCIoS Adaptation Strategy) </w:t>
      </w:r>
    </w:p>
    <w:p w14:paraId="33DD752D" w14:textId="01E2B181" w:rsidR="003920C8" w:rsidRDefault="00E83C15" w:rsidP="00D152DB">
      <w:pPr>
        <w:rPr>
          <w:lang w:val="en-US"/>
        </w:rPr>
      </w:pPr>
      <w:r w:rsidRPr="4AEA31C1">
        <w:rPr>
          <w:lang w:val="en-US"/>
        </w:rPr>
        <w:t xml:space="preserve">In recognising these impacts, Torbay, along with </w:t>
      </w:r>
      <w:r w:rsidR="00BD7655" w:rsidRPr="4AEA31C1">
        <w:rPr>
          <w:lang w:val="en-US"/>
        </w:rPr>
        <w:t>Devon</w:t>
      </w:r>
      <w:r w:rsidR="00DB7457">
        <w:rPr>
          <w:lang w:val="en-US"/>
        </w:rPr>
        <w:t xml:space="preserve"> and the wider</w:t>
      </w:r>
      <w:r w:rsidRPr="4AEA31C1">
        <w:rPr>
          <w:lang w:val="en-US"/>
        </w:rPr>
        <w:t xml:space="preserve"> UK, </w:t>
      </w:r>
      <w:r w:rsidR="00DB7457">
        <w:rPr>
          <w:lang w:val="en-US"/>
        </w:rPr>
        <w:t>can take deci</w:t>
      </w:r>
      <w:r w:rsidR="003920C8">
        <w:rPr>
          <w:lang w:val="en-US"/>
        </w:rPr>
        <w:t xml:space="preserve">sive </w:t>
      </w:r>
      <w:r w:rsidRPr="4AEA31C1">
        <w:rPr>
          <w:lang w:val="en-US"/>
        </w:rPr>
        <w:t xml:space="preserve">action. </w:t>
      </w:r>
    </w:p>
    <w:p w14:paraId="5FA7ECEA" w14:textId="136AEEAB" w:rsidR="00FA2E4D" w:rsidRPr="00FA2E4D" w:rsidRDefault="00FA2E4D" w:rsidP="00702201">
      <w:pPr>
        <w:pStyle w:val="Heading2"/>
      </w:pPr>
      <w:bookmarkStart w:id="19" w:name="_Toc14"/>
      <w:bookmarkStart w:id="20" w:name="_Toc152064355"/>
      <w:r w:rsidRPr="00FA2E4D">
        <w:rPr>
          <w:lang w:val="en-US"/>
        </w:rPr>
        <w:t xml:space="preserve">Mitigation and </w:t>
      </w:r>
      <w:r w:rsidR="00233DD7">
        <w:rPr>
          <w:lang w:val="en-US"/>
        </w:rPr>
        <w:t>a</w:t>
      </w:r>
      <w:r w:rsidRPr="00FA2E4D">
        <w:rPr>
          <w:lang w:val="en-US"/>
        </w:rPr>
        <w:t>daptation</w:t>
      </w:r>
      <w:bookmarkEnd w:id="19"/>
      <w:r w:rsidR="001A108F">
        <w:rPr>
          <w:lang w:val="en-US"/>
        </w:rPr>
        <w:t xml:space="preserve"> </w:t>
      </w:r>
      <w:r w:rsidR="00233DD7">
        <w:rPr>
          <w:lang w:val="en-US"/>
        </w:rPr>
        <w:t>a</w:t>
      </w:r>
      <w:r w:rsidR="001A108F">
        <w:rPr>
          <w:lang w:val="en-US"/>
        </w:rPr>
        <w:t xml:space="preserve">ction </w:t>
      </w:r>
      <w:r w:rsidR="005425A5">
        <w:rPr>
          <w:lang w:val="en-US"/>
        </w:rPr>
        <w:t xml:space="preserve">at a </w:t>
      </w:r>
      <w:r w:rsidR="00233DD7">
        <w:rPr>
          <w:lang w:val="en-US"/>
        </w:rPr>
        <w:t>n</w:t>
      </w:r>
      <w:r w:rsidR="00015FB0">
        <w:rPr>
          <w:lang w:val="en-US"/>
        </w:rPr>
        <w:t xml:space="preserve">ational </w:t>
      </w:r>
      <w:r w:rsidR="005425A5">
        <w:rPr>
          <w:lang w:val="en-US"/>
        </w:rPr>
        <w:t>level</w:t>
      </w:r>
      <w:bookmarkEnd w:id="20"/>
    </w:p>
    <w:p w14:paraId="4838B5C2" w14:textId="468AE9F1"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Mitigation and adaptation are two sides of the climate response coin. Mitigation involves reducing the emissions that contribute to climate change, while adaptation seeks to manage the impacts of a changing climate. Both are critical for a sustainable </w:t>
      </w:r>
      <w:r w:rsidR="00103DE6">
        <w:rPr>
          <w:rFonts w:asciiTheme="majorHAnsi" w:hAnsiTheme="majorHAnsi" w:cstheme="majorBidi"/>
          <w:lang w:val="en-US"/>
        </w:rPr>
        <w:t xml:space="preserve">and thriving </w:t>
      </w:r>
      <w:r w:rsidRPr="00FA2E4D">
        <w:rPr>
          <w:rFonts w:asciiTheme="majorHAnsi" w:hAnsiTheme="majorHAnsi" w:cstheme="majorBidi"/>
          <w:lang w:val="en-US"/>
        </w:rPr>
        <w:t xml:space="preserve">future, and the UK, </w:t>
      </w:r>
      <w:r w:rsidR="00BD7655" w:rsidRPr="00FA2E4D">
        <w:rPr>
          <w:rFonts w:asciiTheme="majorHAnsi" w:hAnsiTheme="majorHAnsi" w:cstheme="majorBidi"/>
          <w:lang w:val="en-US"/>
        </w:rPr>
        <w:t>including</w:t>
      </w:r>
      <w:r w:rsidR="0091406A">
        <w:rPr>
          <w:rFonts w:asciiTheme="majorHAnsi" w:hAnsiTheme="majorHAnsi" w:cstheme="majorBidi"/>
          <w:lang w:val="en-US"/>
        </w:rPr>
        <w:t xml:space="preserve"> Torbay,</w:t>
      </w:r>
      <w:r w:rsidR="0091406A" w:rsidRPr="00FA2E4D">
        <w:rPr>
          <w:rFonts w:asciiTheme="majorHAnsi" w:hAnsiTheme="majorHAnsi" w:cstheme="majorBidi"/>
          <w:lang w:val="en-US"/>
        </w:rPr>
        <w:t xml:space="preserve"> </w:t>
      </w:r>
      <w:r w:rsidRPr="00FA2E4D">
        <w:rPr>
          <w:rFonts w:asciiTheme="majorHAnsi" w:hAnsiTheme="majorHAnsi" w:cstheme="majorBidi"/>
          <w:lang w:val="en-US"/>
        </w:rPr>
        <w:t>is actively pursuing strategies to address these challenges.</w:t>
      </w:r>
      <w:r w:rsidR="003611EA">
        <w:rPr>
          <w:rFonts w:asciiTheme="majorHAnsi" w:hAnsiTheme="majorHAnsi" w:cstheme="majorBidi"/>
          <w:lang w:val="en-US"/>
        </w:rPr>
        <w:t xml:space="preserve"> This </w:t>
      </w:r>
      <w:r w:rsidR="0013574D">
        <w:rPr>
          <w:rFonts w:asciiTheme="majorHAnsi" w:hAnsiTheme="majorHAnsi" w:cstheme="majorBidi"/>
          <w:lang w:val="en-US"/>
        </w:rPr>
        <w:t>f</w:t>
      </w:r>
      <w:r w:rsidR="003611EA">
        <w:rPr>
          <w:rFonts w:asciiTheme="majorHAnsi" w:hAnsiTheme="majorHAnsi" w:cstheme="majorBidi"/>
          <w:lang w:val="en-US"/>
        </w:rPr>
        <w:t xml:space="preserve">ramework and action plan will </w:t>
      </w:r>
      <w:r w:rsidR="007A48AC">
        <w:rPr>
          <w:rFonts w:asciiTheme="majorHAnsi" w:hAnsiTheme="majorHAnsi" w:cstheme="majorBidi"/>
          <w:lang w:val="en-US"/>
        </w:rPr>
        <w:t>cover both elements</w:t>
      </w:r>
      <w:r w:rsidR="0013574D">
        <w:rPr>
          <w:rFonts w:asciiTheme="majorHAnsi" w:hAnsiTheme="majorHAnsi" w:cstheme="majorBidi"/>
          <w:lang w:val="en-US"/>
        </w:rPr>
        <w:t xml:space="preserve">. </w:t>
      </w:r>
    </w:p>
    <w:p w14:paraId="42A1AAC5" w14:textId="43CDF3D4" w:rsidR="00FA2E4D" w:rsidRPr="00FA2E4D" w:rsidRDefault="00FA2E4D" w:rsidP="007F4B2F">
      <w:pPr>
        <w:pStyle w:val="Heading3"/>
      </w:pPr>
      <w:bookmarkStart w:id="21" w:name="_Toc15"/>
      <w:bookmarkStart w:id="22" w:name="_Toc152064356"/>
      <w:r w:rsidRPr="00FA2E4D">
        <w:rPr>
          <w:lang w:val="en-US"/>
        </w:rPr>
        <w:t xml:space="preserve">Mitigating Carbon </w:t>
      </w:r>
      <w:r w:rsidR="006B6FB7">
        <w:rPr>
          <w:lang w:val="en-US"/>
        </w:rPr>
        <w:t>e</w:t>
      </w:r>
      <w:r w:rsidRPr="00FA2E4D">
        <w:rPr>
          <w:lang w:val="en-US"/>
        </w:rPr>
        <w:t>missions</w:t>
      </w:r>
      <w:bookmarkEnd w:id="21"/>
      <w:bookmarkEnd w:id="22"/>
    </w:p>
    <w:p w14:paraId="4F21127E" w14:textId="77777777"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The scientific consensus is clear: rapid and significant reductions in carbon dioxide emissions are imperative to mitigate the worst effects of climate change. The landmark Paris Agreement in 2015 marked a global commitment to this cause, with nearly 200 countries, including the UK, pledging to limit global temperature increases to well below 2 degrees Celsius above pre-industrial levels and to pursue efforts to limit warming to 1.5 degrees Celsius. This target is crucial to preventing catastrophic climate scenarios and preserving the planet for future generations.</w:t>
      </w:r>
    </w:p>
    <w:p w14:paraId="41D6187E" w14:textId="03EA79C7" w:rsidR="00112FFC" w:rsidRDefault="00FA2E4D" w:rsidP="00F51CD0">
      <w:pPr>
        <w:pStyle w:val="paragraph"/>
        <w:spacing w:before="0" w:beforeAutospacing="0" w:after="0" w:afterAutospacing="0"/>
        <w:textAlignment w:val="baseline"/>
        <w:rPr>
          <w:rFonts w:asciiTheme="minorHAnsi" w:hAnsiTheme="minorHAnsi" w:cstheme="minorHAnsi"/>
        </w:rPr>
      </w:pPr>
      <w:r w:rsidRPr="00FA2E4D">
        <w:rPr>
          <w:rFonts w:asciiTheme="majorHAnsi" w:hAnsiTheme="majorHAnsi" w:cstheme="majorBidi"/>
          <w:lang w:val="en-US"/>
        </w:rPr>
        <w:t>In the UK, the government has taken a legally binding stance</w:t>
      </w:r>
      <w:r w:rsidR="006965BB">
        <w:rPr>
          <w:rFonts w:asciiTheme="majorHAnsi" w:hAnsiTheme="majorHAnsi" w:cstheme="majorBidi"/>
          <w:lang w:val="en-US"/>
        </w:rPr>
        <w:t xml:space="preserve"> and must</w:t>
      </w:r>
      <w:r w:rsidRPr="00FA2E4D">
        <w:rPr>
          <w:rFonts w:asciiTheme="majorHAnsi" w:hAnsiTheme="majorHAnsi" w:cstheme="majorBidi"/>
          <w:lang w:val="en-US"/>
        </w:rPr>
        <w:t xml:space="preserve"> achieve net-zero greenhouse gas emissions by 2050</w:t>
      </w:r>
      <w:r w:rsidR="002F0461">
        <w:rPr>
          <w:rStyle w:val="FootnoteReference"/>
          <w:rFonts w:asciiTheme="majorHAnsi" w:hAnsiTheme="majorHAnsi" w:cstheme="majorBidi"/>
          <w:lang w:val="en-US"/>
        </w:rPr>
        <w:footnoteReference w:id="16"/>
      </w:r>
      <w:r w:rsidR="00861D7A">
        <w:rPr>
          <w:rFonts w:asciiTheme="majorHAnsi" w:hAnsiTheme="majorHAnsi" w:cstheme="majorBidi"/>
          <w:lang w:val="en-US"/>
        </w:rPr>
        <w:t>.</w:t>
      </w:r>
      <w:r w:rsidRPr="00FA2E4D">
        <w:rPr>
          <w:rFonts w:asciiTheme="majorHAnsi" w:hAnsiTheme="majorHAnsi" w:cstheme="majorBidi"/>
          <w:lang w:val="en-US"/>
        </w:rPr>
        <w:t xml:space="preserve"> To reach this ambitious goal, </w:t>
      </w:r>
      <w:r w:rsidR="000E7511">
        <w:rPr>
          <w:rFonts w:asciiTheme="majorHAnsi" w:hAnsiTheme="majorHAnsi" w:cstheme="majorBidi"/>
          <w:lang w:val="en-US"/>
        </w:rPr>
        <w:t xml:space="preserve">carbon dioxide </w:t>
      </w:r>
      <w:r w:rsidRPr="00FA2E4D">
        <w:rPr>
          <w:rFonts w:asciiTheme="majorHAnsi" w:hAnsiTheme="majorHAnsi" w:cstheme="majorBidi"/>
          <w:lang w:val="en-US"/>
        </w:rPr>
        <w:t>emissions</w:t>
      </w:r>
      <w:r w:rsidR="008F6CDC">
        <w:rPr>
          <w:rStyle w:val="FootnoteReference"/>
          <w:rFonts w:asciiTheme="majorHAnsi" w:hAnsiTheme="majorHAnsi" w:cstheme="majorBidi"/>
          <w:lang w:val="en-US"/>
        </w:rPr>
        <w:footnoteReference w:id="17"/>
      </w:r>
      <w:r w:rsidRPr="00FA2E4D">
        <w:rPr>
          <w:rFonts w:asciiTheme="majorHAnsi" w:hAnsiTheme="majorHAnsi" w:cstheme="majorBidi"/>
          <w:lang w:val="en-US"/>
        </w:rPr>
        <w:t xml:space="preserve"> </w:t>
      </w:r>
      <w:r w:rsidRPr="00FA2E4D">
        <w:rPr>
          <w:rFonts w:asciiTheme="majorHAnsi" w:hAnsiTheme="majorHAnsi" w:cstheme="majorBidi"/>
          <w:lang w:val="en-US"/>
        </w:rPr>
        <w:lastRenderedPageBreak/>
        <w:t xml:space="preserve">from homes, transport, agriculture, and industry must be drastically reduced or offset through measures such as </w:t>
      </w:r>
      <w:r w:rsidRPr="00F51CD0">
        <w:rPr>
          <w:rFonts w:asciiTheme="minorHAnsi" w:hAnsiTheme="minorHAnsi" w:cstheme="minorHAnsi"/>
        </w:rPr>
        <w:t xml:space="preserve">afforestation or carbon capture and storage technologies. In support of this target, the UK has devised a suite of strategies that outline the path to decarbonisation, including sector-specific plans for energy, </w:t>
      </w:r>
      <w:r w:rsidR="00BD7655" w:rsidRPr="00F51CD0">
        <w:rPr>
          <w:rFonts w:asciiTheme="minorHAnsi" w:hAnsiTheme="minorHAnsi" w:cstheme="minorHAnsi"/>
        </w:rPr>
        <w:t>buildings,</w:t>
      </w:r>
      <w:r w:rsidR="00813500">
        <w:rPr>
          <w:rFonts w:asciiTheme="minorHAnsi" w:hAnsiTheme="minorHAnsi" w:cstheme="minorHAnsi"/>
        </w:rPr>
        <w:t xml:space="preserve"> and transport</w:t>
      </w:r>
      <w:r w:rsidRPr="00F51CD0">
        <w:rPr>
          <w:rFonts w:asciiTheme="minorHAnsi" w:hAnsiTheme="minorHAnsi" w:cstheme="minorHAnsi"/>
        </w:rPr>
        <w:t>.</w:t>
      </w:r>
      <w:r w:rsidR="00F51CD0" w:rsidRPr="00F51CD0">
        <w:rPr>
          <w:rFonts w:asciiTheme="minorHAnsi" w:hAnsiTheme="minorHAnsi" w:cstheme="minorHAnsi"/>
        </w:rPr>
        <w:t xml:space="preserve"> </w:t>
      </w:r>
    </w:p>
    <w:p w14:paraId="51FF3992" w14:textId="77777777" w:rsidR="00112FFC" w:rsidRDefault="00112FFC" w:rsidP="00F51CD0">
      <w:pPr>
        <w:pStyle w:val="paragraph"/>
        <w:spacing w:before="0" w:beforeAutospacing="0" w:after="0" w:afterAutospacing="0"/>
        <w:textAlignment w:val="baseline"/>
        <w:rPr>
          <w:rFonts w:asciiTheme="minorHAnsi" w:hAnsiTheme="minorHAnsi" w:cstheme="minorHAnsi"/>
        </w:rPr>
      </w:pPr>
    </w:p>
    <w:p w14:paraId="1B6636B1" w14:textId="796B748F" w:rsidR="00FF45E7" w:rsidRDefault="00F51CD0" w:rsidP="00F51CD0">
      <w:pPr>
        <w:pStyle w:val="paragraph"/>
        <w:spacing w:before="0" w:beforeAutospacing="0" w:after="0" w:afterAutospacing="0"/>
        <w:textAlignment w:val="baseline"/>
        <w:rPr>
          <w:rFonts w:asciiTheme="minorHAnsi" w:hAnsiTheme="minorHAnsi" w:cstheme="minorHAnsi"/>
        </w:rPr>
      </w:pPr>
      <w:r w:rsidRPr="00F51CD0">
        <w:rPr>
          <w:rFonts w:asciiTheme="minorHAnsi" w:hAnsiTheme="minorHAnsi" w:cstheme="minorHAnsi"/>
        </w:rPr>
        <w:t>For electricity, in the 2020s</w:t>
      </w:r>
      <w:r w:rsidR="002047F3">
        <w:rPr>
          <w:rFonts w:asciiTheme="minorHAnsi" w:hAnsiTheme="minorHAnsi" w:cstheme="minorHAnsi"/>
        </w:rPr>
        <w:t>,</w:t>
      </w:r>
      <w:r w:rsidRPr="00F51CD0">
        <w:rPr>
          <w:rFonts w:asciiTheme="minorHAnsi" w:hAnsiTheme="minorHAnsi" w:cstheme="minorHAnsi"/>
        </w:rPr>
        <w:t xml:space="preserve"> the </w:t>
      </w:r>
      <w:r w:rsidR="00FF45E7">
        <w:rPr>
          <w:rFonts w:asciiTheme="minorHAnsi" w:hAnsiTheme="minorHAnsi" w:cstheme="minorHAnsi"/>
        </w:rPr>
        <w:t>G</w:t>
      </w:r>
      <w:r w:rsidRPr="00F51CD0">
        <w:rPr>
          <w:rFonts w:asciiTheme="minorHAnsi" w:hAnsiTheme="minorHAnsi" w:cstheme="minorHAnsi"/>
        </w:rPr>
        <w:t xml:space="preserve">overnment will phase out fossil fuels and decarbonise the electricity grid through increasing renewable energy generation. By 2035 UK electricity production will be zero carbon </w:t>
      </w:r>
      <w:r w:rsidR="00CC2995">
        <w:rPr>
          <w:rFonts w:asciiTheme="minorHAnsi" w:hAnsiTheme="minorHAnsi" w:cstheme="minorHAnsi"/>
        </w:rPr>
        <w:t xml:space="preserve">and </w:t>
      </w:r>
      <w:r w:rsidRPr="00F51CD0">
        <w:rPr>
          <w:rFonts w:asciiTheme="minorHAnsi" w:hAnsiTheme="minorHAnsi" w:cstheme="minorHAnsi"/>
        </w:rPr>
        <w:t>by the 2040s low carbon hydrogen will be used for shipping and transport fuel and in industry</w:t>
      </w:r>
      <w:r w:rsidR="00CC2995">
        <w:rPr>
          <w:rFonts w:asciiTheme="minorHAnsi" w:hAnsiTheme="minorHAnsi" w:cstheme="minorHAnsi"/>
        </w:rPr>
        <w:t xml:space="preserve">. </w:t>
      </w:r>
    </w:p>
    <w:p w14:paraId="0EB6B6B1" w14:textId="77777777" w:rsidR="00FF45E7" w:rsidRDefault="00FF45E7" w:rsidP="00F51CD0">
      <w:pPr>
        <w:pStyle w:val="paragraph"/>
        <w:spacing w:before="0" w:beforeAutospacing="0" w:after="0" w:afterAutospacing="0"/>
        <w:textAlignment w:val="baseline"/>
        <w:rPr>
          <w:rFonts w:asciiTheme="minorHAnsi" w:hAnsiTheme="minorHAnsi" w:cstheme="minorHAnsi"/>
        </w:rPr>
      </w:pPr>
    </w:p>
    <w:p w14:paraId="03F86119" w14:textId="049C40B8" w:rsidR="00F51CD0" w:rsidRPr="00CA1BC7" w:rsidRDefault="00CC2995" w:rsidP="00F51CD0">
      <w:pPr>
        <w:pStyle w:val="paragraph"/>
        <w:spacing w:before="0" w:beforeAutospacing="0" w:after="0" w:afterAutospacing="0"/>
        <w:textAlignment w:val="baseline"/>
        <w:rPr>
          <w:rStyle w:val="normaltextrun"/>
          <w:rFonts w:asciiTheme="minorHAnsi" w:hAnsiTheme="minorHAnsi" w:cstheme="minorHAnsi"/>
          <w:color w:val="D13438"/>
          <w:u w:val="single"/>
        </w:rPr>
      </w:pPr>
      <w:r w:rsidRPr="00CA1BC7">
        <w:rPr>
          <w:rFonts w:asciiTheme="minorHAnsi" w:hAnsiTheme="minorHAnsi" w:cstheme="minorHAnsi"/>
        </w:rPr>
        <w:t>In Buildings, i</w:t>
      </w:r>
      <w:r w:rsidR="00F51CD0" w:rsidRPr="00CA1BC7">
        <w:rPr>
          <w:rStyle w:val="normaltextrun"/>
          <w:rFonts w:asciiTheme="minorHAnsi" w:hAnsiTheme="minorHAnsi" w:cstheme="minorHAnsi"/>
        </w:rPr>
        <w:t>n the 2020s</w:t>
      </w:r>
      <w:r w:rsidR="002047F3">
        <w:rPr>
          <w:rStyle w:val="normaltextrun"/>
          <w:rFonts w:asciiTheme="minorHAnsi" w:hAnsiTheme="minorHAnsi" w:cstheme="minorHAnsi"/>
        </w:rPr>
        <w:t>,</w:t>
      </w:r>
      <w:r w:rsidR="00F51CD0" w:rsidRPr="00CA1BC7">
        <w:rPr>
          <w:rStyle w:val="normaltextrun"/>
          <w:rFonts w:asciiTheme="minorHAnsi" w:hAnsiTheme="minorHAnsi" w:cstheme="minorHAnsi"/>
        </w:rPr>
        <w:t xml:space="preserve"> the </w:t>
      </w:r>
      <w:r w:rsidR="00FF45E7" w:rsidRPr="00CA1BC7">
        <w:rPr>
          <w:rStyle w:val="normaltextrun"/>
          <w:rFonts w:asciiTheme="minorHAnsi" w:hAnsiTheme="minorHAnsi" w:cstheme="minorHAnsi"/>
        </w:rPr>
        <w:t>G</w:t>
      </w:r>
      <w:r w:rsidR="00F51CD0" w:rsidRPr="00CA1BC7">
        <w:rPr>
          <w:rStyle w:val="normaltextrun"/>
          <w:rFonts w:asciiTheme="minorHAnsi" w:hAnsiTheme="minorHAnsi" w:cstheme="minorHAnsi"/>
        </w:rPr>
        <w:t>overnment will focus on energy efficiency and increased insulation in homes and businesse</w:t>
      </w:r>
      <w:r w:rsidRPr="00CA1BC7">
        <w:rPr>
          <w:rStyle w:val="normaltextrun"/>
          <w:rFonts w:asciiTheme="minorHAnsi" w:hAnsiTheme="minorHAnsi" w:cstheme="minorHAnsi"/>
        </w:rPr>
        <w:t>s and</w:t>
      </w:r>
      <w:r w:rsidR="00F51CD0" w:rsidRPr="00CA1BC7">
        <w:rPr>
          <w:rStyle w:val="normaltextrun"/>
          <w:rFonts w:asciiTheme="minorHAnsi" w:hAnsiTheme="minorHAnsi" w:cstheme="minorHAnsi"/>
        </w:rPr>
        <w:t xml:space="preserve"> promo</w:t>
      </w:r>
      <w:r w:rsidR="00BF169F" w:rsidRPr="00CA1BC7">
        <w:rPr>
          <w:rStyle w:val="normaltextrun"/>
          <w:rFonts w:asciiTheme="minorHAnsi" w:hAnsiTheme="minorHAnsi" w:cstheme="minorHAnsi"/>
        </w:rPr>
        <w:t>te</w:t>
      </w:r>
      <w:r w:rsidR="00F51CD0" w:rsidRPr="00CA1BC7">
        <w:rPr>
          <w:rStyle w:val="normaltextrun"/>
          <w:rFonts w:asciiTheme="minorHAnsi" w:hAnsiTheme="minorHAnsi" w:cstheme="minorHAnsi"/>
        </w:rPr>
        <w:t xml:space="preserve"> the use of heat pumps and heat networks. By 2035 electrification will be widespread and all boiler replacements will be low carbon. The 2030-40 period will see heat networks expandin</w:t>
      </w:r>
      <w:r w:rsidR="00BF169F" w:rsidRPr="00CA1BC7">
        <w:rPr>
          <w:rStyle w:val="normaltextrun"/>
          <w:rFonts w:asciiTheme="minorHAnsi" w:hAnsiTheme="minorHAnsi" w:cstheme="minorHAnsi"/>
        </w:rPr>
        <w:t>g.</w:t>
      </w:r>
      <w:r w:rsidR="00BF169F" w:rsidRPr="00CA1BC7">
        <w:rPr>
          <w:rStyle w:val="normaltextrun"/>
          <w:rFonts w:asciiTheme="minorHAnsi" w:hAnsiTheme="minorHAnsi" w:cstheme="minorHAnsi"/>
          <w:color w:val="D13438"/>
          <w:u w:val="single"/>
        </w:rPr>
        <w:t xml:space="preserve"> </w:t>
      </w:r>
    </w:p>
    <w:p w14:paraId="2A9129EA" w14:textId="77777777" w:rsidR="00FF45E7" w:rsidRPr="00CA1BC7" w:rsidRDefault="00FF45E7" w:rsidP="00F51CD0">
      <w:pPr>
        <w:pStyle w:val="paragraph"/>
        <w:spacing w:before="0" w:beforeAutospacing="0" w:after="0" w:afterAutospacing="0"/>
        <w:textAlignment w:val="baseline"/>
        <w:rPr>
          <w:rFonts w:asciiTheme="minorHAnsi" w:hAnsiTheme="minorHAnsi" w:cstheme="minorHAnsi"/>
          <w:sz w:val="18"/>
          <w:szCs w:val="18"/>
        </w:rPr>
      </w:pPr>
    </w:p>
    <w:p w14:paraId="3CABDE01" w14:textId="1EB4FA1D" w:rsidR="00F51CD0" w:rsidRPr="00CA1BC7" w:rsidRDefault="00FF45E7" w:rsidP="00F51CD0">
      <w:pPr>
        <w:pStyle w:val="paragraph"/>
        <w:spacing w:before="0" w:beforeAutospacing="0" w:after="0" w:afterAutospacing="0"/>
        <w:textAlignment w:val="baseline"/>
        <w:rPr>
          <w:rStyle w:val="normaltextrun"/>
          <w:rFonts w:asciiTheme="minorHAnsi" w:hAnsiTheme="minorHAnsi" w:cstheme="minorHAnsi"/>
          <w:color w:val="D13438"/>
          <w:u w:val="single"/>
        </w:rPr>
      </w:pPr>
      <w:r w:rsidRPr="00CA1BC7">
        <w:rPr>
          <w:rStyle w:val="normaltextrun"/>
          <w:rFonts w:asciiTheme="minorHAnsi" w:hAnsiTheme="minorHAnsi" w:cstheme="minorHAnsi"/>
        </w:rPr>
        <w:t xml:space="preserve">In </w:t>
      </w:r>
      <w:r w:rsidR="00F51CD0" w:rsidRPr="00CA1BC7">
        <w:rPr>
          <w:rStyle w:val="normaltextrun"/>
          <w:rFonts w:asciiTheme="minorHAnsi" w:hAnsiTheme="minorHAnsi" w:cstheme="minorHAnsi"/>
        </w:rPr>
        <w:t>Road Transport</w:t>
      </w:r>
      <w:r w:rsidRPr="00CA1BC7">
        <w:rPr>
          <w:rStyle w:val="normaltextrun"/>
          <w:rFonts w:asciiTheme="minorHAnsi" w:hAnsiTheme="minorHAnsi" w:cstheme="minorHAnsi"/>
          <w:b/>
          <w:bCs/>
        </w:rPr>
        <w:t>, i</w:t>
      </w:r>
      <w:r w:rsidR="00F51CD0" w:rsidRPr="00CA1BC7">
        <w:rPr>
          <w:rStyle w:val="normaltextrun"/>
          <w:rFonts w:asciiTheme="minorHAnsi" w:hAnsiTheme="minorHAnsi" w:cstheme="minorHAnsi"/>
        </w:rPr>
        <w:t>n the 2020s</w:t>
      </w:r>
      <w:r w:rsidRPr="00CA1BC7">
        <w:rPr>
          <w:rStyle w:val="normaltextrun"/>
          <w:rFonts w:asciiTheme="minorHAnsi" w:hAnsiTheme="minorHAnsi" w:cstheme="minorHAnsi"/>
        </w:rPr>
        <w:t xml:space="preserve">, </w:t>
      </w:r>
      <w:r w:rsidR="00F51CD0" w:rsidRPr="00CA1BC7">
        <w:rPr>
          <w:rStyle w:val="normaltextrun"/>
          <w:rFonts w:asciiTheme="minorHAnsi" w:hAnsiTheme="minorHAnsi" w:cstheme="minorHAnsi"/>
        </w:rPr>
        <w:t xml:space="preserve">the </w:t>
      </w:r>
      <w:r w:rsidRPr="00CA1BC7">
        <w:rPr>
          <w:rStyle w:val="normaltextrun"/>
          <w:rFonts w:asciiTheme="minorHAnsi" w:hAnsiTheme="minorHAnsi" w:cstheme="minorHAnsi"/>
        </w:rPr>
        <w:t>G</w:t>
      </w:r>
      <w:r w:rsidR="00F51CD0" w:rsidRPr="00CA1BC7">
        <w:rPr>
          <w:rStyle w:val="normaltextrun"/>
          <w:rFonts w:asciiTheme="minorHAnsi" w:hAnsiTheme="minorHAnsi" w:cstheme="minorHAnsi"/>
        </w:rPr>
        <w:t>overnment will</w:t>
      </w:r>
      <w:r w:rsidRPr="00CA1BC7">
        <w:rPr>
          <w:rStyle w:val="normaltextrun"/>
          <w:rFonts w:asciiTheme="minorHAnsi" w:hAnsiTheme="minorHAnsi" w:cstheme="minorHAnsi"/>
        </w:rPr>
        <w:t xml:space="preserve"> </w:t>
      </w:r>
      <w:r w:rsidR="00F51CD0" w:rsidRPr="00CA1BC7">
        <w:rPr>
          <w:rStyle w:val="normaltextrun"/>
          <w:rFonts w:asciiTheme="minorHAnsi" w:hAnsiTheme="minorHAnsi" w:cstheme="minorHAnsi"/>
        </w:rPr>
        <w:t>ramp up the electric vehicle market including charging infrastructure and plan how to make heavy goods vehicles (HGVs) low carbon. By 2035 all new cars and vans will be low carbon and by 2040 so will new HGVs. It is not being suggested that existing petrol and diesel vehicles will be band. The plan is to phase them out at the end of their useful life.</w:t>
      </w:r>
    </w:p>
    <w:p w14:paraId="6D004D9D" w14:textId="77777777" w:rsidR="00656CCE" w:rsidRDefault="00656CCE" w:rsidP="00F51CD0">
      <w:pPr>
        <w:pStyle w:val="paragraph"/>
        <w:spacing w:before="0" w:beforeAutospacing="0" w:after="0" w:afterAutospacing="0"/>
        <w:textAlignment w:val="baseline"/>
        <w:rPr>
          <w:rFonts w:ascii="Segoe UI" w:hAnsi="Segoe UI" w:cs="Segoe UI"/>
          <w:sz w:val="18"/>
          <w:szCs w:val="18"/>
        </w:rPr>
      </w:pPr>
    </w:p>
    <w:p w14:paraId="285D3F4A" w14:textId="3DE2B396"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Despite progress, challenges remain. </w:t>
      </w:r>
      <w:r w:rsidR="00D40BF0">
        <w:rPr>
          <w:rFonts w:asciiTheme="majorHAnsi" w:hAnsiTheme="majorHAnsi" w:cstheme="majorBidi"/>
          <w:lang w:val="en-US"/>
        </w:rPr>
        <w:t>Nationally, e</w:t>
      </w:r>
      <w:r w:rsidRPr="00FA2E4D">
        <w:rPr>
          <w:rFonts w:asciiTheme="majorHAnsi" w:hAnsiTheme="majorHAnsi" w:cstheme="majorBidi"/>
          <w:lang w:val="en-US"/>
        </w:rPr>
        <w:t xml:space="preserve">missions have fallen significantly from 1990 levels, yet the rate of reduction must increase to meet the </w:t>
      </w:r>
      <w:r w:rsidR="009909FF">
        <w:rPr>
          <w:rFonts w:asciiTheme="majorHAnsi" w:hAnsiTheme="majorHAnsi" w:cstheme="majorBidi"/>
          <w:lang w:val="en-US"/>
        </w:rPr>
        <w:t xml:space="preserve">interim </w:t>
      </w:r>
      <w:r w:rsidRPr="00FA2E4D">
        <w:rPr>
          <w:rFonts w:asciiTheme="majorHAnsi" w:hAnsiTheme="majorHAnsi" w:cstheme="majorBidi"/>
          <w:lang w:val="en-US"/>
        </w:rPr>
        <w:t>targets set for 2035</w:t>
      </w:r>
      <w:r w:rsidR="009909FF">
        <w:rPr>
          <w:rFonts w:asciiTheme="majorHAnsi" w:hAnsiTheme="majorHAnsi" w:cstheme="majorBidi"/>
          <w:lang w:val="en-US"/>
        </w:rPr>
        <w:t xml:space="preserve"> (7</w:t>
      </w:r>
      <w:r w:rsidR="005C2A21">
        <w:rPr>
          <w:rFonts w:asciiTheme="majorHAnsi" w:hAnsiTheme="majorHAnsi" w:cstheme="majorBidi"/>
          <w:lang w:val="en-US"/>
        </w:rPr>
        <w:t xml:space="preserve">8% reduction </w:t>
      </w:r>
      <w:r w:rsidR="008D23F3">
        <w:rPr>
          <w:rFonts w:asciiTheme="majorHAnsi" w:hAnsiTheme="majorHAnsi" w:cstheme="majorBidi"/>
          <w:lang w:val="en-US"/>
        </w:rPr>
        <w:t xml:space="preserve">in </w:t>
      </w:r>
      <w:r w:rsidR="00905D4D">
        <w:rPr>
          <w:rFonts w:asciiTheme="majorHAnsi" w:hAnsiTheme="majorHAnsi" w:cstheme="majorBidi"/>
          <w:lang w:val="en-US"/>
        </w:rPr>
        <w:t>emissions)</w:t>
      </w:r>
      <w:r w:rsidRPr="00FA2E4D">
        <w:rPr>
          <w:rFonts w:asciiTheme="majorHAnsi" w:hAnsiTheme="majorHAnsi" w:cstheme="majorBidi"/>
          <w:lang w:val="en-US"/>
        </w:rPr>
        <w:t xml:space="preserve"> and </w:t>
      </w:r>
      <w:r w:rsidR="00640063">
        <w:rPr>
          <w:rFonts w:asciiTheme="majorHAnsi" w:hAnsiTheme="majorHAnsi" w:cstheme="majorBidi"/>
          <w:lang w:val="en-US"/>
        </w:rPr>
        <w:t>to</w:t>
      </w:r>
      <w:r w:rsidR="00372330">
        <w:rPr>
          <w:rFonts w:asciiTheme="majorHAnsi" w:hAnsiTheme="majorHAnsi" w:cstheme="majorBidi"/>
          <w:lang w:val="en-US"/>
        </w:rPr>
        <w:t xml:space="preserve"> achieve the </w:t>
      </w:r>
      <w:r w:rsidR="00BD7655">
        <w:rPr>
          <w:rFonts w:asciiTheme="majorHAnsi" w:hAnsiTheme="majorHAnsi" w:cstheme="majorBidi"/>
          <w:lang w:val="en-US"/>
        </w:rPr>
        <w:t>long-term</w:t>
      </w:r>
      <w:r w:rsidR="00372330">
        <w:rPr>
          <w:rFonts w:asciiTheme="majorHAnsi" w:hAnsiTheme="majorHAnsi" w:cstheme="majorBidi"/>
          <w:lang w:val="en-US"/>
        </w:rPr>
        <w:t xml:space="preserve"> target by </w:t>
      </w:r>
      <w:r w:rsidR="00640063">
        <w:rPr>
          <w:rFonts w:asciiTheme="majorHAnsi" w:hAnsiTheme="majorHAnsi" w:cstheme="majorBidi"/>
          <w:lang w:val="en-US"/>
        </w:rPr>
        <w:t>2050</w:t>
      </w:r>
      <w:r w:rsidRPr="00FA2E4D">
        <w:rPr>
          <w:rFonts w:asciiTheme="majorHAnsi" w:hAnsiTheme="majorHAnsi" w:cstheme="majorBidi"/>
          <w:lang w:val="en-US"/>
        </w:rPr>
        <w:t xml:space="preserve">. The Climate Change Committee (CCC), the UK government's </w:t>
      </w:r>
      <w:r w:rsidR="00AE4D4F">
        <w:rPr>
          <w:rFonts w:asciiTheme="majorHAnsi" w:hAnsiTheme="majorHAnsi" w:cstheme="majorBidi"/>
          <w:lang w:val="en-US"/>
        </w:rPr>
        <w:t xml:space="preserve">independent </w:t>
      </w:r>
      <w:r w:rsidRPr="00FA2E4D">
        <w:rPr>
          <w:rFonts w:asciiTheme="majorHAnsi" w:hAnsiTheme="majorHAnsi" w:cstheme="majorBidi"/>
          <w:lang w:val="en-US"/>
        </w:rPr>
        <w:t>climate advisors, has highlighted a shortfall in current programmes to deliver net-zero by 2050. Yet, they maintain that achieving net-zero by 2050 is within reach with the right policies and actions.</w:t>
      </w:r>
    </w:p>
    <w:p w14:paraId="1C51CA49" w14:textId="4157561F" w:rsidR="00FA2E4D" w:rsidRPr="00FA2E4D" w:rsidRDefault="00FA2E4D" w:rsidP="007F4B2F">
      <w:pPr>
        <w:pStyle w:val="Heading3"/>
      </w:pPr>
      <w:bookmarkStart w:id="23" w:name="_Toc16"/>
      <w:bookmarkStart w:id="24" w:name="_Toc152064357"/>
      <w:r w:rsidRPr="00FA2E4D">
        <w:rPr>
          <w:lang w:val="en-US"/>
        </w:rPr>
        <w:t xml:space="preserve">Adapting to a </w:t>
      </w:r>
      <w:r w:rsidR="008E7703">
        <w:rPr>
          <w:lang w:val="en-US"/>
        </w:rPr>
        <w:t>c</w:t>
      </w:r>
      <w:r w:rsidRPr="00FA2E4D">
        <w:rPr>
          <w:lang w:val="en-US"/>
        </w:rPr>
        <w:t xml:space="preserve">hanging </w:t>
      </w:r>
      <w:r w:rsidR="008E7703">
        <w:rPr>
          <w:lang w:val="en-US"/>
        </w:rPr>
        <w:t>c</w:t>
      </w:r>
      <w:r w:rsidRPr="00FA2E4D">
        <w:rPr>
          <w:lang w:val="en-US"/>
        </w:rPr>
        <w:t>limate</w:t>
      </w:r>
      <w:bookmarkEnd w:id="23"/>
      <w:bookmarkEnd w:id="24"/>
    </w:p>
    <w:p w14:paraId="08CA022D" w14:textId="2EA2D70E"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Beyond mitigation, the UK is also focusing on adaptation—preparing for the inevitable effects of climate change that are already in motion. The third National Adaptation Programme (NAP3), released in July 2023, outlines the government's vision for adaptive action over the next five years. It addresses the need to make the UK's infrastructure, built environment, water management, and food production systems resilient to the anticipated impacts of climate change.</w:t>
      </w:r>
    </w:p>
    <w:p w14:paraId="48C23FE7" w14:textId="3736DE5D"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The </w:t>
      </w:r>
      <w:r w:rsidR="00C946F2">
        <w:rPr>
          <w:rFonts w:asciiTheme="majorHAnsi" w:hAnsiTheme="majorHAnsi" w:cstheme="majorBidi"/>
          <w:lang w:val="en-US"/>
        </w:rPr>
        <w:t>G</w:t>
      </w:r>
      <w:r w:rsidRPr="00FA2E4D">
        <w:rPr>
          <w:rFonts w:asciiTheme="majorHAnsi" w:hAnsiTheme="majorHAnsi" w:cstheme="majorBidi"/>
          <w:lang w:val="en-US"/>
        </w:rPr>
        <w:t xml:space="preserve">overnment's adaptation measures include building robust flood </w:t>
      </w:r>
      <w:r w:rsidR="00A17082" w:rsidRPr="00FA2E4D">
        <w:rPr>
          <w:rFonts w:asciiTheme="majorHAnsi" w:hAnsiTheme="majorHAnsi" w:cstheme="majorBidi"/>
          <w:lang w:val="en-US"/>
        </w:rPr>
        <w:t>defenses</w:t>
      </w:r>
      <w:r w:rsidRPr="00FA2E4D">
        <w:rPr>
          <w:rFonts w:asciiTheme="majorHAnsi" w:hAnsiTheme="majorHAnsi" w:cstheme="majorBidi"/>
          <w:lang w:val="en-US"/>
        </w:rPr>
        <w:t xml:space="preserve"> to combat rising sea levels, creating more green spaces in urban areas to provide cooling and resilience to heatwaves, and developing agricultural practices suited to the changing climate. Infrastructure planning is also accounting for extreme weather events, ensuring that future buildings and transportation networks can withstand the challenges posed by a warmer world.</w:t>
      </w:r>
    </w:p>
    <w:p w14:paraId="7F568FCE" w14:textId="77777777" w:rsidR="00914C92" w:rsidRDefault="00FA2E4D" w:rsidP="00914C92">
      <w:pPr>
        <w:rPr>
          <w:lang w:val="en-US"/>
        </w:rPr>
      </w:pPr>
      <w:r w:rsidRPr="00FA2E4D">
        <w:rPr>
          <w:lang w:val="en-US"/>
        </w:rPr>
        <w:t>Local authorities play a crucial role in adaptation, tasked with ensuring the resilience of services and informing communities about climate risks and responses. The dissemination of information and active community involvement are key to fostering understanding and action at the local level.</w:t>
      </w:r>
      <w:bookmarkStart w:id="25" w:name="_Toc17"/>
    </w:p>
    <w:p w14:paraId="43737A6C" w14:textId="60ECCFB5" w:rsidR="0013119A" w:rsidRPr="0013119A" w:rsidRDefault="0013119A" w:rsidP="007F4B2F">
      <w:pPr>
        <w:pStyle w:val="Heading1"/>
      </w:pPr>
      <w:bookmarkStart w:id="26" w:name="_Toc152064358"/>
      <w:r w:rsidRPr="0013119A">
        <w:rPr>
          <w:lang w:val="en-US"/>
        </w:rPr>
        <w:t xml:space="preserve">A Network of </w:t>
      </w:r>
      <w:r w:rsidR="008E7703">
        <w:rPr>
          <w:lang w:val="en-US"/>
        </w:rPr>
        <w:t>a</w:t>
      </w:r>
      <w:r w:rsidRPr="0013119A">
        <w:rPr>
          <w:lang w:val="en-US"/>
        </w:rPr>
        <w:t xml:space="preserve">ction </w:t>
      </w:r>
      <w:r w:rsidR="008E7703">
        <w:rPr>
          <w:lang w:val="en-US"/>
        </w:rPr>
        <w:t>p</w:t>
      </w:r>
      <w:r w:rsidRPr="0013119A">
        <w:rPr>
          <w:lang w:val="en-US"/>
        </w:rPr>
        <w:t>lans</w:t>
      </w:r>
      <w:bookmarkEnd w:id="25"/>
      <w:bookmarkEnd w:id="26"/>
    </w:p>
    <w:p w14:paraId="402C6052" w14:textId="540099A3" w:rsidR="0013119A" w:rsidRPr="0013119A" w:rsidRDefault="0013119A" w:rsidP="007F4B2F">
      <w:pPr>
        <w:pStyle w:val="Heading2"/>
      </w:pPr>
      <w:bookmarkStart w:id="27" w:name="_Toc18"/>
      <w:bookmarkStart w:id="28" w:name="_Toc152064359"/>
      <w:r w:rsidRPr="0013119A">
        <w:rPr>
          <w:lang w:val="en-US"/>
        </w:rPr>
        <w:t xml:space="preserve">Local and </w:t>
      </w:r>
      <w:r w:rsidR="008E7703">
        <w:rPr>
          <w:lang w:val="en-US"/>
        </w:rPr>
        <w:t>r</w:t>
      </w:r>
      <w:r w:rsidRPr="0013119A">
        <w:rPr>
          <w:lang w:val="en-US"/>
        </w:rPr>
        <w:t xml:space="preserve">egional </w:t>
      </w:r>
      <w:r w:rsidR="008E7703">
        <w:rPr>
          <w:lang w:val="en-US"/>
        </w:rPr>
        <w:t>a</w:t>
      </w:r>
      <w:r w:rsidRPr="0013119A">
        <w:rPr>
          <w:lang w:val="en-US"/>
        </w:rPr>
        <w:t xml:space="preserve">ction </w:t>
      </w:r>
      <w:r w:rsidR="008E7703">
        <w:rPr>
          <w:lang w:val="en-US"/>
        </w:rPr>
        <w:t>p</w:t>
      </w:r>
      <w:r w:rsidRPr="0013119A">
        <w:rPr>
          <w:lang w:val="en-US"/>
        </w:rPr>
        <w:t>lans</w:t>
      </w:r>
      <w:bookmarkEnd w:id="27"/>
      <w:bookmarkEnd w:id="28"/>
    </w:p>
    <w:p w14:paraId="273597FD" w14:textId="13DA3BA1" w:rsidR="00B03267" w:rsidRPr="00B03267" w:rsidRDefault="00B03267" w:rsidP="00CB7CA0">
      <w:pPr>
        <w:pStyle w:val="Heading3"/>
      </w:pPr>
      <w:bookmarkStart w:id="29" w:name="_Toc152064360"/>
      <w:r w:rsidRPr="00B03267">
        <w:rPr>
          <w:rFonts w:cstheme="majorBidi"/>
          <w:lang w:val="en-US"/>
        </w:rPr>
        <w:t xml:space="preserve">Devon </w:t>
      </w:r>
      <w:r>
        <w:rPr>
          <w:lang w:val="de-DE"/>
        </w:rPr>
        <w:t>Cornwall and Isles of Scilly Adaptation Strategy</w:t>
      </w:r>
      <w:bookmarkEnd w:id="29"/>
    </w:p>
    <w:p w14:paraId="5A3D344B" w14:textId="73204FD1" w:rsidR="005F3235" w:rsidRPr="008602DF" w:rsidRDefault="00F8315C" w:rsidP="008602DF">
      <w:r>
        <w:rPr>
          <w:rFonts w:asciiTheme="majorHAnsi" w:hAnsiTheme="majorHAnsi" w:cstheme="majorBidi"/>
          <w:lang w:val="en-US"/>
        </w:rPr>
        <w:lastRenderedPageBreak/>
        <w:t>Regionally, t</w:t>
      </w:r>
      <w:r w:rsidRPr="0013119A">
        <w:rPr>
          <w:rFonts w:asciiTheme="majorHAnsi" w:hAnsiTheme="majorHAnsi" w:cstheme="majorBidi"/>
          <w:lang w:val="en-US"/>
        </w:rPr>
        <w:t xml:space="preserve">he draft Adaptation Strategy for Devon, Cornwall, and the Isles of Scilly (DCIoS) is helping the Southwest region to understand future risks and prepare for the impacts of climate change. </w:t>
      </w:r>
      <w:r w:rsidR="00040566" w:rsidRPr="0013119A">
        <w:rPr>
          <w:rFonts w:asciiTheme="majorHAnsi" w:hAnsiTheme="majorHAnsi" w:cstheme="majorBidi"/>
          <w:lang w:val="en-US"/>
        </w:rPr>
        <w:t>This strategy</w:t>
      </w:r>
      <w:r w:rsidR="00651BB2">
        <w:rPr>
          <w:rFonts w:asciiTheme="majorHAnsi" w:hAnsiTheme="majorHAnsi" w:cstheme="majorBidi"/>
          <w:lang w:val="en-US"/>
        </w:rPr>
        <w:t xml:space="preserve"> is</w:t>
      </w:r>
      <w:r w:rsidRPr="0013119A">
        <w:rPr>
          <w:rFonts w:asciiTheme="majorHAnsi" w:hAnsiTheme="majorHAnsi" w:cstheme="majorBidi"/>
          <w:lang w:val="en-US"/>
        </w:rPr>
        <w:t xml:space="preserve"> currently in </w:t>
      </w:r>
      <w:r w:rsidR="00651BB2">
        <w:rPr>
          <w:rFonts w:asciiTheme="majorHAnsi" w:hAnsiTheme="majorHAnsi" w:cstheme="majorBidi"/>
          <w:lang w:val="en-US"/>
        </w:rPr>
        <w:t xml:space="preserve">the process of being adopted across the </w:t>
      </w:r>
      <w:r w:rsidR="00040566">
        <w:rPr>
          <w:rFonts w:asciiTheme="majorHAnsi" w:hAnsiTheme="majorHAnsi" w:cstheme="majorBidi"/>
          <w:lang w:val="en-US"/>
        </w:rPr>
        <w:t xml:space="preserve">three </w:t>
      </w:r>
      <w:r w:rsidR="00A538DF">
        <w:rPr>
          <w:rFonts w:asciiTheme="majorHAnsi" w:hAnsiTheme="majorHAnsi" w:cstheme="majorBidi"/>
          <w:lang w:val="en-US"/>
        </w:rPr>
        <w:t>r</w:t>
      </w:r>
      <w:r w:rsidR="00651BB2">
        <w:rPr>
          <w:rFonts w:asciiTheme="majorHAnsi" w:hAnsiTheme="majorHAnsi" w:cstheme="majorBidi"/>
          <w:lang w:val="en-US"/>
        </w:rPr>
        <w:t>egion</w:t>
      </w:r>
      <w:r w:rsidR="00040566">
        <w:rPr>
          <w:rFonts w:asciiTheme="majorHAnsi" w:hAnsiTheme="majorHAnsi" w:cstheme="majorBidi"/>
          <w:lang w:val="en-US"/>
        </w:rPr>
        <w:t>s</w:t>
      </w:r>
      <w:r w:rsidR="00651BB2">
        <w:rPr>
          <w:rFonts w:asciiTheme="majorHAnsi" w:hAnsiTheme="majorHAnsi" w:cstheme="majorBidi"/>
          <w:lang w:val="en-US"/>
        </w:rPr>
        <w:t>.</w:t>
      </w:r>
      <w:r w:rsidR="00A538DF">
        <w:rPr>
          <w:rFonts w:asciiTheme="majorHAnsi" w:hAnsiTheme="majorHAnsi" w:cstheme="majorBidi"/>
          <w:lang w:val="en-US"/>
        </w:rPr>
        <w:t xml:space="preserve"> </w:t>
      </w:r>
      <w:hyperlink r:id="rId20" w:history="1">
        <w:r w:rsidR="00A538DF" w:rsidRPr="005E0B57">
          <w:rPr>
            <w:rStyle w:val="Hyperlink"/>
          </w:rPr>
          <w:t>The current draft is available</w:t>
        </w:r>
        <w:r w:rsidR="00EE03DC" w:rsidRPr="005E0B57">
          <w:rPr>
            <w:rStyle w:val="Hyperlink"/>
          </w:rPr>
          <w:t xml:space="preserve"> online</w:t>
        </w:r>
        <w:r w:rsidR="00A538DF" w:rsidRPr="005E0B57">
          <w:rPr>
            <w:rStyle w:val="Hyperlink"/>
          </w:rPr>
          <w:t xml:space="preserve"> here</w:t>
        </w:r>
      </w:hyperlink>
      <w:r w:rsidR="00A538DF" w:rsidRPr="00360DD2">
        <w:rPr>
          <w:color w:val="0D75FF" w:themeColor="text1" w:themeTint="99"/>
        </w:rPr>
        <w:t xml:space="preserve">. </w:t>
      </w:r>
    </w:p>
    <w:p w14:paraId="63B129CC" w14:textId="01578F50" w:rsidR="005F3235" w:rsidRPr="00B15445" w:rsidRDefault="005F3235" w:rsidP="00E954B2">
      <w:pPr>
        <w:pStyle w:val="Heading3"/>
      </w:pPr>
      <w:bookmarkStart w:id="30" w:name="_Toc152064361"/>
      <w:r w:rsidRPr="00CB7CA0">
        <w:t>Devon Carbon Plan</w:t>
      </w:r>
      <w:bookmarkEnd w:id="30"/>
    </w:p>
    <w:p w14:paraId="01E103D6" w14:textId="52EECF79" w:rsidR="00573E37" w:rsidRPr="00294583" w:rsidRDefault="005F3235" w:rsidP="00573E37">
      <w:pPr>
        <w:rPr>
          <w:rFonts w:asciiTheme="majorHAnsi" w:hAnsiTheme="majorHAnsi" w:cstheme="majorHAnsi"/>
        </w:rPr>
      </w:pPr>
      <w:r w:rsidRPr="00B15445">
        <w:rPr>
          <w:rFonts w:asciiTheme="majorHAnsi" w:hAnsiTheme="majorHAnsi" w:cstheme="majorHAnsi"/>
          <w:lang w:val="en-US"/>
        </w:rPr>
        <w:t xml:space="preserve">The Devon Carbon Plan is an ambitious blueprint for reaching net-zero emissions by 2050, with an interim goal of a 50% reduction by 2030. This plan is the result of a collaboration between </w:t>
      </w:r>
      <w:r w:rsidR="002B1C81">
        <w:rPr>
          <w:rFonts w:asciiTheme="majorHAnsi" w:hAnsiTheme="majorHAnsi" w:cstheme="majorHAnsi"/>
          <w:lang w:val="en-US"/>
        </w:rPr>
        <w:t>all c</w:t>
      </w:r>
      <w:r w:rsidRPr="00B15445">
        <w:rPr>
          <w:rFonts w:asciiTheme="majorHAnsi" w:hAnsiTheme="majorHAnsi" w:cstheme="majorHAnsi"/>
          <w:lang w:val="en-US"/>
        </w:rPr>
        <w:t>ouncil</w:t>
      </w:r>
      <w:r w:rsidR="002B1C81">
        <w:rPr>
          <w:rFonts w:asciiTheme="majorHAnsi" w:hAnsiTheme="majorHAnsi" w:cstheme="majorHAnsi"/>
          <w:lang w:val="en-US"/>
        </w:rPr>
        <w:t>s in Devon, including Torbay,</w:t>
      </w:r>
      <w:r w:rsidRPr="00B15445">
        <w:rPr>
          <w:rFonts w:asciiTheme="majorHAnsi" w:hAnsiTheme="majorHAnsi" w:cstheme="majorHAnsi"/>
          <w:lang w:val="en-US"/>
        </w:rPr>
        <w:t xml:space="preserve"> and </w:t>
      </w:r>
      <w:r w:rsidR="00FC12A6">
        <w:rPr>
          <w:rFonts w:asciiTheme="majorHAnsi" w:hAnsiTheme="majorHAnsi" w:cstheme="majorHAnsi"/>
          <w:lang w:val="en-US"/>
        </w:rPr>
        <w:t xml:space="preserve">is led by </w:t>
      </w:r>
      <w:r w:rsidRPr="00B15445">
        <w:rPr>
          <w:rFonts w:asciiTheme="majorHAnsi" w:hAnsiTheme="majorHAnsi" w:cstheme="majorHAnsi"/>
          <w:lang w:val="en-US"/>
        </w:rPr>
        <w:t>the Devon Climate Emergency Response Grou</w:t>
      </w:r>
      <w:r w:rsidR="00084318">
        <w:rPr>
          <w:rFonts w:asciiTheme="majorHAnsi" w:hAnsiTheme="majorHAnsi" w:cstheme="majorHAnsi"/>
          <w:lang w:val="en-US"/>
        </w:rPr>
        <w:t>p</w:t>
      </w:r>
      <w:r w:rsidRPr="00B15445">
        <w:rPr>
          <w:rFonts w:asciiTheme="majorHAnsi" w:hAnsiTheme="majorHAnsi" w:cstheme="majorHAnsi"/>
          <w:lang w:val="en-US"/>
        </w:rPr>
        <w:t xml:space="preserve">. It sets out eight objectives, covering essential sectors such as transportation, the built environment, agriculture, energy supply, and resource management. These objectives are broad, designed to touch every aspect of life in Devon, and call for a variety of actions that range from the simple and immediate to the complex and long-term. </w:t>
      </w:r>
      <w:hyperlink r:id="rId21" w:history="1">
        <w:r w:rsidR="00573E37" w:rsidRPr="00893004">
          <w:rPr>
            <w:rStyle w:val="Hyperlink"/>
            <w:rFonts w:asciiTheme="majorHAnsi" w:hAnsiTheme="majorHAnsi" w:cstheme="majorHAnsi"/>
          </w:rPr>
          <w:t>The Devon Carbon Plan (and a number of quick reads) can be accessed from the Devon Climate Emergency website</w:t>
        </w:r>
      </w:hyperlink>
      <w:r w:rsidR="00893004">
        <w:rPr>
          <w:rFonts w:asciiTheme="majorHAnsi" w:hAnsiTheme="majorHAnsi" w:cstheme="majorHAnsi"/>
        </w:rPr>
        <w:t xml:space="preserve">. </w:t>
      </w:r>
      <w:r w:rsidR="00573E37" w:rsidRPr="00294583">
        <w:rPr>
          <w:rFonts w:asciiTheme="majorHAnsi" w:hAnsiTheme="majorHAnsi" w:cstheme="majorHAnsi"/>
        </w:rPr>
        <w:t xml:space="preserve"> </w:t>
      </w:r>
    </w:p>
    <w:p w14:paraId="31F50D00" w14:textId="35D19A19" w:rsidR="00E72172" w:rsidRPr="004B6CCF" w:rsidRDefault="005B0A96" w:rsidP="004B6CCF">
      <w:pPr>
        <w:spacing w:after="240"/>
        <w:rPr>
          <w:rFonts w:asciiTheme="majorHAnsi" w:hAnsiTheme="majorHAnsi" w:cstheme="majorBidi"/>
          <w:lang w:val="en-US"/>
        </w:rPr>
      </w:pPr>
      <w:r>
        <w:rPr>
          <w:rFonts w:asciiTheme="majorHAnsi" w:hAnsiTheme="majorHAnsi" w:cstheme="majorBidi"/>
          <w:lang w:val="en-US"/>
        </w:rPr>
        <w:t>Both regio</w:t>
      </w:r>
      <w:r w:rsidR="005A659D">
        <w:rPr>
          <w:rFonts w:asciiTheme="majorHAnsi" w:hAnsiTheme="majorHAnsi" w:cstheme="majorBidi"/>
          <w:lang w:val="en-US"/>
        </w:rPr>
        <w:t>nal documents</w:t>
      </w:r>
      <w:r w:rsidR="0013119A" w:rsidRPr="0013119A">
        <w:rPr>
          <w:rFonts w:asciiTheme="majorHAnsi" w:hAnsiTheme="majorHAnsi" w:cstheme="majorBidi"/>
          <w:lang w:val="en-US"/>
        </w:rPr>
        <w:t xml:space="preserve"> reduce carbon emissions and adapt to the changing climate, recognising the critical role of local action in the broader context of global climate response.</w:t>
      </w:r>
    </w:p>
    <w:p w14:paraId="31943AF1" w14:textId="3B0AFA0B" w:rsidR="00E72172" w:rsidRPr="00E72172" w:rsidRDefault="00E72172" w:rsidP="00A77EA4">
      <w:pPr>
        <w:pStyle w:val="Heading2"/>
      </w:pPr>
      <w:bookmarkStart w:id="31" w:name="_Toc22"/>
      <w:bookmarkStart w:id="32" w:name="_Toc152064362"/>
      <w:r w:rsidRPr="00E72172">
        <w:rPr>
          <w:lang w:val="en-US"/>
        </w:rPr>
        <w:t xml:space="preserve">Torbay's </w:t>
      </w:r>
      <w:r w:rsidR="007A129D">
        <w:rPr>
          <w:lang w:val="en-US"/>
        </w:rPr>
        <w:t>c</w:t>
      </w:r>
      <w:r w:rsidRPr="00E72172">
        <w:rPr>
          <w:lang w:val="en-US"/>
        </w:rPr>
        <w:t xml:space="preserve">limate </w:t>
      </w:r>
      <w:r w:rsidR="007A129D">
        <w:rPr>
          <w:lang w:val="en-US"/>
        </w:rPr>
        <w:t>i</w:t>
      </w:r>
      <w:r w:rsidRPr="00E72172">
        <w:rPr>
          <w:lang w:val="en-US"/>
        </w:rPr>
        <w:t>nitiatives</w:t>
      </w:r>
      <w:bookmarkEnd w:id="31"/>
      <w:bookmarkEnd w:id="32"/>
    </w:p>
    <w:p w14:paraId="1EA5ED12" w14:textId="4AB35D28" w:rsidR="00E72172" w:rsidRPr="00E72172" w:rsidRDefault="00E72172" w:rsidP="00A77EA4">
      <w:pPr>
        <w:pStyle w:val="Heading3"/>
      </w:pPr>
      <w:bookmarkStart w:id="33" w:name="_Toc23"/>
      <w:bookmarkStart w:id="34" w:name="_Toc152064363"/>
      <w:r w:rsidRPr="00E72172">
        <w:rPr>
          <w:lang w:val="en-US"/>
        </w:rPr>
        <w:t xml:space="preserve">The </w:t>
      </w:r>
      <w:r w:rsidR="007A129D">
        <w:rPr>
          <w:lang w:val="en-US"/>
        </w:rPr>
        <w:t>i</w:t>
      </w:r>
      <w:r w:rsidRPr="00E72172">
        <w:rPr>
          <w:lang w:val="en-US"/>
        </w:rPr>
        <w:t xml:space="preserve">mportance of a </w:t>
      </w:r>
      <w:r w:rsidR="007A129D">
        <w:rPr>
          <w:lang w:val="en-US"/>
        </w:rPr>
        <w:t>c</w:t>
      </w:r>
      <w:r w:rsidRPr="00E72172">
        <w:rPr>
          <w:lang w:val="en-US"/>
        </w:rPr>
        <w:t xml:space="preserve">oordinated </w:t>
      </w:r>
      <w:r w:rsidR="007A129D">
        <w:rPr>
          <w:lang w:val="en-US"/>
        </w:rPr>
        <w:t>p</w:t>
      </w:r>
      <w:r w:rsidRPr="00E72172">
        <w:rPr>
          <w:lang w:val="en-US"/>
        </w:rPr>
        <w:t>lan</w:t>
      </w:r>
      <w:bookmarkEnd w:id="33"/>
      <w:bookmarkEnd w:id="34"/>
    </w:p>
    <w:p w14:paraId="5E8483E2" w14:textId="042DA69E" w:rsidR="00E72172" w:rsidRPr="00E72172" w:rsidRDefault="00E72172" w:rsidP="00E72172">
      <w:pPr>
        <w:spacing w:line="312" w:lineRule="auto"/>
        <w:rPr>
          <w:lang w:val="en-US"/>
        </w:rPr>
      </w:pPr>
      <w:r w:rsidRPr="00E72172">
        <w:rPr>
          <w:lang w:val="en-US"/>
        </w:rPr>
        <w:t xml:space="preserve">A coordinated </w:t>
      </w:r>
      <w:r w:rsidR="00633018">
        <w:rPr>
          <w:lang w:val="en-US"/>
        </w:rPr>
        <w:t xml:space="preserve">Torbay </w:t>
      </w:r>
      <w:r w:rsidRPr="00E72172">
        <w:rPr>
          <w:lang w:val="en-US"/>
        </w:rPr>
        <w:t>plan is essential, as the challenge of climate change cannot be tackled in isolation. Key partners must be aware of their roles and the timelines for action to ensure collective and effective progress. This coordination extends beyond just the implementation of actions; it also involves communication, education, and the fostering of a supportive environment where everyone is empowered to make a difference.</w:t>
      </w:r>
    </w:p>
    <w:p w14:paraId="1CC465B9" w14:textId="79A87F02" w:rsidR="00E72172" w:rsidRPr="00E72172" w:rsidRDefault="00D27F51" w:rsidP="00E72172">
      <w:pPr>
        <w:spacing w:line="312" w:lineRule="auto"/>
        <w:rPr>
          <w:lang w:val="en-US"/>
        </w:rPr>
      </w:pPr>
      <w:r>
        <w:rPr>
          <w:lang w:val="en-US"/>
        </w:rPr>
        <w:t>Torbay is already taking action</w:t>
      </w:r>
      <w:r w:rsidR="00E72172" w:rsidRPr="00E72172">
        <w:rPr>
          <w:lang w:val="en-US"/>
        </w:rPr>
        <w:t xml:space="preserve"> </w:t>
      </w:r>
      <w:r>
        <w:rPr>
          <w:lang w:val="en-US"/>
        </w:rPr>
        <w:t>including</w:t>
      </w:r>
      <w:r w:rsidR="00E72172" w:rsidRPr="00E72172">
        <w:rPr>
          <w:lang w:val="en-US"/>
        </w:rPr>
        <w:t xml:space="preserve"> the delivery of solar farms, enhanced walking and cycling infrastructure</w:t>
      </w:r>
      <w:r w:rsidR="00896F75">
        <w:rPr>
          <w:lang w:val="en-US"/>
        </w:rPr>
        <w:t xml:space="preserve">, </w:t>
      </w:r>
      <w:r w:rsidR="00E72172" w:rsidRPr="00E72172">
        <w:rPr>
          <w:lang w:val="en-US"/>
        </w:rPr>
        <w:t>community-based energy efficiency projects</w:t>
      </w:r>
      <w:r w:rsidR="00896F75">
        <w:rPr>
          <w:lang w:val="en-US"/>
        </w:rPr>
        <w:t>,</w:t>
      </w:r>
      <w:r w:rsidR="006C7E29">
        <w:rPr>
          <w:lang w:val="en-US"/>
        </w:rPr>
        <w:t xml:space="preserve"> local growing </w:t>
      </w:r>
      <w:r w:rsidR="00BD7655">
        <w:rPr>
          <w:lang w:val="en-US"/>
        </w:rPr>
        <w:t>initiatives,</w:t>
      </w:r>
      <w:r w:rsidR="006C7E29">
        <w:rPr>
          <w:lang w:val="en-US"/>
        </w:rPr>
        <w:t xml:space="preserve"> and various flood alleviation projects</w:t>
      </w:r>
      <w:r w:rsidR="00E72172" w:rsidRPr="00E72172">
        <w:rPr>
          <w:lang w:val="en-US"/>
        </w:rPr>
        <w:t xml:space="preserve">. These efforts not only reduce emissions but also serve to engage the public and foster a sense of shared responsibility and collective action. </w:t>
      </w:r>
      <w:r w:rsidR="000A0F7E">
        <w:rPr>
          <w:lang w:val="en-US"/>
        </w:rPr>
        <w:t xml:space="preserve">But much more action is needed. </w:t>
      </w:r>
    </w:p>
    <w:p w14:paraId="68AB33DB" w14:textId="54B9D4B6" w:rsidR="00E72172" w:rsidRPr="0046199E" w:rsidRDefault="00E72172" w:rsidP="00293D4D">
      <w:pPr>
        <w:pStyle w:val="Heading2"/>
        <w:tabs>
          <w:tab w:val="left" w:pos="7515"/>
        </w:tabs>
      </w:pPr>
      <w:bookmarkStart w:id="35" w:name="_Toc24"/>
      <w:bookmarkStart w:id="36" w:name="_Toc152064364"/>
      <w:r w:rsidRPr="0046199E">
        <w:rPr>
          <w:lang w:val="en-US"/>
        </w:rPr>
        <w:t>Torbay Climate Partnership</w:t>
      </w:r>
      <w:bookmarkEnd w:id="35"/>
      <w:bookmarkEnd w:id="36"/>
      <w:r w:rsidR="00293D4D" w:rsidRPr="0046199E">
        <w:rPr>
          <w:lang w:val="en-US"/>
        </w:rPr>
        <w:tab/>
        <w:t xml:space="preserve"> </w:t>
      </w:r>
    </w:p>
    <w:p w14:paraId="0AF14BF4" w14:textId="77777777" w:rsidR="00E72172" w:rsidRPr="00E72172" w:rsidRDefault="00E72172" w:rsidP="007F4B2F">
      <w:pPr>
        <w:pStyle w:val="Heading3"/>
      </w:pPr>
      <w:bookmarkStart w:id="37" w:name="_Toc25"/>
      <w:bookmarkStart w:id="38" w:name="_Toc152064365"/>
      <w:r w:rsidRPr="0046199E">
        <w:rPr>
          <w:lang w:val="en-US"/>
        </w:rPr>
        <w:t>The Partnership's Role</w:t>
      </w:r>
      <w:bookmarkEnd w:id="37"/>
      <w:bookmarkEnd w:id="38"/>
    </w:p>
    <w:p w14:paraId="65FB78A0" w14:textId="19FB506A" w:rsidR="00E72172" w:rsidRPr="00E72172" w:rsidRDefault="00E72172" w:rsidP="00E72172">
      <w:pPr>
        <w:spacing w:line="312" w:lineRule="auto"/>
        <w:rPr>
          <w:lang w:val="en-US"/>
        </w:rPr>
      </w:pPr>
      <w:r w:rsidRPr="00E72172">
        <w:rPr>
          <w:lang w:val="en-US"/>
        </w:rPr>
        <w:t>The T</w:t>
      </w:r>
      <w:r w:rsidR="009D2EAD">
        <w:rPr>
          <w:lang w:val="en-US"/>
        </w:rPr>
        <w:t xml:space="preserve">orbay </w:t>
      </w:r>
      <w:r w:rsidRPr="00E72172">
        <w:rPr>
          <w:lang w:val="en-US"/>
        </w:rPr>
        <w:t>C</w:t>
      </w:r>
      <w:r w:rsidR="009D2EAD">
        <w:rPr>
          <w:lang w:val="en-US"/>
        </w:rPr>
        <w:t xml:space="preserve">limate </w:t>
      </w:r>
      <w:r w:rsidRPr="00E72172">
        <w:rPr>
          <w:lang w:val="en-US"/>
        </w:rPr>
        <w:t>P</w:t>
      </w:r>
      <w:r w:rsidR="009D2EAD">
        <w:rPr>
          <w:lang w:val="en-US"/>
        </w:rPr>
        <w:t>artnership</w:t>
      </w:r>
      <w:r w:rsidR="00853890">
        <w:rPr>
          <w:lang w:val="en-US"/>
        </w:rPr>
        <w:t xml:space="preserve"> (TCP)</w:t>
      </w:r>
      <w:r w:rsidRPr="00E72172">
        <w:rPr>
          <w:lang w:val="en-US"/>
        </w:rPr>
        <w:t xml:space="preserve">, which includes stakeholders from across </w:t>
      </w:r>
      <w:r w:rsidR="00E367CA">
        <w:rPr>
          <w:lang w:val="en-US"/>
        </w:rPr>
        <w:t>Torbay</w:t>
      </w:r>
      <w:r w:rsidRPr="00E72172">
        <w:rPr>
          <w:lang w:val="en-US"/>
        </w:rPr>
        <w:t>, is dedicated to implementing a coordinated plan that involves everyone. From the Wild Planet Trust to local businesses, educational institutions, and healthcare providers, the partnership is a testament to the collaborative spirit needed to</w:t>
      </w:r>
      <w:r w:rsidR="00853890">
        <w:rPr>
          <w:lang w:val="en-US"/>
        </w:rPr>
        <w:t xml:space="preserve"> tackle climate change </w:t>
      </w:r>
      <w:r w:rsidRPr="00E72172">
        <w:rPr>
          <w:lang w:val="en-US"/>
        </w:rPr>
        <w:t xml:space="preserve">effectively. </w:t>
      </w:r>
    </w:p>
    <w:p w14:paraId="7B4F79AC" w14:textId="47E1352A" w:rsidR="00E72172" w:rsidRPr="00E72172" w:rsidRDefault="00E72172" w:rsidP="00E72172">
      <w:pPr>
        <w:spacing w:line="312" w:lineRule="auto"/>
        <w:rPr>
          <w:lang w:val="en-US"/>
        </w:rPr>
      </w:pPr>
      <w:r w:rsidRPr="00E72172">
        <w:rPr>
          <w:lang w:val="en-US"/>
        </w:rPr>
        <w:t xml:space="preserve">The TCP stands as a beacon of local commitment and action in the battle against climate change. Formed in 2021, the partnership is a collective of key local actors, each bringing unique strengths to the table. </w:t>
      </w:r>
      <w:hyperlink r:id="rId22" w:history="1">
        <w:r w:rsidR="009652B6" w:rsidRPr="008C6120">
          <w:rPr>
            <w:rStyle w:val="Hyperlink"/>
            <w:rFonts w:asciiTheme="majorHAnsi" w:hAnsiTheme="majorHAnsi" w:cstheme="majorBidi"/>
          </w:rPr>
          <w:t>M</w:t>
        </w:r>
        <w:r w:rsidR="0045028F" w:rsidRPr="008C6120">
          <w:rPr>
            <w:rStyle w:val="Hyperlink"/>
            <w:rFonts w:asciiTheme="majorHAnsi" w:hAnsiTheme="majorHAnsi" w:cstheme="majorBidi"/>
          </w:rPr>
          <w:t xml:space="preserve">ore information on the TCP is available </w:t>
        </w:r>
        <w:r w:rsidR="008C6120" w:rsidRPr="008C6120">
          <w:rPr>
            <w:rStyle w:val="Hyperlink"/>
            <w:rFonts w:asciiTheme="majorHAnsi" w:hAnsiTheme="majorHAnsi" w:cstheme="majorBidi"/>
          </w:rPr>
          <w:t>on the webpage</w:t>
        </w:r>
      </w:hyperlink>
      <w:r w:rsidR="0045028F" w:rsidRPr="00294583">
        <w:rPr>
          <w:rFonts w:asciiTheme="majorHAnsi" w:hAnsiTheme="majorHAnsi" w:cstheme="majorBidi"/>
        </w:rPr>
        <w:t>.</w:t>
      </w:r>
    </w:p>
    <w:p w14:paraId="32FBBCBD" w14:textId="77777777" w:rsidR="00E72172" w:rsidRPr="00E72172" w:rsidRDefault="00E72172" w:rsidP="007F4B2F">
      <w:pPr>
        <w:pStyle w:val="Heading3"/>
      </w:pPr>
      <w:bookmarkStart w:id="39" w:name="_Toc26"/>
      <w:bookmarkStart w:id="40" w:name="_Toc152064366"/>
      <w:r w:rsidRPr="00E72172">
        <w:rPr>
          <w:lang w:val="en-US"/>
        </w:rPr>
        <w:t>Action Focused Partnership</w:t>
      </w:r>
      <w:bookmarkEnd w:id="39"/>
      <w:bookmarkEnd w:id="40"/>
    </w:p>
    <w:p w14:paraId="7E845EDF" w14:textId="7CB426CB" w:rsidR="00E72172" w:rsidRPr="00E72172" w:rsidRDefault="00E72172" w:rsidP="00E72172">
      <w:pPr>
        <w:spacing w:line="312" w:lineRule="auto"/>
        <w:rPr>
          <w:lang w:val="en-US"/>
        </w:rPr>
      </w:pPr>
      <w:r w:rsidRPr="00E72172">
        <w:rPr>
          <w:lang w:val="en-US"/>
        </w:rPr>
        <w:lastRenderedPageBreak/>
        <w:t xml:space="preserve">The Partnership's role extends beyond advocacy; it is an active force in developing and implementing </w:t>
      </w:r>
      <w:r w:rsidR="00C12470">
        <w:rPr>
          <w:lang w:val="en-US"/>
        </w:rPr>
        <w:t>this</w:t>
      </w:r>
      <w:r w:rsidRPr="00E72172">
        <w:rPr>
          <w:lang w:val="en-US"/>
        </w:rPr>
        <w:t xml:space="preserve"> strategic framework to mitigate and adapt to climate change impacts. The actions taken by the Partnership and its members are </w:t>
      </w:r>
      <w:r w:rsidR="00BA0597">
        <w:rPr>
          <w:lang w:val="en-US"/>
        </w:rPr>
        <w:t>wide ranging</w:t>
      </w:r>
      <w:r w:rsidRPr="00E72172">
        <w:rPr>
          <w:lang w:val="en-US"/>
        </w:rPr>
        <w:t>, reflecting the broad scope of the climate challenge. They range from infrastructural projects like solar farm installations to community-level initiatives that promote energy efficiency</w:t>
      </w:r>
      <w:r w:rsidR="00FE2ECC">
        <w:rPr>
          <w:lang w:val="en-US"/>
        </w:rPr>
        <w:t xml:space="preserve"> in homes and businesses</w:t>
      </w:r>
      <w:r w:rsidRPr="00E72172">
        <w:rPr>
          <w:lang w:val="en-US"/>
        </w:rPr>
        <w:t>.</w:t>
      </w:r>
    </w:p>
    <w:p w14:paraId="37388467" w14:textId="34329C81" w:rsidR="00E72172" w:rsidRPr="00E72172" w:rsidRDefault="00E72172" w:rsidP="00E72172">
      <w:pPr>
        <w:spacing w:line="312" w:lineRule="auto"/>
        <w:rPr>
          <w:lang w:val="en-US"/>
        </w:rPr>
      </w:pPr>
      <w:r w:rsidRPr="00E72172">
        <w:rPr>
          <w:lang w:val="en-US"/>
        </w:rPr>
        <w:t xml:space="preserve">One of the most tangible outcomes of the Partnership's work was the creation of the Torbay Climate Emergency Action Plan (TCEAP). This plan served as a roadmap for the Bay's efforts to become carbon neutral </w:t>
      </w:r>
      <w:r w:rsidR="0033775B">
        <w:rPr>
          <w:lang w:val="en-US"/>
        </w:rPr>
        <w:t xml:space="preserve">by 2030 </w:t>
      </w:r>
      <w:r w:rsidRPr="00E72172">
        <w:rPr>
          <w:lang w:val="en-US"/>
        </w:rPr>
        <w:t xml:space="preserve">and adapt to the changing </w:t>
      </w:r>
      <w:r w:rsidR="00B2340A" w:rsidRPr="00E72172">
        <w:rPr>
          <w:lang w:val="en-US"/>
        </w:rPr>
        <w:t>climate</w:t>
      </w:r>
      <w:r w:rsidR="00B2340A">
        <w:rPr>
          <w:lang w:val="en-US"/>
        </w:rPr>
        <w:t>.</w:t>
      </w:r>
      <w:r w:rsidRPr="00E72172">
        <w:rPr>
          <w:lang w:val="en-US"/>
        </w:rPr>
        <w:t xml:space="preserve"> It was informed</w:t>
      </w:r>
      <w:r w:rsidR="00785F7E">
        <w:rPr>
          <w:lang w:val="en-US"/>
        </w:rPr>
        <w:t xml:space="preserve"> by</w:t>
      </w:r>
      <w:r w:rsidRPr="00E72172">
        <w:rPr>
          <w:lang w:val="en-US"/>
        </w:rPr>
        <w:t xml:space="preserve"> research, community engagement, and expert analysis, including the Net Zero Torbay Report by the University of Exeter</w:t>
      </w:r>
      <w:r w:rsidR="00D746F8">
        <w:rPr>
          <w:lang w:val="en-US"/>
        </w:rPr>
        <w:t xml:space="preserve"> (</w:t>
      </w:r>
      <w:hyperlink r:id="rId23" w:history="1">
        <w:r w:rsidR="00D746F8" w:rsidRPr="003829C6">
          <w:rPr>
            <w:rStyle w:val="Hyperlink"/>
            <w:lang w:val="en-US"/>
          </w:rPr>
          <w:t>available</w:t>
        </w:r>
        <w:r w:rsidR="00C052E9" w:rsidRPr="003829C6">
          <w:rPr>
            <w:rStyle w:val="Hyperlink"/>
            <w:lang w:val="en-US"/>
          </w:rPr>
          <w:t xml:space="preserve"> on the Devon Climate Emergency website here</w:t>
        </w:r>
      </w:hyperlink>
      <w:r w:rsidR="00C052E9">
        <w:rPr>
          <w:lang w:val="en-US"/>
        </w:rPr>
        <w:t>.</w:t>
      </w:r>
      <w:r w:rsidR="00D746F8">
        <w:rPr>
          <w:lang w:val="en-US"/>
        </w:rPr>
        <w:t xml:space="preserve"> </w:t>
      </w:r>
      <w:r w:rsidRPr="00E72172">
        <w:rPr>
          <w:lang w:val="en-US"/>
        </w:rPr>
        <w:t>This report identif</w:t>
      </w:r>
      <w:r w:rsidR="00C02EE7">
        <w:rPr>
          <w:lang w:val="en-US"/>
        </w:rPr>
        <w:t>ies</w:t>
      </w:r>
      <w:r w:rsidRPr="00E72172">
        <w:rPr>
          <w:lang w:val="en-US"/>
        </w:rPr>
        <w:t xml:space="preserve"> key actions and the scale of the challenge ahead</w:t>
      </w:r>
      <w:r w:rsidR="00FC5F4B">
        <w:rPr>
          <w:lang w:val="en-US"/>
        </w:rPr>
        <w:t xml:space="preserve"> for Torbay</w:t>
      </w:r>
      <w:r w:rsidRPr="00E72172">
        <w:rPr>
          <w:lang w:val="en-US"/>
        </w:rPr>
        <w:t xml:space="preserve">, particularly </w:t>
      </w:r>
      <w:r w:rsidR="00EE3527">
        <w:rPr>
          <w:lang w:val="en-US"/>
        </w:rPr>
        <w:t>to achieve</w:t>
      </w:r>
      <w:r w:rsidRPr="00E72172">
        <w:rPr>
          <w:lang w:val="en-US"/>
        </w:rPr>
        <w:t xml:space="preserve"> ambitious </w:t>
      </w:r>
      <w:r w:rsidR="00BA6BF8">
        <w:rPr>
          <w:lang w:val="en-US"/>
        </w:rPr>
        <w:t xml:space="preserve">net zero carbon </w:t>
      </w:r>
      <w:r w:rsidRPr="00E72172">
        <w:rPr>
          <w:lang w:val="en-US"/>
        </w:rPr>
        <w:t xml:space="preserve">targets for 2030 </w:t>
      </w:r>
      <w:r w:rsidR="006924D4">
        <w:rPr>
          <w:lang w:val="en-US"/>
        </w:rPr>
        <w:t>or</w:t>
      </w:r>
      <w:r w:rsidRPr="00E72172">
        <w:rPr>
          <w:lang w:val="en-US"/>
        </w:rPr>
        <w:t xml:space="preserve"> 2050</w:t>
      </w:r>
      <w:r w:rsidR="00A9113C">
        <w:rPr>
          <w:lang w:val="en-US"/>
        </w:rPr>
        <w:t xml:space="preserve"> at the latest</w:t>
      </w:r>
      <w:r w:rsidRPr="00E72172">
        <w:rPr>
          <w:lang w:val="en-US"/>
        </w:rPr>
        <w:t>.</w:t>
      </w:r>
    </w:p>
    <w:p w14:paraId="0E3C32C5" w14:textId="77777777" w:rsidR="00E72172" w:rsidRPr="00E72172" w:rsidRDefault="00E72172" w:rsidP="007F4B2F">
      <w:pPr>
        <w:pStyle w:val="Heading3"/>
      </w:pPr>
      <w:bookmarkStart w:id="41" w:name="_Toc27"/>
      <w:bookmarkStart w:id="42" w:name="_Toc152064367"/>
      <w:r w:rsidRPr="00E72172">
        <w:rPr>
          <w:lang w:val="en-US"/>
        </w:rPr>
        <w:t xml:space="preserve">Community and </w:t>
      </w:r>
      <w:r w:rsidRPr="00E72172">
        <w:rPr>
          <w:bCs/>
          <w:lang w:val="en-US"/>
        </w:rPr>
        <w:t>Stakeholder Engagement</w:t>
      </w:r>
      <w:bookmarkEnd w:id="41"/>
      <w:bookmarkEnd w:id="42"/>
    </w:p>
    <w:p w14:paraId="70DA77D8" w14:textId="4FEED4A1" w:rsidR="005C5ED4" w:rsidRDefault="00E72172" w:rsidP="005C5ED4">
      <w:r w:rsidRPr="00E72172">
        <w:rPr>
          <w:lang w:val="en-US"/>
        </w:rPr>
        <w:t xml:space="preserve">The development of the TCEAP </w:t>
      </w:r>
      <w:r w:rsidR="006F624B">
        <w:rPr>
          <w:lang w:val="en-US"/>
        </w:rPr>
        <w:t>included</w:t>
      </w:r>
      <w:r w:rsidR="009E4AF3">
        <w:rPr>
          <w:lang w:val="en-US"/>
        </w:rPr>
        <w:t xml:space="preserve"> </w:t>
      </w:r>
      <w:r w:rsidRPr="00E72172">
        <w:rPr>
          <w:lang w:val="en-US"/>
        </w:rPr>
        <w:t>community and stakeholder engagement</w:t>
      </w:r>
      <w:r w:rsidR="00430FEC">
        <w:rPr>
          <w:lang w:val="en-US"/>
        </w:rPr>
        <w:t xml:space="preserve"> and a public consultation</w:t>
      </w:r>
      <w:r w:rsidRPr="00E72172">
        <w:rPr>
          <w:lang w:val="en-US"/>
        </w:rPr>
        <w:t>. A series of climate conversations, business questionnaires, and a community conference provided forums for discussion and input, ensuring that the plan reflected the needs and perspectives of Torbay residents and businesses.</w:t>
      </w:r>
      <w:r w:rsidRPr="00E72172" w:rsidDel="005C5ED4">
        <w:rPr>
          <w:lang w:val="en-US"/>
        </w:rPr>
        <w:t xml:space="preserve"> </w:t>
      </w:r>
      <w:r w:rsidR="005C5ED4">
        <w:rPr>
          <w:lang w:val="en-US"/>
        </w:rPr>
        <w:t xml:space="preserve"> </w:t>
      </w:r>
      <w:hyperlink r:id="rId24" w:history="1">
        <w:r w:rsidR="005C5ED4" w:rsidRPr="00E81A14">
          <w:rPr>
            <w:rStyle w:val="Hyperlink"/>
          </w:rPr>
          <w:t xml:space="preserve">A draft TCEAP went out to public consultation from December </w:t>
        </w:r>
        <w:r w:rsidR="0011192A" w:rsidRPr="00E81A14">
          <w:rPr>
            <w:rStyle w:val="Hyperlink"/>
          </w:rPr>
          <w:t xml:space="preserve">to </w:t>
        </w:r>
        <w:r w:rsidR="005C5ED4" w:rsidRPr="00E81A14">
          <w:rPr>
            <w:rStyle w:val="Hyperlink"/>
          </w:rPr>
          <w:t>February 2023</w:t>
        </w:r>
        <w:r w:rsidR="00E81A14" w:rsidRPr="00E81A14">
          <w:rPr>
            <w:rStyle w:val="Hyperlink"/>
          </w:rPr>
          <w:t>, and is available here</w:t>
        </w:r>
      </w:hyperlink>
      <w:r w:rsidR="005C5ED4">
        <w:rPr>
          <w:color w:val="0D0D0D" w:themeColor="text2" w:themeTint="F2"/>
        </w:rPr>
        <w:t xml:space="preserve">. </w:t>
      </w:r>
      <w:r w:rsidR="00B3274B">
        <w:rPr>
          <w:lang w:val="en-US"/>
        </w:rPr>
        <w:t>All t</w:t>
      </w:r>
      <w:r w:rsidR="005C5ED4" w:rsidRPr="00E72172">
        <w:rPr>
          <w:lang w:val="en-US"/>
        </w:rPr>
        <w:t>hese consultations were crucial in shaping the TCEAP</w:t>
      </w:r>
      <w:r w:rsidR="009E4AF3">
        <w:rPr>
          <w:lang w:val="en-US"/>
        </w:rPr>
        <w:t>.</w:t>
      </w:r>
    </w:p>
    <w:p w14:paraId="2C167701" w14:textId="7A568309" w:rsidR="00E72172" w:rsidRPr="007F1A03" w:rsidRDefault="00E72172" w:rsidP="007F1A03">
      <w:r w:rsidRPr="00E72172">
        <w:rPr>
          <w:lang w:val="en-US"/>
        </w:rPr>
        <w:t xml:space="preserve">Despite the extensive consultation process, the TCEAP received polarised feedback, revealing a </w:t>
      </w:r>
      <w:r w:rsidR="003C74B6">
        <w:rPr>
          <w:lang w:val="en-US"/>
        </w:rPr>
        <w:t xml:space="preserve">small part of the </w:t>
      </w:r>
      <w:r w:rsidRPr="00E72172">
        <w:rPr>
          <w:lang w:val="en-US"/>
        </w:rPr>
        <w:t xml:space="preserve">community divided on the urgency and approach to climate action. </w:t>
      </w:r>
      <w:r w:rsidR="00745854" w:rsidRPr="00DC69B8">
        <w:t>Those that did not support it expressed a range of views including there is no climate emergency, that climate change is a hoax and that it</w:t>
      </w:r>
      <w:r w:rsidR="007F1A03">
        <w:t xml:space="preserve"> </w:t>
      </w:r>
      <w:r w:rsidR="00745854" w:rsidRPr="00DC69B8">
        <w:t>is a globalist agenda designed by World Economic Forum/others to restrict peoples’ freedoms</w:t>
      </w:r>
      <w:r w:rsidR="007F1A03">
        <w:t xml:space="preserve">. </w:t>
      </w:r>
      <w:r w:rsidRPr="00E72172">
        <w:rPr>
          <w:lang w:val="en-US"/>
        </w:rPr>
        <w:t>In response, the Partnership committed to ongoing public engagement, seeking to address</w:t>
      </w:r>
      <w:r w:rsidR="003C74B6">
        <w:rPr>
          <w:lang w:val="en-US"/>
        </w:rPr>
        <w:t xml:space="preserve"> some</w:t>
      </w:r>
      <w:r w:rsidRPr="00E72172">
        <w:rPr>
          <w:lang w:val="en-US"/>
        </w:rPr>
        <w:t xml:space="preserve"> concerns and refine the plan to better align with local circumstances and national targets.</w:t>
      </w:r>
      <w:r w:rsidR="00821A02">
        <w:rPr>
          <w:lang w:val="en-US"/>
        </w:rPr>
        <w:t xml:space="preserve">  </w:t>
      </w:r>
      <w:r w:rsidR="003E28EC">
        <w:rPr>
          <w:lang w:val="en-US"/>
        </w:rPr>
        <w:t>More details on this are available here.</w:t>
      </w:r>
      <w:r w:rsidR="008E1E49">
        <w:rPr>
          <w:lang w:val="en-US"/>
        </w:rPr>
        <w:t xml:space="preserve"> </w:t>
      </w:r>
      <w:r w:rsidR="00695DE5">
        <w:rPr>
          <w:lang w:val="en-US"/>
        </w:rPr>
        <w:t xml:space="preserve"> </w:t>
      </w:r>
    </w:p>
    <w:p w14:paraId="12AAA80C" w14:textId="3ED26E9B" w:rsidR="00CE5AA8" w:rsidRPr="004415DA" w:rsidRDefault="00E72172" w:rsidP="004415DA">
      <w:pPr>
        <w:spacing w:line="312" w:lineRule="auto"/>
        <w:rPr>
          <w:rStyle w:val="Hyperlink"/>
          <w:color w:val="auto"/>
          <w:u w:val="none"/>
          <w:lang w:val="en-US"/>
        </w:rPr>
      </w:pPr>
      <w:r w:rsidRPr="00E72172">
        <w:rPr>
          <w:lang w:val="en-US"/>
        </w:rPr>
        <w:t>Th</w:t>
      </w:r>
      <w:r w:rsidR="00314CB0">
        <w:rPr>
          <w:lang w:val="en-US"/>
        </w:rPr>
        <w:t>is</w:t>
      </w:r>
      <w:r w:rsidRPr="00E72172">
        <w:rPr>
          <w:lang w:val="en-US"/>
        </w:rPr>
        <w:t xml:space="preserve"> revised framework</w:t>
      </w:r>
      <w:r w:rsidR="0045088E">
        <w:rPr>
          <w:lang w:val="en-US"/>
        </w:rPr>
        <w:t xml:space="preserve"> and action plan</w:t>
      </w:r>
      <w:r w:rsidRPr="00E72172">
        <w:rPr>
          <w:lang w:val="en-US"/>
        </w:rPr>
        <w:t xml:space="preserve"> </w:t>
      </w:r>
      <w:r w:rsidR="00695DE5">
        <w:rPr>
          <w:lang w:val="en-US"/>
        </w:rPr>
        <w:t xml:space="preserve">will </w:t>
      </w:r>
      <w:r w:rsidRPr="00E72172">
        <w:rPr>
          <w:lang w:val="en-US"/>
        </w:rPr>
        <w:t xml:space="preserve">articulate a vision for Torbay's journey towards a sustainable and resilient future. </w:t>
      </w:r>
      <w:r w:rsidR="00695DE5">
        <w:rPr>
          <w:lang w:val="en-US"/>
        </w:rPr>
        <w:t>It</w:t>
      </w:r>
      <w:r w:rsidRPr="00E72172" w:rsidDel="00695DE5">
        <w:rPr>
          <w:lang w:val="en-US"/>
        </w:rPr>
        <w:t xml:space="preserve"> </w:t>
      </w:r>
      <w:r w:rsidRPr="00E72172">
        <w:rPr>
          <w:lang w:val="en-US"/>
        </w:rPr>
        <w:t>strike</w:t>
      </w:r>
      <w:r w:rsidR="00695DE5">
        <w:rPr>
          <w:lang w:val="en-US"/>
        </w:rPr>
        <w:t>s</w:t>
      </w:r>
      <w:r w:rsidRPr="00E72172">
        <w:rPr>
          <w:lang w:val="en-US"/>
        </w:rPr>
        <w:t xml:space="preserve"> a balance between immediate actions and long-term strategies, recognising that some measures can be implemented swiftly, while others require careful planning and resource allocation. </w:t>
      </w:r>
      <w:bookmarkStart w:id="43" w:name="_Hlk91840366"/>
    </w:p>
    <w:p w14:paraId="289A466D" w14:textId="300ECF40" w:rsidR="00974524" w:rsidRPr="00294583" w:rsidRDefault="00ED508C" w:rsidP="00001BE8">
      <w:pPr>
        <w:pStyle w:val="Heading1"/>
      </w:pPr>
      <w:bookmarkStart w:id="44" w:name="_Toc152064368"/>
      <w:r w:rsidRPr="00ED508C">
        <w:t>The Greener Way for our Bay Framework</w:t>
      </w:r>
      <w:bookmarkEnd w:id="44"/>
    </w:p>
    <w:p w14:paraId="41D28432" w14:textId="7624DB6A" w:rsidR="00967206" w:rsidRPr="00967206" w:rsidRDefault="00967206" w:rsidP="00E0442C">
      <w:pPr>
        <w:pStyle w:val="Heading2"/>
      </w:pPr>
      <w:bookmarkStart w:id="45" w:name="_Toc152064369"/>
      <w:r w:rsidRPr="00967206">
        <w:t>The Greener Way for our Bay Framework</w:t>
      </w:r>
      <w:r w:rsidR="00EC61CA">
        <w:t xml:space="preserve"> </w:t>
      </w:r>
      <w:r w:rsidR="00744FBD">
        <w:t>- a</w:t>
      </w:r>
      <w:r w:rsidR="00EC61CA">
        <w:t xml:space="preserve"> </w:t>
      </w:r>
      <w:r w:rsidR="00A05ADE">
        <w:t>t</w:t>
      </w:r>
      <w:r w:rsidR="00744FBD">
        <w:t>ransitional plan to 2050</w:t>
      </w:r>
      <w:bookmarkEnd w:id="45"/>
    </w:p>
    <w:p w14:paraId="4AC9CCAC" w14:textId="37658811" w:rsidR="00E55267" w:rsidRPr="000523C3" w:rsidRDefault="00E55267" w:rsidP="00E0442C">
      <w:pPr>
        <w:pStyle w:val="Heading3"/>
      </w:pPr>
      <w:bookmarkStart w:id="46" w:name="_Toc152064370"/>
      <w:r w:rsidRPr="000523C3">
        <w:rPr>
          <w:lang w:val="en-US"/>
        </w:rPr>
        <w:t xml:space="preserve">The </w:t>
      </w:r>
      <w:r w:rsidR="00FD74EA">
        <w:rPr>
          <w:lang w:val="en-US"/>
        </w:rPr>
        <w:t>n</w:t>
      </w:r>
      <w:r w:rsidRPr="000523C3">
        <w:rPr>
          <w:lang w:val="en-US"/>
        </w:rPr>
        <w:t xml:space="preserve">eed for a </w:t>
      </w:r>
      <w:r w:rsidR="00FD74EA">
        <w:rPr>
          <w:lang w:val="en-US"/>
        </w:rPr>
        <w:t>c</w:t>
      </w:r>
      <w:r w:rsidRPr="000523C3">
        <w:rPr>
          <w:lang w:val="en-US"/>
        </w:rPr>
        <w:t xml:space="preserve">oordinated </w:t>
      </w:r>
      <w:r w:rsidR="00FD74EA">
        <w:rPr>
          <w:lang w:val="en-US"/>
        </w:rPr>
        <w:t>f</w:t>
      </w:r>
      <w:r w:rsidRPr="000523C3">
        <w:rPr>
          <w:lang w:val="en-US"/>
        </w:rPr>
        <w:t>ramework</w:t>
      </w:r>
      <w:bookmarkEnd w:id="46"/>
    </w:p>
    <w:p w14:paraId="3ABDC89D" w14:textId="0BA0A0B7" w:rsidR="00E55267" w:rsidRPr="000523C3" w:rsidRDefault="0081320F" w:rsidP="00E55267">
      <w:pPr>
        <w:spacing w:line="312" w:lineRule="auto"/>
        <w:rPr>
          <w:lang w:val="en-US"/>
        </w:rPr>
      </w:pPr>
      <w:r w:rsidRPr="000523C3">
        <w:rPr>
          <w:lang w:val="en-US"/>
        </w:rPr>
        <w:t>Recogni</w:t>
      </w:r>
      <w:r w:rsidR="00FD74EA">
        <w:rPr>
          <w:lang w:val="en-US"/>
        </w:rPr>
        <w:t>s</w:t>
      </w:r>
      <w:r w:rsidRPr="000523C3">
        <w:rPr>
          <w:lang w:val="en-US"/>
        </w:rPr>
        <w:t>ing</w:t>
      </w:r>
      <w:r w:rsidR="00E55267" w:rsidRPr="000523C3">
        <w:rPr>
          <w:lang w:val="en-US"/>
        </w:rPr>
        <w:t xml:space="preserve"> </w:t>
      </w:r>
      <w:r w:rsidR="00E55267">
        <w:rPr>
          <w:lang w:val="en-US"/>
        </w:rPr>
        <w:t>how difficult it is to reduce carbon emissions</w:t>
      </w:r>
      <w:r w:rsidR="00E55267" w:rsidRPr="000523C3">
        <w:rPr>
          <w:lang w:val="en-US"/>
        </w:rPr>
        <w:t xml:space="preserve">, </w:t>
      </w:r>
      <w:r w:rsidR="00C655BD">
        <w:rPr>
          <w:lang w:val="en-US"/>
        </w:rPr>
        <w:t xml:space="preserve">the </w:t>
      </w:r>
      <w:r w:rsidRPr="000523C3">
        <w:rPr>
          <w:lang w:val="en-US"/>
        </w:rPr>
        <w:t>T</w:t>
      </w:r>
      <w:r>
        <w:rPr>
          <w:lang w:val="en-US"/>
        </w:rPr>
        <w:t xml:space="preserve">CP </w:t>
      </w:r>
      <w:r w:rsidRPr="000523C3">
        <w:rPr>
          <w:lang w:val="en-US"/>
        </w:rPr>
        <w:t>understands</w:t>
      </w:r>
      <w:r w:rsidR="00E55267" w:rsidRPr="000523C3">
        <w:rPr>
          <w:lang w:val="en-US"/>
        </w:rPr>
        <w:t xml:space="preserve"> the need for a long-term, strategic framework that extends to 2050.</w:t>
      </w:r>
      <w:r w:rsidR="00E55267">
        <w:rPr>
          <w:lang w:val="en-US"/>
        </w:rPr>
        <w:t xml:space="preserve"> </w:t>
      </w:r>
      <w:r w:rsidR="00E55267" w:rsidRPr="00E72172">
        <w:rPr>
          <w:lang w:val="en-US"/>
        </w:rPr>
        <w:t>The framework sets a direction for the long haul, with a series of short-term action plans to guide Torbay through incremental steps towards the 2050 net-zero target</w:t>
      </w:r>
      <w:r w:rsidR="008C19A2">
        <w:rPr>
          <w:lang w:val="en-US"/>
        </w:rPr>
        <w:t xml:space="preserve"> (at the latest)</w:t>
      </w:r>
      <w:r w:rsidR="00E55267" w:rsidRPr="00E72172">
        <w:rPr>
          <w:lang w:val="en-US"/>
        </w:rPr>
        <w:t>.</w:t>
      </w:r>
      <w:r w:rsidR="00E55267" w:rsidRPr="000523C3">
        <w:rPr>
          <w:lang w:val="en-US"/>
        </w:rPr>
        <w:t xml:space="preserve"> This framework is not just about setting ambitious targets; it's about understanding the pathways to achieve them, ensuring equitable</w:t>
      </w:r>
      <w:r w:rsidR="00E55267">
        <w:rPr>
          <w:lang w:val="en-US"/>
        </w:rPr>
        <w:t xml:space="preserve"> (fair for all)</w:t>
      </w:r>
      <w:r w:rsidR="00E55267" w:rsidRPr="000523C3">
        <w:rPr>
          <w:lang w:val="en-US"/>
        </w:rPr>
        <w:t xml:space="preserve"> implementation, and aligning local actions with government policies</w:t>
      </w:r>
      <w:r w:rsidR="00FB1F70">
        <w:rPr>
          <w:lang w:val="en-US"/>
        </w:rPr>
        <w:t xml:space="preserve"> that have a benefit for Torbay</w:t>
      </w:r>
      <w:r w:rsidR="00E55267" w:rsidRPr="000523C3">
        <w:rPr>
          <w:lang w:val="en-US"/>
        </w:rPr>
        <w:t>.</w:t>
      </w:r>
    </w:p>
    <w:p w14:paraId="4EDF871C" w14:textId="2B1BD2A5" w:rsidR="00E55267" w:rsidRPr="00E72172" w:rsidRDefault="00E55267" w:rsidP="00E55267">
      <w:pPr>
        <w:spacing w:line="312" w:lineRule="auto"/>
        <w:rPr>
          <w:lang w:val="en-US"/>
        </w:rPr>
      </w:pPr>
      <w:r w:rsidRPr="00E72172">
        <w:rPr>
          <w:lang w:val="en-US"/>
        </w:rPr>
        <w:lastRenderedPageBreak/>
        <w:t xml:space="preserve">The Partnership acknowledges that not all actions fall within local control and that alignment with government plans is necessary for success. As such, the </w:t>
      </w:r>
      <w:r>
        <w:rPr>
          <w:lang w:val="en-US"/>
        </w:rPr>
        <w:t>Greener way for our Bay</w:t>
      </w:r>
      <w:r w:rsidRPr="00E72172">
        <w:rPr>
          <w:lang w:val="en-US"/>
        </w:rPr>
        <w:t xml:space="preserve"> aligns Torbay's targets with those of the national </w:t>
      </w:r>
      <w:r w:rsidR="0015617E" w:rsidRPr="00E72172">
        <w:rPr>
          <w:lang w:val="en-US"/>
        </w:rPr>
        <w:t>government and</w:t>
      </w:r>
      <w:r w:rsidR="00BA44C4">
        <w:rPr>
          <w:lang w:val="en-US"/>
        </w:rPr>
        <w:t xml:space="preserve"> brings together partners across Torbay to </w:t>
      </w:r>
      <w:r w:rsidRPr="00E72172">
        <w:rPr>
          <w:lang w:val="en-US"/>
        </w:rPr>
        <w:t>ensur</w:t>
      </w:r>
      <w:r w:rsidR="00BA44C4">
        <w:rPr>
          <w:lang w:val="en-US"/>
        </w:rPr>
        <w:t>e</w:t>
      </w:r>
      <w:r w:rsidRPr="00E72172">
        <w:rPr>
          <w:lang w:val="en-US"/>
        </w:rPr>
        <w:t xml:space="preserve"> a coordinated effort that supports the broader UK climate strategy.</w:t>
      </w:r>
    </w:p>
    <w:p w14:paraId="0FC004F1" w14:textId="40AE692F" w:rsidR="00AA1BC5" w:rsidRPr="00365CCF" w:rsidRDefault="00657390" w:rsidP="00B315F5">
      <w:pPr>
        <w:pStyle w:val="Heading3"/>
      </w:pPr>
      <w:bookmarkStart w:id="47" w:name="_Toc152064371"/>
      <w:r>
        <w:rPr>
          <w:lang w:val="en-US"/>
        </w:rPr>
        <w:t xml:space="preserve">Current Carbon </w:t>
      </w:r>
      <w:r w:rsidR="001F2B00">
        <w:rPr>
          <w:lang w:val="en-US"/>
        </w:rPr>
        <w:t>em</w:t>
      </w:r>
      <w:r w:rsidR="00AA1BC5" w:rsidRPr="00365CCF">
        <w:rPr>
          <w:lang w:val="en-US"/>
        </w:rPr>
        <w:t>issions in Torbay</w:t>
      </w:r>
      <w:bookmarkEnd w:id="47"/>
    </w:p>
    <w:p w14:paraId="2B7B5A10" w14:textId="597EDB17" w:rsidR="00AA1BC5" w:rsidRPr="00294583" w:rsidRDefault="00AA1BC5" w:rsidP="00AA1BC5">
      <w:r w:rsidRPr="00294583">
        <w:t xml:space="preserve">In </w:t>
      </w:r>
      <w:r>
        <w:t>2021</w:t>
      </w:r>
      <w:r w:rsidRPr="00294583">
        <w:t xml:space="preserve"> Torbay’s estimated total greenhouse gas emissions were 4</w:t>
      </w:r>
      <w:r>
        <w:t>66</w:t>
      </w:r>
      <w:r w:rsidRPr="00294583">
        <w:t>,</w:t>
      </w:r>
      <w:r>
        <w:t>494</w:t>
      </w:r>
      <w:r w:rsidRPr="00294583">
        <w:t xml:space="preserve"> tonnes of carbon dioxide equivalent (t CO</w:t>
      </w:r>
      <w:r w:rsidRPr="00294583">
        <w:rPr>
          <w:vertAlign w:val="subscript"/>
        </w:rPr>
        <w:t>2</w:t>
      </w:r>
      <w:r w:rsidRPr="00294583">
        <w:t>e</w:t>
      </w:r>
      <w:r w:rsidRPr="00B1087B">
        <w:rPr>
          <w:rFonts w:cstheme="minorHAnsi"/>
        </w:rPr>
        <w:t>)</w:t>
      </w:r>
      <w:r w:rsidR="009869AB" w:rsidRPr="009869AB">
        <w:rPr>
          <w:rFonts w:cstheme="minorHAnsi"/>
        </w:rPr>
        <w:t xml:space="preserve"> </w:t>
      </w:r>
      <w:r>
        <w:rPr>
          <w:rStyle w:val="FootnoteReference"/>
          <w:rFonts w:cstheme="minorHAnsi"/>
        </w:rPr>
        <w:footnoteReference w:id="18"/>
      </w:r>
      <w:r w:rsidRPr="00B1087B">
        <w:rPr>
          <w:rFonts w:cstheme="minorHAnsi"/>
        </w:rPr>
        <w:t>.</w:t>
      </w:r>
      <w:r w:rsidRPr="00B1087B">
        <w:rPr>
          <w:rFonts w:cstheme="minorHAnsi"/>
          <w:color w:val="000000"/>
          <w:shd w:val="clear" w:color="auto" w:fill="FFFFFF"/>
        </w:rPr>
        <w:t xml:space="preserve"> </w:t>
      </w:r>
      <w:r w:rsidRPr="00B1087B">
        <w:rPr>
          <w:rFonts w:cstheme="minorHAnsi"/>
          <w:color w:val="222222"/>
          <w:shd w:val="clear" w:color="auto" w:fill="FFFFFF"/>
        </w:rPr>
        <w:t xml:space="preserve">For simplicity, </w:t>
      </w:r>
      <w:r>
        <w:rPr>
          <w:rFonts w:cstheme="minorHAnsi"/>
          <w:color w:val="222222"/>
          <w:shd w:val="clear" w:color="auto" w:fill="FFFFFF"/>
        </w:rPr>
        <w:t>and throughout the rest of this document</w:t>
      </w:r>
      <w:r w:rsidRPr="00B1087B">
        <w:rPr>
          <w:rFonts w:cstheme="minorHAnsi"/>
          <w:color w:val="222222"/>
          <w:shd w:val="clear" w:color="auto" w:fill="FFFFFF"/>
        </w:rPr>
        <w:t xml:space="preserve"> we</w:t>
      </w:r>
      <w:r>
        <w:rPr>
          <w:rFonts w:cstheme="minorHAnsi"/>
          <w:color w:val="222222"/>
          <w:shd w:val="clear" w:color="auto" w:fill="FFFFFF"/>
        </w:rPr>
        <w:t xml:space="preserve"> will</w:t>
      </w:r>
      <w:r w:rsidRPr="00B1087B">
        <w:rPr>
          <w:rFonts w:cstheme="minorHAnsi"/>
          <w:color w:val="222222"/>
          <w:shd w:val="clear" w:color="auto" w:fill="FFFFFF"/>
        </w:rPr>
        <w:t xml:space="preserve"> use the term 'carbon</w:t>
      </w:r>
      <w:r>
        <w:rPr>
          <w:rFonts w:cstheme="minorHAnsi"/>
          <w:color w:val="222222"/>
          <w:shd w:val="clear" w:color="auto" w:fill="FFFFFF"/>
        </w:rPr>
        <w:t xml:space="preserve"> emissions</w:t>
      </w:r>
      <w:r w:rsidRPr="00B1087B">
        <w:rPr>
          <w:rFonts w:cstheme="minorHAnsi"/>
          <w:color w:val="222222"/>
          <w:shd w:val="clear" w:color="auto" w:fill="FFFFFF"/>
        </w:rPr>
        <w:t xml:space="preserve">' as shorthand for </w:t>
      </w:r>
      <w:r>
        <w:rPr>
          <w:rFonts w:cstheme="minorHAnsi"/>
          <w:color w:val="222222"/>
          <w:shd w:val="clear" w:color="auto" w:fill="FFFFFF"/>
        </w:rPr>
        <w:t>carbon dioxide equivalent emissions</w:t>
      </w:r>
      <w:r>
        <w:rPr>
          <w:rFonts w:ascii="Open Sans" w:hAnsi="Open Sans" w:cs="Open Sans"/>
          <w:color w:val="222222"/>
          <w:shd w:val="clear" w:color="auto" w:fill="FFFFFF"/>
        </w:rPr>
        <w:t xml:space="preserve">. </w:t>
      </w:r>
      <w:r w:rsidRPr="00294583">
        <w:rPr>
          <w:rFonts w:cstheme="minorHAnsi"/>
          <w:color w:val="000000"/>
          <w:shd w:val="clear" w:color="auto" w:fill="FFFFFF"/>
        </w:rPr>
        <w:t xml:space="preserve">These </w:t>
      </w:r>
      <w:r>
        <w:rPr>
          <w:rFonts w:cstheme="minorHAnsi"/>
          <w:color w:val="000000"/>
          <w:shd w:val="clear" w:color="auto" w:fill="FFFFFF"/>
        </w:rPr>
        <w:t xml:space="preserve">carbon </w:t>
      </w:r>
      <w:r w:rsidRPr="00294583">
        <w:rPr>
          <w:rFonts w:cstheme="minorHAnsi"/>
          <w:color w:val="000000"/>
          <w:shd w:val="clear" w:color="auto" w:fill="FFFFFF"/>
        </w:rPr>
        <w:t>emissions are produced within the geographic boundary of Torbay</w:t>
      </w:r>
      <w:r w:rsidR="00DB5271">
        <w:rPr>
          <w:rFonts w:cstheme="minorHAnsi"/>
          <w:color w:val="000000"/>
          <w:shd w:val="clear" w:color="auto" w:fill="FFFFFF"/>
        </w:rPr>
        <w:t>.</w:t>
      </w:r>
    </w:p>
    <w:p w14:paraId="0B1C6A76" w14:textId="306D80BE" w:rsidR="00AA1BC5" w:rsidRPr="00294583" w:rsidRDefault="00AA1BC5" w:rsidP="00AA1BC5">
      <w:r w:rsidRPr="00CF2D4C">
        <w:rPr>
          <w:noProof/>
        </w:rPr>
        <w:drawing>
          <wp:inline distT="0" distB="0" distL="0" distR="0" wp14:anchorId="6945AC2C" wp14:editId="30EB068D">
            <wp:extent cx="6645910" cy="1950720"/>
            <wp:effectExtent l="0" t="0" r="2540" b="0"/>
            <wp:docPr id="204131600" name="Picture 204131600"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49903" name="Picture 1" descr="A pie chart with numbers and symbols&#10;&#10;Description automatically generated"/>
                    <pic:cNvPicPr/>
                  </pic:nvPicPr>
                  <pic:blipFill>
                    <a:blip r:embed="rId25"/>
                    <a:stretch>
                      <a:fillRect/>
                    </a:stretch>
                  </pic:blipFill>
                  <pic:spPr>
                    <a:xfrm>
                      <a:off x="0" y="0"/>
                      <a:ext cx="6645910" cy="1950720"/>
                    </a:xfrm>
                    <a:prstGeom prst="rect">
                      <a:avLst/>
                    </a:prstGeom>
                  </pic:spPr>
                </pic:pic>
              </a:graphicData>
            </a:graphic>
          </wp:inline>
        </w:drawing>
      </w:r>
    </w:p>
    <w:p w14:paraId="0FEDC5A2" w14:textId="67A2B832" w:rsidR="00346DF7" w:rsidRDefault="00AA1BC5" w:rsidP="00AA1BC5">
      <w:pPr>
        <w:rPr>
          <w:rFonts w:cstheme="minorHAnsi"/>
          <w:color w:val="000000"/>
          <w:sz w:val="20"/>
          <w:szCs w:val="20"/>
          <w:shd w:val="clear" w:color="auto" w:fill="FFFFFF"/>
          <w:vertAlign w:val="superscript"/>
        </w:rPr>
      </w:pPr>
      <w:r w:rsidRPr="00294583">
        <w:rPr>
          <w:sz w:val="20"/>
          <w:szCs w:val="20"/>
        </w:rPr>
        <w:t xml:space="preserve">Figure </w:t>
      </w:r>
      <w:r w:rsidR="00DB5271">
        <w:rPr>
          <w:sz w:val="20"/>
          <w:szCs w:val="20"/>
        </w:rPr>
        <w:t>3</w:t>
      </w:r>
      <w:r w:rsidRPr="00294583">
        <w:rPr>
          <w:sz w:val="20"/>
          <w:szCs w:val="20"/>
        </w:rPr>
        <w:t xml:space="preserve">. Estimated total greenhouse gas emissions for Torbay </w:t>
      </w:r>
      <w:r w:rsidRPr="00346DF7">
        <w:rPr>
          <w:sz w:val="20"/>
          <w:szCs w:val="20"/>
        </w:rPr>
        <w:t>202</w:t>
      </w:r>
      <w:r w:rsidR="00346DF7">
        <w:rPr>
          <w:sz w:val="20"/>
          <w:szCs w:val="20"/>
        </w:rPr>
        <w:t>1 (Source: University of</w:t>
      </w:r>
      <w:r w:rsidR="006B2775">
        <w:rPr>
          <w:sz w:val="20"/>
          <w:szCs w:val="20"/>
        </w:rPr>
        <w:t xml:space="preserve"> Exeter Torbay’s 2021 Greenhouse Gas Inventory 2023)</w:t>
      </w:r>
    </w:p>
    <w:p w14:paraId="403581AB" w14:textId="02A7EBBE" w:rsidR="00AA1BC5" w:rsidRPr="00294583" w:rsidRDefault="00AA1BC5" w:rsidP="00AA1BC5">
      <w:pPr>
        <w:rPr>
          <w:color w:val="000000"/>
          <w:shd w:val="clear" w:color="auto" w:fill="FFFFFF"/>
        </w:rPr>
      </w:pPr>
      <w:r w:rsidRPr="0C4392FB">
        <w:rPr>
          <w:color w:val="000000"/>
          <w:shd w:val="clear" w:color="auto" w:fill="FFFFFF"/>
        </w:rPr>
        <w:t>Buildings (</w:t>
      </w:r>
      <w:r>
        <w:rPr>
          <w:color w:val="000000"/>
          <w:shd w:val="clear" w:color="auto" w:fill="FFFFFF"/>
        </w:rPr>
        <w:t xml:space="preserve">which includes heating </w:t>
      </w:r>
      <w:r w:rsidRPr="0C4392FB">
        <w:rPr>
          <w:color w:val="000000"/>
          <w:shd w:val="clear" w:color="auto" w:fill="FFFFFF"/>
        </w:rPr>
        <w:t xml:space="preserve">homes, </w:t>
      </w:r>
      <w:r w:rsidRPr="14BEEBCE">
        <w:rPr>
          <w:color w:val="000000" w:themeColor="text2"/>
        </w:rPr>
        <w:t>businesses</w:t>
      </w:r>
      <w:r>
        <w:rPr>
          <w:color w:val="000000"/>
          <w:shd w:val="clear" w:color="auto" w:fill="FFFFFF"/>
        </w:rPr>
        <w:t xml:space="preserve">, </w:t>
      </w:r>
      <w:r w:rsidRPr="14BEEBCE">
        <w:rPr>
          <w:color w:val="000000" w:themeColor="text2"/>
        </w:rPr>
        <w:t xml:space="preserve">schools, and </w:t>
      </w:r>
      <w:r>
        <w:rPr>
          <w:color w:val="000000" w:themeColor="text2"/>
        </w:rPr>
        <w:t>other public buildings</w:t>
      </w:r>
      <w:r w:rsidRPr="0C4392FB">
        <w:rPr>
          <w:color w:val="000000"/>
          <w:shd w:val="clear" w:color="auto" w:fill="FFFFFF"/>
        </w:rPr>
        <w:t>), transport (meaning all emissions from road and rail travel</w:t>
      </w:r>
      <w:r w:rsidR="002B2B52">
        <w:rPr>
          <w:color w:val="000000"/>
          <w:shd w:val="clear" w:color="auto" w:fill="FFFFFF"/>
        </w:rPr>
        <w:t xml:space="preserve"> in Torbay</w:t>
      </w:r>
      <w:r w:rsidRPr="0C4392FB">
        <w:rPr>
          <w:color w:val="000000"/>
          <w:shd w:val="clear" w:color="auto" w:fill="FFFFFF"/>
        </w:rPr>
        <w:t>) and power (</w:t>
      </w:r>
      <w:r w:rsidRPr="14BEEBCE">
        <w:rPr>
          <w:color w:val="000000" w:themeColor="text2"/>
        </w:rPr>
        <w:t xml:space="preserve">meaning the </w:t>
      </w:r>
      <w:r w:rsidRPr="0C4392FB">
        <w:rPr>
          <w:color w:val="000000"/>
          <w:shd w:val="clear" w:color="auto" w:fill="FFFFFF"/>
        </w:rPr>
        <w:t>electricity</w:t>
      </w:r>
      <w:r w:rsidRPr="14BEEBCE">
        <w:rPr>
          <w:color w:val="000000" w:themeColor="text2"/>
        </w:rPr>
        <w:t xml:space="preserve"> we</w:t>
      </w:r>
      <w:r w:rsidRPr="0C4392FB">
        <w:rPr>
          <w:color w:val="000000"/>
          <w:shd w:val="clear" w:color="auto" w:fill="FFFFFF"/>
        </w:rPr>
        <w:t xml:space="preserve"> </w:t>
      </w:r>
      <w:r w:rsidRPr="14BEEBCE">
        <w:rPr>
          <w:color w:val="000000" w:themeColor="text2"/>
        </w:rPr>
        <w:t xml:space="preserve">use </w:t>
      </w:r>
      <w:r>
        <w:rPr>
          <w:color w:val="000000" w:themeColor="text2"/>
        </w:rPr>
        <w:t>in Torbay</w:t>
      </w:r>
      <w:r w:rsidRPr="0C4392FB">
        <w:rPr>
          <w:color w:val="000000"/>
          <w:shd w:val="clear" w:color="auto" w:fill="FFFFFF"/>
        </w:rPr>
        <w:t xml:space="preserve">) are the largest sources of </w:t>
      </w:r>
      <w:r>
        <w:rPr>
          <w:color w:val="000000"/>
          <w:shd w:val="clear" w:color="auto" w:fill="FFFFFF"/>
        </w:rPr>
        <w:t xml:space="preserve">carbon </w:t>
      </w:r>
      <w:r w:rsidRPr="0C4392FB">
        <w:rPr>
          <w:color w:val="000000"/>
          <w:shd w:val="clear" w:color="auto" w:fill="FFFFFF"/>
        </w:rPr>
        <w:t xml:space="preserve">emissions in Torbay, with buildings contributing </w:t>
      </w:r>
      <w:r>
        <w:rPr>
          <w:color w:val="000000"/>
          <w:shd w:val="clear" w:color="auto" w:fill="FFFFFF"/>
        </w:rPr>
        <w:t>39</w:t>
      </w:r>
      <w:r w:rsidRPr="0C4392FB">
        <w:rPr>
          <w:color w:val="000000"/>
          <w:shd w:val="clear" w:color="auto" w:fill="FFFFFF"/>
        </w:rPr>
        <w:t xml:space="preserve"> percent. </w:t>
      </w:r>
    </w:p>
    <w:p w14:paraId="5FBC5622" w14:textId="75FCE672" w:rsidR="00AA1BC5" w:rsidRDefault="00AA1BC5" w:rsidP="00AA1BC5">
      <w:pPr>
        <w:rPr>
          <w:lang w:val="en-US"/>
        </w:rPr>
      </w:pPr>
      <w:r w:rsidRPr="00365CCF">
        <w:rPr>
          <w:lang w:val="en-US"/>
        </w:rPr>
        <w:t>Torbay's journey toward reducing carbon emissions is well underway, with data showing a consistent decline since 2008</w:t>
      </w:r>
      <w:r>
        <w:rPr>
          <w:rFonts w:cstheme="minorHAnsi"/>
          <w:color w:val="000000"/>
          <w:shd w:val="clear" w:color="auto" w:fill="FFFFFF"/>
        </w:rPr>
        <w:t>.</w:t>
      </w:r>
      <w:r w:rsidRPr="00294583">
        <w:rPr>
          <w:rFonts w:cstheme="minorHAnsi"/>
          <w:color w:val="000000"/>
          <w:shd w:val="clear" w:color="auto" w:fill="FFFFFF"/>
        </w:rPr>
        <w:t xml:space="preserve"> This is mainly due to large scale renewable energy projects coming online across </w:t>
      </w:r>
      <w:r>
        <w:rPr>
          <w:rFonts w:cstheme="minorHAnsi"/>
          <w:color w:val="000000"/>
          <w:shd w:val="clear" w:color="auto" w:fill="FFFFFF"/>
        </w:rPr>
        <w:t xml:space="preserve">the </w:t>
      </w:r>
      <w:r w:rsidRPr="00294583">
        <w:rPr>
          <w:rFonts w:cstheme="minorHAnsi"/>
          <w:color w:val="000000"/>
          <w:shd w:val="clear" w:color="auto" w:fill="FFFFFF"/>
        </w:rPr>
        <w:t>UK and feeding into our national electricity grid</w:t>
      </w:r>
      <w:r>
        <w:rPr>
          <w:rFonts w:cstheme="minorHAnsi"/>
          <w:color w:val="000000"/>
          <w:shd w:val="clear" w:color="auto" w:fill="FFFFFF"/>
        </w:rPr>
        <w:t xml:space="preserve"> (as a result this sector has been responsible for a 71 percent reduction in Torbay’s carbon emission from 2008 – 2021)</w:t>
      </w:r>
      <w:r w:rsidR="00AA2CC2">
        <w:rPr>
          <w:rFonts w:cstheme="minorHAnsi"/>
          <w:color w:val="000000"/>
          <w:shd w:val="clear" w:color="auto" w:fill="FFFFFF"/>
        </w:rPr>
        <w:t>, not local action</w:t>
      </w:r>
      <w:r w:rsidRPr="00294583">
        <w:rPr>
          <w:rFonts w:cstheme="minorHAnsi"/>
          <w:color w:val="000000"/>
          <w:shd w:val="clear" w:color="auto" w:fill="FFFFFF"/>
        </w:rPr>
        <w:t>.</w:t>
      </w:r>
      <w:r>
        <w:rPr>
          <w:rFonts w:cstheme="minorHAnsi"/>
          <w:color w:val="000000"/>
          <w:shd w:val="clear" w:color="auto" w:fill="FFFFFF"/>
        </w:rPr>
        <w:t xml:space="preserve"> </w:t>
      </w:r>
      <w:r w:rsidRPr="005D185A">
        <w:rPr>
          <w:rFonts w:eastAsia="Calibri Light" w:cs="Times New Roman"/>
        </w:rPr>
        <w:t>Gradual declines in transport sector</w:t>
      </w:r>
      <w:r>
        <w:rPr>
          <w:rFonts w:eastAsia="Calibri Light" w:cs="Times New Roman"/>
        </w:rPr>
        <w:t xml:space="preserve"> carbon</w:t>
      </w:r>
      <w:r w:rsidRPr="005D185A">
        <w:rPr>
          <w:rFonts w:eastAsia="Calibri Light" w:cs="Times New Roman"/>
        </w:rPr>
        <w:t xml:space="preserve"> emissions accelerated in 2020 due to the travel restrictions imposed during the Covid 19 pandemic, but some reversal of this fall was evident in 2021. However, it is building</w:t>
      </w:r>
      <w:r>
        <w:rPr>
          <w:rFonts w:eastAsia="Calibri Light" w:cs="Times New Roman"/>
        </w:rPr>
        <w:t xml:space="preserve"> carbon</w:t>
      </w:r>
      <w:r w:rsidRPr="005D185A">
        <w:rPr>
          <w:rFonts w:eastAsia="Calibri Light" w:cs="Times New Roman"/>
        </w:rPr>
        <w:t xml:space="preserve"> emissions where progress is most important. These are responsible for the largest portion of Torbay’s emissions (39%). Here, change since 200</w:t>
      </w:r>
      <w:r>
        <w:rPr>
          <w:rFonts w:eastAsia="Calibri Light" w:cs="Times New Roman"/>
        </w:rPr>
        <w:t>9</w:t>
      </w:r>
      <w:r w:rsidRPr="005D185A">
        <w:rPr>
          <w:rFonts w:eastAsia="Calibri Light" w:cs="Times New Roman"/>
        </w:rPr>
        <w:t xml:space="preserve"> has been limited</w:t>
      </w:r>
      <w:r>
        <w:t xml:space="preserve">. </w:t>
      </w:r>
      <w:r w:rsidRPr="00365CCF">
        <w:rPr>
          <w:lang w:val="en-US"/>
        </w:rPr>
        <w:t>This highlights the necessity for focused efforts on enhancing energy efficiency and transitioning to low-carbon heating solutions</w:t>
      </w:r>
      <w:r>
        <w:rPr>
          <w:lang w:val="en-US"/>
        </w:rPr>
        <w:t>.</w:t>
      </w:r>
    </w:p>
    <w:p w14:paraId="4FA3410C" w14:textId="77777777" w:rsidR="00C04742" w:rsidRDefault="00C04742" w:rsidP="00AA1BC5">
      <w:pPr>
        <w:rPr>
          <w:lang w:val="en-US"/>
        </w:rPr>
      </w:pPr>
    </w:p>
    <w:p w14:paraId="298089D7" w14:textId="77777777" w:rsidR="00C04742" w:rsidRDefault="00C04742" w:rsidP="00AA1BC5">
      <w:pPr>
        <w:rPr>
          <w:lang w:val="en-US"/>
        </w:rPr>
      </w:pPr>
    </w:p>
    <w:p w14:paraId="1D588C3F" w14:textId="77777777" w:rsidR="00C04742" w:rsidRPr="00365CCF" w:rsidRDefault="00C04742" w:rsidP="00AA1BC5">
      <w:pPr>
        <w:rPr>
          <w:lang w:val="en-US"/>
        </w:rPr>
      </w:pPr>
    </w:p>
    <w:p w14:paraId="304443C4" w14:textId="77777777" w:rsidR="00F8694F" w:rsidRPr="00C060C1" w:rsidRDefault="00F8694F" w:rsidP="00CC4218">
      <w:pPr>
        <w:pStyle w:val="Heading3"/>
      </w:pPr>
      <w:bookmarkStart w:id="48" w:name="_Toc152064372"/>
      <w:r w:rsidRPr="00F8694F">
        <w:lastRenderedPageBreak/>
        <w:t xml:space="preserve">Headline </w:t>
      </w:r>
      <w:r w:rsidRPr="00C060C1">
        <w:t>Targets</w:t>
      </w:r>
      <w:bookmarkEnd w:id="48"/>
    </w:p>
    <w:p w14:paraId="45E872F8" w14:textId="0B706E7E" w:rsidR="00F8694F" w:rsidRPr="00F8694F" w:rsidRDefault="00F8694F" w:rsidP="005F29A2">
      <w:pPr>
        <w:pStyle w:val="actionplanitems"/>
        <w:rPr>
          <w:b w:val="0"/>
          <w:bCs w:val="0"/>
          <w:iCs w:val="0"/>
          <w:color w:val="00A74A" w:themeColor="accent3"/>
        </w:rPr>
      </w:pPr>
      <w:r w:rsidRPr="00F8694F">
        <w:t>Torbay will work towards becoming net zero carbon</w:t>
      </w:r>
      <w:r w:rsidRPr="00F8694F">
        <w:rPr>
          <w:b w:val="0"/>
          <w:bCs w:val="0"/>
          <w:iCs w:val="0"/>
          <w:vertAlign w:val="superscript"/>
        </w:rPr>
        <w:footnoteReference w:id="19"/>
      </w:r>
      <w:r w:rsidRPr="00F8694F">
        <w:rPr>
          <w:b w:val="0"/>
          <w:bCs w:val="0"/>
          <w:iCs w:val="0"/>
        </w:rPr>
        <w:t xml:space="preserve"> in line with our national target and will aim to reduce Torbay-wide carbon emissions by 100% by 2050</w:t>
      </w:r>
      <w:r w:rsidR="000B209D">
        <w:rPr>
          <w:b w:val="0"/>
          <w:bCs w:val="0"/>
          <w:iCs w:val="0"/>
        </w:rPr>
        <w:t xml:space="preserve"> at the latest</w:t>
      </w:r>
      <w:r w:rsidRPr="00F8694F">
        <w:rPr>
          <w:b w:val="0"/>
          <w:bCs w:val="0"/>
          <w:iCs w:val="0"/>
        </w:rPr>
        <w:t xml:space="preserve"> </w:t>
      </w:r>
      <w:r w:rsidRPr="00F8694F">
        <w:rPr>
          <w:b w:val="0"/>
          <w:bCs w:val="0"/>
          <w:iCs w:val="0"/>
          <w:vertAlign w:val="superscript"/>
        </w:rPr>
        <w:footnoteReference w:id="20"/>
      </w:r>
      <w:r w:rsidRPr="00F8694F">
        <w:rPr>
          <w:b w:val="0"/>
          <w:bCs w:val="0"/>
          <w:iCs w:val="0"/>
        </w:rPr>
        <w:t xml:space="preserve"> with a 78% reduction by 2035</w:t>
      </w:r>
      <w:r w:rsidRPr="00F8694F">
        <w:rPr>
          <w:b w:val="0"/>
          <w:bCs w:val="0"/>
          <w:iCs w:val="0"/>
          <w:vertAlign w:val="superscript"/>
        </w:rPr>
        <w:footnoteReference w:id="21"/>
      </w:r>
      <w:r w:rsidRPr="00F8694F">
        <w:rPr>
          <w:b w:val="0"/>
          <w:bCs w:val="0"/>
          <w:iCs w:val="0"/>
        </w:rPr>
        <w:t xml:space="preserve"> </w:t>
      </w:r>
      <w:r w:rsidRPr="00F8694F">
        <w:rPr>
          <w:b w:val="0"/>
          <w:bCs w:val="0"/>
          <w:iCs w:val="0"/>
          <w:vertAlign w:val="superscript"/>
        </w:rPr>
        <w:footnoteReference w:id="22"/>
      </w:r>
    </w:p>
    <w:p w14:paraId="57414E76" w14:textId="5253CC76" w:rsidR="00AA1BC5" w:rsidRPr="008132B6" w:rsidRDefault="00F8694F" w:rsidP="005F29A2">
      <w:pPr>
        <w:pStyle w:val="actionplanitems"/>
        <w:rPr>
          <w:rFonts w:cstheme="minorHAnsi"/>
          <w:color w:val="000000"/>
          <w:shd w:val="clear" w:color="auto" w:fill="FFFFFF"/>
        </w:rPr>
      </w:pPr>
      <w:r w:rsidRPr="00F8694F">
        <w:t xml:space="preserve">Torbay will also take action to </w:t>
      </w:r>
      <w:r w:rsidRPr="00F8694F">
        <w:rPr>
          <w:b w:val="0"/>
          <w:bCs w:val="0"/>
        </w:rPr>
        <w:t>prepare for a changing climate</w:t>
      </w:r>
      <w:r w:rsidRPr="00F8694F">
        <w:rPr>
          <w:b w:val="0"/>
          <w:bCs w:val="0"/>
          <w:iCs w:val="0"/>
        </w:rPr>
        <w:t xml:space="preserve">. </w:t>
      </w:r>
    </w:p>
    <w:p w14:paraId="5176B808" w14:textId="236FD16B" w:rsidR="00C17875" w:rsidRPr="00294583" w:rsidRDefault="0086667B" w:rsidP="00BE6535">
      <w:pPr>
        <w:pStyle w:val="Heading3"/>
      </w:pPr>
      <w:bookmarkStart w:id="49" w:name="_Toc152064373"/>
      <w:bookmarkEnd w:id="43"/>
      <w:r w:rsidRPr="00653514">
        <w:t>Ambitions</w:t>
      </w:r>
      <w:bookmarkEnd w:id="49"/>
      <w:r w:rsidRPr="00653514">
        <w:t xml:space="preserve"> </w:t>
      </w:r>
    </w:p>
    <w:p w14:paraId="3BCA08AD" w14:textId="163F1666" w:rsidR="001150C0" w:rsidRPr="00BE6535" w:rsidRDefault="00AE0E8A" w:rsidP="00BE6535">
      <w:r>
        <w:t>This</w:t>
      </w:r>
      <w:r w:rsidR="00256932" w:rsidDel="00AE0E8A">
        <w:t xml:space="preserve"> </w:t>
      </w:r>
      <w:r w:rsidR="00BD5EA0">
        <w:t>framework</w:t>
      </w:r>
      <w:r w:rsidR="00D1161E">
        <w:t xml:space="preserve"> </w:t>
      </w:r>
      <w:r w:rsidR="00256932">
        <w:t>aim</w:t>
      </w:r>
      <w:r w:rsidR="004E4406">
        <w:t xml:space="preserve">s </w:t>
      </w:r>
      <w:r w:rsidR="003621ED">
        <w:t>to</w:t>
      </w:r>
      <w:r w:rsidR="001150C0" w:rsidRPr="00BE6535">
        <w:t>:</w:t>
      </w:r>
    </w:p>
    <w:p w14:paraId="09711A73" w14:textId="64F42282" w:rsidR="000D14F6" w:rsidRPr="00653514" w:rsidRDefault="001D59F2" w:rsidP="00D0318E">
      <w:pPr>
        <w:pStyle w:val="ListParagraph"/>
        <w:numPr>
          <w:ilvl w:val="0"/>
          <w:numId w:val="7"/>
        </w:numPr>
      </w:pPr>
      <w:r w:rsidRPr="00AD5B6F">
        <w:t>H</w:t>
      </w:r>
      <w:r w:rsidR="000D14F6" w:rsidRPr="00AD5B6F">
        <w:t>elp residents and businesses</w:t>
      </w:r>
      <w:r w:rsidR="000D14F6" w:rsidRPr="00653514">
        <w:t xml:space="preserve"> </w:t>
      </w:r>
      <w:r w:rsidR="000D14F6" w:rsidRPr="00AD5B6F">
        <w:t>improve their homes and buildings</w:t>
      </w:r>
      <w:r w:rsidR="000D14F6" w:rsidRPr="00653514">
        <w:t xml:space="preserve"> so they use less energy, generate low carbon heat and are warm, healthy places with lower running costs</w:t>
      </w:r>
    </w:p>
    <w:p w14:paraId="67319E07" w14:textId="243D0DEF" w:rsidR="00342D26" w:rsidRPr="00D13F52" w:rsidRDefault="001D59F2" w:rsidP="00342D26">
      <w:pPr>
        <w:pStyle w:val="ListParagraph"/>
        <w:numPr>
          <w:ilvl w:val="0"/>
          <w:numId w:val="7"/>
        </w:numPr>
      </w:pPr>
      <w:r>
        <w:t>M</w:t>
      </w:r>
      <w:r w:rsidR="00FE5F8F" w:rsidRPr="00653514">
        <w:t>ake</w:t>
      </w:r>
      <w:r w:rsidR="00040D58" w:rsidRPr="00653514">
        <w:t xml:space="preserve"> </w:t>
      </w:r>
      <w:r w:rsidR="000861A7" w:rsidRPr="00D13F52">
        <w:t>new buildings</w:t>
      </w:r>
      <w:r w:rsidR="000861A7" w:rsidRPr="00653514">
        <w:t xml:space="preserve"> </w:t>
      </w:r>
      <w:r w:rsidR="00FE5F8F" w:rsidRPr="00653514">
        <w:t xml:space="preserve">that </w:t>
      </w:r>
      <w:r w:rsidR="000861A7" w:rsidRPr="00653514">
        <w:t>are nice to live</w:t>
      </w:r>
      <w:r w:rsidR="00AF2939" w:rsidRPr="00653514">
        <w:t xml:space="preserve"> and work</w:t>
      </w:r>
      <w:r w:rsidR="000861A7" w:rsidRPr="00653514">
        <w:t xml:space="preserve"> in</w:t>
      </w:r>
      <w:r w:rsidR="00E871FD" w:rsidRPr="00653514">
        <w:t xml:space="preserve"> but designed to</w:t>
      </w:r>
      <w:r w:rsidR="009E5A76" w:rsidRPr="00653514">
        <w:t xml:space="preserve"> </w:t>
      </w:r>
      <w:r w:rsidR="009E5A76" w:rsidRPr="00D13F52">
        <w:t>limit the impact on the environment</w:t>
      </w:r>
      <w:r w:rsidR="00342D26" w:rsidRPr="00D13F52">
        <w:t xml:space="preserve"> </w:t>
      </w:r>
    </w:p>
    <w:p w14:paraId="79C42CD3" w14:textId="4652B073" w:rsidR="00342D26" w:rsidRPr="00653514" w:rsidRDefault="00342D26" w:rsidP="00342D26">
      <w:pPr>
        <w:pStyle w:val="ListParagraph"/>
        <w:numPr>
          <w:ilvl w:val="0"/>
          <w:numId w:val="7"/>
        </w:numPr>
      </w:pPr>
      <w:r w:rsidRPr="00653514">
        <w:t xml:space="preserve">Support the national plans </w:t>
      </w:r>
      <w:r w:rsidR="005F65A9" w:rsidRPr="00653514">
        <w:t>to decarbonise</w:t>
      </w:r>
      <w:r w:rsidRPr="00653514">
        <w:t xml:space="preserve"> electricity and </w:t>
      </w:r>
      <w:r w:rsidRPr="00D13F52">
        <w:t>promote and increase the uptake locally of renewable energy generation</w:t>
      </w:r>
      <w:r w:rsidRPr="00653514">
        <w:t xml:space="preserve"> in our homes and businesses </w:t>
      </w:r>
    </w:p>
    <w:p w14:paraId="104A347D" w14:textId="77777777" w:rsidR="00737A93" w:rsidRPr="00D13F52" w:rsidRDefault="00737A93" w:rsidP="00737A93">
      <w:pPr>
        <w:pStyle w:val="ListParagraph"/>
        <w:numPr>
          <w:ilvl w:val="0"/>
          <w:numId w:val="7"/>
        </w:numPr>
      </w:pPr>
      <w:r w:rsidRPr="00D13F52">
        <w:t>Provide a range of low</w:t>
      </w:r>
      <w:r w:rsidRPr="00D13F52">
        <w:rPr>
          <w:rStyle w:val="FootnoteReference"/>
        </w:rPr>
        <w:footnoteReference w:id="23"/>
      </w:r>
      <w:r w:rsidRPr="00D13F52">
        <w:t xml:space="preserve"> / zero carbon, affordable and accessible transport options</w:t>
      </w:r>
      <w:r w:rsidRPr="00653514">
        <w:t xml:space="preserve"> to support people to get about Torbay </w:t>
      </w:r>
    </w:p>
    <w:p w14:paraId="5ADB31F3" w14:textId="77777777" w:rsidR="00413544" w:rsidRPr="00D13F52" w:rsidRDefault="00413544" w:rsidP="00413544">
      <w:pPr>
        <w:pStyle w:val="ListParagraph"/>
        <w:numPr>
          <w:ilvl w:val="0"/>
          <w:numId w:val="7"/>
        </w:numPr>
      </w:pPr>
      <w:r w:rsidRPr="00D13F52">
        <w:t>Avoid creating waste</w:t>
      </w:r>
    </w:p>
    <w:p w14:paraId="4A37326C" w14:textId="4DBF5915" w:rsidR="008A5D8B" w:rsidRPr="00D13F52" w:rsidRDefault="00B16203" w:rsidP="008A5D8B">
      <w:pPr>
        <w:pStyle w:val="ListParagraph"/>
        <w:numPr>
          <w:ilvl w:val="0"/>
          <w:numId w:val="7"/>
        </w:numPr>
      </w:pPr>
      <w:r w:rsidRPr="00D13F52">
        <w:t>M</w:t>
      </w:r>
      <w:r w:rsidR="008A5D8B" w:rsidRPr="00D13F52">
        <w:t>ake our naturally inspiring coast and countryside help us tackle climate change</w:t>
      </w:r>
      <w:r w:rsidR="008A5D8B" w:rsidRPr="00653514">
        <w:t xml:space="preserve"> and its impacts </w:t>
      </w:r>
    </w:p>
    <w:p w14:paraId="562C319D" w14:textId="0FA5C184" w:rsidR="00AE5972" w:rsidRPr="00653514" w:rsidRDefault="00AE5972" w:rsidP="00AE5972">
      <w:pPr>
        <w:pStyle w:val="ListParagraph"/>
        <w:numPr>
          <w:ilvl w:val="0"/>
          <w:numId w:val="7"/>
        </w:numPr>
      </w:pPr>
      <w:r w:rsidRPr="00D13F52">
        <w:t>Support businesses to go net zero carbon and create new training and job opportunities</w:t>
      </w:r>
      <w:r w:rsidRPr="00653514">
        <w:t xml:space="preserve"> </w:t>
      </w:r>
      <w:r w:rsidR="00465E31" w:rsidRPr="00653514">
        <w:t>from the</w:t>
      </w:r>
      <w:r w:rsidRPr="00653514">
        <w:t xml:space="preserve"> transition to net zero</w:t>
      </w:r>
    </w:p>
    <w:p w14:paraId="3002E9EC" w14:textId="77777777" w:rsidR="00FE663E" w:rsidRPr="00653514" w:rsidRDefault="00FE663E" w:rsidP="00FE663E">
      <w:pPr>
        <w:pStyle w:val="ListParagraph"/>
        <w:numPr>
          <w:ilvl w:val="0"/>
          <w:numId w:val="7"/>
        </w:numPr>
        <w:rPr>
          <w:rFonts w:ascii="Arial" w:hAnsi="Arial" w:cs="Arial"/>
        </w:rPr>
      </w:pPr>
      <w:r w:rsidRPr="00AD5B6F">
        <w:t>Promote action</w:t>
      </w:r>
      <w:r w:rsidRPr="00653514">
        <w:t xml:space="preserve"> to tackle climate change locally</w:t>
      </w:r>
    </w:p>
    <w:p w14:paraId="48CCD21F" w14:textId="377032AC" w:rsidR="00D03E0D" w:rsidRPr="00AD5B6F" w:rsidRDefault="00F36E87" w:rsidP="001216FB">
      <w:pPr>
        <w:pStyle w:val="ListParagraph"/>
        <w:numPr>
          <w:ilvl w:val="0"/>
          <w:numId w:val="7"/>
        </w:numPr>
        <w:rPr>
          <w:rFonts w:ascii="Arial" w:hAnsi="Arial" w:cs="Arial"/>
        </w:rPr>
      </w:pPr>
      <w:r w:rsidRPr="00AD5B6F">
        <w:t>Prepare for a changing climate</w:t>
      </w:r>
      <w:bookmarkStart w:id="50" w:name="_Hlk91764124"/>
    </w:p>
    <w:p w14:paraId="45C88EB6" w14:textId="032897DA" w:rsidR="006C23B5" w:rsidRPr="000523C3" w:rsidRDefault="006C23B5" w:rsidP="006C23B5">
      <w:pPr>
        <w:pStyle w:val="Heading3"/>
      </w:pPr>
      <w:bookmarkStart w:id="51" w:name="_Toc152064374"/>
      <w:r w:rsidRPr="000523C3">
        <w:rPr>
          <w:lang w:val="en-US"/>
        </w:rPr>
        <w:t>Achieving Net Zero Carbon by 2050</w:t>
      </w:r>
      <w:bookmarkEnd w:id="51"/>
      <w:r w:rsidR="000D4E0B">
        <w:rPr>
          <w:lang w:val="en-US"/>
        </w:rPr>
        <w:t xml:space="preserve"> at the latest</w:t>
      </w:r>
    </w:p>
    <w:p w14:paraId="3A17C2B2" w14:textId="587564EC" w:rsidR="006C23B5" w:rsidRPr="000523C3" w:rsidRDefault="006C23B5" w:rsidP="006C23B5">
      <w:pPr>
        <w:spacing w:line="312" w:lineRule="auto"/>
        <w:rPr>
          <w:lang w:val="en-US"/>
        </w:rPr>
      </w:pPr>
      <w:r w:rsidRPr="000523C3">
        <w:rPr>
          <w:lang w:val="en-US"/>
        </w:rPr>
        <w:t>Torbay's commitment to achieving net-zero carbon emissions by 2050</w:t>
      </w:r>
      <w:r w:rsidR="000D4E0B">
        <w:rPr>
          <w:lang w:val="en-US"/>
        </w:rPr>
        <w:t xml:space="preserve"> at the latest</w:t>
      </w:r>
      <w:r w:rsidRPr="000523C3">
        <w:rPr>
          <w:lang w:val="en-US"/>
        </w:rPr>
        <w:t xml:space="preserve"> mirrors national ambitions, fostering a collective approach to this global challenge. </w:t>
      </w:r>
      <w:r w:rsidRPr="00294583">
        <w:rPr>
          <w:rFonts w:asciiTheme="majorHAnsi" w:hAnsiTheme="majorHAnsi" w:cstheme="majorHAnsi"/>
        </w:rPr>
        <w:t>The Centre for Energy and the Environment at the University of Exeter was commissioned by Torbay Council to create the Net Zero</w:t>
      </w:r>
      <w:r>
        <w:rPr>
          <w:rFonts w:asciiTheme="majorHAnsi" w:hAnsiTheme="majorHAnsi" w:cstheme="majorHAnsi"/>
        </w:rPr>
        <w:t xml:space="preserve"> </w:t>
      </w:r>
      <w:r w:rsidRPr="00294583">
        <w:rPr>
          <w:rFonts w:asciiTheme="majorHAnsi" w:hAnsiTheme="majorHAnsi" w:cstheme="majorHAnsi"/>
        </w:rPr>
        <w:t>Torbay report</w:t>
      </w:r>
      <w:r>
        <w:rPr>
          <w:lang w:val="en-US"/>
        </w:rPr>
        <w:t xml:space="preserve">. </w:t>
      </w:r>
      <w:r w:rsidRPr="000523C3">
        <w:rPr>
          <w:lang w:val="en-US"/>
        </w:rPr>
        <w:t>The</w:t>
      </w:r>
      <w:r>
        <w:rPr>
          <w:lang w:val="en-US"/>
        </w:rPr>
        <w:t xml:space="preserve"> report’s</w:t>
      </w:r>
      <w:r w:rsidRPr="000523C3">
        <w:rPr>
          <w:lang w:val="en-US"/>
        </w:rPr>
        <w:t xml:space="preserve"> projections present two paths: a 'business as usual' scenario and one aligned with national policies aiming for net zero by 2050. They illustrate the potential for a 90 percent reduction in emissions, assuming the most ambitious government policies and local actions are adopted, with the remaining emissions offset by additional measures like </w:t>
      </w:r>
      <w:r>
        <w:rPr>
          <w:lang w:val="en-US"/>
        </w:rPr>
        <w:t xml:space="preserve">national </w:t>
      </w:r>
      <w:r w:rsidRPr="000523C3">
        <w:rPr>
          <w:lang w:val="en-US"/>
        </w:rPr>
        <w:t xml:space="preserve">tree </w:t>
      </w:r>
      <w:r w:rsidRPr="000523C3">
        <w:rPr>
          <w:lang w:val="en-US"/>
        </w:rPr>
        <w:lastRenderedPageBreak/>
        <w:t>planting and carbon capture technologies</w:t>
      </w:r>
      <w:r w:rsidRPr="00B44752">
        <w:t>.  Given the size of Torbay, there is not enough land available for this to be achieved locally, so it is expected that various national carbon offsetting schemes will be set up to help</w:t>
      </w:r>
      <w:r w:rsidRPr="00B44752" w:rsidDel="00184700">
        <w:t>.</w:t>
      </w:r>
      <w:r w:rsidRPr="00B44752">
        <w:t xml:space="preserve"> The full report is available here.</w:t>
      </w:r>
    </w:p>
    <w:p w14:paraId="3C94F3B1" w14:textId="15E1E9FD" w:rsidR="006C23B5" w:rsidRPr="009A11A7" w:rsidRDefault="006C23B5" w:rsidP="006C23B5">
      <w:pPr>
        <w:pStyle w:val="Heading3"/>
      </w:pPr>
      <w:bookmarkStart w:id="52" w:name="_Toc152064375"/>
      <w:r w:rsidRPr="009A11A7">
        <w:rPr>
          <w:lang w:val="en-US"/>
        </w:rPr>
        <w:t>Sector-</w:t>
      </w:r>
      <w:r w:rsidR="00314CB0">
        <w:rPr>
          <w:lang w:val="en-US"/>
        </w:rPr>
        <w:t>s</w:t>
      </w:r>
      <w:r w:rsidRPr="009A11A7">
        <w:rPr>
          <w:lang w:val="en-US"/>
        </w:rPr>
        <w:t xml:space="preserve">pecific </w:t>
      </w:r>
      <w:r w:rsidR="00314CB0">
        <w:rPr>
          <w:lang w:val="en-US"/>
        </w:rPr>
        <w:t>a</w:t>
      </w:r>
      <w:r w:rsidRPr="009A11A7">
        <w:rPr>
          <w:lang w:val="en-US"/>
        </w:rPr>
        <w:t>ctions</w:t>
      </w:r>
      <w:bookmarkEnd w:id="52"/>
      <w:r w:rsidRPr="009A11A7">
        <w:rPr>
          <w:lang w:val="en-US"/>
        </w:rPr>
        <w:t xml:space="preserve"> </w:t>
      </w:r>
    </w:p>
    <w:p w14:paraId="39559CA7" w14:textId="4168BD5A" w:rsidR="006C23B5" w:rsidRDefault="006C23B5" w:rsidP="006C23B5">
      <w:pPr>
        <w:rPr>
          <w:rFonts w:cstheme="minorHAnsi"/>
          <w:szCs w:val="24"/>
          <w:lang w:val="en-US"/>
        </w:rPr>
      </w:pPr>
      <w:r>
        <w:rPr>
          <w:rFonts w:cstheme="minorHAnsi"/>
          <w:szCs w:val="24"/>
          <w:lang w:val="en-US"/>
        </w:rPr>
        <w:t>Based on the recommendations within the Net Zero Torbay Report, t</w:t>
      </w:r>
      <w:r w:rsidRPr="009A11A7">
        <w:rPr>
          <w:rFonts w:cstheme="minorHAnsi"/>
          <w:szCs w:val="24"/>
          <w:lang w:val="en-US"/>
        </w:rPr>
        <w:t>h</w:t>
      </w:r>
      <w:r>
        <w:rPr>
          <w:rFonts w:cstheme="minorHAnsi"/>
          <w:szCs w:val="24"/>
          <w:lang w:val="en-US"/>
        </w:rPr>
        <w:t>is</w:t>
      </w:r>
      <w:r w:rsidRPr="009A11A7">
        <w:rPr>
          <w:rFonts w:cstheme="minorHAnsi"/>
          <w:szCs w:val="24"/>
          <w:lang w:val="en-US"/>
        </w:rPr>
        <w:t xml:space="preserve"> framework sets out clear </w:t>
      </w:r>
      <w:r>
        <w:rPr>
          <w:rFonts w:cstheme="minorHAnsi"/>
          <w:szCs w:val="24"/>
          <w:lang w:val="en-US"/>
        </w:rPr>
        <w:t>directions</w:t>
      </w:r>
      <w:r w:rsidRPr="009A11A7">
        <w:rPr>
          <w:rFonts w:cstheme="minorHAnsi"/>
          <w:szCs w:val="24"/>
          <w:lang w:val="en-US"/>
        </w:rPr>
        <w:t xml:space="preserve"> for </w:t>
      </w:r>
      <w:r>
        <w:rPr>
          <w:rFonts w:cstheme="minorHAnsi"/>
          <w:szCs w:val="24"/>
          <w:lang w:val="en-US"/>
        </w:rPr>
        <w:t xml:space="preserve">decarbonising </w:t>
      </w:r>
      <w:r w:rsidRPr="009A11A7">
        <w:rPr>
          <w:rFonts w:cstheme="minorHAnsi"/>
          <w:szCs w:val="24"/>
          <w:lang w:val="en-US"/>
        </w:rPr>
        <w:t>Torbay's most emitting sectors</w:t>
      </w:r>
      <w:r>
        <w:rPr>
          <w:rFonts w:cstheme="minorHAnsi"/>
          <w:szCs w:val="24"/>
          <w:lang w:val="en-US"/>
        </w:rPr>
        <w:t xml:space="preserve"> by 2050</w:t>
      </w:r>
      <w:r w:rsidR="000D4E0B">
        <w:rPr>
          <w:rFonts w:cstheme="minorHAnsi"/>
          <w:szCs w:val="24"/>
          <w:lang w:val="en-US"/>
        </w:rPr>
        <w:t xml:space="preserve"> at the latest</w:t>
      </w:r>
      <w:r w:rsidRPr="009A11A7">
        <w:rPr>
          <w:rFonts w:cstheme="minorHAnsi"/>
          <w:szCs w:val="24"/>
          <w:lang w:val="en-US"/>
        </w:rPr>
        <w:t xml:space="preserve">. </w:t>
      </w:r>
    </w:p>
    <w:p w14:paraId="246773DC" w14:textId="3209B6CC" w:rsidR="006C23B5" w:rsidRPr="009A11A7" w:rsidRDefault="006C23B5" w:rsidP="006C23B5">
      <w:pPr>
        <w:rPr>
          <w:rFonts w:cstheme="minorHAnsi"/>
          <w:szCs w:val="24"/>
          <w:lang w:val="en-US"/>
        </w:rPr>
      </w:pPr>
      <w:r w:rsidRPr="009A11A7">
        <w:rPr>
          <w:rFonts w:cstheme="minorHAnsi"/>
          <w:szCs w:val="24"/>
          <w:lang w:val="en-US"/>
        </w:rPr>
        <w:t>In buildings, a significant reduction in emissions is envisioned through a combination of technological upgrades, such as the installation of 12,400 cavity wall insulations and 40,000 heat pumps, alongside b</w:t>
      </w:r>
      <w:r w:rsidR="00AF7F87">
        <w:t>behavioural</w:t>
      </w:r>
      <w:r w:rsidR="0047224F">
        <w:t xml:space="preserve"> </w:t>
      </w:r>
      <w:r w:rsidRPr="009A11A7">
        <w:rPr>
          <w:rFonts w:cstheme="minorHAnsi"/>
          <w:szCs w:val="24"/>
          <w:lang w:val="en-US"/>
        </w:rPr>
        <w:t>changes that promote energy conservation. New buildings must adhere to near-zero energy and carbon standards to prevent future emissions.</w:t>
      </w:r>
    </w:p>
    <w:p w14:paraId="2FD47373" w14:textId="77777777" w:rsidR="006C23B5" w:rsidRPr="009A11A7" w:rsidRDefault="006C23B5" w:rsidP="006C23B5">
      <w:pPr>
        <w:rPr>
          <w:rFonts w:cstheme="minorHAnsi"/>
          <w:szCs w:val="24"/>
          <w:lang w:val="en-US"/>
        </w:rPr>
      </w:pPr>
      <w:r w:rsidRPr="009A11A7">
        <w:rPr>
          <w:rFonts w:cstheme="minorHAnsi"/>
          <w:szCs w:val="24"/>
          <w:lang w:val="en-US"/>
        </w:rPr>
        <w:t>In transportation, a shift towards lower-carbon alternatives is crucial. An 80 percent reduction in emissions is targeted, necessitating a move towards electric vehicles, supported by the development of a public charging infrastructure. This sector's evolution also includes encouraging sustainable transport options, aiming to reduce car journeys significantly.</w:t>
      </w:r>
    </w:p>
    <w:p w14:paraId="6C850F20" w14:textId="0730A216" w:rsidR="006C23B5" w:rsidRPr="00314CB0" w:rsidRDefault="006C23B5" w:rsidP="006C23B5">
      <w:pPr>
        <w:rPr>
          <w:rFonts w:cstheme="minorHAnsi"/>
          <w:szCs w:val="24"/>
          <w:lang w:val="en-US"/>
        </w:rPr>
      </w:pPr>
      <w:r w:rsidRPr="009A11A7">
        <w:rPr>
          <w:rFonts w:cstheme="minorHAnsi"/>
          <w:szCs w:val="24"/>
          <w:lang w:val="en-US"/>
        </w:rPr>
        <w:t>For the power sector, a dramatic 98 percent reduction in emissions is anticipated, primarily through national decarbonisation programs. Torbay must also explore local renewable energy opportunities</w:t>
      </w:r>
      <w:r>
        <w:rPr>
          <w:rFonts w:cstheme="minorHAnsi"/>
          <w:szCs w:val="24"/>
          <w:lang w:val="en-US"/>
        </w:rPr>
        <w:t xml:space="preserve"> like roof mounted solar panels</w:t>
      </w:r>
      <w:r w:rsidRPr="009A11A7">
        <w:rPr>
          <w:rFonts w:cstheme="minorHAnsi"/>
          <w:szCs w:val="24"/>
          <w:lang w:val="en-US"/>
        </w:rPr>
        <w:t xml:space="preserve"> to contribute to this goal.</w:t>
      </w:r>
    </w:p>
    <w:p w14:paraId="3F7D95ED" w14:textId="4763E661" w:rsidR="00CD0289" w:rsidRDefault="00C9314C" w:rsidP="00CD0289">
      <w:pPr>
        <w:pStyle w:val="Heading3"/>
        <w:rPr>
          <w:lang w:eastAsia="en-GB"/>
        </w:rPr>
      </w:pPr>
      <w:bookmarkStart w:id="53" w:name="_Toc152064376"/>
      <w:r>
        <w:rPr>
          <w:lang w:eastAsia="en-GB"/>
        </w:rPr>
        <w:t>Areas of focus</w:t>
      </w:r>
      <w:bookmarkEnd w:id="53"/>
    </w:p>
    <w:p w14:paraId="5DC65572" w14:textId="1D740C47" w:rsidR="007F29AB" w:rsidRPr="007F29AB" w:rsidRDefault="002459CC" w:rsidP="007F29AB">
      <w:pPr>
        <w:rPr>
          <w:lang w:eastAsia="en-GB"/>
        </w:rPr>
      </w:pPr>
      <w:r>
        <w:rPr>
          <w:lang w:eastAsia="en-GB"/>
        </w:rPr>
        <w:t>The following areas will be the focus of Torbay’s plans to reduce carbon emissions and adapt to a changing climate:</w:t>
      </w:r>
    </w:p>
    <w:p w14:paraId="018FB258" w14:textId="77777777" w:rsidR="00C63255" w:rsidRPr="00161A2F" w:rsidRDefault="00C63255" w:rsidP="00161A2F">
      <w:pPr>
        <w:pStyle w:val="squarebullets"/>
      </w:pPr>
      <w:r w:rsidRPr="00161A2F">
        <w:t>Built Environment</w:t>
      </w:r>
    </w:p>
    <w:p w14:paraId="00B9856E" w14:textId="77777777" w:rsidR="00C63255" w:rsidRPr="00161A2F" w:rsidRDefault="00C63255" w:rsidP="00161A2F">
      <w:pPr>
        <w:pStyle w:val="squarebullets"/>
      </w:pPr>
      <w:r w:rsidRPr="00161A2F">
        <w:t>Power</w:t>
      </w:r>
    </w:p>
    <w:p w14:paraId="68408DEC" w14:textId="77777777" w:rsidR="00C63255" w:rsidRPr="00161A2F" w:rsidRDefault="00C63255" w:rsidP="00161A2F">
      <w:pPr>
        <w:pStyle w:val="squarebullets"/>
      </w:pPr>
      <w:r w:rsidRPr="00161A2F">
        <w:t>Sustainable Travel</w:t>
      </w:r>
    </w:p>
    <w:p w14:paraId="0F918E95" w14:textId="7BB9F622" w:rsidR="00C63255" w:rsidRPr="00161A2F" w:rsidRDefault="00C63255" w:rsidP="00161A2F">
      <w:pPr>
        <w:pStyle w:val="squarebullets"/>
      </w:pPr>
      <w:r w:rsidRPr="00161A2F">
        <w:t xml:space="preserve">Waste minimisation and </w:t>
      </w:r>
      <w:r w:rsidR="003D1B52" w:rsidRPr="00161A2F">
        <w:t xml:space="preserve">local </w:t>
      </w:r>
      <w:r w:rsidRPr="00161A2F">
        <w:t>food</w:t>
      </w:r>
      <w:r w:rsidR="003D1B52" w:rsidRPr="00161A2F">
        <w:t xml:space="preserve"> growing</w:t>
      </w:r>
    </w:p>
    <w:p w14:paraId="5E17AE50" w14:textId="3337143E" w:rsidR="00C63255" w:rsidRPr="00161A2F" w:rsidRDefault="00C63255" w:rsidP="00161A2F">
      <w:pPr>
        <w:pStyle w:val="squarebullets"/>
      </w:pPr>
      <w:r w:rsidRPr="00161A2F">
        <w:t xml:space="preserve">Nature based </w:t>
      </w:r>
      <w:r w:rsidR="000B6740">
        <w:t>action</w:t>
      </w:r>
      <w:r w:rsidRPr="00161A2F">
        <w:t>s</w:t>
      </w:r>
    </w:p>
    <w:p w14:paraId="4D871824" w14:textId="65E5556B" w:rsidR="00C63255" w:rsidRPr="00161A2F" w:rsidRDefault="00C63255" w:rsidP="00161A2F">
      <w:pPr>
        <w:pStyle w:val="squarebullets"/>
      </w:pPr>
      <w:r w:rsidRPr="00161A2F">
        <w:t>Net zero businesses, jobs</w:t>
      </w:r>
      <w:r w:rsidR="002E01DF" w:rsidRPr="00161A2F">
        <w:t>,</w:t>
      </w:r>
      <w:r w:rsidRPr="00161A2F">
        <w:t xml:space="preserve"> and skills</w:t>
      </w:r>
    </w:p>
    <w:p w14:paraId="52B5F831" w14:textId="0D5195E0" w:rsidR="00C63255" w:rsidRPr="00161A2F" w:rsidRDefault="00C63255" w:rsidP="00161A2F">
      <w:pPr>
        <w:pStyle w:val="squarebullets"/>
      </w:pPr>
      <w:r w:rsidRPr="00161A2F">
        <w:t xml:space="preserve">Behaviour Change and Community Engagement </w:t>
      </w:r>
    </w:p>
    <w:p w14:paraId="29FF44D9" w14:textId="77777777" w:rsidR="00C63255" w:rsidRPr="00161A2F" w:rsidRDefault="00C63255" w:rsidP="00161A2F">
      <w:pPr>
        <w:pStyle w:val="squarebullets"/>
      </w:pPr>
      <w:r w:rsidRPr="00161A2F">
        <w:t xml:space="preserve">Adapting to a changing climate </w:t>
      </w:r>
    </w:p>
    <w:p w14:paraId="4100F287" w14:textId="77777777" w:rsidR="00C63255" w:rsidRPr="00161A2F" w:rsidRDefault="00C63255" w:rsidP="00161A2F">
      <w:pPr>
        <w:pStyle w:val="squarebullets"/>
      </w:pPr>
      <w:r w:rsidRPr="00161A2F">
        <w:t>Other (cross cutting action)</w:t>
      </w:r>
    </w:p>
    <w:p w14:paraId="343DC67A" w14:textId="4C43F9F7" w:rsidR="00265CEC" w:rsidRDefault="00D71F89" w:rsidP="00866CC6">
      <w:pPr>
        <w:rPr>
          <w:lang w:eastAsia="en-GB"/>
        </w:rPr>
      </w:pPr>
      <w:r>
        <w:rPr>
          <w:lang w:eastAsia="en-GB"/>
        </w:rPr>
        <w:t xml:space="preserve">Given that </w:t>
      </w:r>
      <w:r w:rsidR="00A17A2A">
        <w:rPr>
          <w:lang w:eastAsia="en-GB"/>
        </w:rPr>
        <w:t xml:space="preserve">86 percent of Torbay’s carbon emissions </w:t>
      </w:r>
      <w:r w:rsidR="002459CC">
        <w:rPr>
          <w:lang w:eastAsia="en-GB"/>
        </w:rPr>
        <w:t xml:space="preserve">in 2021 </w:t>
      </w:r>
      <w:r w:rsidR="00A17A2A">
        <w:rPr>
          <w:lang w:eastAsia="en-GB"/>
        </w:rPr>
        <w:t>c</w:t>
      </w:r>
      <w:r w:rsidR="002459CC">
        <w:rPr>
          <w:lang w:eastAsia="en-GB"/>
        </w:rPr>
        <w:t>a</w:t>
      </w:r>
      <w:r w:rsidR="00A17A2A">
        <w:rPr>
          <w:lang w:eastAsia="en-GB"/>
        </w:rPr>
        <w:t>me from the way we heat and power our homes and buildings and the way we travel</w:t>
      </w:r>
      <w:r w:rsidR="008E20F6">
        <w:rPr>
          <w:lang w:eastAsia="en-GB"/>
        </w:rPr>
        <w:t xml:space="preserve"> in Torbay</w:t>
      </w:r>
      <w:r w:rsidR="00A17A2A">
        <w:rPr>
          <w:lang w:eastAsia="en-GB"/>
        </w:rPr>
        <w:t xml:space="preserve">, </w:t>
      </w:r>
      <w:r w:rsidR="006E3E2F">
        <w:rPr>
          <w:lang w:eastAsia="en-GB"/>
        </w:rPr>
        <w:t>reducing these emissions will be a priority of this work</w:t>
      </w:r>
      <w:r w:rsidR="00F91E57">
        <w:rPr>
          <w:lang w:eastAsia="en-GB"/>
        </w:rPr>
        <w:t xml:space="preserve">, as too will be making sure we adapt to </w:t>
      </w:r>
      <w:r w:rsidR="00C273D2">
        <w:rPr>
          <w:lang w:eastAsia="en-GB"/>
        </w:rPr>
        <w:t>our changing climate over time.</w:t>
      </w:r>
    </w:p>
    <w:p w14:paraId="2D2C8052" w14:textId="77777777" w:rsidR="00265CEC" w:rsidRDefault="00265CEC" w:rsidP="00265CEC">
      <w:pPr>
        <w:pStyle w:val="Heading3"/>
      </w:pPr>
      <w:bookmarkStart w:id="54" w:name="_Toc152064377"/>
      <w:r>
        <w:t>Interim progress by 2035</w:t>
      </w:r>
      <w:bookmarkEnd w:id="54"/>
    </w:p>
    <w:p w14:paraId="1CF48353" w14:textId="1623EFEE" w:rsidR="00F87F89" w:rsidRPr="00F76D76" w:rsidRDefault="00265CEC" w:rsidP="00F76D76">
      <w:pPr>
        <w:rPr>
          <w:rFonts w:ascii="Arial" w:hAnsi="Arial" w:cs="Arial"/>
          <w:color w:val="222222"/>
          <w:shd w:val="clear" w:color="auto" w:fill="FFFFFF"/>
        </w:rPr>
      </w:pPr>
      <w:r>
        <w:rPr>
          <w:rFonts w:ascii="Arial" w:hAnsi="Arial" w:cs="Arial"/>
          <w:color w:val="222222"/>
          <w:shd w:val="clear" w:color="auto" w:fill="FFFFFF"/>
        </w:rPr>
        <w:t>As 2050 is 2</w:t>
      </w:r>
      <w:r w:rsidR="00160B9D">
        <w:rPr>
          <w:rFonts w:ascii="Arial" w:hAnsi="Arial" w:cs="Arial"/>
          <w:color w:val="222222"/>
          <w:shd w:val="clear" w:color="auto" w:fill="FFFFFF"/>
        </w:rPr>
        <w:t>8</w:t>
      </w:r>
      <w:r>
        <w:rPr>
          <w:rFonts w:ascii="Arial" w:hAnsi="Arial" w:cs="Arial"/>
          <w:color w:val="222222"/>
          <w:shd w:val="clear" w:color="auto" w:fill="FFFFFF"/>
        </w:rPr>
        <w:t xml:space="preserve"> years away, we need some things to work towards along the way. S</w:t>
      </w:r>
      <w:r w:rsidRPr="004F5FC0">
        <w:rPr>
          <w:rFonts w:ascii="Arial" w:hAnsi="Arial" w:cs="Arial"/>
          <w:color w:val="222222"/>
          <w:shd w:val="clear" w:color="auto" w:fill="FFFFFF"/>
        </w:rPr>
        <w:t xml:space="preserve">ome </w:t>
      </w:r>
      <w:r w:rsidRPr="00556DCB">
        <w:rPr>
          <w:rFonts w:ascii="Arial" w:hAnsi="Arial" w:cs="Arial"/>
          <w:color w:val="222222"/>
          <w:shd w:val="clear" w:color="auto" w:fill="FFFFFF"/>
        </w:rPr>
        <w:t>trajectories</w:t>
      </w:r>
      <w:r>
        <w:rPr>
          <w:rFonts w:ascii="Arial" w:hAnsi="Arial" w:cs="Arial"/>
          <w:color w:val="222222"/>
          <w:shd w:val="clear" w:color="auto" w:fill="FFFFFF"/>
        </w:rPr>
        <w:t xml:space="preserve"> (possible routes)</w:t>
      </w:r>
      <w:r w:rsidRPr="004F5FC0">
        <w:rPr>
          <w:rFonts w:ascii="Arial" w:hAnsi="Arial" w:cs="Arial"/>
          <w:color w:val="222222"/>
          <w:shd w:val="clear" w:color="auto" w:fill="FFFFFF"/>
        </w:rPr>
        <w:t xml:space="preserve"> </w:t>
      </w:r>
      <w:r>
        <w:rPr>
          <w:rFonts w:ascii="Arial" w:hAnsi="Arial" w:cs="Arial"/>
          <w:color w:val="222222"/>
          <w:shd w:val="clear" w:color="auto" w:fill="FFFFFF"/>
        </w:rPr>
        <w:t xml:space="preserve">to </w:t>
      </w:r>
      <w:r w:rsidRPr="00E454D1">
        <w:rPr>
          <w:rFonts w:ascii="Arial" w:hAnsi="Arial" w:cs="Arial"/>
          <w:color w:val="222222"/>
          <w:shd w:val="clear" w:color="auto" w:fill="FFFFFF"/>
        </w:rPr>
        <w:t>achieve</w:t>
      </w:r>
      <w:r>
        <w:rPr>
          <w:rFonts w:ascii="Arial" w:hAnsi="Arial" w:cs="Arial"/>
          <w:color w:val="222222"/>
          <w:shd w:val="clear" w:color="auto" w:fill="FFFFFF"/>
        </w:rPr>
        <w:t xml:space="preserve"> </w:t>
      </w:r>
      <w:r w:rsidR="003C68C4">
        <w:rPr>
          <w:rFonts w:ascii="Arial" w:hAnsi="Arial" w:cs="Arial"/>
          <w:color w:val="222222"/>
          <w:shd w:val="clear" w:color="auto" w:fill="FFFFFF"/>
        </w:rPr>
        <w:t>net zero by 2050</w:t>
      </w:r>
      <w:r w:rsidR="003437AB">
        <w:rPr>
          <w:rFonts w:ascii="Arial" w:hAnsi="Arial" w:cs="Arial"/>
          <w:color w:val="222222"/>
          <w:shd w:val="clear" w:color="auto" w:fill="FFFFFF"/>
        </w:rPr>
        <w:t xml:space="preserve"> at the latest</w:t>
      </w:r>
      <w:r w:rsidR="003C68C4">
        <w:rPr>
          <w:rFonts w:ascii="Arial" w:hAnsi="Arial" w:cs="Arial"/>
          <w:color w:val="222222"/>
          <w:shd w:val="clear" w:color="auto" w:fill="FFFFFF"/>
        </w:rPr>
        <w:t xml:space="preserve"> are outlined in a new</w:t>
      </w:r>
      <w:r>
        <w:rPr>
          <w:rFonts w:ascii="Arial" w:hAnsi="Arial" w:cs="Arial"/>
          <w:color w:val="222222"/>
          <w:shd w:val="clear" w:color="auto" w:fill="FFFFFF"/>
        </w:rPr>
        <w:t xml:space="preserve"> report by the University of Exeter. </w:t>
      </w:r>
      <w:r w:rsidR="006F5B61">
        <w:rPr>
          <w:rFonts w:ascii="Arial" w:hAnsi="Arial" w:cs="Arial"/>
          <w:color w:val="222222"/>
          <w:shd w:val="clear" w:color="auto" w:fill="FFFFFF"/>
        </w:rPr>
        <w:t xml:space="preserve">These have been broken down into </w:t>
      </w:r>
      <w:r w:rsidR="00256BF4">
        <w:rPr>
          <w:rFonts w:ascii="Arial" w:hAnsi="Arial" w:cs="Arial"/>
          <w:color w:val="222222"/>
          <w:shd w:val="clear" w:color="auto" w:fill="FFFFFF"/>
        </w:rPr>
        <w:t xml:space="preserve">annual </w:t>
      </w:r>
      <w:r w:rsidR="006F5B61">
        <w:rPr>
          <w:rFonts w:ascii="Arial" w:hAnsi="Arial" w:cs="Arial"/>
          <w:color w:val="222222"/>
          <w:shd w:val="clear" w:color="auto" w:fill="FFFFFF"/>
        </w:rPr>
        <w:t xml:space="preserve">incremental </w:t>
      </w:r>
      <w:r w:rsidR="00A76607">
        <w:rPr>
          <w:rFonts w:ascii="Arial" w:hAnsi="Arial" w:cs="Arial"/>
          <w:color w:val="222222"/>
          <w:shd w:val="clear" w:color="auto" w:fill="FFFFFF"/>
        </w:rPr>
        <w:t>numbers to</w:t>
      </w:r>
      <w:r w:rsidR="0029543E">
        <w:rPr>
          <w:rFonts w:ascii="Arial" w:hAnsi="Arial" w:cs="Arial"/>
          <w:color w:val="222222"/>
          <w:shd w:val="clear" w:color="auto" w:fill="FFFFFF"/>
        </w:rPr>
        <w:t xml:space="preserve"> work towards </w:t>
      </w:r>
      <w:r w:rsidR="00E7574F">
        <w:rPr>
          <w:rFonts w:ascii="Arial" w:hAnsi="Arial" w:cs="Arial"/>
          <w:color w:val="222222"/>
          <w:shd w:val="clear" w:color="auto" w:fill="FFFFFF"/>
        </w:rPr>
        <w:t>in Torbay</w:t>
      </w:r>
      <w:r w:rsidR="0029543E">
        <w:rPr>
          <w:rFonts w:ascii="Arial" w:hAnsi="Arial" w:cs="Arial"/>
          <w:color w:val="222222"/>
          <w:shd w:val="clear" w:color="auto" w:fill="FFFFFF"/>
        </w:rPr>
        <w:t xml:space="preserve"> by 2035</w:t>
      </w:r>
      <w:r w:rsidR="00936428">
        <w:rPr>
          <w:rFonts w:ascii="Arial" w:hAnsi="Arial" w:cs="Arial"/>
          <w:color w:val="222222"/>
          <w:shd w:val="clear" w:color="auto" w:fill="FFFFFF"/>
        </w:rPr>
        <w:t xml:space="preserve">. </w:t>
      </w:r>
      <w:r w:rsidR="00193FA9">
        <w:rPr>
          <w:rFonts w:ascii="Arial" w:hAnsi="Arial" w:cs="Arial"/>
          <w:color w:val="222222"/>
          <w:shd w:val="clear" w:color="auto" w:fill="FFFFFF"/>
        </w:rPr>
        <w:t>Please s</w:t>
      </w:r>
      <w:r w:rsidR="00F76D76">
        <w:rPr>
          <w:rFonts w:ascii="Arial" w:hAnsi="Arial" w:cs="Arial"/>
          <w:color w:val="222222"/>
          <w:shd w:val="clear" w:color="auto" w:fill="FFFFFF"/>
        </w:rPr>
        <w:t xml:space="preserve">ee Action Plan </w:t>
      </w:r>
      <w:r w:rsidR="00193FA9">
        <w:rPr>
          <w:rFonts w:ascii="Arial" w:hAnsi="Arial" w:cs="Arial"/>
          <w:color w:val="222222"/>
          <w:shd w:val="clear" w:color="auto" w:fill="FFFFFF"/>
        </w:rPr>
        <w:t xml:space="preserve">2027 – 2035 </w:t>
      </w:r>
      <w:r w:rsidR="00F76D76">
        <w:rPr>
          <w:rFonts w:ascii="Arial" w:hAnsi="Arial" w:cs="Arial"/>
          <w:color w:val="222222"/>
          <w:shd w:val="clear" w:color="auto" w:fill="FFFFFF"/>
        </w:rPr>
        <w:t xml:space="preserve">section below. </w:t>
      </w:r>
    </w:p>
    <w:p w14:paraId="188A04DF" w14:textId="193C2AA3" w:rsidR="00265CEC" w:rsidRDefault="00265CEC" w:rsidP="00F87F89">
      <w:pPr>
        <w:pStyle w:val="squarebullets"/>
        <w:numPr>
          <w:ilvl w:val="0"/>
          <w:numId w:val="0"/>
        </w:numPr>
        <w:rPr>
          <w:rFonts w:ascii="Arial" w:eastAsia="Times New Roman" w:hAnsi="Arial" w:cs="Arial"/>
          <w:color w:val="222222"/>
          <w:szCs w:val="24"/>
          <w:lang w:eastAsia="en-GB"/>
        </w:rPr>
      </w:pPr>
      <w:r w:rsidRPr="00F87F89">
        <w:rPr>
          <w:rFonts w:ascii="Arial" w:eastAsia="Times New Roman" w:hAnsi="Arial" w:cs="Arial"/>
          <w:color w:val="222222"/>
          <w:szCs w:val="24"/>
          <w:lang w:eastAsia="en-GB"/>
        </w:rPr>
        <w:t xml:space="preserve">Working towards these will be heavily dependent on support from the UK Government in changing the national policy landscape, accelerating action on climate change, and supporting, where necessary, identified local initiatives. </w:t>
      </w:r>
    </w:p>
    <w:p w14:paraId="74EF9C8E" w14:textId="77777777" w:rsidR="00D354CB" w:rsidRDefault="00D354CB" w:rsidP="00F87F89">
      <w:pPr>
        <w:pStyle w:val="squarebullets"/>
        <w:numPr>
          <w:ilvl w:val="0"/>
          <w:numId w:val="0"/>
        </w:numPr>
        <w:rPr>
          <w:rFonts w:ascii="Arial" w:eastAsia="Times New Roman" w:hAnsi="Arial" w:cs="Arial"/>
          <w:color w:val="222222"/>
          <w:szCs w:val="24"/>
          <w:lang w:eastAsia="en-GB"/>
        </w:rPr>
      </w:pPr>
    </w:p>
    <w:p w14:paraId="27F7B83D" w14:textId="77777777" w:rsidR="00D354CB" w:rsidRPr="00F87F89" w:rsidRDefault="00D354CB" w:rsidP="00F87F89">
      <w:pPr>
        <w:pStyle w:val="squarebullets"/>
        <w:numPr>
          <w:ilvl w:val="0"/>
          <w:numId w:val="0"/>
        </w:numPr>
      </w:pPr>
    </w:p>
    <w:p w14:paraId="621A4C8E" w14:textId="22087FC6" w:rsidR="007921BF" w:rsidRDefault="004842EC" w:rsidP="004842EC">
      <w:pPr>
        <w:pStyle w:val="Heading3"/>
        <w:rPr>
          <w:lang w:eastAsia="en-GB"/>
        </w:rPr>
      </w:pPr>
      <w:bookmarkStart w:id="55" w:name="_Toc152064378"/>
      <w:r>
        <w:rPr>
          <w:lang w:eastAsia="en-GB"/>
        </w:rPr>
        <w:lastRenderedPageBreak/>
        <w:t xml:space="preserve">Outcomes for </w:t>
      </w:r>
      <w:r w:rsidRPr="004842EC">
        <w:rPr>
          <w:lang w:eastAsia="en-GB"/>
        </w:rPr>
        <w:t xml:space="preserve">Torbay </w:t>
      </w:r>
      <w:r w:rsidR="00507960">
        <w:rPr>
          <w:lang w:eastAsia="en-GB"/>
        </w:rPr>
        <w:t>by 2050</w:t>
      </w:r>
      <w:bookmarkEnd w:id="55"/>
      <w:r w:rsidR="00C9586B">
        <w:rPr>
          <w:lang w:eastAsia="en-GB"/>
        </w:rPr>
        <w:t xml:space="preserve"> at the latest</w:t>
      </w:r>
      <w:r w:rsidR="00507960">
        <w:rPr>
          <w:lang w:eastAsia="en-GB"/>
        </w:rPr>
        <w:t xml:space="preserve"> </w:t>
      </w:r>
    </w:p>
    <w:p w14:paraId="452AEDF1" w14:textId="6D9BB0D0" w:rsidR="007A0389" w:rsidRPr="007A0389" w:rsidRDefault="007A0389" w:rsidP="007A0389">
      <w:pPr>
        <w:rPr>
          <w:lang w:eastAsia="en-GB"/>
        </w:rPr>
      </w:pPr>
      <w:r>
        <w:rPr>
          <w:lang w:eastAsia="en-GB"/>
        </w:rPr>
        <w:t xml:space="preserve">The Framework, through its series of action plans will aim to create the following </w:t>
      </w:r>
      <w:r w:rsidR="00FA74B1">
        <w:rPr>
          <w:lang w:eastAsia="en-GB"/>
        </w:rPr>
        <w:t>greener way for our bay</w:t>
      </w:r>
      <w:r>
        <w:rPr>
          <w:lang w:eastAsia="en-GB"/>
        </w:rPr>
        <w:t>:</w:t>
      </w:r>
    </w:p>
    <w:p w14:paraId="6803D3EA" w14:textId="0D2F1874" w:rsidR="00020133" w:rsidRDefault="00507960" w:rsidP="00855CEB">
      <w:pPr>
        <w:pStyle w:val="squarebullets"/>
        <w:rPr>
          <w:lang w:eastAsia="en-GB"/>
        </w:rPr>
      </w:pPr>
      <w:r w:rsidRPr="00294583">
        <w:t>Torbay will have more homes</w:t>
      </w:r>
      <w:r w:rsidR="006E10BB">
        <w:t xml:space="preserve"> </w:t>
      </w:r>
      <w:r w:rsidR="00806121">
        <w:t>and buildings</w:t>
      </w:r>
      <w:r w:rsidR="006E10BB">
        <w:t xml:space="preserve"> that</w:t>
      </w:r>
      <w:r w:rsidRPr="00294583">
        <w:t xml:space="preserve"> are energy efficient, generate renewable energy and are healthier to be in</w:t>
      </w:r>
    </w:p>
    <w:p w14:paraId="097C558A" w14:textId="77777777" w:rsidR="00020133" w:rsidRDefault="00507960" w:rsidP="00855CEB">
      <w:pPr>
        <w:pStyle w:val="squarebullets"/>
        <w:rPr>
          <w:lang w:eastAsia="en-GB"/>
        </w:rPr>
      </w:pPr>
      <w:r w:rsidRPr="00020133">
        <w:rPr>
          <w:rFonts w:eastAsia="Times New Roman" w:cstheme="minorHAnsi"/>
          <w:color w:val="000000"/>
          <w:szCs w:val="24"/>
          <w:lang w:eastAsia="en-GB"/>
        </w:rPr>
        <w:t>All new buildings will be energy efficient, generate renewable energy and be healthy to be in</w:t>
      </w:r>
      <w:r w:rsidR="00020133" w:rsidRPr="00020133">
        <w:t xml:space="preserve"> </w:t>
      </w:r>
    </w:p>
    <w:p w14:paraId="36C59BCA" w14:textId="4851D9BB" w:rsidR="00020133" w:rsidRPr="00294583" w:rsidRDefault="00166DCD" w:rsidP="00855CEB">
      <w:pPr>
        <w:pStyle w:val="squarebullets"/>
        <w:rPr>
          <w:lang w:eastAsia="en-GB"/>
        </w:rPr>
      </w:pPr>
      <w:r>
        <w:t>We will have m</w:t>
      </w:r>
      <w:r w:rsidR="006276DA">
        <w:t>ore l</w:t>
      </w:r>
      <w:r w:rsidR="00020133" w:rsidRPr="00294583">
        <w:t xml:space="preserve">ocal energy generation with residents and businesses less susceptible to future global energy shocks </w:t>
      </w:r>
      <w:r w:rsidR="00524121">
        <w:t xml:space="preserve">and </w:t>
      </w:r>
      <w:r w:rsidR="00020133" w:rsidRPr="00294583">
        <w:t xml:space="preserve">price volatility </w:t>
      </w:r>
    </w:p>
    <w:p w14:paraId="3E5AF091" w14:textId="4A636FD0" w:rsidR="004C5A10" w:rsidRPr="004C5A10" w:rsidRDefault="00CA1144" w:rsidP="00855CEB">
      <w:pPr>
        <w:pStyle w:val="squarebullets"/>
        <w:rPr>
          <w:lang w:eastAsia="en-GB"/>
        </w:rPr>
      </w:pPr>
      <w:r>
        <w:rPr>
          <w:rFonts w:eastAsia="Times New Roman" w:cstheme="minorHAnsi"/>
          <w:color w:val="000000"/>
          <w:szCs w:val="24"/>
          <w:lang w:eastAsia="en-GB"/>
        </w:rPr>
        <w:t xml:space="preserve">Torbay will have </w:t>
      </w:r>
      <w:r w:rsidR="008C6CC9">
        <w:rPr>
          <w:rFonts w:eastAsia="Times New Roman" w:cstheme="minorHAnsi"/>
          <w:color w:val="000000"/>
          <w:szCs w:val="24"/>
          <w:lang w:eastAsia="en-GB"/>
        </w:rPr>
        <w:t>a choice of low carbon, sustainable ways to get about Torbay,</w:t>
      </w:r>
      <w:r w:rsidR="006F41E4" w:rsidRPr="00294583">
        <w:rPr>
          <w:rFonts w:eastAsia="Times New Roman" w:cstheme="minorHAnsi"/>
          <w:color w:val="000000"/>
          <w:szCs w:val="24"/>
          <w:lang w:eastAsia="en-GB"/>
        </w:rPr>
        <w:t xml:space="preserve"> and healthier residents </w:t>
      </w:r>
    </w:p>
    <w:p w14:paraId="4A92444F" w14:textId="4E11A0BE" w:rsidR="004C5A10" w:rsidRPr="004C5A10" w:rsidRDefault="004C5A10" w:rsidP="00855CEB">
      <w:pPr>
        <w:pStyle w:val="squarebullets"/>
        <w:rPr>
          <w:lang w:eastAsia="en-GB"/>
        </w:rPr>
      </w:pPr>
      <w:r w:rsidRPr="004C5A10">
        <w:rPr>
          <w:rFonts w:eastAsia="Times New Roman" w:cstheme="minorHAnsi"/>
          <w:color w:val="000000"/>
          <w:szCs w:val="24"/>
          <w:lang w:eastAsia="en-GB"/>
        </w:rPr>
        <w:t xml:space="preserve">We </w:t>
      </w:r>
      <w:r w:rsidR="007F3300">
        <w:rPr>
          <w:rFonts w:eastAsia="Times New Roman" w:cstheme="minorHAnsi"/>
          <w:color w:val="000000"/>
          <w:szCs w:val="24"/>
          <w:lang w:eastAsia="en-GB"/>
        </w:rPr>
        <w:t xml:space="preserve">will </w:t>
      </w:r>
      <w:r w:rsidR="004860E2">
        <w:rPr>
          <w:rFonts w:eastAsia="Times New Roman" w:cstheme="minorHAnsi"/>
          <w:color w:val="000000"/>
          <w:szCs w:val="24"/>
          <w:lang w:eastAsia="en-GB"/>
        </w:rPr>
        <w:t>create</w:t>
      </w:r>
      <w:r w:rsidRPr="004C5A10">
        <w:rPr>
          <w:rFonts w:eastAsia="Times New Roman" w:cstheme="minorHAnsi"/>
          <w:color w:val="000000"/>
          <w:szCs w:val="24"/>
          <w:lang w:eastAsia="en-GB"/>
        </w:rPr>
        <w:t xml:space="preserve"> less waste</w:t>
      </w:r>
    </w:p>
    <w:p w14:paraId="2F4A5156" w14:textId="3F358336" w:rsidR="00020133" w:rsidRDefault="006B441B" w:rsidP="00855CEB">
      <w:pPr>
        <w:pStyle w:val="squarebullets"/>
        <w:rPr>
          <w:lang w:eastAsia="en-GB"/>
        </w:rPr>
      </w:pPr>
      <w:r>
        <w:t>We will have c</w:t>
      </w:r>
      <w:r w:rsidR="00C527A6" w:rsidRPr="00294583">
        <w:t>leaner air and water, increased biodiversity</w:t>
      </w:r>
      <w:r w:rsidR="002E01DF" w:rsidRPr="00294583">
        <w:t>,</w:t>
      </w:r>
      <w:r w:rsidR="00C527A6" w:rsidRPr="00294583">
        <w:t xml:space="preserve"> and less flooding in Torbay</w:t>
      </w:r>
    </w:p>
    <w:p w14:paraId="3FC6DFCB" w14:textId="72847CCC" w:rsidR="00156BE7" w:rsidRDefault="00156BE7" w:rsidP="00855CEB">
      <w:pPr>
        <w:pStyle w:val="squarebullets"/>
      </w:pPr>
      <w:r w:rsidRPr="00294583">
        <w:t xml:space="preserve">Businesses </w:t>
      </w:r>
      <w:r w:rsidR="00524121">
        <w:t xml:space="preserve">will be </w:t>
      </w:r>
      <w:r w:rsidRPr="00294583">
        <w:t>energy, water</w:t>
      </w:r>
      <w:r w:rsidR="002E01DF" w:rsidRPr="00294583">
        <w:t>,</w:t>
      </w:r>
      <w:r w:rsidRPr="00294583">
        <w:t xml:space="preserve"> and waste efficient</w:t>
      </w:r>
      <w:r w:rsidR="0076621E" w:rsidRPr="00294583">
        <w:t>,</w:t>
      </w:r>
      <w:r w:rsidRPr="00294583">
        <w:t xml:space="preserve"> </w:t>
      </w:r>
      <w:r w:rsidR="00464CD0">
        <w:t xml:space="preserve">and </w:t>
      </w:r>
      <w:r w:rsidR="00C67449">
        <w:t>net zero</w:t>
      </w:r>
      <w:r w:rsidR="00464CD0">
        <w:t xml:space="preserve"> jobs </w:t>
      </w:r>
      <w:r w:rsidR="00524121">
        <w:t xml:space="preserve">will be created </w:t>
      </w:r>
      <w:r w:rsidR="00464CD0">
        <w:t>in Torbay</w:t>
      </w:r>
    </w:p>
    <w:p w14:paraId="12B3D471" w14:textId="6A8A4824" w:rsidR="00BD4703" w:rsidRPr="00507960" w:rsidRDefault="00156BE7" w:rsidP="00855CEB">
      <w:pPr>
        <w:pStyle w:val="squarebullets"/>
        <w:rPr>
          <w:lang w:eastAsia="en-GB"/>
        </w:rPr>
      </w:pPr>
      <w:r w:rsidRPr="00294583">
        <w:t>Torbay is prepared for a changing climate and can recover quickly from future events</w:t>
      </w:r>
    </w:p>
    <w:p w14:paraId="16A68CD6" w14:textId="7E0708CC" w:rsidR="002C4F75" w:rsidRPr="00507960" w:rsidRDefault="002C4F75" w:rsidP="00855CEB">
      <w:pPr>
        <w:pStyle w:val="squarebullets"/>
      </w:pPr>
      <w:r>
        <w:t xml:space="preserve">Torbay will have </w:t>
      </w:r>
      <w:r w:rsidR="0076621E">
        <w:t>m</w:t>
      </w:r>
      <w:r>
        <w:t>ore well informed communities taking action</w:t>
      </w:r>
    </w:p>
    <w:p w14:paraId="6076BA83" w14:textId="6055BC90" w:rsidR="007A0389" w:rsidRDefault="007A0389" w:rsidP="006443A1">
      <w:pPr>
        <w:pStyle w:val="Heading3"/>
      </w:pPr>
      <w:bookmarkStart w:id="56" w:name="_Toc152064379"/>
      <w:r>
        <w:t>Benefits</w:t>
      </w:r>
      <w:bookmarkEnd w:id="56"/>
      <w:r>
        <w:t xml:space="preserve"> </w:t>
      </w:r>
    </w:p>
    <w:p w14:paraId="1257C5CA" w14:textId="4A8A7761" w:rsidR="009363D4" w:rsidRDefault="009363D4" w:rsidP="009363D4">
      <w:r>
        <w:t xml:space="preserve">There are a range of benefits </w:t>
      </w:r>
      <w:r w:rsidR="002F0FAC">
        <w:t xml:space="preserve">for residents and businesses </w:t>
      </w:r>
      <w:r>
        <w:t>if we take action. Below are just a few.</w:t>
      </w:r>
    </w:p>
    <w:p w14:paraId="03466995" w14:textId="096775BB" w:rsidR="006918AD" w:rsidRPr="00EE05C3" w:rsidRDefault="009363D4" w:rsidP="00EE05C3">
      <w:r w:rsidRPr="00FC65EB">
        <w:rPr>
          <w:noProof/>
        </w:rPr>
        <w:drawing>
          <wp:anchor distT="0" distB="0" distL="114300" distR="114300" simplePos="0" relativeHeight="251658241" behindDoc="1" locked="1" layoutInCell="1" allowOverlap="1" wp14:anchorId="7031DD1B" wp14:editId="5A5B0719">
            <wp:simplePos x="0" y="0"/>
            <wp:positionH relativeFrom="margin">
              <wp:posOffset>-77470</wp:posOffset>
            </wp:positionH>
            <wp:positionV relativeFrom="margin">
              <wp:posOffset>4015105</wp:posOffset>
            </wp:positionV>
            <wp:extent cx="3098165" cy="2179320"/>
            <wp:effectExtent l="0" t="0" r="6985" b="0"/>
            <wp:wrapTight wrapText="bothSides">
              <wp:wrapPolygon edited="0">
                <wp:start x="0" y="0"/>
                <wp:lineTo x="0" y="21336"/>
                <wp:lineTo x="21516" y="21336"/>
                <wp:lineTo x="21516" y="0"/>
                <wp:lineTo x="0" y="0"/>
              </wp:wrapPolygon>
            </wp:wrapTight>
            <wp:docPr id="12610038" name="Picture 12610038" descr="A diagram of various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38" name="Picture 1" descr="A diagram of various object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8165" cy="2179320"/>
                    </a:xfrm>
                    <a:prstGeom prst="rect">
                      <a:avLst/>
                    </a:prstGeom>
                  </pic:spPr>
                </pic:pic>
              </a:graphicData>
            </a:graphic>
            <wp14:sizeRelH relativeFrom="margin">
              <wp14:pctWidth>0</wp14:pctWidth>
            </wp14:sizeRelH>
            <wp14:sizeRelV relativeFrom="margin">
              <wp14:pctHeight>0</wp14:pctHeight>
            </wp14:sizeRelV>
          </wp:anchor>
        </w:drawing>
      </w:r>
      <w:r w:rsidRPr="009363D4">
        <w:rPr>
          <w:noProof/>
        </w:rPr>
        <w:drawing>
          <wp:anchor distT="0" distB="0" distL="114300" distR="114300" simplePos="0" relativeHeight="251658244" behindDoc="0" locked="1" layoutInCell="1" allowOverlap="1" wp14:anchorId="0CCCDF00" wp14:editId="751C3877">
            <wp:simplePos x="0" y="0"/>
            <wp:positionH relativeFrom="margin">
              <wp:posOffset>3186430</wp:posOffset>
            </wp:positionH>
            <wp:positionV relativeFrom="margin">
              <wp:posOffset>4022090</wp:posOffset>
            </wp:positionV>
            <wp:extent cx="3473450" cy="2148840"/>
            <wp:effectExtent l="0" t="0" r="0" b="3810"/>
            <wp:wrapTopAndBottom/>
            <wp:docPr id="131644681" name="Picture 131644681" descr="A person standing next to a sign with a car and a person standing next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4681" name="Picture 1" descr="A person standing next to a sign with a car and a person standing next to it&#10;&#10;Description automatically generated"/>
                    <pic:cNvPicPr/>
                  </pic:nvPicPr>
                  <pic:blipFill rotWithShape="1">
                    <a:blip r:embed="rId27" cstate="print">
                      <a:extLst>
                        <a:ext uri="{28A0092B-C50C-407E-A947-70E740481C1C}">
                          <a14:useLocalDpi xmlns:a14="http://schemas.microsoft.com/office/drawing/2010/main" val="0"/>
                        </a:ext>
                      </a:extLst>
                    </a:blip>
                    <a:srcRect r="4535"/>
                    <a:stretch/>
                  </pic:blipFill>
                  <pic:spPr bwMode="auto">
                    <a:xfrm>
                      <a:off x="0" y="0"/>
                      <a:ext cx="3473450"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E2006" w14:textId="0C325DD5" w:rsidR="00A15985" w:rsidRPr="009A11A7" w:rsidRDefault="00A15985" w:rsidP="00F8694F">
      <w:pPr>
        <w:pStyle w:val="Heading3"/>
      </w:pPr>
      <w:bookmarkStart w:id="57" w:name="_Toc152064380"/>
      <w:r w:rsidRPr="009A11A7">
        <w:rPr>
          <w:lang w:val="en-US"/>
        </w:rPr>
        <w:t xml:space="preserve">Conclusion and </w:t>
      </w:r>
      <w:r w:rsidR="002B2B59">
        <w:rPr>
          <w:lang w:val="en-US"/>
        </w:rPr>
        <w:t>n</w:t>
      </w:r>
      <w:r w:rsidRPr="009A11A7">
        <w:rPr>
          <w:lang w:val="en-US"/>
        </w:rPr>
        <w:t xml:space="preserve">ext </w:t>
      </w:r>
      <w:r w:rsidR="002B2B59">
        <w:rPr>
          <w:lang w:val="en-US"/>
        </w:rPr>
        <w:t>s</w:t>
      </w:r>
      <w:r w:rsidRPr="009A11A7">
        <w:rPr>
          <w:lang w:val="en-US"/>
        </w:rPr>
        <w:t>teps</w:t>
      </w:r>
      <w:bookmarkEnd w:id="57"/>
    </w:p>
    <w:p w14:paraId="472922A7" w14:textId="77777777" w:rsidR="00EE05C3" w:rsidRDefault="00A15985" w:rsidP="00A15985">
      <w:pPr>
        <w:rPr>
          <w:rFonts w:cstheme="minorHAnsi"/>
          <w:szCs w:val="24"/>
          <w:lang w:val="en-US"/>
        </w:rPr>
      </w:pPr>
      <w:r w:rsidRPr="009A11A7">
        <w:rPr>
          <w:rFonts w:cstheme="minorHAnsi"/>
          <w:szCs w:val="24"/>
          <w:lang w:val="en-US"/>
        </w:rPr>
        <w:t xml:space="preserve">Torbay's framework to 2050 offers a realistic, flexible approach to climate action. While the ultimate goal is clear, the path to reach it allows for adjustments and responds to ongoing </w:t>
      </w:r>
    </w:p>
    <w:p w14:paraId="4ACF82A3" w14:textId="4344F2F3" w:rsidR="00A15985" w:rsidRPr="009A11A7" w:rsidRDefault="00A15985" w:rsidP="00A15985">
      <w:pPr>
        <w:rPr>
          <w:rFonts w:cstheme="minorHAnsi"/>
          <w:szCs w:val="24"/>
          <w:lang w:val="en-US"/>
        </w:rPr>
      </w:pPr>
      <w:r w:rsidRPr="009A11A7">
        <w:rPr>
          <w:rFonts w:cstheme="minorHAnsi"/>
          <w:szCs w:val="24"/>
          <w:lang w:val="en-US"/>
        </w:rPr>
        <w:t>developments in policy, technology, and community feedback. The framework serves as a guiding document for the continuous journey towards a sustainable and resilient Torbay, ready to face the challenges of climate change while seizing the opportunities it presents for a greener economy and society.</w:t>
      </w:r>
    </w:p>
    <w:p w14:paraId="55B72AFC" w14:textId="3A9B948F" w:rsidR="00855CEB" w:rsidRPr="003C2D76" w:rsidRDefault="00A15985" w:rsidP="003C2D76">
      <w:pPr>
        <w:shd w:val="clear" w:color="auto" w:fill="FFFFFF"/>
        <w:spacing w:after="100" w:afterAutospacing="1" w:line="240" w:lineRule="auto"/>
        <w:rPr>
          <w:rFonts w:asciiTheme="majorHAnsi" w:eastAsia="Times New Roman" w:hAnsiTheme="majorHAnsi" w:cstheme="majorHAnsi"/>
          <w:color w:val="000000"/>
          <w:lang w:eastAsia="en-GB"/>
        </w:rPr>
      </w:pPr>
      <w:r w:rsidRPr="009A11A7">
        <w:rPr>
          <w:rFonts w:cstheme="minorHAnsi"/>
          <w:szCs w:val="24"/>
          <w:lang w:val="en-US"/>
        </w:rPr>
        <w:t>The next steps involve robust engagement, innovative solutions, and a collaborative spirit to ensure that the journey to 2050 is successful and transformative for all of Torbay's residents and sectors</w:t>
      </w:r>
      <w:r w:rsidR="00BB5225">
        <w:rPr>
          <w:rFonts w:cstheme="minorHAnsi"/>
          <w:szCs w:val="24"/>
          <w:lang w:val="en-US"/>
        </w:rPr>
        <w:t>.</w:t>
      </w:r>
    </w:p>
    <w:p w14:paraId="6CB560F2" w14:textId="23050D50" w:rsidR="00E23F75" w:rsidRDefault="00B91659" w:rsidP="004321D5">
      <w:pPr>
        <w:pStyle w:val="Heading1"/>
      </w:pPr>
      <w:bookmarkStart w:id="58" w:name="_Toc152064381"/>
      <w:r>
        <w:lastRenderedPageBreak/>
        <w:t xml:space="preserve">The </w:t>
      </w:r>
      <w:r w:rsidR="00BF5422">
        <w:t>Greener Way for our Bay</w:t>
      </w:r>
      <w:r w:rsidR="00E23F75">
        <w:t xml:space="preserve"> Action Plan </w:t>
      </w:r>
      <w:r w:rsidR="00240286">
        <w:t>202</w:t>
      </w:r>
      <w:r w:rsidR="00C971D3">
        <w:t>3 - 2027</w:t>
      </w:r>
      <w:bookmarkEnd w:id="58"/>
    </w:p>
    <w:p w14:paraId="440A2D44" w14:textId="55952C4F" w:rsidR="58EBC4A4" w:rsidRDefault="00521E4D" w:rsidP="00F8694F">
      <w:r>
        <w:t xml:space="preserve">To achieve the </w:t>
      </w:r>
      <w:r w:rsidR="002306D5">
        <w:t xml:space="preserve">2050 net-zero carbon goal </w:t>
      </w:r>
      <w:r w:rsidR="00242A9C">
        <w:t xml:space="preserve">every three years </w:t>
      </w:r>
      <w:r w:rsidR="002306D5">
        <w:t>the TCP will develop</w:t>
      </w:r>
      <w:r w:rsidR="00BB5225">
        <w:t>,</w:t>
      </w:r>
      <w:r w:rsidR="00DB5D53">
        <w:t xml:space="preserve"> </w:t>
      </w:r>
      <w:r w:rsidR="00B634BA" w:rsidRPr="00294583">
        <w:t xml:space="preserve">action </w:t>
      </w:r>
      <w:r w:rsidR="00323D4C" w:rsidRPr="00294583">
        <w:t>plan</w:t>
      </w:r>
      <w:r w:rsidR="00C9736C">
        <w:t xml:space="preserve">s </w:t>
      </w:r>
      <w:bookmarkEnd w:id="50"/>
      <w:r w:rsidR="39243EA0" w:rsidRPr="6A398B77">
        <w:rPr>
          <w:lang w:val="en-US"/>
        </w:rPr>
        <w:t>focused on immediate actions identified in the Net Zero Torbay report, priorities expressed by residents and businesses during the 2022</w:t>
      </w:r>
      <w:r w:rsidR="00E43D1F">
        <w:rPr>
          <w:lang w:val="en-US"/>
        </w:rPr>
        <w:t xml:space="preserve"> </w:t>
      </w:r>
      <w:r w:rsidR="005B427E">
        <w:rPr>
          <w:lang w:val="en-US"/>
        </w:rPr>
        <w:t>surveys</w:t>
      </w:r>
      <w:r w:rsidR="009F6CA1">
        <w:rPr>
          <w:lang w:val="en-US"/>
        </w:rPr>
        <w:t>,</w:t>
      </w:r>
      <w:r w:rsidR="39243EA0" w:rsidRPr="6A398B77">
        <w:rPr>
          <w:lang w:val="en-US"/>
        </w:rPr>
        <w:t xml:space="preserve"> Climate Conversations and public consultation, and actions within Torbay's direct influence. This inaugural </w:t>
      </w:r>
      <w:r w:rsidR="009F6777">
        <w:rPr>
          <w:lang w:val="en-US"/>
        </w:rPr>
        <w:t>action</w:t>
      </w:r>
      <w:r w:rsidR="39243EA0" w:rsidRPr="6A398B77">
        <w:rPr>
          <w:lang w:val="en-US"/>
        </w:rPr>
        <w:t xml:space="preserve"> plan targets carbon reduction and climate change preparedness in key areas:</w:t>
      </w:r>
    </w:p>
    <w:p w14:paraId="10A741EA" w14:textId="77777777" w:rsidR="005C6FB1" w:rsidRPr="00294583" w:rsidRDefault="005C6FB1" w:rsidP="001216FB">
      <w:pPr>
        <w:pStyle w:val="squarebullets"/>
        <w:numPr>
          <w:ilvl w:val="0"/>
          <w:numId w:val="0"/>
        </w:numPr>
      </w:pPr>
    </w:p>
    <w:p w14:paraId="200BC1C8" w14:textId="734508F9" w:rsidR="005C6FB1" w:rsidRPr="00294583" w:rsidRDefault="00AC19AC" w:rsidP="00161A2F">
      <w:pPr>
        <w:pStyle w:val="squarebullets"/>
      </w:pPr>
      <w:r>
        <w:t>Built Environment</w:t>
      </w:r>
    </w:p>
    <w:p w14:paraId="5E875601" w14:textId="0399A415" w:rsidR="0004365A" w:rsidRPr="00294583" w:rsidRDefault="0004365A" w:rsidP="00161A2F">
      <w:pPr>
        <w:pStyle w:val="squarebullets"/>
      </w:pPr>
      <w:r w:rsidRPr="00294583">
        <w:t>Power</w:t>
      </w:r>
    </w:p>
    <w:p w14:paraId="38C8B673" w14:textId="6C0B1130" w:rsidR="005C6FB1" w:rsidRPr="00294583" w:rsidRDefault="007F071A" w:rsidP="00161A2F">
      <w:pPr>
        <w:pStyle w:val="squarebullets"/>
      </w:pPr>
      <w:r>
        <w:t xml:space="preserve">Sustainable </w:t>
      </w:r>
      <w:r w:rsidR="005C6FB1" w:rsidRPr="00294583">
        <w:t>Tr</w:t>
      </w:r>
      <w:r>
        <w:t>avel</w:t>
      </w:r>
    </w:p>
    <w:p w14:paraId="161519A5" w14:textId="538FC779" w:rsidR="00652FD8" w:rsidRPr="00294583" w:rsidRDefault="00652FD8" w:rsidP="00161A2F">
      <w:pPr>
        <w:pStyle w:val="squarebullets"/>
      </w:pPr>
      <w:r w:rsidRPr="00294583">
        <w:t xml:space="preserve">Waste minimisation </w:t>
      </w:r>
      <w:r w:rsidR="007F071A">
        <w:t>and food</w:t>
      </w:r>
    </w:p>
    <w:p w14:paraId="2B69D272" w14:textId="205B127D" w:rsidR="009C48A7" w:rsidRDefault="005853B6" w:rsidP="00161A2F">
      <w:pPr>
        <w:pStyle w:val="squarebullets"/>
      </w:pPr>
      <w:r w:rsidRPr="00294583">
        <w:t xml:space="preserve">Nature </w:t>
      </w:r>
      <w:r w:rsidR="00AE65A0" w:rsidRPr="00294583">
        <w:t>b</w:t>
      </w:r>
      <w:r w:rsidRPr="00294583">
        <w:t xml:space="preserve">ased </w:t>
      </w:r>
      <w:r w:rsidR="00B970AB">
        <w:t>actions</w:t>
      </w:r>
    </w:p>
    <w:p w14:paraId="1E9FF866" w14:textId="2C85C03F" w:rsidR="00A7789A" w:rsidRPr="00294583" w:rsidRDefault="007F071A" w:rsidP="00161A2F">
      <w:pPr>
        <w:pStyle w:val="squarebullets"/>
      </w:pPr>
      <w:r>
        <w:t>N</w:t>
      </w:r>
      <w:r w:rsidR="0015360A">
        <w:t>et zero</w:t>
      </w:r>
      <w:r w:rsidR="00A7789A" w:rsidRPr="00294583">
        <w:t xml:space="preserve"> </w:t>
      </w:r>
      <w:r w:rsidR="00490F20" w:rsidRPr="00294583">
        <w:t>businesses</w:t>
      </w:r>
      <w:r>
        <w:t>, jobs</w:t>
      </w:r>
      <w:r w:rsidR="002E01DF">
        <w:t>,</w:t>
      </w:r>
      <w:r>
        <w:t xml:space="preserve"> and skills</w:t>
      </w:r>
    </w:p>
    <w:p w14:paraId="4FAC3647" w14:textId="2BEEF84F" w:rsidR="005C6FB1" w:rsidRDefault="00067631" w:rsidP="00161A2F">
      <w:pPr>
        <w:pStyle w:val="squarebullets"/>
      </w:pPr>
      <w:r w:rsidRPr="00161A2F">
        <w:t xml:space="preserve">Behaviour Change and Community Engagement </w:t>
      </w:r>
    </w:p>
    <w:p w14:paraId="2D712967" w14:textId="3EB8B321" w:rsidR="007F071A" w:rsidRDefault="00C038DE" w:rsidP="00161A2F">
      <w:pPr>
        <w:pStyle w:val="squarebullets"/>
      </w:pPr>
      <w:r w:rsidRPr="00161A2F">
        <w:t>Adapting</w:t>
      </w:r>
      <w:r w:rsidR="003D096F" w:rsidRPr="00161A2F">
        <w:t xml:space="preserve"> </w:t>
      </w:r>
      <w:r w:rsidRPr="00161A2F">
        <w:t>to</w:t>
      </w:r>
      <w:r w:rsidR="003D096F" w:rsidDel="00C038DE">
        <w:t xml:space="preserve"> </w:t>
      </w:r>
      <w:r w:rsidR="003D096F">
        <w:t xml:space="preserve">a changing climate </w:t>
      </w:r>
    </w:p>
    <w:p w14:paraId="12EB05E3" w14:textId="0A09EEA1" w:rsidR="00CC40E6" w:rsidRPr="00294583" w:rsidRDefault="00575F34" w:rsidP="000D4B52">
      <w:pPr>
        <w:pStyle w:val="squarebullets"/>
      </w:pPr>
      <w:r>
        <w:t>C</w:t>
      </w:r>
      <w:r w:rsidR="00067631" w:rsidRPr="00161A2F">
        <w:t>ross</w:t>
      </w:r>
      <w:r w:rsidR="005421A2">
        <w:t xml:space="preserve"> cutting </w:t>
      </w:r>
      <w:r w:rsidR="00653FE2">
        <w:t>action</w:t>
      </w:r>
    </w:p>
    <w:p w14:paraId="52E879DC" w14:textId="6D17F7F8" w:rsidR="00C2628B" w:rsidRPr="00294583" w:rsidRDefault="005B124D" w:rsidP="00544C8B">
      <w:pPr>
        <w:pStyle w:val="Heading2"/>
      </w:pPr>
      <w:bookmarkStart w:id="59" w:name="_Toc152064382"/>
      <w:r w:rsidRPr="00294583">
        <w:t>P</w:t>
      </w:r>
      <w:r w:rsidR="00D132ED" w:rsidRPr="00294583">
        <w:t>riorities</w:t>
      </w:r>
      <w:bookmarkEnd w:id="59"/>
      <w:r w:rsidR="00D132ED" w:rsidRPr="00294583">
        <w:t xml:space="preserve"> </w:t>
      </w:r>
      <w:r w:rsidR="0016019D" w:rsidRPr="00294583">
        <w:t xml:space="preserve"> </w:t>
      </w:r>
    </w:p>
    <w:p w14:paraId="74D6ABE7" w14:textId="6DDFE0F8" w:rsidR="00876256" w:rsidRDefault="0004365A" w:rsidP="00876256">
      <w:r w:rsidRPr="00294583">
        <w:t>The following section</w:t>
      </w:r>
      <w:r w:rsidR="009F2209" w:rsidRPr="00294583">
        <w:t>s</w:t>
      </w:r>
      <w:r w:rsidRPr="00294583">
        <w:t xml:space="preserve"> of this </w:t>
      </w:r>
      <w:r w:rsidR="009F6777">
        <w:t>action</w:t>
      </w:r>
      <w:r w:rsidRPr="00294583">
        <w:t xml:space="preserve"> </w:t>
      </w:r>
      <w:r w:rsidR="00521783" w:rsidRPr="00294583">
        <w:t>p</w:t>
      </w:r>
      <w:r w:rsidRPr="00294583">
        <w:t xml:space="preserve">lan outline </w:t>
      </w:r>
      <w:r w:rsidR="00985A72" w:rsidRPr="00294583">
        <w:t>priority actions</w:t>
      </w:r>
      <w:r w:rsidR="00D01097" w:rsidRPr="00294583">
        <w:t xml:space="preserve"> to be carried out across Torbay by a range of partners</w:t>
      </w:r>
      <w:r w:rsidR="00521783" w:rsidRPr="00294583">
        <w:t>, overseen by the Torbay Climate Partnership.</w:t>
      </w:r>
      <w:r w:rsidR="00097E64">
        <w:t xml:space="preserve"> Please visit the Frequently Asked Questions for more explanation on the actions below. </w:t>
      </w:r>
    </w:p>
    <w:p w14:paraId="29855F63" w14:textId="0FF63EDF" w:rsidR="0075226F" w:rsidRPr="00834C37" w:rsidRDefault="006F3C29" w:rsidP="003815E6">
      <w:pPr>
        <w:pStyle w:val="Heading3"/>
      </w:pPr>
      <w:bookmarkStart w:id="60" w:name="_Toc152064383"/>
      <w:r w:rsidRPr="00834C37">
        <w:t>Bu</w:t>
      </w:r>
      <w:r w:rsidR="00AC19AC">
        <w:t>ilt Environment</w:t>
      </w:r>
      <w:bookmarkEnd w:id="60"/>
    </w:p>
    <w:p w14:paraId="01B596A1" w14:textId="1DE0BCC8" w:rsidR="2AE95418" w:rsidRPr="00086DA1" w:rsidRDefault="00BD2852" w:rsidP="2AE95418">
      <w:pPr>
        <w:rPr>
          <w:rFonts w:ascii="Helvetica" w:eastAsia="Times New Roman" w:hAnsi="Helvetica" w:cs="Helvetica"/>
          <w:color w:val="333333"/>
          <w:lang w:eastAsia="en-GB"/>
        </w:rPr>
      </w:pPr>
      <w:r w:rsidRPr="67948F67">
        <w:rPr>
          <w:lang w:val="en-US"/>
        </w:rPr>
        <w:t>In Torbay, the built environment, encompassing our homes and buildings, is a significant contributor to local carbon emissions</w:t>
      </w:r>
      <w:r w:rsidR="001754AC" w:rsidRPr="00AC19AC">
        <w:t>.</w:t>
      </w:r>
      <w:r w:rsidR="00157BF4">
        <w:t xml:space="preserve"> This sector is</w:t>
      </w:r>
      <w:r w:rsidR="001754AC" w:rsidRPr="00AC19AC">
        <w:t xml:space="preserve"> </w:t>
      </w:r>
      <w:r w:rsidR="00157BF4">
        <w:t>r</w:t>
      </w:r>
      <w:r w:rsidR="00AF7F87" w:rsidRPr="67948F67">
        <w:rPr>
          <w:lang w:val="en-US"/>
        </w:rPr>
        <w:t>responsible</w:t>
      </w:r>
      <w:r w:rsidR="00157BF4" w:rsidRPr="67948F67">
        <w:rPr>
          <w:lang w:val="en-US"/>
        </w:rPr>
        <w:t xml:space="preserve"> for 39 percent of the total. Predominantly, these emissions stem from heating.</w:t>
      </w:r>
      <w:r w:rsidR="00157BF4">
        <w:rPr>
          <w:lang w:val="en-US"/>
        </w:rPr>
        <w:t xml:space="preserve"> </w:t>
      </w:r>
      <w:r w:rsidR="00E977C1" w:rsidRPr="00AC19AC">
        <w:t xml:space="preserve">Reducing emissions from heating relies on both reducing demand </w:t>
      </w:r>
      <w:r w:rsidR="00123BA5">
        <w:t xml:space="preserve">(our need) </w:t>
      </w:r>
      <w:r w:rsidR="00E977C1" w:rsidRPr="00AC19AC">
        <w:t>through efficiency measures</w:t>
      </w:r>
      <w:r w:rsidR="00686E5B">
        <w:t>,</w:t>
      </w:r>
      <w:r w:rsidR="00123C30">
        <w:t xml:space="preserve"> </w:t>
      </w:r>
      <w:r w:rsidR="0060022B">
        <w:t>encouraging</w:t>
      </w:r>
      <w:r w:rsidR="00A26106">
        <w:t xml:space="preserve"> </w:t>
      </w:r>
      <w:r w:rsidR="00943B01" w:rsidRPr="00AC19AC">
        <w:t>behaviour</w:t>
      </w:r>
      <w:r w:rsidR="007310D5">
        <w:t>al change</w:t>
      </w:r>
      <w:r w:rsidR="002E01DF">
        <w:t>,</w:t>
      </w:r>
      <w:r w:rsidR="003D5D64" w:rsidRPr="00AC19AC">
        <w:t xml:space="preserve"> </w:t>
      </w:r>
      <w:r w:rsidR="00E977C1" w:rsidRPr="00AC19AC">
        <w:t>and supplying required heat using low-carbon technologies</w:t>
      </w:r>
      <w:r w:rsidR="00BC5824" w:rsidRPr="00AC19AC">
        <w:t xml:space="preserve"> such as heat pumps</w:t>
      </w:r>
      <w:r w:rsidR="00E977C1" w:rsidRPr="00AC19AC">
        <w:t>.</w:t>
      </w:r>
      <w:r w:rsidR="00E70FEA" w:rsidRPr="00AC19AC">
        <w:t xml:space="preserve"> </w:t>
      </w:r>
      <w:r w:rsidR="00BC5824" w:rsidRPr="00AC19AC">
        <w:t>Energy efficient homes</w:t>
      </w:r>
      <w:r w:rsidR="003735F0" w:rsidRPr="00AC19AC">
        <w:t xml:space="preserve"> will also</w:t>
      </w:r>
      <w:r w:rsidR="00670201" w:rsidRPr="00AC19AC">
        <w:t xml:space="preserve"> </w:t>
      </w:r>
      <w:r w:rsidR="003735F0" w:rsidRPr="00AC19AC">
        <w:t xml:space="preserve">create </w:t>
      </w:r>
      <w:r w:rsidR="0000438E" w:rsidRPr="00AC19AC">
        <w:t xml:space="preserve">healthy and </w:t>
      </w:r>
      <w:r w:rsidR="00793A60" w:rsidRPr="00AC19AC">
        <w:t xml:space="preserve">affordable </w:t>
      </w:r>
      <w:r w:rsidR="0000438E" w:rsidRPr="00AC19AC">
        <w:t>homes</w:t>
      </w:r>
      <w:r w:rsidR="00670201" w:rsidRPr="00AC19AC">
        <w:t xml:space="preserve"> that </w:t>
      </w:r>
      <w:r w:rsidR="0000438E" w:rsidRPr="00AC19AC">
        <w:t xml:space="preserve">have been </w:t>
      </w:r>
      <w:r w:rsidR="00670201" w:rsidRPr="00AC19AC">
        <w:t>improved for the future.</w:t>
      </w:r>
      <w:r w:rsidR="002A54F7" w:rsidRPr="00AC19AC">
        <w:t xml:space="preserve"> </w:t>
      </w:r>
      <w:r w:rsidR="00D9310C" w:rsidRPr="00AC19AC">
        <w:t>In 20</w:t>
      </w:r>
      <w:r w:rsidR="005462B7" w:rsidRPr="00AC19AC">
        <w:t>20</w:t>
      </w:r>
      <w:r w:rsidR="000356E7">
        <w:t>,</w:t>
      </w:r>
      <w:r w:rsidR="002A54F7" w:rsidRPr="00AC19AC">
        <w:t xml:space="preserve"> 12</w:t>
      </w:r>
      <w:r w:rsidR="00003687" w:rsidRPr="00AC19AC">
        <w:t xml:space="preserve"> percent </w:t>
      </w:r>
      <w:r w:rsidR="002A54F7" w:rsidRPr="00AC19AC">
        <w:t>of homes</w:t>
      </w:r>
      <w:r w:rsidR="00AB5B7F" w:rsidRPr="00AC19AC">
        <w:t xml:space="preserve"> in Torbay</w:t>
      </w:r>
      <w:r w:rsidR="002A54F7" w:rsidRPr="00AC19AC">
        <w:t xml:space="preserve"> </w:t>
      </w:r>
      <w:r w:rsidR="005462B7" w:rsidRPr="00AC19AC">
        <w:t>we</w:t>
      </w:r>
      <w:r w:rsidR="002A54F7" w:rsidRPr="00AC19AC">
        <w:t xml:space="preserve">re in fuel poverty and </w:t>
      </w:r>
      <w:r w:rsidR="005E5A5E" w:rsidRPr="00AC19AC">
        <w:t>t</w:t>
      </w:r>
      <w:r w:rsidR="005E5A5E" w:rsidRPr="004315DD">
        <w:t>hree quarters of Torbay’s housing stock</w:t>
      </w:r>
      <w:r w:rsidR="00A85651" w:rsidRPr="004315DD">
        <w:t xml:space="preserve"> achieve an</w:t>
      </w:r>
      <w:r w:rsidR="005E5A5E" w:rsidRPr="004315DD">
        <w:t xml:space="preserve"> energy </w:t>
      </w:r>
      <w:r w:rsidR="007D6107" w:rsidRPr="007D6107">
        <w:t>performance certificate</w:t>
      </w:r>
      <w:r w:rsidR="00A85651" w:rsidRPr="004315DD">
        <w:t xml:space="preserve"> rating of </w:t>
      </w:r>
      <w:r w:rsidR="005E5A5E" w:rsidRPr="004315DD">
        <w:t xml:space="preserve">C, </w:t>
      </w:r>
      <w:r w:rsidR="00D2683D" w:rsidRPr="004315DD">
        <w:t xml:space="preserve">whereas </w:t>
      </w:r>
      <w:r w:rsidR="005E5A5E" w:rsidRPr="004315DD">
        <w:t>for England it’s just over half (54</w:t>
      </w:r>
      <w:r w:rsidR="00C56EE8" w:rsidRPr="004315DD">
        <w:t xml:space="preserve"> percent)</w:t>
      </w:r>
      <w:r w:rsidR="00F36B4E" w:rsidRPr="004315DD">
        <w:t>.</w:t>
      </w:r>
      <w:r w:rsidR="00D9247D" w:rsidRPr="004315DD">
        <w:t xml:space="preserve"> Improving the energy efficiency of homes will help reduce fuel poverty</w:t>
      </w:r>
      <w:r w:rsidR="006A1ADE" w:rsidRPr="00AC19AC">
        <w:t xml:space="preserve"> </w:t>
      </w:r>
      <w:r w:rsidR="00C56EE8" w:rsidRPr="00AC19AC">
        <w:t>and</w:t>
      </w:r>
      <w:r w:rsidR="006A1ADE" w:rsidRPr="00AC19AC">
        <w:t xml:space="preserve"> </w:t>
      </w:r>
      <w:r w:rsidR="0067362E" w:rsidRPr="00AC19AC">
        <w:t xml:space="preserve">provide </w:t>
      </w:r>
      <w:r w:rsidR="006A1ADE" w:rsidRPr="00AC19AC">
        <w:t xml:space="preserve">homes </w:t>
      </w:r>
      <w:r w:rsidR="00C56EE8" w:rsidRPr="00AC19AC">
        <w:t>that ar</w:t>
      </w:r>
      <w:r w:rsidR="001D7539" w:rsidRPr="00AC19AC">
        <w:t>e</w:t>
      </w:r>
      <w:r w:rsidR="00C56EE8" w:rsidRPr="00AC19AC">
        <w:t xml:space="preserve"> more </w:t>
      </w:r>
      <w:r w:rsidR="00244978" w:rsidRPr="00AC19AC">
        <w:t>resilient to energy price rises.</w:t>
      </w:r>
    </w:p>
    <w:p w14:paraId="3BA92350" w14:textId="77777777" w:rsidR="004F0151" w:rsidRDefault="00B06D23" w:rsidP="007264EB">
      <w:pPr>
        <w:pStyle w:val="squarebullets"/>
        <w:numPr>
          <w:ilvl w:val="0"/>
          <w:numId w:val="0"/>
        </w:numPr>
      </w:pPr>
      <w:r w:rsidRPr="00AC19AC">
        <w:t>T</w:t>
      </w:r>
      <w:r w:rsidR="00A44BD8" w:rsidRPr="00AC19AC">
        <w:t xml:space="preserve">he Climate Conversations </w:t>
      </w:r>
      <w:r w:rsidR="004F0151">
        <w:t xml:space="preserve">and consultation </w:t>
      </w:r>
      <w:r w:rsidR="00424F43" w:rsidRPr="00AC19AC">
        <w:t xml:space="preserve">recommended </w:t>
      </w:r>
      <w:r w:rsidR="0025527C" w:rsidRPr="00AC19AC">
        <w:t xml:space="preserve">projects to help </w:t>
      </w:r>
      <w:r w:rsidR="00F610E8" w:rsidRPr="00AC19AC">
        <w:t>homes in fuel poverty</w:t>
      </w:r>
      <w:r w:rsidR="00256028">
        <w:t xml:space="preserve"> </w:t>
      </w:r>
    </w:p>
    <w:p w14:paraId="145211C8" w14:textId="425836B0" w:rsidR="005C669F" w:rsidRPr="00256028" w:rsidRDefault="00F610E8" w:rsidP="004F0151">
      <w:pPr>
        <w:pStyle w:val="squarebullets"/>
        <w:numPr>
          <w:ilvl w:val="0"/>
          <w:numId w:val="0"/>
        </w:numPr>
        <w:ind w:left="360" w:hanging="360"/>
      </w:pPr>
      <w:r w:rsidRPr="00AC19AC">
        <w:t xml:space="preserve">and </w:t>
      </w:r>
      <w:r w:rsidR="00256028">
        <w:t xml:space="preserve">that </w:t>
      </w:r>
      <w:r w:rsidR="005C669F">
        <w:t>T</w:t>
      </w:r>
      <w:r w:rsidR="005C669F" w:rsidRPr="00AC19AC">
        <w:rPr>
          <w:rFonts w:cstheme="minorHAnsi"/>
          <w:szCs w:val="24"/>
        </w:rPr>
        <w:t xml:space="preserve">orbay will also need to grow a local skilled workforce to roll out these </w:t>
      </w:r>
      <w:r w:rsidR="00C42AAE" w:rsidRPr="00AC19AC">
        <w:rPr>
          <w:rFonts w:cstheme="minorHAnsi"/>
          <w:szCs w:val="24"/>
        </w:rPr>
        <w:t>actions</w:t>
      </w:r>
      <w:r w:rsidR="001D798C" w:rsidRPr="00AC19AC">
        <w:rPr>
          <w:rFonts w:cstheme="minorHAnsi"/>
          <w:szCs w:val="24"/>
        </w:rPr>
        <w:t xml:space="preserve"> over time</w:t>
      </w:r>
      <w:r w:rsidR="00204FA4" w:rsidRPr="00AC19AC">
        <w:rPr>
          <w:rFonts w:cstheme="minorHAnsi"/>
          <w:szCs w:val="24"/>
        </w:rPr>
        <w:t xml:space="preserve">. </w:t>
      </w:r>
    </w:p>
    <w:p w14:paraId="1880F63B" w14:textId="77777777" w:rsidR="0027362D" w:rsidRDefault="0027362D" w:rsidP="001216FB">
      <w:pPr>
        <w:pStyle w:val="squarebullets"/>
        <w:numPr>
          <w:ilvl w:val="0"/>
          <w:numId w:val="0"/>
        </w:numPr>
        <w:rPr>
          <w:rFonts w:cstheme="minorHAnsi"/>
          <w:szCs w:val="24"/>
        </w:rPr>
      </w:pPr>
    </w:p>
    <w:p w14:paraId="54E93244" w14:textId="77777777" w:rsidR="00F03CAD" w:rsidRPr="007F4AFE" w:rsidRDefault="00D25927" w:rsidP="00D2731C">
      <w:pPr>
        <w:pStyle w:val="Heading4"/>
        <w:rPr>
          <w:rFonts w:cstheme="minorHAnsi"/>
          <w:bCs/>
        </w:rPr>
      </w:pPr>
      <w:r w:rsidRPr="00D2731C">
        <w:t>Long term ambition</w:t>
      </w:r>
      <w:r w:rsidR="00F03CAD" w:rsidRPr="007F4AFE">
        <w:rPr>
          <w:rFonts w:cstheme="minorHAnsi"/>
          <w:bCs/>
        </w:rPr>
        <w:t>s and immediate actions</w:t>
      </w:r>
      <w:r w:rsidRPr="007F4AFE">
        <w:rPr>
          <w:rFonts w:cstheme="minorHAnsi"/>
          <w:bCs/>
        </w:rPr>
        <w:t xml:space="preserve"> </w:t>
      </w:r>
    </w:p>
    <w:p w14:paraId="6CDBEF70" w14:textId="77777777" w:rsidR="00F03CAD" w:rsidRDefault="00F03CAD" w:rsidP="001216FB">
      <w:pPr>
        <w:pStyle w:val="squarebullets"/>
        <w:numPr>
          <w:ilvl w:val="0"/>
          <w:numId w:val="0"/>
        </w:numPr>
        <w:rPr>
          <w:rFonts w:cstheme="minorHAnsi"/>
          <w:szCs w:val="24"/>
        </w:rPr>
      </w:pPr>
    </w:p>
    <w:p w14:paraId="6CB88B43" w14:textId="7AEAC054" w:rsidR="0027362D" w:rsidRDefault="00B81529" w:rsidP="001216FB">
      <w:pPr>
        <w:pStyle w:val="squarebullets"/>
        <w:numPr>
          <w:ilvl w:val="0"/>
          <w:numId w:val="0"/>
        </w:numPr>
        <w:rPr>
          <w:rFonts w:cstheme="minorHAnsi"/>
          <w:szCs w:val="24"/>
        </w:rPr>
      </w:pPr>
      <w:r w:rsidRPr="00086DA1">
        <w:rPr>
          <w:rFonts w:ascii="Arial" w:hAnsi="Arial" w:cs="Arial"/>
          <w:color w:val="0F0F0F"/>
          <w:lang w:val="en-US"/>
        </w:rPr>
        <w:t xml:space="preserve">The plan targets </w:t>
      </w:r>
      <w:r w:rsidRPr="005719F3">
        <w:rPr>
          <w:rFonts w:cstheme="minorHAnsi"/>
          <w:color w:val="0F0F0F"/>
          <w:lang w:val="en-US"/>
        </w:rPr>
        <w:t>the following</w:t>
      </w:r>
      <w:r w:rsidDel="00D25927">
        <w:rPr>
          <w:rFonts w:cstheme="minorHAnsi"/>
          <w:szCs w:val="24"/>
        </w:rPr>
        <w:t xml:space="preserve"> </w:t>
      </w:r>
      <w:r w:rsidR="00830269">
        <w:rPr>
          <w:rFonts w:cstheme="minorHAnsi"/>
          <w:szCs w:val="24"/>
        </w:rPr>
        <w:t>long</w:t>
      </w:r>
      <w:r w:rsidR="00670BD1">
        <w:rPr>
          <w:rFonts w:cstheme="minorHAnsi"/>
          <w:szCs w:val="24"/>
        </w:rPr>
        <w:t>-t</w:t>
      </w:r>
      <w:r w:rsidR="00830269">
        <w:rPr>
          <w:rFonts w:cstheme="minorHAnsi"/>
          <w:szCs w:val="24"/>
        </w:rPr>
        <w:t>erm ambition</w:t>
      </w:r>
      <w:r w:rsidR="00DA613E">
        <w:rPr>
          <w:rFonts w:cstheme="minorHAnsi"/>
          <w:szCs w:val="24"/>
        </w:rPr>
        <w:t>s</w:t>
      </w:r>
      <w:r w:rsidR="00830269">
        <w:rPr>
          <w:rFonts w:cstheme="minorHAnsi"/>
          <w:szCs w:val="24"/>
        </w:rPr>
        <w:t>:</w:t>
      </w:r>
      <w:r w:rsidR="00F42BA0">
        <w:rPr>
          <w:rFonts w:cstheme="minorHAnsi"/>
          <w:szCs w:val="24"/>
        </w:rPr>
        <w:t xml:space="preserve"> </w:t>
      </w:r>
    </w:p>
    <w:p w14:paraId="447A2177" w14:textId="63ECD29C" w:rsidR="00F42BA0" w:rsidRPr="00B925CE" w:rsidRDefault="00B30AA6" w:rsidP="007F4B2F">
      <w:pPr>
        <w:pStyle w:val="actionplanitems"/>
      </w:pPr>
      <w:bookmarkStart w:id="61" w:name="_Hlk144456521"/>
      <w:r>
        <w:t>H</w:t>
      </w:r>
      <w:r w:rsidR="00F42BA0" w:rsidRPr="00B925CE">
        <w:t>elp</w:t>
      </w:r>
      <w:r w:rsidR="00F03CAD">
        <w:t>ing</w:t>
      </w:r>
      <w:r w:rsidR="00F42BA0" w:rsidRPr="00B925CE">
        <w:t xml:space="preserve"> residents and businesses improve their homes and buildings so they use less energy, generate </w:t>
      </w:r>
      <w:r w:rsidR="00F42BA0">
        <w:t xml:space="preserve">low carbon </w:t>
      </w:r>
      <w:r w:rsidR="00F42BA0" w:rsidRPr="00B925CE">
        <w:t>heat and are warm, healthy places with lower running costs</w:t>
      </w:r>
    </w:p>
    <w:bookmarkEnd w:id="61"/>
    <w:p w14:paraId="1011247B" w14:textId="254C25C7" w:rsidR="00F42BA0" w:rsidRPr="00B925CE" w:rsidRDefault="00F03CAD" w:rsidP="007F4B2F">
      <w:pPr>
        <w:pStyle w:val="actionplanitems"/>
      </w:pPr>
      <w:r>
        <w:lastRenderedPageBreak/>
        <w:t>Making</w:t>
      </w:r>
      <w:r w:rsidR="00F42BA0" w:rsidRPr="00B925CE">
        <w:t xml:space="preserve"> new buildings that are nice to live and work in but designed to limit the impact on the environment</w:t>
      </w:r>
    </w:p>
    <w:p w14:paraId="1DB523CE" w14:textId="77777777" w:rsidR="00D74CB7" w:rsidRDefault="00DA613E" w:rsidP="001216FB">
      <w:pPr>
        <w:shd w:val="clear" w:color="auto" w:fill="FFFFFF"/>
        <w:spacing w:before="100" w:beforeAutospacing="1" w:after="100" w:afterAutospacing="1" w:line="240" w:lineRule="auto"/>
        <w:rPr>
          <w:rFonts w:eastAsia="Calibri" w:cstheme="minorHAnsi"/>
          <w:color w:val="0070C0"/>
          <w:lang w:val="en-US"/>
        </w:rPr>
      </w:pPr>
      <w:r w:rsidRPr="00D74CB7">
        <w:rPr>
          <w:rStyle w:val="Heading4Char"/>
        </w:rPr>
        <w:t>Immediate actions and</w:t>
      </w:r>
      <w:r w:rsidR="5D80A9C6" w:rsidRPr="00D74CB7">
        <w:rPr>
          <w:rStyle w:val="Heading4Char"/>
        </w:rPr>
        <w:t xml:space="preserve"> </w:t>
      </w:r>
      <w:r w:rsidRPr="00D74CB7">
        <w:rPr>
          <w:rStyle w:val="Heading4Char"/>
        </w:rPr>
        <w:t>timelines</w:t>
      </w:r>
      <w:r w:rsidRPr="00D2731C">
        <w:rPr>
          <w:rFonts w:eastAsia="Calibri" w:cstheme="minorHAnsi"/>
          <w:color w:val="0070C0"/>
          <w:lang w:val="en-US"/>
        </w:rPr>
        <w:t xml:space="preserve"> </w:t>
      </w:r>
    </w:p>
    <w:p w14:paraId="01D989D9" w14:textId="595E9CE0" w:rsidR="00F972CD" w:rsidRDefault="0088572B" w:rsidP="001216FB">
      <w:pPr>
        <w:shd w:val="clear" w:color="auto" w:fill="FFFFFF"/>
        <w:spacing w:before="100" w:beforeAutospacing="1" w:after="100" w:afterAutospacing="1" w:line="240" w:lineRule="auto"/>
        <w:rPr>
          <w:rFonts w:eastAsia="Times New Roman" w:cstheme="minorHAnsi"/>
          <w:b/>
          <w:bCs/>
          <w:color w:val="000000"/>
          <w:szCs w:val="24"/>
          <w:lang w:eastAsia="en-GB"/>
        </w:rPr>
      </w:pPr>
      <w:r w:rsidRPr="00B55AD0">
        <w:rPr>
          <w:rFonts w:eastAsia="Times New Roman" w:cstheme="minorHAnsi"/>
          <w:b/>
          <w:bCs/>
          <w:color w:val="000000"/>
          <w:szCs w:val="24"/>
          <w:lang w:eastAsia="en-GB"/>
        </w:rPr>
        <w:t xml:space="preserve">Over the next </w:t>
      </w:r>
      <w:r w:rsidR="00812B8E">
        <w:rPr>
          <w:rFonts w:eastAsia="Times New Roman" w:cstheme="minorHAnsi"/>
          <w:b/>
          <w:bCs/>
          <w:color w:val="000000"/>
          <w:szCs w:val="24"/>
          <w:lang w:eastAsia="en-GB"/>
        </w:rPr>
        <w:t>three</w:t>
      </w:r>
      <w:r w:rsidRPr="00B55AD0">
        <w:rPr>
          <w:rFonts w:eastAsia="Times New Roman" w:cstheme="minorHAnsi"/>
          <w:b/>
          <w:bCs/>
          <w:color w:val="000000"/>
          <w:szCs w:val="24"/>
          <w:lang w:eastAsia="en-GB"/>
        </w:rPr>
        <w:t xml:space="preserve"> years</w:t>
      </w:r>
      <w:r w:rsidR="00EA39D2">
        <w:rPr>
          <w:rFonts w:eastAsia="Times New Roman" w:cstheme="minorHAnsi"/>
          <w:b/>
          <w:bCs/>
          <w:color w:val="000000"/>
          <w:szCs w:val="24"/>
          <w:lang w:eastAsia="en-GB"/>
        </w:rPr>
        <w:t xml:space="preserve"> the following actions will be </w:t>
      </w:r>
      <w:r w:rsidR="005F4340">
        <w:rPr>
          <w:rFonts w:eastAsia="Times New Roman" w:cstheme="minorHAnsi"/>
          <w:b/>
          <w:bCs/>
          <w:color w:val="000000"/>
          <w:szCs w:val="24"/>
          <w:lang w:eastAsia="en-GB"/>
        </w:rPr>
        <w:t>delivered</w:t>
      </w:r>
    </w:p>
    <w:p w14:paraId="62B69F39" w14:textId="217A2E95" w:rsidR="5BD95C8A" w:rsidRDefault="006E7E14" w:rsidP="00DB2181">
      <w:pPr>
        <w:pStyle w:val="actionplanitems"/>
      </w:pPr>
      <w:r w:rsidRPr="00294583">
        <w:t>1.</w:t>
      </w:r>
      <w:r w:rsidR="00F6658B">
        <w:t>By 2025,</w:t>
      </w:r>
      <w:r w:rsidR="00E338E2">
        <w:t xml:space="preserve"> </w:t>
      </w:r>
      <w:r w:rsidR="00CC4A6C">
        <w:t>Exeter Community Energy</w:t>
      </w:r>
      <w:r w:rsidR="00133640">
        <w:t xml:space="preserve"> (ECOE)</w:t>
      </w:r>
      <w:r w:rsidR="00CC4A6C">
        <w:t xml:space="preserve"> to </w:t>
      </w:r>
      <w:r w:rsidR="00072990">
        <w:t>run</w:t>
      </w:r>
      <w:r w:rsidRPr="00294583">
        <w:t xml:space="preserve"> energy saving clinics,</w:t>
      </w:r>
      <w:r>
        <w:t xml:space="preserve"> give</w:t>
      </w:r>
      <w:r w:rsidRPr="00294583">
        <w:t xml:space="preserve"> community talks, recruit</w:t>
      </w:r>
      <w:r w:rsidR="002E01DF" w:rsidRPr="00294583">
        <w:t>,</w:t>
      </w:r>
      <w:r w:rsidRPr="00294583">
        <w:t xml:space="preserve"> and train</w:t>
      </w:r>
      <w:r>
        <w:t xml:space="preserve">, </w:t>
      </w:r>
      <w:r w:rsidRPr="00294583">
        <w:t xml:space="preserve">10 'Community Energy Champions' and </w:t>
      </w:r>
      <w:r>
        <w:t xml:space="preserve">visit </w:t>
      </w:r>
      <w:r w:rsidRPr="00294583">
        <w:t xml:space="preserve">over </w:t>
      </w:r>
      <w:r w:rsidR="00C7382F">
        <w:t>25</w:t>
      </w:r>
      <w:r w:rsidRPr="00693245">
        <w:t>0</w:t>
      </w:r>
      <w:r w:rsidRPr="00294583">
        <w:t xml:space="preserve"> </w:t>
      </w:r>
      <w:r>
        <w:t>homes in need of saving energy advice and grants</w:t>
      </w:r>
    </w:p>
    <w:p w14:paraId="0057E6B6" w14:textId="4F531BB4" w:rsidR="5BD95C8A" w:rsidRDefault="006E7E14" w:rsidP="00DB2181">
      <w:pPr>
        <w:pStyle w:val="actionplanitems"/>
      </w:pPr>
      <w:r w:rsidRPr="00294583">
        <w:t>2.</w:t>
      </w:r>
      <w:r w:rsidR="00E338E2">
        <w:t xml:space="preserve"> </w:t>
      </w:r>
      <w:r w:rsidR="00072990">
        <w:t>By 2025</w:t>
      </w:r>
      <w:r w:rsidR="00133640">
        <w:t xml:space="preserve">, Torbay Council and ECOE </w:t>
      </w:r>
      <w:r w:rsidR="0093157A">
        <w:t>to d</w:t>
      </w:r>
      <w:r w:rsidRPr="00294583">
        <w:t xml:space="preserve">evelop projects to help </w:t>
      </w:r>
      <w:r w:rsidRPr="00D730C9">
        <w:t>more of us to</w:t>
      </w:r>
      <w:r w:rsidRPr="00294583">
        <w:t xml:space="preserve"> save energy through installing energy efficiency and low carbon measures</w:t>
      </w:r>
      <w:r>
        <w:t xml:space="preserve"> in our homes</w:t>
      </w:r>
    </w:p>
    <w:p w14:paraId="09F8CF31" w14:textId="1E3E66AA" w:rsidR="006E7E14" w:rsidRPr="00294583" w:rsidRDefault="006E7E14" w:rsidP="006E7E14">
      <w:pPr>
        <w:pStyle w:val="actionplanitems"/>
      </w:pPr>
      <w:r w:rsidRPr="00294583">
        <w:t>3.</w:t>
      </w:r>
      <w:r w:rsidR="00E338E2">
        <w:t xml:space="preserve"> </w:t>
      </w:r>
      <w:r w:rsidR="009B1043">
        <w:t xml:space="preserve">By 2025, Torbay Council and ECOE </w:t>
      </w:r>
      <w:r w:rsidR="0093157A">
        <w:t xml:space="preserve">to </w:t>
      </w:r>
      <w:r w:rsidR="009B1043">
        <w:t>h</w:t>
      </w:r>
      <w:r w:rsidRPr="00294583">
        <w:t xml:space="preserve">elp more homes out of fuel poverty </w:t>
      </w:r>
      <w:r w:rsidRPr="00D730C9">
        <w:t>through advice and grants</w:t>
      </w:r>
      <w:r>
        <w:t xml:space="preserve"> for </w:t>
      </w:r>
      <w:r w:rsidRPr="00294583">
        <w:t>energy efficiency and low carbon measures</w:t>
      </w:r>
      <w:r w:rsidRPr="00294583">
        <w:tab/>
      </w:r>
    </w:p>
    <w:p w14:paraId="0BBD48A3" w14:textId="5AD7C681" w:rsidR="006E7E14" w:rsidRPr="00294583" w:rsidRDefault="006E7E14" w:rsidP="00DB2181">
      <w:pPr>
        <w:pStyle w:val="actionplanitems"/>
      </w:pPr>
      <w:r w:rsidRPr="00294583">
        <w:t>4.</w:t>
      </w:r>
      <w:r w:rsidR="005B12CB" w:rsidRPr="005B12CB">
        <w:t xml:space="preserve"> </w:t>
      </w:r>
      <w:r w:rsidR="003115D9">
        <w:t>By 20</w:t>
      </w:r>
      <w:r w:rsidR="00610CBB">
        <w:t>2</w:t>
      </w:r>
      <w:r w:rsidR="003115D9">
        <w:t xml:space="preserve">7, </w:t>
      </w:r>
      <w:r w:rsidR="00307279">
        <w:t>Torbay Council and ECOE to p</w:t>
      </w:r>
      <w:r w:rsidR="005B12CB" w:rsidRPr="005B12CB">
        <w:t>romote Energy Saving Devon (a full support servi</w:t>
      </w:r>
      <w:r w:rsidR="00760ADE">
        <w:t>c</w:t>
      </w:r>
      <w:r w:rsidR="005B12CB" w:rsidRPr="005B12CB">
        <w:t>e that can help upgrade home</w:t>
      </w:r>
      <w:r w:rsidR="00B20C88">
        <w:t>s</w:t>
      </w:r>
      <w:r w:rsidR="005B12CB" w:rsidRPr="005B12CB">
        <w:t>)</w:t>
      </w:r>
      <w:r w:rsidRPr="00294583">
        <w:tab/>
      </w:r>
      <w:r w:rsidRPr="00294583">
        <w:tab/>
      </w:r>
    </w:p>
    <w:p w14:paraId="2B00BF41" w14:textId="29DFDD1A" w:rsidR="006E7E14" w:rsidRPr="00294583" w:rsidRDefault="006E7E14" w:rsidP="006E7E14">
      <w:pPr>
        <w:pStyle w:val="actionplanitems"/>
      </w:pPr>
      <w:r w:rsidRPr="00294583">
        <w:t>5.</w:t>
      </w:r>
      <w:r w:rsidR="00E338E2">
        <w:t xml:space="preserve"> </w:t>
      </w:r>
      <w:r w:rsidR="00B20C88">
        <w:t xml:space="preserve">By 2027, Torbay Council to </w:t>
      </w:r>
      <w:r w:rsidR="00411DE8">
        <w:t>s</w:t>
      </w:r>
      <w:r w:rsidRPr="00294583">
        <w:t xml:space="preserve">trengthen </w:t>
      </w:r>
      <w:r>
        <w:t xml:space="preserve">rules required </w:t>
      </w:r>
      <w:r w:rsidRPr="00294583">
        <w:t>to make new developments net zero carbon with EV charging points  </w:t>
      </w:r>
      <w:r w:rsidRPr="00294583">
        <w:tab/>
      </w:r>
      <w:r w:rsidRPr="00294583">
        <w:tab/>
      </w:r>
      <w:r w:rsidRPr="00294583">
        <w:tab/>
      </w:r>
    </w:p>
    <w:p w14:paraId="1D42123B" w14:textId="0C31F70E" w:rsidR="006E7E14" w:rsidRPr="00294583" w:rsidRDefault="006E7E14" w:rsidP="006E7E14">
      <w:pPr>
        <w:pStyle w:val="actionplanitems"/>
      </w:pPr>
      <w:r w:rsidRPr="00294583">
        <w:t>6.</w:t>
      </w:r>
      <w:r w:rsidR="00E338E2">
        <w:t xml:space="preserve"> </w:t>
      </w:r>
      <w:r w:rsidR="00411DE8">
        <w:t>By 2027 T</w:t>
      </w:r>
      <w:r w:rsidR="00A13338">
        <w:t xml:space="preserve">orbay </w:t>
      </w:r>
      <w:r w:rsidR="00411DE8">
        <w:t>C</w:t>
      </w:r>
      <w:r w:rsidR="00A13338">
        <w:t>ouncil</w:t>
      </w:r>
      <w:r w:rsidR="00411DE8">
        <w:t xml:space="preserve"> to w</w:t>
      </w:r>
      <w:r w:rsidRPr="00294583">
        <w:t xml:space="preserve">ork in partnership with </w:t>
      </w:r>
      <w:r>
        <w:t>companies that use a lot of energy</w:t>
      </w:r>
      <w:r w:rsidRPr="00294583">
        <w:t xml:space="preserve"> in Torbay and share best practice </w:t>
      </w:r>
      <w:r>
        <w:t>to help them work towards net zero</w:t>
      </w:r>
    </w:p>
    <w:p w14:paraId="08817F04" w14:textId="0A8DDD5F" w:rsidR="341FD584" w:rsidRDefault="006E7E14" w:rsidP="00472053">
      <w:pPr>
        <w:pStyle w:val="actionplanitems"/>
      </w:pPr>
      <w:r w:rsidRPr="00294583">
        <w:t>7.</w:t>
      </w:r>
      <w:r w:rsidR="00E338E2">
        <w:t xml:space="preserve"> </w:t>
      </w:r>
      <w:r w:rsidR="00A13338">
        <w:t>By 2025, Torbay Council and partners to d</w:t>
      </w:r>
      <w:r w:rsidR="00826C86">
        <w:t>eliver Make it Net Zero Torbay</w:t>
      </w:r>
      <w:r w:rsidR="00EB3D91">
        <w:t xml:space="preserve"> to help</w:t>
      </w:r>
      <w:r w:rsidRPr="00294583">
        <w:t xml:space="preserve"> </w:t>
      </w:r>
      <w:r w:rsidR="00EB3D91">
        <w:t xml:space="preserve">250 </w:t>
      </w:r>
      <w:r w:rsidRPr="00294583">
        <w:t>small businesses to save money, through saving carbon, energy waste and water</w:t>
      </w:r>
      <w:r w:rsidRPr="00294583">
        <w:tab/>
      </w:r>
    </w:p>
    <w:p w14:paraId="4B396AF7" w14:textId="77777777" w:rsidR="008C2983" w:rsidRPr="00467992" w:rsidRDefault="00000000" w:rsidP="00B20BD3">
      <w:pPr>
        <w:shd w:val="clear" w:color="auto" w:fill="FFFFFF"/>
        <w:spacing w:before="100" w:beforeAutospacing="1" w:after="100" w:afterAutospacing="1" w:line="240" w:lineRule="auto"/>
        <w:rPr>
          <w:rFonts w:eastAsia="Times New Roman" w:cstheme="minorHAnsi"/>
          <w:color w:val="000000"/>
          <w:szCs w:val="24"/>
          <w:lang w:eastAsia="en-GB"/>
        </w:rPr>
      </w:pPr>
      <w:hyperlink r:id="rId28" w:history="1">
        <w:r w:rsidR="00FC15F7" w:rsidRPr="00467992">
          <w:rPr>
            <w:rStyle w:val="Hyperlink"/>
            <w:rFonts w:eastAsia="Times New Roman" w:cstheme="minorHAnsi"/>
            <w:color w:val="0D75FF" w:themeColor="text1" w:themeTint="99"/>
            <w:szCs w:val="24"/>
            <w:lang w:eastAsia="en-GB"/>
          </w:rPr>
          <w:t xml:space="preserve">You can read a full list of actions </w:t>
        </w:r>
        <w:r w:rsidR="0067120D" w:rsidRPr="00467992">
          <w:rPr>
            <w:rStyle w:val="Hyperlink"/>
            <w:rFonts w:eastAsia="Times New Roman" w:cstheme="minorHAnsi"/>
            <w:color w:val="0D75FF" w:themeColor="text1" w:themeTint="99"/>
            <w:szCs w:val="24"/>
            <w:lang w:eastAsia="en-GB"/>
          </w:rPr>
          <w:t xml:space="preserve">on the Greener Way for Our Bay website under the heading Supporting information </w:t>
        </w:r>
        <w:r w:rsidR="00FB57B2" w:rsidRPr="00467992">
          <w:rPr>
            <w:rStyle w:val="Hyperlink"/>
            <w:rFonts w:eastAsia="Times New Roman" w:cstheme="minorHAnsi"/>
            <w:color w:val="0D75FF" w:themeColor="text1" w:themeTint="99"/>
            <w:szCs w:val="24"/>
            <w:lang w:eastAsia="en-GB"/>
          </w:rPr>
          <w:t>for Greener Way For Our Bay</w:t>
        </w:r>
      </w:hyperlink>
      <w:r w:rsidR="008B14C8" w:rsidRPr="00467992">
        <w:rPr>
          <w:rFonts w:eastAsia="Times New Roman" w:cstheme="minorHAnsi"/>
          <w:color w:val="000000"/>
          <w:szCs w:val="24"/>
          <w:lang w:eastAsia="en-GB"/>
        </w:rPr>
        <w:t xml:space="preserve">. </w:t>
      </w:r>
    </w:p>
    <w:p w14:paraId="7490DFD6" w14:textId="16E1B5C0" w:rsidR="10C604C8" w:rsidRPr="00467992" w:rsidRDefault="00000000" w:rsidP="00B20BD3">
      <w:pPr>
        <w:shd w:val="clear" w:color="auto" w:fill="FFFFFF"/>
        <w:spacing w:before="100" w:beforeAutospacing="1" w:after="100" w:afterAutospacing="1" w:line="240" w:lineRule="auto"/>
        <w:rPr>
          <w:rFonts w:eastAsia="Times New Roman" w:cstheme="minorHAnsi"/>
          <w:b/>
          <w:bCs/>
          <w:color w:val="0D75FF" w:themeColor="text1" w:themeTint="99"/>
          <w:szCs w:val="24"/>
          <w:lang w:eastAsia="en-GB"/>
        </w:rPr>
      </w:pPr>
      <w:hyperlink r:id="rId29" w:history="1">
        <w:r w:rsidR="00BE6504" w:rsidRPr="00467992">
          <w:rPr>
            <w:rStyle w:val="Hyperlink"/>
            <w:color w:val="0D75FF" w:themeColor="text1" w:themeTint="99"/>
          </w:rPr>
          <w:t xml:space="preserve">Please </w:t>
        </w:r>
        <w:r w:rsidR="008C2983" w:rsidRPr="00467992">
          <w:rPr>
            <w:rStyle w:val="Hyperlink"/>
            <w:color w:val="0D75FF" w:themeColor="text1" w:themeTint="99"/>
          </w:rPr>
          <w:t xml:space="preserve">also </w:t>
        </w:r>
        <w:r w:rsidR="00BE6504" w:rsidRPr="00467992">
          <w:rPr>
            <w:rStyle w:val="Hyperlink"/>
            <w:color w:val="0D75FF" w:themeColor="text1" w:themeTint="99"/>
          </w:rPr>
          <w:t xml:space="preserve">visit the Frequently Asked Questions </w:t>
        </w:r>
        <w:r w:rsidR="008C2983" w:rsidRPr="00467992">
          <w:rPr>
            <w:rStyle w:val="Hyperlink"/>
            <w:color w:val="0D75FF" w:themeColor="text1" w:themeTint="99"/>
          </w:rPr>
          <w:t xml:space="preserve">under the same section </w:t>
        </w:r>
        <w:r w:rsidR="00BE6504" w:rsidRPr="00467992">
          <w:rPr>
            <w:rStyle w:val="Hyperlink"/>
            <w:color w:val="0D75FF" w:themeColor="text1" w:themeTint="99"/>
          </w:rPr>
          <w:t>for more explanation on the actions</w:t>
        </w:r>
      </w:hyperlink>
      <w:r w:rsidR="00BE6504" w:rsidRPr="00467992">
        <w:rPr>
          <w:color w:val="0D75FF" w:themeColor="text1" w:themeTint="99"/>
        </w:rPr>
        <w:t>.</w:t>
      </w:r>
    </w:p>
    <w:p w14:paraId="70EAC297" w14:textId="4D4340B7" w:rsidR="3C7B4A53" w:rsidRPr="005C4C37" w:rsidRDefault="3C7B4A53" w:rsidP="00E10262">
      <w:pPr>
        <w:pStyle w:val="Heading3"/>
        <w:rPr>
          <w:lang w:val="en-US"/>
        </w:rPr>
      </w:pPr>
      <w:bookmarkStart w:id="62" w:name="_Toc152064384"/>
      <w:r w:rsidRPr="005C4C37">
        <w:rPr>
          <w:lang w:val="en-US"/>
        </w:rPr>
        <w:t>Power Sector</w:t>
      </w:r>
      <w:bookmarkEnd w:id="62"/>
    </w:p>
    <w:p w14:paraId="76113525" w14:textId="082BC402" w:rsidR="3C7B4A53" w:rsidRPr="007F4B2F" w:rsidRDefault="3C7B4A53" w:rsidP="005C4C37">
      <w:pPr>
        <w:rPr>
          <w:rFonts w:eastAsia="Calibri" w:cstheme="minorHAnsi"/>
          <w:szCs w:val="24"/>
          <w:lang w:val="en-US"/>
        </w:rPr>
      </w:pPr>
      <w:r w:rsidRPr="007F4B2F">
        <w:rPr>
          <w:rFonts w:eastAsia="Calibri" w:cstheme="minorHAnsi"/>
          <w:szCs w:val="24"/>
          <w:lang w:val="en-US"/>
        </w:rPr>
        <w:t>The energy consumed in Torbay's homes and buildings accounts for 19 percent of the area's carbon emissions as of 2021. The reduction achieved so far, a commendable 71 percent since 2008, has largely been due to the decommissioning of coal and gas power stations and the introduction of large-scale renewable energy projects at the national level, including offshore wind. While these impressive reductions have not been driven by local projects, Torbay has a critical role in further decreasing emissions through local initiatives and individual actions</w:t>
      </w:r>
      <w:r w:rsidRPr="007F4B2F">
        <w:t>.</w:t>
      </w:r>
      <w:r w:rsidR="00071294" w:rsidRPr="007F4B2F">
        <w:t xml:space="preserve"> The actions below are designed to support Torbay's ambition to align with the national decarbonisation plans for electricity and to foster the local uptake of renewable energy generation in homes and businesses.</w:t>
      </w:r>
      <w:r w:rsidR="00071294" w:rsidRPr="521A8B5B">
        <w:rPr>
          <w:rFonts w:ascii="Calibri" w:eastAsia="Calibri" w:hAnsi="Calibri" w:cs="Calibri"/>
          <w:color w:val="0070C0"/>
          <w:lang w:val="en-US"/>
        </w:rPr>
        <w:t xml:space="preserve"> </w:t>
      </w:r>
    </w:p>
    <w:p w14:paraId="654F1459" w14:textId="77777777" w:rsidR="00E5671F" w:rsidRDefault="00E5671F" w:rsidP="00F23E75">
      <w:pPr>
        <w:contextualSpacing/>
        <w:rPr>
          <w:rFonts w:cstheme="minorHAnsi"/>
          <w:szCs w:val="24"/>
        </w:rPr>
      </w:pPr>
    </w:p>
    <w:p w14:paraId="056DE7C7" w14:textId="77777777" w:rsidR="00FB57B2" w:rsidRDefault="00FB57B2" w:rsidP="00F23E75">
      <w:pPr>
        <w:contextualSpacing/>
        <w:rPr>
          <w:rFonts w:cstheme="minorHAnsi"/>
          <w:szCs w:val="24"/>
        </w:rPr>
      </w:pPr>
    </w:p>
    <w:p w14:paraId="6C4FAED2" w14:textId="4FAD03E7" w:rsidR="00E5671F" w:rsidRPr="00A8050B" w:rsidRDefault="00E5671F" w:rsidP="00A8050B">
      <w:pPr>
        <w:pStyle w:val="Heading4"/>
      </w:pPr>
      <w:r w:rsidRPr="003E60AB">
        <w:lastRenderedPageBreak/>
        <w:t xml:space="preserve">Long term ambitions and immediate actions </w:t>
      </w:r>
    </w:p>
    <w:p w14:paraId="51DDFEF1" w14:textId="77777777" w:rsidR="00AC0C4C" w:rsidRDefault="00AC0C4C" w:rsidP="00AC0C4C">
      <w:pPr>
        <w:contextualSpacing/>
        <w:rPr>
          <w:rFonts w:ascii="Arial" w:hAnsi="Arial" w:cs="Arial"/>
          <w:color w:val="0F0F0F"/>
          <w:lang w:val="en-US"/>
        </w:rPr>
      </w:pPr>
    </w:p>
    <w:p w14:paraId="0BC2BD59" w14:textId="418BEA95" w:rsidR="00AC0C4C" w:rsidRDefault="00AC0C4C" w:rsidP="00F23E75">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01301A0F" w14:textId="77777777" w:rsidR="00FA35AF" w:rsidRDefault="00FA35AF" w:rsidP="007F4B2F">
      <w:pPr>
        <w:pStyle w:val="actionplanitems"/>
      </w:pPr>
      <w:bookmarkStart w:id="63" w:name="_Hlk144456704"/>
      <w:r w:rsidRPr="006D1160">
        <w:t>Support the national decarbonisation plans</w:t>
      </w:r>
      <w:r>
        <w:t xml:space="preserve"> for electricity </w:t>
      </w:r>
      <w:r w:rsidRPr="006D1160">
        <w:t>and promote and increase the uptake</w:t>
      </w:r>
      <w:r>
        <w:t xml:space="preserve"> locally</w:t>
      </w:r>
      <w:r w:rsidRPr="006D1160">
        <w:t xml:space="preserve"> of renewable energy generation in our homes and businesses</w:t>
      </w:r>
      <w:r>
        <w:t xml:space="preserve"> </w:t>
      </w:r>
    </w:p>
    <w:bookmarkEnd w:id="63"/>
    <w:p w14:paraId="7AD7A250" w14:textId="7D867759" w:rsidR="271D7075" w:rsidRPr="007F4B2F" w:rsidRDefault="000A36BD" w:rsidP="007F4B2F">
      <w:pPr>
        <w:pStyle w:val="Heading4"/>
      </w:pPr>
      <w:r w:rsidRPr="00AC0C4C">
        <w:t xml:space="preserve">Immediate actions and </w:t>
      </w:r>
      <w:r w:rsidRPr="00AC0C4C">
        <w:rPr>
          <w:rStyle w:val="Heading3Char"/>
          <w:b/>
          <w:color w:val="007D36" w:themeColor="accent3" w:themeShade="BF"/>
          <w:sz w:val="24"/>
        </w:rPr>
        <w:t xml:space="preserve">timelines </w:t>
      </w:r>
    </w:p>
    <w:p w14:paraId="231360CA" w14:textId="5B7627BD" w:rsidR="00355FE2" w:rsidRPr="00FA35AF" w:rsidRDefault="00F23E75" w:rsidP="00FA35AF">
      <w:pPr>
        <w:shd w:val="clear" w:color="auto" w:fill="FFFFFF"/>
        <w:spacing w:before="100" w:beforeAutospacing="1" w:after="100" w:afterAutospacing="1" w:line="240" w:lineRule="auto"/>
        <w:rPr>
          <w:rFonts w:eastAsia="Times New Roman" w:cstheme="minorHAnsi"/>
          <w:b/>
          <w:bCs/>
          <w:color w:val="000000"/>
          <w:szCs w:val="24"/>
          <w:lang w:eastAsia="en-GB"/>
        </w:rPr>
      </w:pPr>
      <w:r w:rsidRPr="00F23E75">
        <w:rPr>
          <w:rFonts w:eastAsia="Times New Roman" w:cstheme="minorHAnsi"/>
          <w:b/>
          <w:bCs/>
          <w:color w:val="000000"/>
          <w:szCs w:val="24"/>
          <w:lang w:eastAsia="en-GB"/>
        </w:rPr>
        <w:t>Over the next three years</w:t>
      </w:r>
      <w:r w:rsidR="00DF43B8">
        <w:rPr>
          <w:rFonts w:eastAsia="Times New Roman" w:cstheme="minorHAnsi"/>
          <w:b/>
          <w:bCs/>
          <w:color w:val="000000"/>
          <w:szCs w:val="24"/>
          <w:lang w:eastAsia="en-GB"/>
        </w:rPr>
        <w:t xml:space="preserve"> the following actions will be delivered</w:t>
      </w:r>
      <w:r w:rsidRPr="00F23E75">
        <w:rPr>
          <w:rFonts w:eastAsia="Times New Roman" w:cstheme="minorHAnsi"/>
          <w:b/>
          <w:bCs/>
          <w:color w:val="000000"/>
          <w:szCs w:val="24"/>
          <w:lang w:eastAsia="en-GB"/>
        </w:rPr>
        <w:t xml:space="preserve">: </w:t>
      </w:r>
    </w:p>
    <w:p w14:paraId="7A27D053" w14:textId="2DB1A4E5" w:rsidR="008A21A4" w:rsidRPr="00294583" w:rsidRDefault="008A21A4" w:rsidP="008A21A4">
      <w:pPr>
        <w:pStyle w:val="actionplanitems"/>
      </w:pPr>
      <w:r w:rsidRPr="00294583">
        <w:t>8.</w:t>
      </w:r>
      <w:r w:rsidR="00381549" w:rsidRPr="00381549">
        <w:t xml:space="preserve"> </w:t>
      </w:r>
      <w:r w:rsidR="00C165F2">
        <w:t xml:space="preserve">By 2027 </w:t>
      </w:r>
      <w:r w:rsidR="006D2053">
        <w:t>Torbay Council to w</w:t>
      </w:r>
      <w:r w:rsidR="00381549" w:rsidRPr="00381549">
        <w:t>ork with National Grid and partners on developing a</w:t>
      </w:r>
      <w:r w:rsidR="001C78F6">
        <w:t>n</w:t>
      </w:r>
      <w:r w:rsidR="00381549" w:rsidRPr="00381549">
        <w:t xml:space="preserve"> local energy plan to ensure Torbay's energy system is ready for </w:t>
      </w:r>
      <w:r w:rsidR="00A852C2">
        <w:t xml:space="preserve">a </w:t>
      </w:r>
      <w:r w:rsidR="00381549" w:rsidRPr="00381549">
        <w:t xml:space="preserve">low carbon </w:t>
      </w:r>
      <w:r w:rsidR="00A852C2">
        <w:t>future</w:t>
      </w:r>
    </w:p>
    <w:p w14:paraId="6FE02860" w14:textId="77777777" w:rsidR="0094657B" w:rsidRPr="00467992" w:rsidRDefault="00000000" w:rsidP="0094657B">
      <w:pPr>
        <w:shd w:val="clear" w:color="auto" w:fill="FFFFFF"/>
        <w:spacing w:before="100" w:beforeAutospacing="1" w:after="100" w:afterAutospacing="1" w:line="240" w:lineRule="auto"/>
        <w:rPr>
          <w:rFonts w:eastAsia="Times New Roman" w:cstheme="minorHAnsi"/>
          <w:color w:val="000000"/>
          <w:szCs w:val="24"/>
          <w:lang w:eastAsia="en-GB"/>
        </w:rPr>
      </w:pPr>
      <w:hyperlink r:id="rId30" w:history="1">
        <w:r w:rsidR="0094657B"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94657B" w:rsidRPr="00467992">
        <w:rPr>
          <w:rFonts w:eastAsia="Times New Roman" w:cstheme="minorHAnsi"/>
          <w:color w:val="000000"/>
          <w:szCs w:val="24"/>
          <w:lang w:eastAsia="en-GB"/>
        </w:rPr>
        <w:t xml:space="preserve">. </w:t>
      </w:r>
    </w:p>
    <w:p w14:paraId="72061F00" w14:textId="77777777" w:rsidR="0094657B" w:rsidRDefault="0094657B" w:rsidP="007F4B2F">
      <w:pPr>
        <w:shd w:val="clear" w:color="auto" w:fill="FFFFFF" w:themeFill="background1"/>
        <w:spacing w:before="100" w:beforeAutospacing="1" w:after="100" w:afterAutospacing="1" w:line="240" w:lineRule="auto"/>
        <w:rPr>
          <w:rFonts w:ascii="Calibri" w:eastAsia="Calibri" w:hAnsi="Calibri" w:cs="Calibri"/>
          <w:color w:val="0070C0"/>
          <w:lang w:val="en-US"/>
        </w:rPr>
      </w:pPr>
    </w:p>
    <w:p w14:paraId="7D3B5353" w14:textId="5B92357D" w:rsidR="000D5F81" w:rsidRPr="008A043D" w:rsidRDefault="000D5F81" w:rsidP="000A667C">
      <w:pPr>
        <w:pStyle w:val="Heading3"/>
      </w:pPr>
      <w:bookmarkStart w:id="64" w:name="_Toc152064385"/>
      <w:r w:rsidRPr="008A043D">
        <w:t>Transport</w:t>
      </w:r>
      <w:bookmarkEnd w:id="64"/>
      <w:r w:rsidR="00DD7CBD" w:rsidRPr="008A043D">
        <w:t xml:space="preserve"> </w:t>
      </w:r>
    </w:p>
    <w:p w14:paraId="756477CD" w14:textId="380347BF" w:rsidR="0095713A" w:rsidRDefault="00552F23" w:rsidP="0095713A">
      <w:pPr>
        <w:spacing w:before="100" w:after="100" w:line="264" w:lineRule="auto"/>
      </w:pPr>
      <w:r w:rsidRPr="5F7DF98F">
        <w:t>Th</w:t>
      </w:r>
      <w:r w:rsidR="00764730">
        <w:t>e transport</w:t>
      </w:r>
      <w:r w:rsidRPr="5F7DF98F">
        <w:t xml:space="preserve"> sector is responsible for </w:t>
      </w:r>
      <w:r w:rsidR="006C6DF8" w:rsidRPr="5F7DF98F">
        <w:t>28</w:t>
      </w:r>
      <w:r w:rsidR="003E3E68" w:rsidRPr="5F7DF98F">
        <w:t xml:space="preserve"> percent</w:t>
      </w:r>
      <w:r w:rsidRPr="5F7DF98F">
        <w:t xml:space="preserve"> of Torbay’s </w:t>
      </w:r>
      <w:r w:rsidR="004B27B4" w:rsidRPr="5F7DF98F">
        <w:t xml:space="preserve">carbon </w:t>
      </w:r>
      <w:r w:rsidRPr="5F7DF98F">
        <w:t>emissions</w:t>
      </w:r>
      <w:r w:rsidRPr="00B713CF">
        <w:t xml:space="preserve">. </w:t>
      </w:r>
      <w:r w:rsidR="41AFC618" w:rsidRPr="007F4B2F">
        <w:t xml:space="preserve">To address this, the action plan focuses on shifting towards </w:t>
      </w:r>
      <w:r w:rsidR="002D7C96">
        <w:t xml:space="preserve">a greater choice of </w:t>
      </w:r>
      <w:r w:rsidR="41AFC618" w:rsidRPr="007F4B2F">
        <w:t>sustainable, low-carbon</w:t>
      </w:r>
      <w:r w:rsidR="00277FC9">
        <w:t xml:space="preserve"> </w:t>
      </w:r>
      <w:r w:rsidR="41AFC618" w:rsidRPr="007F4B2F">
        <w:t>travel</w:t>
      </w:r>
      <w:r w:rsidR="00277FC9" w:rsidRPr="00733885">
        <w:rPr>
          <w:rStyle w:val="FootnoteReference"/>
          <w:i/>
          <w:iCs/>
        </w:rPr>
        <w:footnoteReference w:id="24"/>
      </w:r>
      <w:r w:rsidR="41AFC618" w:rsidRPr="007F4B2F">
        <w:t xml:space="preserve"> options. This transition is not only essential for reaching our net-zero targets but also for improving air quality and public health, and for providing accessible, affordable, and efficient travel options for all residents.</w:t>
      </w:r>
      <w:r w:rsidR="0095713A">
        <w:t xml:space="preserve"> </w:t>
      </w:r>
    </w:p>
    <w:p w14:paraId="208FB2BB" w14:textId="64DDB407" w:rsidR="00E44459" w:rsidRPr="00094067" w:rsidRDefault="0095713A" w:rsidP="00094067">
      <w:pPr>
        <w:rPr>
          <w:lang w:val="en-US"/>
        </w:rPr>
      </w:pPr>
      <w:r w:rsidRPr="67CF3153">
        <w:rPr>
          <w:lang w:val="en-US"/>
        </w:rPr>
        <w:t>The actions</w:t>
      </w:r>
      <w:r>
        <w:rPr>
          <w:lang w:val="en-US"/>
        </w:rPr>
        <w:t xml:space="preserve"> below</w:t>
      </w:r>
      <w:r w:rsidRPr="67CF3153">
        <w:rPr>
          <w:lang w:val="en-US"/>
        </w:rPr>
        <w:t xml:space="preserve">, spearheaded by Torbay Council in partnership with other local organisations, are designed to provide a comprehensive and integrated </w:t>
      </w:r>
      <w:r w:rsidR="000B425A">
        <w:rPr>
          <w:lang w:val="en-US"/>
        </w:rPr>
        <w:t xml:space="preserve">set of travel options for Torbay. </w:t>
      </w:r>
    </w:p>
    <w:p w14:paraId="42394119" w14:textId="277DCF8A" w:rsidR="00D87E9E" w:rsidRDefault="00D87E9E" w:rsidP="00A8050B">
      <w:pPr>
        <w:pStyle w:val="Heading4"/>
      </w:pPr>
      <w:r w:rsidRPr="003E60AB">
        <w:t xml:space="preserve">Long term ambitions and immediate actions </w:t>
      </w:r>
    </w:p>
    <w:p w14:paraId="3020CFA0" w14:textId="0E61F35D" w:rsidR="00611C21"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3A44DA5B" w14:textId="631830DB" w:rsidR="00C62CC7" w:rsidRPr="00733885" w:rsidRDefault="00AA0004" w:rsidP="007F4B2F">
      <w:pPr>
        <w:pStyle w:val="actionplanitems"/>
        <w:rPr>
          <w:strike/>
        </w:rPr>
      </w:pPr>
      <w:r>
        <w:t>Pr</w:t>
      </w:r>
      <w:r w:rsidR="00C62CC7" w:rsidRPr="00733885">
        <w:t>ovide</w:t>
      </w:r>
      <w:bookmarkStart w:id="65" w:name="_Hlk144456878"/>
      <w:r w:rsidR="00C62CC7" w:rsidRPr="00733885">
        <w:t xml:space="preserve"> a range of low / zero carbon, affordable and accessible transport options to support people to get about Torbay </w:t>
      </w:r>
      <w:r w:rsidR="00D73598">
        <w:t xml:space="preserve"> </w:t>
      </w:r>
    </w:p>
    <w:bookmarkEnd w:id="65"/>
    <w:p w14:paraId="7F387FC2" w14:textId="0123C00D" w:rsidR="00FB7708" w:rsidRDefault="00FB7708" w:rsidP="00A8050B">
      <w:pPr>
        <w:pStyle w:val="Heading4"/>
        <w:rPr>
          <w:rFonts w:eastAsia="Times New Roman" w:cstheme="minorHAnsi"/>
          <w:b w:val="0"/>
          <w:bCs/>
          <w:color w:val="000000"/>
          <w:lang w:eastAsia="en-GB"/>
        </w:rPr>
      </w:pPr>
      <w:r w:rsidRPr="00F03845">
        <w:rPr>
          <w:lang w:val="da"/>
        </w:rPr>
        <w:t>Immediate actions and</w:t>
      </w:r>
      <w:r w:rsidRPr="00F03845">
        <w:rPr>
          <w:rFonts w:eastAsia="Calibri" w:cstheme="minorHAnsi"/>
          <w:color w:val="0070C0"/>
          <w:lang w:val="en-US"/>
        </w:rPr>
        <w:t xml:space="preserve"> </w:t>
      </w:r>
      <w:r w:rsidRPr="00611C21">
        <w:rPr>
          <w:lang w:val="en-US"/>
        </w:rPr>
        <w:t xml:space="preserve">timelines </w:t>
      </w:r>
    </w:p>
    <w:p w14:paraId="23A2A019" w14:textId="77777777" w:rsidR="00FB7708" w:rsidRDefault="00FB7708" w:rsidP="001216FB">
      <w:pPr>
        <w:pStyle w:val="squarebullets"/>
        <w:numPr>
          <w:ilvl w:val="0"/>
          <w:numId w:val="0"/>
        </w:numPr>
        <w:rPr>
          <w:rFonts w:ascii="Calibri" w:eastAsia="Calibri" w:hAnsi="Calibri" w:cs="Calibri"/>
          <w:b/>
          <w:color w:val="0070C0"/>
          <w:szCs w:val="24"/>
          <w:lang w:val="da"/>
        </w:rPr>
      </w:pPr>
    </w:p>
    <w:p w14:paraId="22459AA6" w14:textId="03E5D82B" w:rsidR="00047C10" w:rsidRPr="00ED7340" w:rsidRDefault="00E7326D" w:rsidP="001216FB">
      <w:pPr>
        <w:pStyle w:val="squarebullets"/>
        <w:numPr>
          <w:ilvl w:val="0"/>
          <w:numId w:val="0"/>
        </w:numPr>
        <w:rPr>
          <w:rFonts w:cstheme="minorHAnsi"/>
          <w:b/>
          <w:bCs/>
          <w:szCs w:val="24"/>
        </w:rPr>
      </w:pPr>
      <w:r w:rsidRPr="00ED7340">
        <w:rPr>
          <w:rFonts w:cstheme="minorHAnsi"/>
          <w:b/>
          <w:bCs/>
          <w:szCs w:val="24"/>
        </w:rPr>
        <w:t xml:space="preserve">Over the next </w:t>
      </w:r>
      <w:r w:rsidR="00ED7340">
        <w:rPr>
          <w:rFonts w:cstheme="minorHAnsi"/>
          <w:b/>
          <w:bCs/>
          <w:szCs w:val="24"/>
        </w:rPr>
        <w:t>three</w:t>
      </w:r>
      <w:r w:rsidR="00245F5A" w:rsidRPr="00ED7340">
        <w:rPr>
          <w:rFonts w:cstheme="minorHAnsi"/>
          <w:b/>
          <w:bCs/>
          <w:szCs w:val="24"/>
        </w:rPr>
        <w:t xml:space="preserve"> years</w:t>
      </w:r>
      <w:r w:rsidR="00DC5C4C">
        <w:rPr>
          <w:rFonts w:cstheme="minorHAnsi"/>
          <w:b/>
          <w:bCs/>
          <w:szCs w:val="24"/>
        </w:rPr>
        <w:t xml:space="preserve"> the </w:t>
      </w:r>
      <w:r w:rsidR="00D513C8">
        <w:rPr>
          <w:rFonts w:cstheme="minorHAnsi"/>
          <w:b/>
          <w:bCs/>
          <w:szCs w:val="24"/>
        </w:rPr>
        <w:t>following actions will be delivered</w:t>
      </w:r>
      <w:r w:rsidR="001B7D1B" w:rsidRPr="00ED7340">
        <w:rPr>
          <w:rFonts w:cstheme="minorHAnsi"/>
          <w:b/>
          <w:bCs/>
          <w:szCs w:val="24"/>
        </w:rPr>
        <w:t>:</w:t>
      </w:r>
    </w:p>
    <w:p w14:paraId="1920DCAA" w14:textId="11D2B8A3" w:rsidR="00923A33" w:rsidRPr="00294583" w:rsidRDefault="00923A33" w:rsidP="00923A33">
      <w:pPr>
        <w:pStyle w:val="actionplanitems"/>
      </w:pPr>
      <w:r w:rsidRPr="00294583">
        <w:t>9.</w:t>
      </w:r>
      <w:r w:rsidR="007E0BC6">
        <w:t xml:space="preserve"> </w:t>
      </w:r>
      <w:r w:rsidR="00C165F2">
        <w:t>By 2027</w:t>
      </w:r>
      <w:r w:rsidR="00B162E9">
        <w:t>,</w:t>
      </w:r>
      <w:r w:rsidR="00BD04CC">
        <w:t xml:space="preserve"> </w:t>
      </w:r>
      <w:r w:rsidRPr="00294583">
        <w:t>T</w:t>
      </w:r>
      <w:r w:rsidR="00C165F2">
        <w:t>orbay Council t</w:t>
      </w:r>
      <w:r w:rsidRPr="00294583">
        <w:t>o encourage cycling and walking</w:t>
      </w:r>
      <w:r w:rsidR="00F50CD4">
        <w:t xml:space="preserve"> and</w:t>
      </w:r>
      <w:r w:rsidRPr="00294583">
        <w:t xml:space="preserve"> improve the safety of our roads </w:t>
      </w:r>
      <w:r w:rsidRPr="00294583">
        <w:tab/>
      </w:r>
    </w:p>
    <w:p w14:paraId="0EC07298" w14:textId="77777777" w:rsidR="00923A33" w:rsidRPr="00294583" w:rsidRDefault="00923A33" w:rsidP="00923A33">
      <w:pPr>
        <w:pStyle w:val="actionplanitems"/>
      </w:pPr>
      <w:r w:rsidRPr="00294583">
        <w:t>10.</w:t>
      </w:r>
      <w:r w:rsidR="007E0BC6">
        <w:t xml:space="preserve"> </w:t>
      </w:r>
      <w:r w:rsidR="00E808CD">
        <w:t>By 2026</w:t>
      </w:r>
      <w:r w:rsidR="00B162E9">
        <w:t>,</w:t>
      </w:r>
      <w:r w:rsidR="00E808CD">
        <w:t xml:space="preserve"> Torbay Council with the Bus Partnership to e</w:t>
      </w:r>
      <w:r w:rsidRPr="00294583">
        <w:t>xplore an affordable One Ticket option for all bus travel in the Bay</w:t>
      </w:r>
    </w:p>
    <w:p w14:paraId="57876E40" w14:textId="77777777" w:rsidR="00923A33" w:rsidRPr="00294583" w:rsidRDefault="00923A33" w:rsidP="00923A33">
      <w:pPr>
        <w:pStyle w:val="actionplanitems"/>
      </w:pPr>
      <w:r w:rsidRPr="00294583">
        <w:lastRenderedPageBreak/>
        <w:t>11.</w:t>
      </w:r>
      <w:r w:rsidR="007E0BC6">
        <w:t xml:space="preserve"> </w:t>
      </w:r>
      <w:r w:rsidR="00E808CD">
        <w:t>By 2025</w:t>
      </w:r>
      <w:r w:rsidR="00B162E9">
        <w:t>, Torbay Council to</w:t>
      </w:r>
      <w:r w:rsidR="00E808CD">
        <w:t xml:space="preserve"> </w:t>
      </w:r>
      <w:r w:rsidR="00B162E9">
        <w:t>i</w:t>
      </w:r>
      <w:r w:rsidRPr="00294583">
        <w:t xml:space="preserve">nvest in </w:t>
      </w:r>
      <w:r w:rsidRPr="007B0A6E">
        <w:t>sustainable travel options including more</w:t>
      </w:r>
      <w:r w:rsidRPr="00294583">
        <w:t xml:space="preserve"> cycling, wheeling, and walking routes</w:t>
      </w:r>
    </w:p>
    <w:p w14:paraId="1902E195" w14:textId="77777777" w:rsidR="00832A0D" w:rsidRDefault="00923A33" w:rsidP="00832A0D">
      <w:pPr>
        <w:pStyle w:val="actionplanitems"/>
      </w:pPr>
      <w:r w:rsidRPr="00294583">
        <w:t>12.</w:t>
      </w:r>
      <w:r w:rsidR="00832A0D">
        <w:t xml:space="preserve"> </w:t>
      </w:r>
      <w:r w:rsidR="0043139F">
        <w:t>By 2026</w:t>
      </w:r>
      <w:r w:rsidR="00E15D1B">
        <w:t>,</w:t>
      </w:r>
      <w:r w:rsidR="0043139F">
        <w:t xml:space="preserve"> s</w:t>
      </w:r>
      <w:r w:rsidRPr="00294583">
        <w:t xml:space="preserve">et up community electric car and bike </w:t>
      </w:r>
      <w:r w:rsidR="00B279F8">
        <w:t xml:space="preserve">hire </w:t>
      </w:r>
      <w:r w:rsidR="002C4124">
        <w:t>clubs</w:t>
      </w:r>
      <w:r w:rsidRPr="00294583">
        <w:t xml:space="preserve"> </w:t>
      </w:r>
      <w:r w:rsidR="0043139F">
        <w:t xml:space="preserve">to offer </w:t>
      </w:r>
      <w:r w:rsidR="00E15D1B">
        <w:t xml:space="preserve">accessible low-emission travel </w:t>
      </w:r>
    </w:p>
    <w:p w14:paraId="7B5F8D35" w14:textId="77777777" w:rsidR="00923A33" w:rsidRPr="00294583" w:rsidRDefault="00923A33" w:rsidP="00923A33">
      <w:pPr>
        <w:pStyle w:val="actionplanitems"/>
      </w:pPr>
      <w:r w:rsidRPr="00294583">
        <w:t>13.</w:t>
      </w:r>
      <w:r w:rsidR="007E0BC6">
        <w:t xml:space="preserve"> </w:t>
      </w:r>
      <w:r w:rsidR="00F26F0F">
        <w:t>By 2027</w:t>
      </w:r>
      <w:r w:rsidR="000874A4">
        <w:t>,</w:t>
      </w:r>
      <w:r w:rsidR="00F26F0F">
        <w:t xml:space="preserve"> </w:t>
      </w:r>
      <w:r w:rsidR="000874A4">
        <w:t xml:space="preserve">Torbay Council and the Bus Partnership to </w:t>
      </w:r>
      <w:r w:rsidRPr="00294583">
        <w:t>Increase zero emission buses across Torbay</w:t>
      </w:r>
      <w:r w:rsidRPr="00294583">
        <w:tab/>
      </w:r>
    </w:p>
    <w:p w14:paraId="5B5A4CAE" w14:textId="77777777" w:rsidR="00923A33" w:rsidRPr="007B0A6E" w:rsidRDefault="00923A33" w:rsidP="00923A33">
      <w:pPr>
        <w:pStyle w:val="actionplanitems"/>
      </w:pPr>
      <w:r w:rsidRPr="007B0A6E">
        <w:t xml:space="preserve">14. </w:t>
      </w:r>
      <w:r w:rsidR="009840BF">
        <w:t>B</w:t>
      </w:r>
      <w:r w:rsidR="0043369A">
        <w:t>y 2027, Torbay Council to p</w:t>
      </w:r>
      <w:r w:rsidRPr="007B0A6E">
        <w:t>lace public electric</w:t>
      </w:r>
      <w:r w:rsidR="00674BA8">
        <w:t xml:space="preserve"> vehicle</w:t>
      </w:r>
      <w:r w:rsidRPr="007B0A6E">
        <w:t xml:space="preserve"> charging points across Torbay</w:t>
      </w:r>
      <w:r w:rsidR="0043369A">
        <w:t xml:space="preserve"> and to increa</w:t>
      </w:r>
      <w:r w:rsidR="00674BA8">
        <w:t>se support for the transition to EV</w:t>
      </w:r>
    </w:p>
    <w:p w14:paraId="23D80FA6" w14:textId="77777777" w:rsidR="00923A33" w:rsidRDefault="00923A33" w:rsidP="00923A33">
      <w:pPr>
        <w:pStyle w:val="actionplanitems"/>
      </w:pPr>
      <w:r w:rsidRPr="00294583">
        <w:t>15.</w:t>
      </w:r>
      <w:r w:rsidR="007B1F45">
        <w:t xml:space="preserve"> </w:t>
      </w:r>
      <w:r w:rsidR="009840BF">
        <w:t xml:space="preserve">In </w:t>
      </w:r>
      <w:r w:rsidR="007B1F45">
        <w:t xml:space="preserve">2024, Torbay Council </w:t>
      </w:r>
      <w:r w:rsidR="006B3E4C">
        <w:t>will d</w:t>
      </w:r>
      <w:r w:rsidRPr="00294583">
        <w:t>evelop a new</w:t>
      </w:r>
      <w:r>
        <w:t xml:space="preserve"> </w:t>
      </w:r>
      <w:r w:rsidR="00AB6667">
        <w:t>long-term</w:t>
      </w:r>
      <w:r>
        <w:t xml:space="preserve"> pla</w:t>
      </w:r>
      <w:r w:rsidRPr="00727C21">
        <w:t>n for how we travel about Torbay (</w:t>
      </w:r>
      <w:r w:rsidR="0043437E">
        <w:t xml:space="preserve">a </w:t>
      </w:r>
      <w:r w:rsidRPr="00727C21">
        <w:t>Local Transport Plan for Torbay)</w:t>
      </w:r>
    </w:p>
    <w:p w14:paraId="29358BFB" w14:textId="5EC2DAB4" w:rsidR="0024027F" w:rsidRPr="0024027F" w:rsidRDefault="00000000" w:rsidP="0024027F">
      <w:pPr>
        <w:shd w:val="clear" w:color="auto" w:fill="FFFFFF"/>
        <w:spacing w:before="100" w:beforeAutospacing="1" w:after="100" w:afterAutospacing="1" w:line="240" w:lineRule="auto"/>
        <w:rPr>
          <w:rFonts w:eastAsia="Times New Roman" w:cstheme="minorHAnsi"/>
          <w:color w:val="000000"/>
          <w:szCs w:val="24"/>
          <w:lang w:eastAsia="en-GB"/>
        </w:rPr>
      </w:pPr>
      <w:hyperlink r:id="rId31" w:history="1">
        <w:r w:rsidR="0024027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24027F" w:rsidRPr="00467992">
        <w:rPr>
          <w:rFonts w:eastAsia="Times New Roman" w:cstheme="minorHAnsi"/>
          <w:color w:val="000000"/>
          <w:szCs w:val="24"/>
          <w:lang w:eastAsia="en-GB"/>
        </w:rPr>
        <w:t xml:space="preserve">. </w:t>
      </w:r>
    </w:p>
    <w:p w14:paraId="4AA7283E" w14:textId="2FFD5082" w:rsidR="00386E8C" w:rsidRPr="00BB4A2C" w:rsidRDefault="00386E8C" w:rsidP="000A667C">
      <w:pPr>
        <w:pStyle w:val="Heading3"/>
      </w:pPr>
      <w:bookmarkStart w:id="66" w:name="_Toc152064386"/>
      <w:r w:rsidRPr="00BB4A2C">
        <w:t xml:space="preserve">Waste </w:t>
      </w:r>
      <w:r w:rsidR="005B124D" w:rsidRPr="00BB4A2C">
        <w:t>M</w:t>
      </w:r>
      <w:r w:rsidRPr="00BB4A2C">
        <w:t xml:space="preserve">inimisation and </w:t>
      </w:r>
      <w:r w:rsidR="005B124D" w:rsidRPr="00BB4A2C">
        <w:t>F</w:t>
      </w:r>
      <w:r w:rsidRPr="00BB4A2C">
        <w:t>ood</w:t>
      </w:r>
      <w:bookmarkEnd w:id="66"/>
      <w:r w:rsidRPr="00BB4A2C">
        <w:t xml:space="preserve"> </w:t>
      </w:r>
    </w:p>
    <w:p w14:paraId="1A4BE4D5" w14:textId="6A0714B1" w:rsidR="009C4AA4" w:rsidRPr="00BB4A2C" w:rsidRDefault="009C4AA4" w:rsidP="001216FB">
      <w:pPr>
        <w:rPr>
          <w:rFonts w:asciiTheme="majorHAnsi" w:eastAsia="Times New Roman" w:hAnsiTheme="majorHAnsi" w:cstheme="majorHAnsi"/>
          <w:szCs w:val="24"/>
          <w:lang w:eastAsia="en-GB"/>
        </w:rPr>
      </w:pPr>
      <w:r w:rsidRPr="00BB4A2C">
        <w:rPr>
          <w:rFonts w:asciiTheme="majorHAnsi" w:hAnsiTheme="majorHAnsi" w:cstheme="majorHAnsi"/>
          <w:shd w:val="clear" w:color="auto" w:fill="FFFFFF"/>
        </w:rPr>
        <w:t xml:space="preserve">The way </w:t>
      </w:r>
      <w:r w:rsidR="0063370A">
        <w:rPr>
          <w:rFonts w:asciiTheme="majorHAnsi" w:hAnsiTheme="majorHAnsi" w:cstheme="majorHAnsi"/>
          <w:shd w:val="clear" w:color="auto" w:fill="FFFFFF"/>
        </w:rPr>
        <w:t>things are made</w:t>
      </w:r>
      <w:r w:rsidRPr="00BB4A2C">
        <w:rPr>
          <w:rFonts w:asciiTheme="majorHAnsi" w:hAnsiTheme="majorHAnsi" w:cstheme="majorHAnsi"/>
          <w:shd w:val="clear" w:color="auto" w:fill="FFFFFF"/>
        </w:rPr>
        <w:t xml:space="preserve"> </w:t>
      </w:r>
      <w:r w:rsidR="0063370A">
        <w:rPr>
          <w:rFonts w:asciiTheme="majorHAnsi" w:hAnsiTheme="majorHAnsi" w:cstheme="majorHAnsi"/>
          <w:shd w:val="clear" w:color="auto" w:fill="FFFFFF"/>
        </w:rPr>
        <w:t>and how we</w:t>
      </w:r>
      <w:r w:rsidR="00307CBF" w:rsidRPr="00BB4A2C">
        <w:rPr>
          <w:rFonts w:asciiTheme="majorHAnsi" w:hAnsiTheme="majorHAnsi" w:cstheme="majorHAnsi"/>
          <w:shd w:val="clear" w:color="auto" w:fill="FFFFFF"/>
        </w:rPr>
        <w:t xml:space="preserve"> use </w:t>
      </w:r>
      <w:r w:rsidR="005D4BE8" w:rsidRPr="00BB4A2C">
        <w:rPr>
          <w:rFonts w:asciiTheme="majorHAnsi" w:hAnsiTheme="majorHAnsi" w:cstheme="majorHAnsi"/>
          <w:shd w:val="clear" w:color="auto" w:fill="FFFFFF"/>
        </w:rPr>
        <w:t>them,</w:t>
      </w:r>
      <w:r w:rsidR="00307CBF" w:rsidRPr="00BB4A2C">
        <w:rPr>
          <w:rFonts w:asciiTheme="majorHAnsi" w:hAnsiTheme="majorHAnsi" w:cstheme="majorHAnsi"/>
          <w:shd w:val="clear" w:color="auto" w:fill="FFFFFF"/>
        </w:rPr>
        <w:t xml:space="preserve"> and then throw them away creates greenhouse </w:t>
      </w:r>
      <w:r w:rsidR="005C65C4" w:rsidRPr="00BB4A2C">
        <w:rPr>
          <w:rFonts w:asciiTheme="majorHAnsi" w:hAnsiTheme="majorHAnsi" w:cstheme="majorHAnsi"/>
          <w:shd w:val="clear" w:color="auto" w:fill="FFFFFF"/>
        </w:rPr>
        <w:t xml:space="preserve">gases </w:t>
      </w:r>
      <w:r w:rsidR="00020369" w:rsidRPr="00BB4A2C">
        <w:rPr>
          <w:rFonts w:asciiTheme="majorHAnsi" w:hAnsiTheme="majorHAnsi" w:cstheme="majorHAnsi"/>
          <w:shd w:val="clear" w:color="auto" w:fill="FFFFFF"/>
        </w:rPr>
        <w:t>(GHG). T</w:t>
      </w:r>
      <w:r w:rsidR="00802DD5" w:rsidRPr="00BB4A2C">
        <w:rPr>
          <w:rFonts w:asciiTheme="majorHAnsi" w:hAnsiTheme="majorHAnsi" w:cstheme="majorHAnsi"/>
          <w:shd w:val="clear" w:color="auto" w:fill="FFFFFF"/>
        </w:rPr>
        <w:t>hese emissions</w:t>
      </w:r>
      <w:r w:rsidR="002D1C23" w:rsidRPr="00BB4A2C">
        <w:rPr>
          <w:rFonts w:asciiTheme="majorHAnsi" w:hAnsiTheme="majorHAnsi" w:cstheme="majorHAnsi"/>
          <w:shd w:val="clear" w:color="auto" w:fill="FFFFFF"/>
        </w:rPr>
        <w:t xml:space="preserve"> contribut</w:t>
      </w:r>
      <w:r w:rsidR="00802DD5" w:rsidRPr="00BB4A2C">
        <w:rPr>
          <w:rFonts w:asciiTheme="majorHAnsi" w:hAnsiTheme="majorHAnsi" w:cstheme="majorHAnsi"/>
          <w:shd w:val="clear" w:color="auto" w:fill="FFFFFF"/>
        </w:rPr>
        <w:t>e</w:t>
      </w:r>
      <w:r w:rsidR="002D1C23" w:rsidRPr="00BB4A2C">
        <w:rPr>
          <w:rFonts w:asciiTheme="majorHAnsi" w:hAnsiTheme="majorHAnsi" w:cstheme="majorHAnsi"/>
          <w:shd w:val="clear" w:color="auto" w:fill="FFFFFF"/>
        </w:rPr>
        <w:t xml:space="preserve"> to climate change</w:t>
      </w:r>
      <w:r w:rsidR="005C65C4" w:rsidRPr="00BB4A2C">
        <w:rPr>
          <w:rFonts w:asciiTheme="majorHAnsi" w:hAnsiTheme="majorHAnsi" w:cstheme="majorHAnsi"/>
          <w:shd w:val="clear" w:color="auto" w:fill="FFFFFF"/>
        </w:rPr>
        <w:t xml:space="preserve">. </w:t>
      </w:r>
      <w:r w:rsidR="00BA4F97" w:rsidRPr="00BB4A2C">
        <w:rPr>
          <w:rFonts w:asciiTheme="majorHAnsi" w:hAnsiTheme="majorHAnsi" w:cstheme="majorHAnsi"/>
          <w:shd w:val="clear" w:color="auto" w:fill="FFFFFF"/>
        </w:rPr>
        <w:t xml:space="preserve">These emissions arise during the </w:t>
      </w:r>
      <w:r w:rsidRPr="00BB4A2C">
        <w:rPr>
          <w:rFonts w:asciiTheme="majorHAnsi" w:hAnsiTheme="majorHAnsi" w:cstheme="majorHAnsi"/>
          <w:shd w:val="clear" w:color="auto" w:fill="FFFFFF"/>
        </w:rPr>
        <w:t>manufacturing</w:t>
      </w:r>
      <w:r w:rsidR="00F82940" w:rsidRPr="00BB4A2C">
        <w:rPr>
          <w:rFonts w:asciiTheme="majorHAnsi" w:hAnsiTheme="majorHAnsi" w:cstheme="majorHAnsi"/>
          <w:shd w:val="clear" w:color="auto" w:fill="FFFFFF"/>
        </w:rPr>
        <w:t xml:space="preserve"> and </w:t>
      </w:r>
      <w:r w:rsidRPr="00BB4A2C">
        <w:rPr>
          <w:rFonts w:asciiTheme="majorHAnsi" w:hAnsiTheme="majorHAnsi" w:cstheme="majorHAnsi"/>
          <w:shd w:val="clear" w:color="auto" w:fill="FFFFFF"/>
        </w:rPr>
        <w:t xml:space="preserve">transportation to the customer and </w:t>
      </w:r>
      <w:r w:rsidR="00A6103E" w:rsidRPr="00BB4A2C">
        <w:rPr>
          <w:rFonts w:asciiTheme="majorHAnsi" w:hAnsiTheme="majorHAnsi" w:cstheme="majorHAnsi"/>
          <w:shd w:val="clear" w:color="auto" w:fill="FFFFFF"/>
        </w:rPr>
        <w:t xml:space="preserve">then through its </w:t>
      </w:r>
      <w:r w:rsidRPr="00BB4A2C">
        <w:rPr>
          <w:rFonts w:asciiTheme="majorHAnsi" w:hAnsiTheme="majorHAnsi" w:cstheme="majorHAnsi"/>
          <w:shd w:val="clear" w:color="auto" w:fill="FFFFFF"/>
        </w:rPr>
        <w:t xml:space="preserve">disposal. </w:t>
      </w:r>
    </w:p>
    <w:p w14:paraId="2BD7BA10" w14:textId="7E72A180" w:rsidR="0007787D" w:rsidRPr="00BB4A2C" w:rsidRDefault="00CF7037" w:rsidP="001216FB">
      <w:pPr>
        <w:rPr>
          <w:rFonts w:asciiTheme="majorHAnsi" w:eastAsia="Times New Roman" w:hAnsiTheme="majorHAnsi" w:cstheme="majorHAnsi"/>
          <w:szCs w:val="24"/>
          <w:lang w:eastAsia="en-GB"/>
        </w:rPr>
      </w:pPr>
      <w:r w:rsidRPr="00BB4A2C">
        <w:rPr>
          <w:rFonts w:asciiTheme="majorHAnsi" w:eastAsia="Times New Roman" w:hAnsiTheme="majorHAnsi" w:cstheme="majorHAnsi"/>
          <w:szCs w:val="24"/>
          <w:lang w:eastAsia="en-GB"/>
        </w:rPr>
        <w:t xml:space="preserve">In 2019-2020 </w:t>
      </w:r>
      <w:r w:rsidR="0037217F" w:rsidRPr="00BB4A2C">
        <w:rPr>
          <w:rFonts w:asciiTheme="majorHAnsi" w:eastAsia="Times New Roman" w:hAnsiTheme="majorHAnsi" w:cstheme="majorHAnsi"/>
          <w:szCs w:val="24"/>
          <w:lang w:eastAsia="en-GB"/>
        </w:rPr>
        <w:t xml:space="preserve">some </w:t>
      </w:r>
      <w:r w:rsidR="004A3EB7" w:rsidRPr="00BB4A2C">
        <w:rPr>
          <w:rFonts w:asciiTheme="majorHAnsi" w:eastAsia="Times New Roman" w:hAnsiTheme="majorHAnsi" w:cstheme="majorHAnsi"/>
          <w:szCs w:val="24"/>
          <w:lang w:eastAsia="en-GB"/>
        </w:rPr>
        <w:t>41</w:t>
      </w:r>
      <w:r w:rsidR="00C96AC8" w:rsidRPr="00BB4A2C">
        <w:rPr>
          <w:rFonts w:asciiTheme="majorHAnsi" w:eastAsia="Times New Roman" w:hAnsiTheme="majorHAnsi" w:cstheme="majorHAnsi"/>
          <w:szCs w:val="24"/>
          <w:lang w:eastAsia="en-GB"/>
        </w:rPr>
        <w:t>,3</w:t>
      </w:r>
      <w:r w:rsidR="0037217F" w:rsidRPr="00BB4A2C">
        <w:rPr>
          <w:rFonts w:asciiTheme="majorHAnsi" w:eastAsia="Times New Roman" w:hAnsiTheme="majorHAnsi" w:cstheme="majorHAnsi"/>
          <w:szCs w:val="24"/>
          <w:lang w:eastAsia="en-GB"/>
        </w:rPr>
        <w:t>00</w:t>
      </w:r>
      <w:r w:rsidR="00C96AC8" w:rsidRPr="00BB4A2C">
        <w:rPr>
          <w:rFonts w:asciiTheme="majorHAnsi" w:eastAsia="Times New Roman" w:hAnsiTheme="majorHAnsi" w:cstheme="majorHAnsi"/>
          <w:szCs w:val="24"/>
          <w:lang w:eastAsia="en-GB"/>
        </w:rPr>
        <w:t xml:space="preserve"> tonnes of waste w</w:t>
      </w:r>
      <w:r w:rsidR="00E83267" w:rsidRPr="00BB4A2C">
        <w:rPr>
          <w:rFonts w:asciiTheme="majorHAnsi" w:eastAsia="Times New Roman" w:hAnsiTheme="majorHAnsi" w:cstheme="majorHAnsi"/>
          <w:szCs w:val="24"/>
          <w:lang w:eastAsia="en-GB"/>
        </w:rPr>
        <w:t>ere</w:t>
      </w:r>
      <w:r w:rsidR="00C96AC8" w:rsidRPr="00BB4A2C">
        <w:rPr>
          <w:rFonts w:asciiTheme="majorHAnsi" w:eastAsia="Times New Roman" w:hAnsiTheme="majorHAnsi" w:cstheme="majorHAnsi"/>
          <w:szCs w:val="24"/>
          <w:lang w:eastAsia="en-GB"/>
        </w:rPr>
        <w:t xml:space="preserve"> generated from homes in Torbay</w:t>
      </w:r>
      <w:r w:rsidR="0037217F" w:rsidRPr="00BB4A2C">
        <w:rPr>
          <w:rFonts w:asciiTheme="majorHAnsi" w:eastAsia="Times New Roman" w:hAnsiTheme="majorHAnsi" w:cstheme="majorHAnsi"/>
          <w:szCs w:val="24"/>
          <w:lang w:eastAsia="en-GB"/>
        </w:rPr>
        <w:t>. W</w:t>
      </w:r>
      <w:r w:rsidR="00C57E52" w:rsidRPr="00BB4A2C">
        <w:rPr>
          <w:rFonts w:asciiTheme="majorHAnsi" w:eastAsia="Times New Roman" w:hAnsiTheme="majorHAnsi" w:cstheme="majorHAnsi"/>
          <w:szCs w:val="24"/>
          <w:lang w:eastAsia="en-GB"/>
        </w:rPr>
        <w:t>e recycle</w:t>
      </w:r>
      <w:r w:rsidR="0037217F" w:rsidRPr="00BB4A2C">
        <w:rPr>
          <w:rFonts w:asciiTheme="majorHAnsi" w:eastAsia="Times New Roman" w:hAnsiTheme="majorHAnsi" w:cstheme="majorHAnsi"/>
          <w:szCs w:val="24"/>
          <w:lang w:eastAsia="en-GB"/>
        </w:rPr>
        <w:t>d</w:t>
      </w:r>
      <w:r w:rsidR="006E4728" w:rsidRPr="00BB4A2C">
        <w:rPr>
          <w:rFonts w:asciiTheme="majorHAnsi" w:eastAsia="Times New Roman" w:hAnsiTheme="majorHAnsi" w:cstheme="majorHAnsi"/>
          <w:szCs w:val="24"/>
          <w:lang w:eastAsia="en-GB"/>
        </w:rPr>
        <w:t xml:space="preserve"> and compost</w:t>
      </w:r>
      <w:r w:rsidR="0037217F" w:rsidRPr="00BB4A2C">
        <w:rPr>
          <w:rFonts w:asciiTheme="majorHAnsi" w:eastAsia="Times New Roman" w:hAnsiTheme="majorHAnsi" w:cstheme="majorHAnsi"/>
          <w:szCs w:val="24"/>
          <w:lang w:eastAsia="en-GB"/>
        </w:rPr>
        <w:t>ed</w:t>
      </w:r>
      <w:r w:rsidR="00C57E52" w:rsidRPr="00BB4A2C">
        <w:rPr>
          <w:rFonts w:asciiTheme="majorHAnsi" w:eastAsia="Times New Roman" w:hAnsiTheme="majorHAnsi" w:cstheme="majorHAnsi"/>
          <w:szCs w:val="24"/>
          <w:lang w:eastAsia="en-GB"/>
        </w:rPr>
        <w:t xml:space="preserve"> about </w:t>
      </w:r>
      <w:r w:rsidR="001A3759">
        <w:rPr>
          <w:rFonts w:asciiTheme="majorHAnsi" w:eastAsia="Times New Roman" w:hAnsiTheme="majorHAnsi" w:cstheme="majorHAnsi"/>
          <w:szCs w:val="24"/>
          <w:lang w:eastAsia="en-GB"/>
        </w:rPr>
        <w:t>41</w:t>
      </w:r>
      <w:r w:rsidR="006E4728" w:rsidRPr="00BB4A2C">
        <w:rPr>
          <w:rFonts w:asciiTheme="majorHAnsi" w:eastAsia="Times New Roman" w:hAnsiTheme="majorHAnsi" w:cstheme="majorHAnsi"/>
          <w:szCs w:val="24"/>
          <w:lang w:eastAsia="en-GB"/>
        </w:rPr>
        <w:t xml:space="preserve"> percent of our waste. </w:t>
      </w:r>
      <w:r w:rsidR="00564DB1" w:rsidRPr="00BB4A2C">
        <w:rPr>
          <w:rFonts w:asciiTheme="majorHAnsi" w:eastAsia="Times New Roman" w:hAnsiTheme="majorHAnsi" w:cstheme="majorHAnsi"/>
          <w:szCs w:val="24"/>
          <w:lang w:eastAsia="en-GB"/>
        </w:rPr>
        <w:t>In 202</w:t>
      </w:r>
      <w:r w:rsidR="00717669">
        <w:rPr>
          <w:rFonts w:asciiTheme="majorHAnsi" w:eastAsia="Times New Roman" w:hAnsiTheme="majorHAnsi" w:cstheme="majorHAnsi"/>
          <w:szCs w:val="24"/>
          <w:lang w:eastAsia="en-GB"/>
        </w:rPr>
        <w:t>1</w:t>
      </w:r>
      <w:r w:rsidR="00564DB1" w:rsidRPr="00BB4A2C">
        <w:rPr>
          <w:rFonts w:asciiTheme="majorHAnsi" w:eastAsia="Times New Roman" w:hAnsiTheme="majorHAnsi" w:cstheme="majorHAnsi"/>
          <w:szCs w:val="24"/>
          <w:lang w:eastAsia="en-GB"/>
        </w:rPr>
        <w:t xml:space="preserve"> </w:t>
      </w:r>
      <w:r w:rsidR="00717669">
        <w:rPr>
          <w:rFonts w:asciiTheme="majorHAnsi" w:eastAsia="Times New Roman" w:hAnsiTheme="majorHAnsi" w:cstheme="majorHAnsi"/>
          <w:szCs w:val="24"/>
          <w:lang w:eastAsia="en-GB"/>
        </w:rPr>
        <w:t>four</w:t>
      </w:r>
      <w:r w:rsidR="00564DB1" w:rsidRPr="00BB4A2C">
        <w:rPr>
          <w:rFonts w:asciiTheme="majorHAnsi" w:eastAsia="Times New Roman" w:hAnsiTheme="majorHAnsi" w:cstheme="majorHAnsi"/>
          <w:szCs w:val="24"/>
          <w:lang w:eastAsia="en-GB"/>
        </w:rPr>
        <w:t xml:space="preserve"> percent of </w:t>
      </w:r>
      <w:r w:rsidR="00AC27B4" w:rsidRPr="00BB4A2C">
        <w:rPr>
          <w:rFonts w:asciiTheme="majorHAnsi" w:eastAsia="Times New Roman" w:hAnsiTheme="majorHAnsi" w:cstheme="majorHAnsi"/>
          <w:szCs w:val="24"/>
          <w:lang w:eastAsia="en-GB"/>
        </w:rPr>
        <w:t>T</w:t>
      </w:r>
      <w:r w:rsidR="00564DB1" w:rsidRPr="00BB4A2C">
        <w:rPr>
          <w:rFonts w:asciiTheme="majorHAnsi" w:eastAsia="Times New Roman" w:hAnsiTheme="majorHAnsi" w:cstheme="majorHAnsi"/>
          <w:szCs w:val="24"/>
          <w:lang w:eastAsia="en-GB"/>
        </w:rPr>
        <w:t xml:space="preserve">orbay’s </w:t>
      </w:r>
      <w:r w:rsidR="00717669">
        <w:rPr>
          <w:rFonts w:asciiTheme="majorHAnsi" w:eastAsia="Times New Roman" w:hAnsiTheme="majorHAnsi" w:cstheme="majorHAnsi"/>
          <w:szCs w:val="24"/>
          <w:lang w:eastAsia="en-GB"/>
        </w:rPr>
        <w:t xml:space="preserve">carbon </w:t>
      </w:r>
      <w:r w:rsidR="00564DB1" w:rsidRPr="00BB4A2C">
        <w:rPr>
          <w:rFonts w:asciiTheme="majorHAnsi" w:eastAsia="Times New Roman" w:hAnsiTheme="majorHAnsi" w:cstheme="majorHAnsi"/>
          <w:szCs w:val="24"/>
          <w:lang w:eastAsia="en-GB"/>
        </w:rPr>
        <w:t>emissions came from waste</w:t>
      </w:r>
      <w:r w:rsidR="000D0141" w:rsidRPr="00BB4A2C">
        <w:rPr>
          <w:rFonts w:asciiTheme="majorHAnsi" w:eastAsia="Times New Roman" w:hAnsiTheme="majorHAnsi" w:cstheme="majorHAnsi"/>
          <w:szCs w:val="24"/>
          <w:lang w:eastAsia="en-GB"/>
        </w:rPr>
        <w:t xml:space="preserve">, however this </w:t>
      </w:r>
      <w:r w:rsidR="00CA3530" w:rsidRPr="00BB4A2C">
        <w:rPr>
          <w:rFonts w:asciiTheme="majorHAnsi" w:eastAsia="Times New Roman" w:hAnsiTheme="majorHAnsi" w:cstheme="majorHAnsi"/>
          <w:szCs w:val="24"/>
          <w:lang w:eastAsia="en-GB"/>
        </w:rPr>
        <w:t xml:space="preserve">does not include the emissions that arise from the </w:t>
      </w:r>
      <w:r w:rsidR="00F43056" w:rsidRPr="00BB4A2C">
        <w:rPr>
          <w:rFonts w:asciiTheme="majorHAnsi" w:eastAsia="Times New Roman" w:hAnsiTheme="majorHAnsi" w:cstheme="majorHAnsi"/>
          <w:szCs w:val="24"/>
          <w:lang w:eastAsia="en-GB"/>
        </w:rPr>
        <w:t>disposal</w:t>
      </w:r>
      <w:r w:rsidR="00F70119">
        <w:rPr>
          <w:rFonts w:asciiTheme="majorHAnsi" w:eastAsia="Times New Roman" w:hAnsiTheme="majorHAnsi" w:cstheme="majorHAnsi"/>
          <w:szCs w:val="24"/>
          <w:lang w:eastAsia="en-GB"/>
        </w:rPr>
        <w:t xml:space="preserve"> or </w:t>
      </w:r>
      <w:r w:rsidR="00F43056" w:rsidRPr="00BB4A2C">
        <w:rPr>
          <w:rFonts w:asciiTheme="majorHAnsi" w:eastAsia="Times New Roman" w:hAnsiTheme="majorHAnsi" w:cstheme="majorHAnsi"/>
          <w:szCs w:val="24"/>
          <w:lang w:eastAsia="en-GB"/>
        </w:rPr>
        <w:t>recycling of waste</w:t>
      </w:r>
      <w:r w:rsidR="005A0B97" w:rsidRPr="00BB4A2C">
        <w:rPr>
          <w:rFonts w:asciiTheme="majorHAnsi" w:eastAsia="Times New Roman" w:hAnsiTheme="majorHAnsi" w:cstheme="majorHAnsi"/>
          <w:szCs w:val="24"/>
          <w:lang w:eastAsia="en-GB"/>
        </w:rPr>
        <w:t xml:space="preserve">. This is because </w:t>
      </w:r>
      <w:r w:rsidR="002447C9" w:rsidRPr="00BB4A2C">
        <w:rPr>
          <w:rFonts w:asciiTheme="majorHAnsi" w:eastAsia="Times New Roman" w:hAnsiTheme="majorHAnsi" w:cstheme="majorHAnsi"/>
          <w:szCs w:val="24"/>
          <w:lang w:eastAsia="en-GB"/>
        </w:rPr>
        <w:t xml:space="preserve">these processes </w:t>
      </w:r>
      <w:r w:rsidR="00AC27B4" w:rsidRPr="00BB4A2C">
        <w:rPr>
          <w:rFonts w:asciiTheme="majorHAnsi" w:eastAsia="Times New Roman" w:hAnsiTheme="majorHAnsi" w:cstheme="majorHAnsi"/>
          <w:szCs w:val="24"/>
          <w:lang w:eastAsia="en-GB"/>
        </w:rPr>
        <w:t>occur outside Torbay.</w:t>
      </w:r>
    </w:p>
    <w:p w14:paraId="7A2AEF46" w14:textId="4CF2E447" w:rsidR="00C96AC8" w:rsidRPr="00BB4A2C" w:rsidRDefault="006D065F" w:rsidP="001216FB">
      <w:pPr>
        <w:rPr>
          <w:rFonts w:asciiTheme="majorHAnsi" w:eastAsia="Times New Roman" w:hAnsiTheme="majorHAnsi" w:cstheme="majorHAnsi"/>
          <w:szCs w:val="24"/>
          <w:lang w:eastAsia="en-GB"/>
        </w:rPr>
      </w:pPr>
      <w:r w:rsidRPr="00BB4A2C">
        <w:rPr>
          <w:rFonts w:asciiTheme="majorHAnsi" w:eastAsia="Times New Roman" w:hAnsiTheme="majorHAnsi" w:cstheme="majorHAnsi"/>
          <w:szCs w:val="24"/>
          <w:lang w:eastAsia="en-GB"/>
        </w:rPr>
        <w:t xml:space="preserve">We can minimise waste </w:t>
      </w:r>
      <w:r w:rsidR="004105AA" w:rsidRPr="00BB4A2C">
        <w:rPr>
          <w:rFonts w:asciiTheme="majorHAnsi" w:eastAsia="Times New Roman" w:hAnsiTheme="majorHAnsi" w:cstheme="majorHAnsi"/>
          <w:szCs w:val="24"/>
          <w:lang w:eastAsia="en-GB"/>
        </w:rPr>
        <w:t xml:space="preserve">and the associated </w:t>
      </w:r>
      <w:r w:rsidR="00051FFA" w:rsidRPr="00BB4A2C">
        <w:rPr>
          <w:rFonts w:asciiTheme="majorHAnsi" w:eastAsia="Times New Roman" w:hAnsiTheme="majorHAnsi" w:cstheme="majorHAnsi"/>
          <w:szCs w:val="24"/>
          <w:lang w:eastAsia="en-GB"/>
        </w:rPr>
        <w:t>emissions</w:t>
      </w:r>
      <w:r w:rsidR="007C552B" w:rsidRPr="00BB4A2C">
        <w:rPr>
          <w:rFonts w:asciiTheme="majorHAnsi" w:eastAsia="Times New Roman" w:hAnsiTheme="majorHAnsi" w:cstheme="majorHAnsi"/>
          <w:szCs w:val="24"/>
          <w:lang w:eastAsia="en-GB"/>
        </w:rPr>
        <w:t xml:space="preserve"> </w:t>
      </w:r>
      <w:r w:rsidR="008B1644" w:rsidRPr="00BB4A2C">
        <w:rPr>
          <w:rFonts w:asciiTheme="majorHAnsi" w:eastAsia="Times New Roman" w:hAnsiTheme="majorHAnsi" w:cstheme="majorHAnsi"/>
          <w:szCs w:val="24"/>
          <w:lang w:eastAsia="en-GB"/>
        </w:rPr>
        <w:t xml:space="preserve">by </w:t>
      </w:r>
      <w:r w:rsidR="007F3C63">
        <w:rPr>
          <w:rFonts w:asciiTheme="majorHAnsi" w:eastAsia="Times New Roman" w:hAnsiTheme="majorHAnsi" w:cstheme="majorHAnsi"/>
          <w:szCs w:val="24"/>
          <w:lang w:eastAsia="en-GB"/>
        </w:rPr>
        <w:t xml:space="preserve">reducing food waste, </w:t>
      </w:r>
      <w:r w:rsidR="0046572D">
        <w:rPr>
          <w:rFonts w:asciiTheme="majorHAnsi" w:eastAsia="Times New Roman" w:hAnsiTheme="majorHAnsi" w:cstheme="majorHAnsi"/>
          <w:szCs w:val="24"/>
          <w:lang w:eastAsia="en-GB"/>
        </w:rPr>
        <w:t>growing,</w:t>
      </w:r>
      <w:r w:rsidR="00F12B3F">
        <w:rPr>
          <w:rFonts w:asciiTheme="majorHAnsi" w:eastAsia="Times New Roman" w:hAnsiTheme="majorHAnsi" w:cstheme="majorHAnsi"/>
          <w:szCs w:val="24"/>
          <w:lang w:eastAsia="en-GB"/>
        </w:rPr>
        <w:t xml:space="preserve"> or buying locally, </w:t>
      </w:r>
      <w:r w:rsidR="008B1644" w:rsidRPr="00BB4A2C">
        <w:rPr>
          <w:rFonts w:asciiTheme="majorHAnsi" w:eastAsia="Times New Roman" w:hAnsiTheme="majorHAnsi" w:cstheme="majorHAnsi"/>
          <w:szCs w:val="24"/>
          <w:lang w:eastAsia="en-GB"/>
        </w:rPr>
        <w:t>using</w:t>
      </w:r>
      <w:r w:rsidRPr="00BB4A2C">
        <w:rPr>
          <w:rFonts w:asciiTheme="majorHAnsi" w:eastAsia="Times New Roman" w:hAnsiTheme="majorHAnsi" w:cstheme="majorHAnsi"/>
          <w:szCs w:val="24"/>
          <w:lang w:eastAsia="en-GB"/>
        </w:rPr>
        <w:t xml:space="preserve"> things for longer, by purchasing less, </w:t>
      </w:r>
      <w:r w:rsidR="005D4BE8" w:rsidRPr="00BB4A2C">
        <w:rPr>
          <w:rFonts w:asciiTheme="majorHAnsi" w:eastAsia="Times New Roman" w:hAnsiTheme="majorHAnsi" w:cstheme="majorHAnsi"/>
          <w:szCs w:val="24"/>
          <w:lang w:eastAsia="en-GB"/>
        </w:rPr>
        <w:t>reusing,</w:t>
      </w:r>
      <w:r w:rsidRPr="00BB4A2C">
        <w:rPr>
          <w:rFonts w:asciiTheme="majorHAnsi" w:eastAsia="Times New Roman" w:hAnsiTheme="majorHAnsi" w:cstheme="majorHAnsi"/>
          <w:szCs w:val="24"/>
          <w:lang w:eastAsia="en-GB"/>
        </w:rPr>
        <w:t xml:space="preserve"> and repairing what we already have, and by recycling</w:t>
      </w:r>
      <w:r w:rsidR="00BA1227">
        <w:rPr>
          <w:rFonts w:asciiTheme="majorHAnsi" w:eastAsia="Times New Roman" w:hAnsiTheme="majorHAnsi" w:cstheme="majorHAnsi"/>
          <w:szCs w:val="24"/>
          <w:lang w:eastAsia="en-GB"/>
        </w:rPr>
        <w:t xml:space="preserve">. </w:t>
      </w:r>
      <w:r w:rsidR="00906497">
        <w:rPr>
          <w:rFonts w:asciiTheme="majorHAnsi" w:eastAsia="Times New Roman" w:hAnsiTheme="majorHAnsi" w:cstheme="majorHAnsi"/>
          <w:szCs w:val="24"/>
          <w:lang w:eastAsia="en-GB"/>
        </w:rPr>
        <w:t>We</w:t>
      </w:r>
      <w:r w:rsidR="00CA4430">
        <w:rPr>
          <w:rFonts w:asciiTheme="majorHAnsi" w:eastAsia="Times New Roman" w:hAnsiTheme="majorHAnsi" w:cstheme="majorHAnsi"/>
          <w:szCs w:val="24"/>
          <w:lang w:eastAsia="en-GB"/>
        </w:rPr>
        <w:t xml:space="preserve"> need to focus on reducing food waste and working towards a 60% reduction recycling rate. </w:t>
      </w:r>
    </w:p>
    <w:p w14:paraId="48D0DDFB" w14:textId="176571F5" w:rsidR="00467548" w:rsidRDefault="1C599D25" w:rsidP="007F4B2F">
      <w:pPr>
        <w:rPr>
          <w:lang w:val="en-US"/>
        </w:rPr>
      </w:pPr>
      <w:r w:rsidRPr="7CA75898">
        <w:rPr>
          <w:lang w:val="en-US"/>
        </w:rPr>
        <w:t>As other sectors begin to reduce their emissions, the waste sector's relative impact could increase, making it imperative to address waste generation and management now.</w:t>
      </w:r>
    </w:p>
    <w:p w14:paraId="279031C9" w14:textId="77777777" w:rsidR="00D737E9" w:rsidRPr="003E60AB" w:rsidRDefault="00D737E9" w:rsidP="00E52EDC">
      <w:pPr>
        <w:pStyle w:val="Heading4"/>
      </w:pPr>
      <w:r w:rsidRPr="003E60AB">
        <w:t xml:space="preserve">Long term ambitions and immediate actions </w:t>
      </w:r>
    </w:p>
    <w:p w14:paraId="7CE583ED" w14:textId="015C6308" w:rsidR="005F58C8" w:rsidRPr="00611C21" w:rsidRDefault="00D737E9" w:rsidP="00C62CC7">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Del="00D25927">
        <w:rPr>
          <w:rFonts w:cstheme="minorHAnsi"/>
          <w:szCs w:val="24"/>
        </w:rPr>
        <w:t xml:space="preserve"> </w:t>
      </w:r>
      <w:r>
        <w:rPr>
          <w:rFonts w:cstheme="minorHAnsi"/>
          <w:szCs w:val="24"/>
        </w:rPr>
        <w:t xml:space="preserve">long-term </w:t>
      </w:r>
      <w:r w:rsidR="00611C21" w:rsidRPr="00AC0C4C">
        <w:rPr>
          <w:rFonts w:cstheme="minorHAnsi"/>
          <w:szCs w:val="24"/>
        </w:rPr>
        <w:t xml:space="preserve">ambition: </w:t>
      </w:r>
    </w:p>
    <w:p w14:paraId="351F7E0D" w14:textId="77777777" w:rsidR="005F58C8" w:rsidRPr="002E270D" w:rsidRDefault="005F58C8" w:rsidP="007F4B2F">
      <w:pPr>
        <w:pStyle w:val="actionplanitems"/>
      </w:pPr>
      <w:bookmarkStart w:id="67" w:name="_Hlk144456970"/>
      <w:r w:rsidRPr="002E270D">
        <w:t>Avoid creating waste</w:t>
      </w:r>
    </w:p>
    <w:bookmarkEnd w:id="67"/>
    <w:p w14:paraId="490B04B9" w14:textId="590B3DBD" w:rsidR="061A1A20" w:rsidRPr="00E52EDC" w:rsidRDefault="00362924" w:rsidP="00E52EDC">
      <w:pPr>
        <w:pStyle w:val="Heading4"/>
        <w:rPr>
          <w:rFonts w:eastAsia="Times New Roman"/>
          <w:color w:val="000000"/>
          <w:lang w:eastAsia="en-GB"/>
        </w:rPr>
      </w:pPr>
      <w:r w:rsidRPr="007F4B2F">
        <w:rPr>
          <w:lang w:val="da"/>
        </w:rPr>
        <w:t>Immediate actions and</w:t>
      </w:r>
      <w:r w:rsidRPr="007F4B2F">
        <w:rPr>
          <w:lang w:val="en-US"/>
        </w:rPr>
        <w:t xml:space="preserve"> timelines </w:t>
      </w:r>
    </w:p>
    <w:p w14:paraId="46300299" w14:textId="03A3B230" w:rsidR="00227878" w:rsidRDefault="00BC60F3" w:rsidP="004406F5">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 xml:space="preserve">Over the next </w:t>
      </w:r>
      <w:r w:rsidR="005F58C8" w:rsidRPr="005F58C8">
        <w:rPr>
          <w:rFonts w:eastAsia="Times New Roman" w:cstheme="minorHAnsi"/>
          <w:b/>
          <w:bCs/>
          <w:color w:val="000000"/>
          <w:szCs w:val="24"/>
          <w:lang w:eastAsia="en-GB"/>
        </w:rPr>
        <w:t>three</w:t>
      </w:r>
      <w:r w:rsidRPr="005F58C8">
        <w:rPr>
          <w:rFonts w:eastAsia="Times New Roman" w:cstheme="minorHAnsi"/>
          <w:b/>
          <w:bCs/>
          <w:color w:val="000000"/>
          <w:szCs w:val="24"/>
          <w:lang w:eastAsia="en-GB"/>
        </w:rPr>
        <w:t xml:space="preserve"> years</w:t>
      </w:r>
      <w:r w:rsidR="00F169AC">
        <w:rPr>
          <w:rFonts w:eastAsia="Times New Roman" w:cstheme="minorHAnsi"/>
          <w:b/>
          <w:bCs/>
          <w:color w:val="000000"/>
          <w:szCs w:val="24"/>
          <w:lang w:eastAsia="en-GB"/>
        </w:rPr>
        <w:t xml:space="preserve"> the following actions will be delivered</w:t>
      </w:r>
      <w:r w:rsidRPr="005F58C8">
        <w:rPr>
          <w:rFonts w:eastAsia="Times New Roman" w:cstheme="minorHAnsi"/>
          <w:b/>
          <w:bCs/>
          <w:color w:val="000000"/>
          <w:szCs w:val="24"/>
          <w:lang w:eastAsia="en-GB"/>
        </w:rPr>
        <w:t xml:space="preserve">: </w:t>
      </w:r>
    </w:p>
    <w:p w14:paraId="350C8A6A" w14:textId="29A22C45" w:rsidR="004406F5" w:rsidRPr="00294583" w:rsidRDefault="004406F5" w:rsidP="004406F5">
      <w:pPr>
        <w:pStyle w:val="actionplanitems"/>
      </w:pPr>
      <w:r w:rsidRPr="00294583">
        <w:t>1</w:t>
      </w:r>
      <w:r w:rsidR="00551EFE">
        <w:t>6</w:t>
      </w:r>
      <w:r w:rsidRPr="00294583">
        <w:t>.</w:t>
      </w:r>
      <w:r w:rsidR="00E40CCC">
        <w:t xml:space="preserve"> </w:t>
      </w:r>
      <w:r w:rsidR="004E1992">
        <w:t>SWISCo to c</w:t>
      </w:r>
      <w:r w:rsidRPr="00294583">
        <w:t xml:space="preserve">ontinue to </w:t>
      </w:r>
      <w:r>
        <w:t xml:space="preserve">reduce waste and increase </w:t>
      </w:r>
      <w:r w:rsidRPr="00294583">
        <w:t>recycling</w:t>
      </w:r>
      <w:r w:rsidR="00CF5B47">
        <w:t>, working towards the national</w:t>
      </w:r>
      <w:r w:rsidR="00957A8F">
        <w:t xml:space="preserve"> recycling</w:t>
      </w:r>
      <w:r w:rsidR="00CF5B47">
        <w:t xml:space="preserve"> target of 60% by 2030 </w:t>
      </w:r>
    </w:p>
    <w:p w14:paraId="4BA041CF" w14:textId="4512DF36" w:rsidR="004406F5" w:rsidRPr="00294583" w:rsidRDefault="004406F5" w:rsidP="004406F5">
      <w:pPr>
        <w:pStyle w:val="actionplanitems"/>
      </w:pPr>
      <w:r w:rsidRPr="00294583">
        <w:t>1</w:t>
      </w:r>
      <w:r w:rsidR="00551EFE">
        <w:t>7</w:t>
      </w:r>
      <w:r w:rsidRPr="00294583">
        <w:t>.</w:t>
      </w:r>
      <w:r w:rsidR="00E40CCC">
        <w:t xml:space="preserve"> </w:t>
      </w:r>
      <w:r w:rsidR="00567AF2">
        <w:t>In</w:t>
      </w:r>
      <w:r w:rsidR="006A32EE">
        <w:t xml:space="preserve"> 2024, various partners t</w:t>
      </w:r>
      <w:r w:rsidRPr="00294583">
        <w:t xml:space="preserve">o reduce waste, explore establishing a community repair café </w:t>
      </w:r>
    </w:p>
    <w:p w14:paraId="73A3F5B6" w14:textId="74E639A2" w:rsidR="3A6B0CDE" w:rsidRDefault="004406F5" w:rsidP="00413550">
      <w:pPr>
        <w:pStyle w:val="actionplanitems"/>
      </w:pPr>
      <w:r w:rsidRPr="00294583">
        <w:lastRenderedPageBreak/>
        <w:t>1</w:t>
      </w:r>
      <w:r w:rsidR="00551EFE">
        <w:t>8</w:t>
      </w:r>
      <w:r w:rsidRPr="00294583">
        <w:t>.</w:t>
      </w:r>
      <w:r w:rsidR="00E40CCC">
        <w:t xml:space="preserve"> </w:t>
      </w:r>
      <w:r w:rsidR="00567AF2">
        <w:t>In 2024 Torbay Communities to e</w:t>
      </w:r>
      <w:r w:rsidRPr="00294583">
        <w:t>xplore more local community based growing projects</w:t>
      </w:r>
    </w:p>
    <w:p w14:paraId="0CE4FACC" w14:textId="77777777" w:rsidR="0024027F" w:rsidRPr="00467992" w:rsidRDefault="00000000" w:rsidP="0024027F">
      <w:pPr>
        <w:shd w:val="clear" w:color="auto" w:fill="FFFFFF"/>
        <w:spacing w:before="100" w:beforeAutospacing="1" w:after="100" w:afterAutospacing="1" w:line="240" w:lineRule="auto"/>
        <w:rPr>
          <w:rFonts w:eastAsia="Times New Roman" w:cstheme="minorHAnsi"/>
          <w:color w:val="000000"/>
          <w:szCs w:val="24"/>
          <w:lang w:eastAsia="en-GB"/>
        </w:rPr>
      </w:pPr>
      <w:hyperlink r:id="rId32" w:history="1">
        <w:r w:rsidR="0024027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24027F" w:rsidRPr="00467992">
        <w:rPr>
          <w:rFonts w:eastAsia="Times New Roman" w:cstheme="minorHAnsi"/>
          <w:color w:val="000000"/>
          <w:szCs w:val="24"/>
          <w:lang w:eastAsia="en-GB"/>
        </w:rPr>
        <w:t xml:space="preserve">. </w:t>
      </w:r>
    </w:p>
    <w:p w14:paraId="73820889" w14:textId="52A38A8C" w:rsidR="332F3F14" w:rsidRDefault="00E53F9D" w:rsidP="00C12794">
      <w:pPr>
        <w:pStyle w:val="Heading3"/>
        <w:rPr>
          <w:rFonts w:ascii="Arial" w:eastAsia="Arial" w:hAnsi="Arial" w:cs="Arial"/>
          <w:color w:val="0070C0"/>
          <w:lang w:val="en-US"/>
        </w:rPr>
      </w:pPr>
      <w:bookmarkStart w:id="68" w:name="_Toc152064387"/>
      <w:r w:rsidRPr="00F71A69">
        <w:t xml:space="preserve">Nature </w:t>
      </w:r>
      <w:r w:rsidR="005B124D" w:rsidRPr="00F71A69">
        <w:t>B</w:t>
      </w:r>
      <w:r w:rsidRPr="00F71A69">
        <w:t>ase</w:t>
      </w:r>
      <w:r w:rsidR="00901B44" w:rsidRPr="00F71A69">
        <w:t>d</w:t>
      </w:r>
      <w:r w:rsidRPr="00F71A69">
        <w:t xml:space="preserve"> </w:t>
      </w:r>
      <w:r w:rsidR="00F71A69" w:rsidRPr="00F71A69">
        <w:t>Actions</w:t>
      </w:r>
      <w:bookmarkEnd w:id="68"/>
      <w:r w:rsidRPr="00F71A69">
        <w:t xml:space="preserve"> </w:t>
      </w:r>
    </w:p>
    <w:p w14:paraId="144959C6" w14:textId="237EE124" w:rsidR="00406B38" w:rsidRDefault="00DC2FFA" w:rsidP="008557D0">
      <w:pPr>
        <w:pStyle w:val="squarebullets"/>
        <w:numPr>
          <w:ilvl w:val="0"/>
          <w:numId w:val="0"/>
        </w:numPr>
        <w:jc w:val="both"/>
      </w:pPr>
      <w:r w:rsidRPr="00B56C7E">
        <w:t xml:space="preserve">Nature based </w:t>
      </w:r>
      <w:r w:rsidR="00B56C7E" w:rsidRPr="00B56C7E">
        <w:t>actions</w:t>
      </w:r>
      <w:r w:rsidR="00B56C7E" w:rsidRPr="00B56C7E">
        <w:rPr>
          <w:rStyle w:val="FootnoteReference"/>
        </w:rPr>
        <w:footnoteReference w:id="25"/>
      </w:r>
      <w:r w:rsidRPr="00B56C7E">
        <w:t xml:space="preserve"> such as tree planting, restoring sea grass</w:t>
      </w:r>
      <w:r w:rsidR="0054690F">
        <w:t xml:space="preserve"> and </w:t>
      </w:r>
      <w:r w:rsidR="000558F0" w:rsidRPr="00B56C7E">
        <w:t xml:space="preserve">other </w:t>
      </w:r>
      <w:r w:rsidRPr="00B56C7E">
        <w:t>habitats and re-wilding</w:t>
      </w:r>
      <w:r w:rsidR="00977E57">
        <w:t xml:space="preserve"> </w:t>
      </w:r>
      <w:r w:rsidRPr="00B56C7E">
        <w:t>areas</w:t>
      </w:r>
      <w:r w:rsidR="004B0940" w:rsidRPr="00B56C7E">
        <w:t xml:space="preserve"> of land</w:t>
      </w:r>
      <w:r w:rsidR="00B97E5C">
        <w:t>,</w:t>
      </w:r>
      <w:r w:rsidR="004B0940" w:rsidRPr="00B56C7E">
        <w:t xml:space="preserve"> </w:t>
      </w:r>
      <w:r w:rsidR="009D0AB6" w:rsidRPr="00B56C7E">
        <w:t xml:space="preserve">can </w:t>
      </w:r>
      <w:r w:rsidR="00180233" w:rsidRPr="00B56C7E">
        <w:t xml:space="preserve">help </w:t>
      </w:r>
      <w:r w:rsidR="009D0AB6" w:rsidRPr="00B56C7E">
        <w:t xml:space="preserve">store carbon </w:t>
      </w:r>
      <w:r w:rsidR="00180233" w:rsidRPr="00B56C7E">
        <w:t>e</w:t>
      </w:r>
      <w:r w:rsidR="009D0AB6" w:rsidRPr="00B56C7E">
        <w:t>missions</w:t>
      </w:r>
      <w:r w:rsidR="0092213B" w:rsidRPr="00B56C7E">
        <w:t xml:space="preserve"> and play a role in </w:t>
      </w:r>
      <w:r w:rsidR="0037665E" w:rsidRPr="00B56C7E">
        <w:t>achiev</w:t>
      </w:r>
      <w:r w:rsidR="00FC13D5">
        <w:t>ing</w:t>
      </w:r>
      <w:r w:rsidR="0037665E" w:rsidRPr="00B56C7E">
        <w:t xml:space="preserve"> </w:t>
      </w:r>
      <w:r w:rsidR="00CE5B3B">
        <w:t>net zero</w:t>
      </w:r>
      <w:r w:rsidR="00790124">
        <w:t xml:space="preserve"> carbon</w:t>
      </w:r>
      <w:r w:rsidR="009D0AB6" w:rsidRPr="00B56C7E">
        <w:t xml:space="preserve">. </w:t>
      </w:r>
      <w:r w:rsidR="00A119B9" w:rsidRPr="00B56C7E">
        <w:t xml:space="preserve">Nature based </w:t>
      </w:r>
      <w:r w:rsidR="00556BC9">
        <w:t>actions</w:t>
      </w:r>
      <w:r w:rsidR="003123AE" w:rsidRPr="00B56C7E">
        <w:t xml:space="preserve"> </w:t>
      </w:r>
      <w:r w:rsidR="00A119B9" w:rsidRPr="00B56C7E">
        <w:t>can als</w:t>
      </w:r>
      <w:r w:rsidR="004B0940" w:rsidRPr="00B56C7E">
        <w:t>o</w:t>
      </w:r>
      <w:r w:rsidR="002C2341" w:rsidRPr="00B56C7E">
        <w:t xml:space="preserve"> </w:t>
      </w:r>
      <w:r w:rsidR="00A119B9" w:rsidRPr="00B56C7E">
        <w:t>help</w:t>
      </w:r>
      <w:r w:rsidR="00756F16">
        <w:t xml:space="preserve"> reduce the effects of a changing climate</w:t>
      </w:r>
      <w:r w:rsidR="00644271">
        <w:t>.</w:t>
      </w:r>
      <w:r w:rsidR="00F95B3A">
        <w:t xml:space="preserve"> For example</w:t>
      </w:r>
      <w:r w:rsidR="003800E9">
        <w:t>,</w:t>
      </w:r>
      <w:r w:rsidR="00F95B3A">
        <w:t xml:space="preserve"> plant</w:t>
      </w:r>
      <w:r w:rsidR="00953E61">
        <w:t>s and trees can</w:t>
      </w:r>
      <w:r w:rsidR="00756F16">
        <w:t xml:space="preserve"> </w:t>
      </w:r>
      <w:r w:rsidR="00A119B9" w:rsidRPr="00B56C7E">
        <w:t>alleviate flood risk</w:t>
      </w:r>
      <w:r w:rsidR="00756F16">
        <w:t xml:space="preserve"> and</w:t>
      </w:r>
      <w:r w:rsidR="00180233" w:rsidRPr="00B56C7E">
        <w:t xml:space="preserve"> </w:t>
      </w:r>
      <w:r w:rsidR="00A119B9" w:rsidRPr="00B56C7E">
        <w:t xml:space="preserve">help </w:t>
      </w:r>
      <w:r w:rsidR="00080441" w:rsidRPr="00B56C7E">
        <w:t xml:space="preserve">cool spaces in the </w:t>
      </w:r>
      <w:r w:rsidR="00C20488" w:rsidRPr="00B56C7E">
        <w:t>summer</w:t>
      </w:r>
      <w:r w:rsidR="00756F16">
        <w:t xml:space="preserve">. </w:t>
      </w:r>
      <w:r w:rsidR="000B12E7">
        <w:t xml:space="preserve">Nature based actions </w:t>
      </w:r>
      <w:r w:rsidR="00756F16">
        <w:t>can also</w:t>
      </w:r>
      <w:r w:rsidR="0037665E" w:rsidRPr="00B56C7E">
        <w:t xml:space="preserve"> restore </w:t>
      </w:r>
    </w:p>
    <w:p w14:paraId="572A306D" w14:textId="38DFC17D" w:rsidR="00BE7CCD" w:rsidRPr="00B56C7E" w:rsidRDefault="0037665E" w:rsidP="00406B38">
      <w:pPr>
        <w:pStyle w:val="squarebullets"/>
        <w:numPr>
          <w:ilvl w:val="0"/>
          <w:numId w:val="0"/>
        </w:numPr>
        <w:ind w:left="360" w:hanging="360"/>
        <w:jc w:val="both"/>
      </w:pPr>
      <w:r w:rsidRPr="00B56C7E">
        <w:t>nature</w:t>
      </w:r>
      <w:r w:rsidR="00080441" w:rsidRPr="00B56C7E">
        <w:t xml:space="preserve">, improve </w:t>
      </w:r>
      <w:r w:rsidR="005D4BE8" w:rsidRPr="00B56C7E">
        <w:t>biodiversity</w:t>
      </w:r>
      <w:r w:rsidR="00756F16">
        <w:t xml:space="preserve"> </w:t>
      </w:r>
      <w:r w:rsidRPr="00B56C7E">
        <w:t xml:space="preserve">and </w:t>
      </w:r>
      <w:r w:rsidR="004323EE" w:rsidRPr="00B56C7E">
        <w:t>deliver a</w:t>
      </w:r>
      <w:r w:rsidR="00080441" w:rsidRPr="00B56C7E">
        <w:t xml:space="preserve"> </w:t>
      </w:r>
      <w:r w:rsidR="004323EE" w:rsidRPr="00B56C7E">
        <w:t>range</w:t>
      </w:r>
      <w:r w:rsidR="006926D5" w:rsidRPr="00B56C7E">
        <w:t xml:space="preserve"> </w:t>
      </w:r>
      <w:r w:rsidR="004323EE" w:rsidRPr="00B56C7E">
        <w:t xml:space="preserve">of health benefits </w:t>
      </w:r>
      <w:r w:rsidR="00080441" w:rsidRPr="00B56C7E">
        <w:t>to</w:t>
      </w:r>
      <w:r w:rsidR="004323EE" w:rsidRPr="00B56C7E">
        <w:t xml:space="preserve"> local communities.</w:t>
      </w:r>
    </w:p>
    <w:p w14:paraId="5B8F9F33" w14:textId="2E75768E" w:rsidR="00E10D99" w:rsidRDefault="00AD7549" w:rsidP="00B34C40">
      <w:pPr>
        <w:spacing w:before="200" w:line="240" w:lineRule="auto"/>
        <w:contextualSpacing/>
      </w:pPr>
      <w:r>
        <w:t>Wherever possible, n</w:t>
      </w:r>
      <w:r w:rsidRPr="00B56C7E">
        <w:t>ature based solutions such as tree planting and other schemes to increase carbon storage locally will be encouraged to remove GHG’s from the atmosphere.</w:t>
      </w:r>
      <w:r>
        <w:t xml:space="preserve"> </w:t>
      </w:r>
      <w:r w:rsidR="00B048D4">
        <w:t>However, a</w:t>
      </w:r>
      <w:r w:rsidR="00407FBA">
        <w:t>s</w:t>
      </w:r>
      <w:r w:rsidR="00B048D4">
        <w:t xml:space="preserve"> </w:t>
      </w:r>
      <w:r w:rsidR="00F72FE6" w:rsidRPr="00B56C7E">
        <w:t>Torbay has very limited opportunities for</w:t>
      </w:r>
      <w:r w:rsidR="009D6172">
        <w:t xml:space="preserve"> local GHG removal</w:t>
      </w:r>
      <w:r w:rsidR="00F72FE6" w:rsidRPr="00B56C7E" w:rsidDel="00B048D4">
        <w:t xml:space="preserve"> </w:t>
      </w:r>
      <w:r w:rsidR="009D0760">
        <w:t>we will</w:t>
      </w:r>
      <w:r w:rsidR="00F72FE6" w:rsidRPr="00B56C7E">
        <w:t xml:space="preserve"> </w:t>
      </w:r>
      <w:r w:rsidR="00152CC3">
        <w:t xml:space="preserve">need to </w:t>
      </w:r>
      <w:r w:rsidR="00F72FE6" w:rsidRPr="00B56C7E">
        <w:t>rely on</w:t>
      </w:r>
      <w:r w:rsidR="00F72FE6" w:rsidRPr="00B56C7E" w:rsidDel="00D01803">
        <w:t xml:space="preserve"> </w:t>
      </w:r>
      <w:r w:rsidR="00625A17" w:rsidRPr="00B56C7E">
        <w:t xml:space="preserve">regional and </w:t>
      </w:r>
      <w:r w:rsidR="00F72FE6" w:rsidRPr="00B56C7E">
        <w:t>national programme</w:t>
      </w:r>
      <w:r w:rsidR="007C67A6">
        <w:t>s</w:t>
      </w:r>
      <w:r w:rsidR="00F72FE6" w:rsidRPr="00B56C7E" w:rsidDel="007C67A6">
        <w:t xml:space="preserve"> </w:t>
      </w:r>
      <w:r w:rsidR="00F72FE6" w:rsidRPr="00B56C7E">
        <w:t>to tackle</w:t>
      </w:r>
      <w:r w:rsidR="00651508" w:rsidRPr="00B56C7E">
        <w:t xml:space="preserve"> any</w:t>
      </w:r>
      <w:r w:rsidR="00F72FE6" w:rsidRPr="00B56C7E">
        <w:t xml:space="preserve"> </w:t>
      </w:r>
      <w:r w:rsidR="00054A6F">
        <w:t>local</w:t>
      </w:r>
      <w:r w:rsidR="00F72FE6" w:rsidRPr="00B56C7E">
        <w:t xml:space="preserve"> emissions</w:t>
      </w:r>
      <w:r w:rsidR="00651508" w:rsidRPr="00B56C7E">
        <w:t xml:space="preserve"> that cannot be reduced</w:t>
      </w:r>
      <w:r w:rsidR="008E4A68">
        <w:t xml:space="preserve"> </w:t>
      </w:r>
      <w:r w:rsidR="00AF504F">
        <w:t xml:space="preserve">to zero in any other way </w:t>
      </w:r>
      <w:r w:rsidR="008E4A68">
        <w:t>by 2050.</w:t>
      </w:r>
    </w:p>
    <w:p w14:paraId="5F0870F2" w14:textId="77777777" w:rsidR="00C40788" w:rsidRDefault="00C40788" w:rsidP="00B34C40">
      <w:pPr>
        <w:spacing w:before="200" w:line="240" w:lineRule="auto"/>
        <w:contextualSpacing/>
      </w:pPr>
    </w:p>
    <w:p w14:paraId="6F411AEA" w14:textId="77777777" w:rsidR="00C40788" w:rsidRPr="003E60AB" w:rsidRDefault="00C40788" w:rsidP="00B062CC">
      <w:pPr>
        <w:pStyle w:val="Heading4"/>
      </w:pPr>
      <w:r w:rsidRPr="003E60AB">
        <w:t xml:space="preserve">Long term ambitions and immediate actions </w:t>
      </w:r>
    </w:p>
    <w:p w14:paraId="2FB271C1" w14:textId="77777777" w:rsidR="00C40788" w:rsidRDefault="00C40788" w:rsidP="00C40788">
      <w:pPr>
        <w:pStyle w:val="squarebullets"/>
        <w:numPr>
          <w:ilvl w:val="0"/>
          <w:numId w:val="0"/>
        </w:numPr>
        <w:rPr>
          <w:rFonts w:cstheme="minorHAnsi"/>
          <w:szCs w:val="24"/>
        </w:rPr>
      </w:pPr>
    </w:p>
    <w:p w14:paraId="27C717C7" w14:textId="593C1C2B" w:rsidR="007C7B72" w:rsidRPr="007C7B72" w:rsidRDefault="00C40788" w:rsidP="00DA1F6A">
      <w:pPr>
        <w:pStyle w:val="squarebullets"/>
        <w:numPr>
          <w:ilvl w:val="0"/>
          <w:numId w:val="0"/>
        </w:numPr>
        <w:rPr>
          <w:rFonts w:cstheme="minorHAnsi"/>
          <w:szCs w:val="24"/>
        </w:rPr>
      </w:pPr>
      <w:r w:rsidRPr="00B062CC">
        <w:rPr>
          <w:rFonts w:cstheme="minorHAnsi"/>
          <w:color w:val="0F0F0F"/>
          <w:lang w:val="en-US"/>
        </w:rPr>
        <w:t>The plan</w:t>
      </w:r>
      <w:r>
        <w:rPr>
          <w:rFonts w:ascii="Calibri" w:hAnsi="Calibri"/>
          <w:color w:val="0F0F0F"/>
          <w:lang w:val="en-US"/>
        </w:rPr>
        <w:t xml:space="preserve"> </w:t>
      </w:r>
      <w:r w:rsidRPr="00B062CC">
        <w:rPr>
          <w:rFonts w:cstheme="minorHAnsi"/>
          <w:color w:val="0F0F0F"/>
          <w:lang w:val="en-US"/>
        </w:rPr>
        <w:t>targets the following</w:t>
      </w:r>
      <w:r w:rsidDel="00D25927">
        <w:rPr>
          <w:rFonts w:cstheme="minorHAnsi"/>
          <w:szCs w:val="24"/>
        </w:rPr>
        <w:t xml:space="preserve"> </w:t>
      </w:r>
      <w:r>
        <w:rPr>
          <w:rFonts w:cstheme="minorHAnsi"/>
          <w:szCs w:val="24"/>
        </w:rPr>
        <w:t xml:space="preserve">long-term ambitions: </w:t>
      </w:r>
    </w:p>
    <w:p w14:paraId="148E3332" w14:textId="2C82C6AF" w:rsidR="0042058D" w:rsidRPr="00FF3666" w:rsidRDefault="0042058D" w:rsidP="007F4B2F">
      <w:pPr>
        <w:pStyle w:val="actionplanitems"/>
        <w:rPr>
          <w:strike/>
        </w:rPr>
      </w:pPr>
      <w:r w:rsidRPr="00FF3666">
        <w:t xml:space="preserve">To make our naturally inspiring coast and countryside help us tackle climate change and its impacts </w:t>
      </w:r>
    </w:p>
    <w:p w14:paraId="7D89769F" w14:textId="3A4F9D0E" w:rsidR="00676F57" w:rsidRPr="007F4B2F" w:rsidRDefault="00676F57" w:rsidP="007F4B2F">
      <w:pPr>
        <w:pStyle w:val="Heading4"/>
        <w:rPr>
          <w:rFonts w:eastAsia="Times New Roman"/>
          <w:color w:val="000000"/>
          <w:lang w:eastAsia="en-GB"/>
        </w:rPr>
      </w:pPr>
      <w:r w:rsidRPr="003E60AB">
        <w:rPr>
          <w:lang w:val="da"/>
        </w:rPr>
        <w:t>Immediate actions and</w:t>
      </w:r>
      <w:r w:rsidRPr="003E60AB">
        <w:rPr>
          <w:lang w:val="en-US"/>
        </w:rPr>
        <w:t xml:space="preserve"> timelines </w:t>
      </w:r>
    </w:p>
    <w:p w14:paraId="2A8947E1" w14:textId="613047F8" w:rsidR="00DD1B94" w:rsidRDefault="00E809DF" w:rsidP="005C19D8">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Over the next three years</w:t>
      </w:r>
      <w:r w:rsidR="00505805">
        <w:rPr>
          <w:rFonts w:eastAsia="Times New Roman" w:cstheme="minorHAnsi"/>
          <w:b/>
          <w:bCs/>
          <w:color w:val="000000"/>
          <w:szCs w:val="24"/>
          <w:lang w:eastAsia="en-GB"/>
        </w:rPr>
        <w:t xml:space="preserve"> the following actions will be delivered</w:t>
      </w:r>
      <w:r w:rsidRPr="005F58C8">
        <w:rPr>
          <w:rFonts w:eastAsia="Times New Roman" w:cstheme="minorHAnsi"/>
          <w:b/>
          <w:bCs/>
          <w:color w:val="000000"/>
          <w:szCs w:val="24"/>
          <w:lang w:eastAsia="en-GB"/>
        </w:rPr>
        <w:t xml:space="preserve">: </w:t>
      </w:r>
    </w:p>
    <w:p w14:paraId="232A2287" w14:textId="0FCCD29A" w:rsidR="005C19D8" w:rsidRPr="00294583" w:rsidRDefault="00551EFE" w:rsidP="005C19D8">
      <w:pPr>
        <w:pStyle w:val="actionplanitems"/>
      </w:pPr>
      <w:r>
        <w:t>19</w:t>
      </w:r>
      <w:r w:rsidR="005C19D8" w:rsidRPr="00294583">
        <w:t>.</w:t>
      </w:r>
      <w:r w:rsidR="00E40CCC">
        <w:t xml:space="preserve"> </w:t>
      </w:r>
      <w:r w:rsidR="00642DEA">
        <w:t>In 2025 Torbay Council and partners to d</w:t>
      </w:r>
      <w:r w:rsidR="008D28B5" w:rsidRPr="008D28B5">
        <w:t>evelop a new plan to restore and protect nature</w:t>
      </w:r>
      <w:r w:rsidR="005C19D8" w:rsidRPr="00294583">
        <w:tab/>
      </w:r>
    </w:p>
    <w:p w14:paraId="2768E197" w14:textId="5F73A085" w:rsidR="005C19D8" w:rsidRPr="00294583" w:rsidRDefault="005C19D8" w:rsidP="005C19D8">
      <w:pPr>
        <w:pStyle w:val="actionplanitems"/>
      </w:pPr>
      <w:r w:rsidRPr="00294583">
        <w:t>2</w:t>
      </w:r>
      <w:r w:rsidR="00551EFE">
        <w:t>0</w:t>
      </w:r>
      <w:r w:rsidRPr="00294583">
        <w:t>.</w:t>
      </w:r>
      <w:r w:rsidR="00E40CCC">
        <w:t xml:space="preserve"> </w:t>
      </w:r>
      <w:r w:rsidR="00720552">
        <w:t>By 2025, t</w:t>
      </w:r>
      <w:r w:rsidR="00C72A60">
        <w:t xml:space="preserve">he Marine Forum, Wild Planet </w:t>
      </w:r>
      <w:r w:rsidR="00906497">
        <w:t>Trust,</w:t>
      </w:r>
      <w:r w:rsidR="00C72A60">
        <w:t xml:space="preserve"> and other partners to h</w:t>
      </w:r>
      <w:r w:rsidRPr="00294583">
        <w:t>elp protect</w:t>
      </w:r>
      <w:r>
        <w:t xml:space="preserve"> </w:t>
      </w:r>
      <w:r w:rsidRPr="00294583">
        <w:t xml:space="preserve">our local sea grasses </w:t>
      </w:r>
    </w:p>
    <w:p w14:paraId="02CCBC00" w14:textId="77777777" w:rsidR="00A7551F" w:rsidRPr="00467992" w:rsidRDefault="00000000" w:rsidP="00A7551F">
      <w:pPr>
        <w:shd w:val="clear" w:color="auto" w:fill="FFFFFF"/>
        <w:spacing w:before="100" w:beforeAutospacing="1" w:after="100" w:afterAutospacing="1" w:line="240" w:lineRule="auto"/>
        <w:rPr>
          <w:rFonts w:eastAsia="Times New Roman" w:cstheme="minorHAnsi"/>
          <w:color w:val="000000"/>
          <w:szCs w:val="24"/>
          <w:lang w:eastAsia="en-GB"/>
        </w:rPr>
      </w:pPr>
      <w:hyperlink r:id="rId33" w:history="1">
        <w:r w:rsidR="00A7551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A7551F" w:rsidRPr="00467992">
        <w:rPr>
          <w:rFonts w:eastAsia="Times New Roman" w:cstheme="minorHAnsi"/>
          <w:color w:val="000000"/>
          <w:szCs w:val="24"/>
          <w:lang w:eastAsia="en-GB"/>
        </w:rPr>
        <w:t xml:space="preserve">. </w:t>
      </w:r>
    </w:p>
    <w:p w14:paraId="4ED36043" w14:textId="77BD04DF" w:rsidR="00BB7179" w:rsidRPr="009E12AD" w:rsidRDefault="009E12AD" w:rsidP="000A667C">
      <w:pPr>
        <w:pStyle w:val="Heading3"/>
      </w:pPr>
      <w:bookmarkStart w:id="69" w:name="_Toc141709691"/>
      <w:bookmarkStart w:id="70" w:name="_Toc152064388"/>
      <w:r w:rsidRPr="00FF3666">
        <w:t>Net zero businesses</w:t>
      </w:r>
      <w:r>
        <w:t xml:space="preserve">, </w:t>
      </w:r>
      <w:r w:rsidRPr="00FF3666">
        <w:t>skills</w:t>
      </w:r>
      <w:r w:rsidR="00840E3B" w:rsidRPr="00FF3666">
        <w:t>,</w:t>
      </w:r>
      <w:r w:rsidRPr="00FF3666">
        <w:t xml:space="preserve"> and jobs</w:t>
      </w:r>
      <w:bookmarkEnd w:id="69"/>
      <w:bookmarkEnd w:id="70"/>
      <w:r>
        <w:t xml:space="preserve">  </w:t>
      </w:r>
    </w:p>
    <w:p w14:paraId="2140CFB0" w14:textId="442B053A" w:rsidR="002C5A27" w:rsidRPr="007F4B2F" w:rsidRDefault="2C5EF0A0" w:rsidP="00DA0D95">
      <w:pPr>
        <w:rPr>
          <w:rFonts w:ascii="Arial" w:hAnsi="Arial" w:cs="Arial"/>
          <w:lang w:val="en-US"/>
        </w:rPr>
      </w:pPr>
      <w:r w:rsidRPr="007F4B2F">
        <w:rPr>
          <w:rFonts w:ascii="Arial" w:hAnsi="Arial" w:cs="Arial"/>
          <w:lang w:val="en-US"/>
        </w:rPr>
        <w:t xml:space="preserve">In Torbay, while industrial activities contribute only four percent to the Bay's emissions, 39 percent come from </w:t>
      </w:r>
      <w:r w:rsidR="003B31DB">
        <w:rPr>
          <w:rFonts w:ascii="Arial" w:hAnsi="Arial" w:cs="Arial"/>
          <w:lang w:val="en-US"/>
        </w:rPr>
        <w:t>heating homes and</w:t>
      </w:r>
      <w:r w:rsidRPr="007F4B2F">
        <w:rPr>
          <w:rFonts w:ascii="Arial" w:hAnsi="Arial" w:cs="Arial"/>
          <w:lang w:val="en-US"/>
        </w:rPr>
        <w:t xml:space="preserve"> buildings, which includes commercial premises. The action plan, therefore, focuses on aiding businesses in their transition to net-zero </w:t>
      </w:r>
      <w:r w:rsidR="005F798B" w:rsidRPr="007F4B2F">
        <w:rPr>
          <w:rFonts w:ascii="Arial" w:hAnsi="Arial" w:cs="Arial"/>
          <w:lang w:val="en-US"/>
        </w:rPr>
        <w:t xml:space="preserve">carbon </w:t>
      </w:r>
      <w:r w:rsidRPr="007F4B2F">
        <w:rPr>
          <w:rFonts w:ascii="Arial" w:hAnsi="Arial" w:cs="Arial"/>
          <w:lang w:val="en-US"/>
        </w:rPr>
        <w:t>operations</w:t>
      </w:r>
      <w:r w:rsidR="005F798B" w:rsidRPr="007F4B2F">
        <w:rPr>
          <w:rFonts w:ascii="Arial" w:hAnsi="Arial" w:cs="Arial"/>
          <w:lang w:val="en-US"/>
        </w:rPr>
        <w:t xml:space="preserve"> which can also help them save money on energy, </w:t>
      </w:r>
      <w:r w:rsidR="00906497" w:rsidRPr="007F4B2F">
        <w:rPr>
          <w:rFonts w:ascii="Arial" w:hAnsi="Arial" w:cs="Arial"/>
          <w:lang w:val="en-US"/>
        </w:rPr>
        <w:t>water,</w:t>
      </w:r>
      <w:r w:rsidR="005F798B" w:rsidRPr="007F4B2F">
        <w:rPr>
          <w:rFonts w:ascii="Arial" w:hAnsi="Arial" w:cs="Arial"/>
          <w:lang w:val="en-US"/>
        </w:rPr>
        <w:t xml:space="preserve"> and waste </w:t>
      </w:r>
      <w:r w:rsidR="00CA3FF9" w:rsidRPr="007F4B2F">
        <w:rPr>
          <w:rFonts w:ascii="Arial" w:hAnsi="Arial" w:cs="Arial"/>
          <w:lang w:val="en-US"/>
        </w:rPr>
        <w:t>bills.</w:t>
      </w:r>
      <w:r w:rsidR="00DA0D95" w:rsidRPr="007F4B2F">
        <w:rPr>
          <w:rFonts w:ascii="Arial" w:hAnsi="Arial" w:cs="Arial"/>
          <w:lang w:val="en-US"/>
        </w:rPr>
        <w:t xml:space="preserve"> Additionally, the transition presents </w:t>
      </w:r>
      <w:r w:rsidR="00DA0D95" w:rsidRPr="007F4B2F">
        <w:rPr>
          <w:rFonts w:ascii="Arial" w:hAnsi="Arial" w:cs="Arial"/>
          <w:lang w:val="en-US"/>
        </w:rPr>
        <w:lastRenderedPageBreak/>
        <w:t>an opportunity to foster new skills and create jobs within the community, contributing to a sustainable local economy</w:t>
      </w:r>
      <w:r w:rsidR="003F3A39">
        <w:rPr>
          <w:rFonts w:ascii="Arial" w:hAnsi="Arial" w:cs="Arial"/>
          <w:lang w:val="en-US"/>
        </w:rPr>
        <w:t>.</w:t>
      </w:r>
    </w:p>
    <w:p w14:paraId="77C36238" w14:textId="25CAB845" w:rsidR="007D6799" w:rsidRDefault="002C5A27" w:rsidP="00DA27D9">
      <w:pPr>
        <w:rPr>
          <w:b/>
          <w:lang w:val="en-US"/>
        </w:rPr>
      </w:pPr>
      <w:r w:rsidRPr="007F4B2F">
        <w:rPr>
          <w:rFonts w:ascii="Arial" w:hAnsi="Arial" w:cs="Arial"/>
          <w:lang w:val="en-US"/>
        </w:rPr>
        <w:t>These initiatives are integral to achieving the Framework's long-term ambition of supporting businesses to transition to net-zero operations and create new economic opportunities in the process. By providing resources, sharing best practices, and offering guidance, Torbay aims to foster a business environment where sustainability is synonymous with success.</w:t>
      </w:r>
    </w:p>
    <w:p w14:paraId="21DEEA8B" w14:textId="77777777" w:rsidR="007D6799" w:rsidRPr="003E60AB" w:rsidRDefault="007D6799" w:rsidP="008500E6">
      <w:pPr>
        <w:pStyle w:val="Heading4"/>
        <w:rPr>
          <w:rFonts w:cstheme="minorHAnsi"/>
        </w:rPr>
      </w:pPr>
      <w:r w:rsidRPr="003E60AB">
        <w:rPr>
          <w:rFonts w:cstheme="minorHAnsi"/>
        </w:rPr>
        <w:t xml:space="preserve">Long term ambitions and immediate actions </w:t>
      </w:r>
    </w:p>
    <w:p w14:paraId="471B8C7F" w14:textId="77777777" w:rsidR="00611C21" w:rsidRDefault="00611C21" w:rsidP="00611C21">
      <w:pPr>
        <w:contextualSpacing/>
        <w:rPr>
          <w:rFonts w:ascii="Arial" w:hAnsi="Arial" w:cs="Arial"/>
          <w:color w:val="0F0F0F"/>
          <w:lang w:val="en-US"/>
        </w:rPr>
      </w:pPr>
    </w:p>
    <w:p w14:paraId="7FD88B64" w14:textId="73B46A65" w:rsidR="007D6799"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15BB113C" w14:textId="37594BF2" w:rsidR="00DA27D9" w:rsidRPr="00DA27D9" w:rsidRDefault="00DA27D9" w:rsidP="007F4B2F">
      <w:pPr>
        <w:pStyle w:val="actionplanitems"/>
      </w:pPr>
      <w:r w:rsidRPr="00DA27D9">
        <w:t>Support businesses to go net zero carbon and create new training and job opportunities from the transition to net zero</w:t>
      </w:r>
    </w:p>
    <w:p w14:paraId="213FB7FD" w14:textId="77777777" w:rsidR="00F7503B" w:rsidRDefault="00FA7D46" w:rsidP="00F7503B">
      <w:pPr>
        <w:pStyle w:val="Heading4"/>
        <w:rPr>
          <w:lang w:val="en-US"/>
        </w:rPr>
      </w:pPr>
      <w:r w:rsidRPr="003E60AB">
        <w:rPr>
          <w:lang w:val="da"/>
        </w:rPr>
        <w:t>Immediate actions and</w:t>
      </w:r>
      <w:r w:rsidRPr="003E60AB">
        <w:rPr>
          <w:lang w:val="en-US"/>
        </w:rPr>
        <w:t xml:space="preserve"> timelines </w:t>
      </w:r>
    </w:p>
    <w:p w14:paraId="75CCEF3E" w14:textId="07D2780E" w:rsidR="007C7B72" w:rsidRDefault="007C7B72" w:rsidP="007C7B72">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Over the next three years</w:t>
      </w:r>
      <w:r w:rsidR="00F36A77">
        <w:rPr>
          <w:rFonts w:eastAsia="Times New Roman" w:cstheme="minorHAnsi"/>
          <w:b/>
          <w:bCs/>
          <w:color w:val="000000"/>
          <w:szCs w:val="24"/>
          <w:lang w:eastAsia="en-GB"/>
        </w:rPr>
        <w:t xml:space="preserve"> the following will be</w:t>
      </w:r>
      <w:r w:rsidR="00E40CCC">
        <w:rPr>
          <w:rFonts w:eastAsia="Times New Roman" w:cstheme="minorHAnsi"/>
          <w:b/>
          <w:bCs/>
          <w:color w:val="000000"/>
          <w:szCs w:val="24"/>
          <w:lang w:eastAsia="en-GB"/>
        </w:rPr>
        <w:t xml:space="preserve"> </w:t>
      </w:r>
      <w:r w:rsidR="00F36A77">
        <w:rPr>
          <w:rFonts w:eastAsia="Times New Roman" w:cstheme="minorHAnsi"/>
          <w:b/>
          <w:bCs/>
          <w:color w:val="000000"/>
          <w:szCs w:val="24"/>
          <w:lang w:eastAsia="en-GB"/>
        </w:rPr>
        <w:t>delivered</w:t>
      </w:r>
      <w:r w:rsidRPr="005F58C8">
        <w:rPr>
          <w:rFonts w:eastAsia="Times New Roman" w:cstheme="minorHAnsi"/>
          <w:b/>
          <w:bCs/>
          <w:color w:val="000000"/>
          <w:szCs w:val="24"/>
          <w:lang w:eastAsia="en-GB"/>
        </w:rPr>
        <w:t xml:space="preserve">: </w:t>
      </w:r>
    </w:p>
    <w:p w14:paraId="4A6275E2" w14:textId="627787DB" w:rsidR="00971130" w:rsidRPr="00294583" w:rsidRDefault="00BA2CC7" w:rsidP="00971130">
      <w:pPr>
        <w:pStyle w:val="actionplanitems"/>
      </w:pPr>
      <w:r>
        <w:t>2</w:t>
      </w:r>
      <w:r w:rsidR="00551EFE">
        <w:t>1</w:t>
      </w:r>
      <w:r w:rsidR="00971130" w:rsidRPr="00294583">
        <w:t>.</w:t>
      </w:r>
      <w:r w:rsidR="00A51A12">
        <w:t xml:space="preserve"> </w:t>
      </w:r>
      <w:r w:rsidR="00000EE3">
        <w:t>B</w:t>
      </w:r>
      <w:r w:rsidR="00156A87">
        <w:t xml:space="preserve">y 2025 Torbay Council and partners, </w:t>
      </w:r>
      <w:r w:rsidR="0055685B">
        <w:t xml:space="preserve">to </w:t>
      </w:r>
      <w:r w:rsidR="00156A87">
        <w:t>d</w:t>
      </w:r>
      <w:r w:rsidR="00857652">
        <w:t xml:space="preserve">eliver </w:t>
      </w:r>
      <w:r w:rsidR="00857652" w:rsidRPr="00857652">
        <w:t>Make it Net Zero Torbay business support programme and help just under 250 businesses to reduce their carbon emissions by saving energy, water</w:t>
      </w:r>
      <w:r w:rsidR="00840E3B" w:rsidRPr="00857652">
        <w:t>,</w:t>
      </w:r>
      <w:r w:rsidR="00857652" w:rsidRPr="00857652">
        <w:t xml:space="preserve"> and waste + others  </w:t>
      </w:r>
    </w:p>
    <w:p w14:paraId="1BA75975" w14:textId="354248B9" w:rsidR="521A8B5B" w:rsidRDefault="007C13F6" w:rsidP="000174DF">
      <w:pPr>
        <w:pStyle w:val="actionplanitems"/>
      </w:pPr>
      <w:r w:rsidRPr="00294583">
        <w:t>2</w:t>
      </w:r>
      <w:r w:rsidR="00551EFE">
        <w:t>2</w:t>
      </w:r>
      <w:r w:rsidRPr="00294583">
        <w:t>.</w:t>
      </w:r>
      <w:r w:rsidR="00A51A12">
        <w:t xml:space="preserve"> </w:t>
      </w:r>
      <w:r w:rsidR="0055685B">
        <w:t>By 2025, various partners to d</w:t>
      </w:r>
      <w:r w:rsidRPr="00294583">
        <w:t xml:space="preserve">evelop a green tourism </w:t>
      </w:r>
      <w:r w:rsidR="00A667A2">
        <w:t>programme and</w:t>
      </w:r>
      <w:r w:rsidR="007F7B77" w:rsidRPr="007F7B77">
        <w:t xml:space="preserve"> Award  to showcase exemplars of good practice and support the overall reputation of Torbay as a sustainable tourism destination</w:t>
      </w:r>
    </w:p>
    <w:p w14:paraId="3F117EA4" w14:textId="674CEBC9" w:rsidR="00A7551F" w:rsidRPr="00A7551F" w:rsidRDefault="00000000" w:rsidP="00A7551F">
      <w:pPr>
        <w:shd w:val="clear" w:color="auto" w:fill="FFFFFF"/>
        <w:spacing w:before="100" w:beforeAutospacing="1" w:after="100" w:afterAutospacing="1" w:line="240" w:lineRule="auto"/>
        <w:rPr>
          <w:rFonts w:eastAsia="Times New Roman" w:cstheme="minorHAnsi"/>
          <w:color w:val="000000"/>
          <w:szCs w:val="24"/>
          <w:lang w:eastAsia="en-GB"/>
        </w:rPr>
      </w:pPr>
      <w:hyperlink r:id="rId34" w:history="1">
        <w:r w:rsidR="00A7551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A7551F" w:rsidRPr="00467992">
        <w:rPr>
          <w:rFonts w:eastAsia="Times New Roman" w:cstheme="minorHAnsi"/>
          <w:color w:val="000000"/>
          <w:szCs w:val="24"/>
          <w:lang w:eastAsia="en-GB"/>
        </w:rPr>
        <w:t xml:space="preserve">. </w:t>
      </w:r>
    </w:p>
    <w:p w14:paraId="5B3901BC" w14:textId="63651D6E" w:rsidR="000C12DD" w:rsidRPr="00F519CC" w:rsidRDefault="000F69BA" w:rsidP="000A667C">
      <w:pPr>
        <w:pStyle w:val="Heading3"/>
        <w:rPr>
          <w:strike/>
        </w:rPr>
      </w:pPr>
      <w:bookmarkStart w:id="71" w:name="_Toc152064389"/>
      <w:r w:rsidRPr="00110C6E">
        <w:t xml:space="preserve">Behaviour </w:t>
      </w:r>
      <w:r w:rsidR="00DB77D7" w:rsidRPr="00110C6E">
        <w:t>C</w:t>
      </w:r>
      <w:r w:rsidRPr="00110C6E">
        <w:t>hange</w:t>
      </w:r>
      <w:r w:rsidR="00E707DD">
        <w:t xml:space="preserve"> </w:t>
      </w:r>
      <w:r w:rsidR="00B16AC5" w:rsidRPr="00110C6E">
        <w:t xml:space="preserve">and </w:t>
      </w:r>
      <w:r w:rsidR="00DB77D7" w:rsidRPr="00110C6E">
        <w:t>C</w:t>
      </w:r>
      <w:r w:rsidR="00B16AC5" w:rsidRPr="00110C6E">
        <w:t xml:space="preserve">ommunity </w:t>
      </w:r>
      <w:r w:rsidR="00DB77D7" w:rsidRPr="00110C6E">
        <w:t>E</w:t>
      </w:r>
      <w:r w:rsidR="00B16AC5" w:rsidRPr="00110C6E">
        <w:t>ngagement</w:t>
      </w:r>
      <w:bookmarkEnd w:id="71"/>
      <w:r w:rsidR="00B16AC5" w:rsidRPr="00110C6E">
        <w:t xml:space="preserve"> </w:t>
      </w:r>
    </w:p>
    <w:p w14:paraId="394E972B" w14:textId="4B090579" w:rsidR="00BB6C11" w:rsidRPr="00191C67" w:rsidRDefault="00191C67" w:rsidP="001216FB">
      <w:pPr>
        <w:pStyle w:val="squarebullets"/>
        <w:numPr>
          <w:ilvl w:val="0"/>
          <w:numId w:val="0"/>
        </w:numPr>
        <w:rPr>
          <w:rFonts w:cstheme="minorHAnsi"/>
          <w:color w:val="000000"/>
          <w:shd w:val="clear" w:color="auto" w:fill="FFFFFF"/>
        </w:rPr>
      </w:pPr>
      <w:bookmarkStart w:id="72" w:name="_Hlk120276274"/>
      <w:r w:rsidRPr="521A8B5B">
        <w:rPr>
          <w:color w:val="000000"/>
          <w:shd w:val="clear" w:color="auto" w:fill="FFFFFF"/>
        </w:rPr>
        <w:t>The</w:t>
      </w:r>
      <w:r w:rsidR="00124AD9" w:rsidRPr="521A8B5B">
        <w:rPr>
          <w:color w:val="000000"/>
          <w:shd w:val="clear" w:color="auto" w:fill="FFFFFF"/>
        </w:rPr>
        <w:t xml:space="preserve"> way we</w:t>
      </w:r>
      <w:r w:rsidR="00D111CD" w:rsidRPr="521A8B5B">
        <w:rPr>
          <w:color w:val="000000"/>
          <w:shd w:val="clear" w:color="auto" w:fill="FFFFFF"/>
        </w:rPr>
        <w:t xml:space="preserve"> operate our businesses and th</w:t>
      </w:r>
      <w:r w:rsidR="00D443CA" w:rsidRPr="521A8B5B">
        <w:rPr>
          <w:color w:val="000000"/>
          <w:shd w:val="clear" w:color="auto" w:fill="FFFFFF"/>
        </w:rPr>
        <w:t>e way we</w:t>
      </w:r>
      <w:r w:rsidR="00A615AC" w:rsidRPr="521A8B5B">
        <w:rPr>
          <w:color w:val="000000"/>
          <w:shd w:val="clear" w:color="auto" w:fill="FFFFFF"/>
        </w:rPr>
        <w:t xml:space="preserve"> live will</w:t>
      </w:r>
      <w:r w:rsidR="002A0DB7" w:rsidRPr="521A8B5B">
        <w:rPr>
          <w:color w:val="000000"/>
          <w:shd w:val="clear" w:color="auto" w:fill="FFFFFF"/>
        </w:rPr>
        <w:t xml:space="preserve"> need to </w:t>
      </w:r>
      <w:r w:rsidR="00A44732" w:rsidRPr="521A8B5B">
        <w:rPr>
          <w:color w:val="000000"/>
          <w:shd w:val="clear" w:color="auto" w:fill="FFFFFF"/>
        </w:rPr>
        <w:t>change</w:t>
      </w:r>
      <w:r w:rsidR="0004211C" w:rsidRPr="521A8B5B">
        <w:rPr>
          <w:color w:val="000000"/>
          <w:shd w:val="clear" w:color="auto" w:fill="FFFFFF"/>
        </w:rPr>
        <w:t xml:space="preserve"> in the coming years</w:t>
      </w:r>
      <w:r w:rsidR="0010400C" w:rsidRPr="521A8B5B">
        <w:rPr>
          <w:color w:val="000000"/>
          <w:shd w:val="clear" w:color="auto" w:fill="FFFFFF"/>
        </w:rPr>
        <w:t xml:space="preserve">, but as outlined above there are many benefits </w:t>
      </w:r>
      <w:r w:rsidR="00FF6CCB" w:rsidRPr="521A8B5B">
        <w:rPr>
          <w:color w:val="000000"/>
          <w:shd w:val="clear" w:color="auto" w:fill="FFFFFF"/>
        </w:rPr>
        <w:t>for us all if we do this</w:t>
      </w:r>
      <w:r w:rsidR="0010400C" w:rsidRPr="521A8B5B">
        <w:rPr>
          <w:color w:val="000000"/>
          <w:shd w:val="clear" w:color="auto" w:fill="FFFFFF"/>
        </w:rPr>
        <w:t xml:space="preserve">. </w:t>
      </w:r>
      <w:r w:rsidR="00B31B20" w:rsidRPr="521A8B5B">
        <w:rPr>
          <w:color w:val="000000"/>
          <w:shd w:val="clear" w:color="auto" w:fill="FFFFFF"/>
        </w:rPr>
        <w:t>Some</w:t>
      </w:r>
      <w:r w:rsidR="008D38A1" w:rsidRPr="521A8B5B">
        <w:rPr>
          <w:color w:val="000000"/>
          <w:shd w:val="clear" w:color="auto" w:fill="FFFFFF"/>
        </w:rPr>
        <w:t xml:space="preserve"> of the actions </w:t>
      </w:r>
      <w:r w:rsidR="0010400C" w:rsidRPr="521A8B5B">
        <w:rPr>
          <w:color w:val="000000"/>
          <w:shd w:val="clear" w:color="auto" w:fill="FFFFFF"/>
        </w:rPr>
        <w:t>we need to take</w:t>
      </w:r>
      <w:r w:rsidR="008D38A1" w:rsidRPr="521A8B5B">
        <w:rPr>
          <w:color w:val="000000"/>
          <w:shd w:val="clear" w:color="auto" w:fill="FFFFFF"/>
        </w:rPr>
        <w:t xml:space="preserve"> are technology</w:t>
      </w:r>
      <w:r w:rsidR="0080267B" w:rsidRPr="521A8B5B">
        <w:rPr>
          <w:color w:val="000000"/>
          <w:shd w:val="clear" w:color="auto" w:fill="FFFFFF"/>
        </w:rPr>
        <w:t>-</w:t>
      </w:r>
      <w:r w:rsidR="008D38A1" w:rsidRPr="521A8B5B">
        <w:rPr>
          <w:color w:val="000000"/>
          <w:shd w:val="clear" w:color="auto" w:fill="FFFFFF"/>
        </w:rPr>
        <w:t xml:space="preserve">based </w:t>
      </w:r>
      <w:r w:rsidR="008D38A1" w:rsidRPr="521A8B5B" w:rsidDel="00C17D9E">
        <w:rPr>
          <w:color w:val="000000"/>
          <w:shd w:val="clear" w:color="auto" w:fill="FFFFFF"/>
        </w:rPr>
        <w:t>solutions</w:t>
      </w:r>
      <w:r w:rsidR="00C17D9E" w:rsidRPr="521A8B5B">
        <w:rPr>
          <w:color w:val="000000"/>
          <w:shd w:val="clear" w:color="auto" w:fill="FFFFFF"/>
        </w:rPr>
        <w:t>,</w:t>
      </w:r>
      <w:r w:rsidR="00B31B20" w:rsidRPr="521A8B5B">
        <w:rPr>
          <w:color w:val="000000"/>
          <w:shd w:val="clear" w:color="auto" w:fill="FFFFFF"/>
        </w:rPr>
        <w:t xml:space="preserve"> but most require</w:t>
      </w:r>
      <w:r w:rsidRPr="521A8B5B">
        <w:rPr>
          <w:color w:val="000000"/>
          <w:shd w:val="clear" w:color="auto" w:fill="FFFFFF"/>
        </w:rPr>
        <w:t xml:space="preserve"> us all to change our</w:t>
      </w:r>
      <w:r w:rsidR="00B31B20" w:rsidRPr="521A8B5B">
        <w:rPr>
          <w:color w:val="000000"/>
          <w:shd w:val="clear" w:color="auto" w:fill="FFFFFF"/>
        </w:rPr>
        <w:t xml:space="preserve"> behaviour</w:t>
      </w:r>
      <w:r w:rsidR="00844DBB" w:rsidRPr="521A8B5B">
        <w:rPr>
          <w:color w:val="000000"/>
          <w:shd w:val="clear" w:color="auto" w:fill="FFFFFF"/>
        </w:rPr>
        <w:t>s</w:t>
      </w:r>
      <w:r w:rsidR="0004211C" w:rsidRPr="521A8B5B">
        <w:rPr>
          <w:color w:val="000000"/>
          <w:shd w:val="clear" w:color="auto" w:fill="FFFFFF"/>
        </w:rPr>
        <w:t>, be it small changes</w:t>
      </w:r>
      <w:r w:rsidR="00F7507A" w:rsidRPr="521A8B5B">
        <w:rPr>
          <w:color w:val="000000"/>
          <w:shd w:val="clear" w:color="auto" w:fill="FFFFFF"/>
        </w:rPr>
        <w:t xml:space="preserve"> like switching off lights</w:t>
      </w:r>
      <w:r w:rsidR="00B66BB7" w:rsidRPr="521A8B5B">
        <w:rPr>
          <w:color w:val="000000"/>
          <w:shd w:val="clear" w:color="auto" w:fill="FFFFFF"/>
        </w:rPr>
        <w:t xml:space="preserve"> when we leave a room</w:t>
      </w:r>
      <w:r w:rsidR="0004211C" w:rsidRPr="521A8B5B">
        <w:rPr>
          <w:color w:val="000000"/>
          <w:shd w:val="clear" w:color="auto" w:fill="FFFFFF"/>
        </w:rPr>
        <w:t xml:space="preserve"> </w:t>
      </w:r>
      <w:r w:rsidR="00F7507A" w:rsidRPr="521A8B5B">
        <w:rPr>
          <w:color w:val="000000"/>
          <w:shd w:val="clear" w:color="auto" w:fill="FFFFFF"/>
        </w:rPr>
        <w:t xml:space="preserve">or larger ones like </w:t>
      </w:r>
      <w:r w:rsidR="008D6722" w:rsidRPr="521A8B5B">
        <w:rPr>
          <w:color w:val="000000"/>
          <w:shd w:val="clear" w:color="auto" w:fill="FFFFFF"/>
        </w:rPr>
        <w:t>installing loft insulation</w:t>
      </w:r>
      <w:r w:rsidR="004D533D" w:rsidRPr="521A8B5B">
        <w:rPr>
          <w:color w:val="000000"/>
          <w:shd w:val="clear" w:color="auto" w:fill="FFFFFF"/>
        </w:rPr>
        <w:t>.</w:t>
      </w:r>
      <w:r w:rsidR="00533AD3" w:rsidRPr="521A8B5B">
        <w:rPr>
          <w:color w:val="000000"/>
          <w:shd w:val="clear" w:color="auto" w:fill="FFFFFF"/>
        </w:rPr>
        <w:t xml:space="preserve"> </w:t>
      </w:r>
      <w:r w:rsidR="00172763" w:rsidRPr="521A8B5B">
        <w:rPr>
          <w:color w:val="000000"/>
          <w:shd w:val="clear" w:color="auto" w:fill="FFFFFF"/>
        </w:rPr>
        <w:t xml:space="preserve">Sharing positive </w:t>
      </w:r>
      <w:r w:rsidR="003E0ABC" w:rsidRPr="521A8B5B">
        <w:rPr>
          <w:color w:val="000000"/>
          <w:shd w:val="clear" w:color="auto" w:fill="FFFFFF"/>
        </w:rPr>
        <w:t xml:space="preserve">stories </w:t>
      </w:r>
      <w:r w:rsidR="00AC6B29" w:rsidRPr="521A8B5B">
        <w:rPr>
          <w:color w:val="000000"/>
          <w:shd w:val="clear" w:color="auto" w:fill="FFFFFF"/>
        </w:rPr>
        <w:t>on</w:t>
      </w:r>
      <w:r w:rsidR="006C45A6" w:rsidRPr="521A8B5B">
        <w:rPr>
          <w:color w:val="000000"/>
          <w:shd w:val="clear" w:color="auto" w:fill="FFFFFF"/>
        </w:rPr>
        <w:t xml:space="preserve"> </w:t>
      </w:r>
      <w:r w:rsidR="00AC6B29" w:rsidRPr="521A8B5B">
        <w:rPr>
          <w:color w:val="000000"/>
          <w:shd w:val="clear" w:color="auto" w:fill="FFFFFF"/>
        </w:rPr>
        <w:t>what we can</w:t>
      </w:r>
      <w:r w:rsidR="00601B31" w:rsidRPr="521A8B5B">
        <w:rPr>
          <w:color w:val="000000"/>
          <w:shd w:val="clear" w:color="auto" w:fill="FFFFFF"/>
        </w:rPr>
        <w:t xml:space="preserve"> all do </w:t>
      </w:r>
      <w:r w:rsidR="006C45A6" w:rsidRPr="521A8B5B">
        <w:rPr>
          <w:color w:val="000000"/>
          <w:shd w:val="clear" w:color="auto" w:fill="FFFFFF"/>
        </w:rPr>
        <w:t xml:space="preserve">and the benefits </w:t>
      </w:r>
      <w:r w:rsidR="0096690C" w:rsidRPr="521A8B5B">
        <w:rPr>
          <w:color w:val="000000"/>
          <w:shd w:val="clear" w:color="auto" w:fill="FFFFFF"/>
        </w:rPr>
        <w:t xml:space="preserve">they offer, </w:t>
      </w:r>
      <w:r w:rsidR="006C45A6" w:rsidRPr="521A8B5B">
        <w:rPr>
          <w:color w:val="000000"/>
          <w:shd w:val="clear" w:color="auto" w:fill="FFFFFF"/>
        </w:rPr>
        <w:t xml:space="preserve">is </w:t>
      </w:r>
      <w:r w:rsidR="003B233D" w:rsidRPr="521A8B5B">
        <w:rPr>
          <w:color w:val="000000"/>
          <w:shd w:val="clear" w:color="auto" w:fill="FFFFFF"/>
        </w:rPr>
        <w:t xml:space="preserve">also </w:t>
      </w:r>
      <w:r w:rsidR="006C45A6" w:rsidRPr="521A8B5B">
        <w:rPr>
          <w:color w:val="000000"/>
          <w:shd w:val="clear" w:color="auto" w:fill="FFFFFF"/>
        </w:rPr>
        <w:t xml:space="preserve">vital in </w:t>
      </w:r>
      <w:r w:rsidR="00C1429C" w:rsidRPr="521A8B5B">
        <w:rPr>
          <w:color w:val="000000"/>
          <w:shd w:val="clear" w:color="auto" w:fill="FFFFFF"/>
        </w:rPr>
        <w:t xml:space="preserve">helping us all </w:t>
      </w:r>
      <w:r w:rsidR="003C1603" w:rsidRPr="521A8B5B">
        <w:rPr>
          <w:color w:val="000000"/>
          <w:shd w:val="clear" w:color="auto" w:fill="FFFFFF"/>
        </w:rPr>
        <w:t>to play our part</w:t>
      </w:r>
      <w:r w:rsidR="000E62C8" w:rsidRPr="521A8B5B">
        <w:rPr>
          <w:color w:val="000000"/>
          <w:shd w:val="clear" w:color="auto" w:fill="FFFFFF"/>
        </w:rPr>
        <w:t>.</w:t>
      </w:r>
      <w:r w:rsidR="009A747D">
        <w:rPr>
          <w:color w:val="000000"/>
          <w:shd w:val="clear" w:color="auto" w:fill="FFFFFF"/>
        </w:rPr>
        <w:t xml:space="preserve"> </w:t>
      </w:r>
      <w:r w:rsidR="009A747D">
        <w:t>Engaging Torbay’s residents and businesses is vital to meet the 2035 and 2050 targets</w:t>
      </w:r>
      <w:r w:rsidR="00150AD3">
        <w:t xml:space="preserve"> of this plan</w:t>
      </w:r>
      <w:r w:rsidR="00801EB5">
        <w:t>.</w:t>
      </w:r>
    </w:p>
    <w:p w14:paraId="51922CC0" w14:textId="0793E559" w:rsidR="00BB6C11" w:rsidRPr="007F4B2F" w:rsidRDefault="1BD47501" w:rsidP="007F4B2F">
      <w:pPr>
        <w:rPr>
          <w:lang w:val="en-US"/>
        </w:rPr>
      </w:pPr>
      <w:r w:rsidRPr="007F4B2F">
        <w:rPr>
          <w:lang w:val="en-US"/>
        </w:rPr>
        <w:t>By fostering an understanding of the benefits and practicalities of sustainable living, the action plan aims to encourage residents and businesses to adopt changes that contribute to Torbay's climate goals.</w:t>
      </w:r>
    </w:p>
    <w:p w14:paraId="4AC058C2" w14:textId="7DABAD8A" w:rsidR="521A8B5B" w:rsidRPr="000953C4" w:rsidRDefault="00FB7829" w:rsidP="000953C4">
      <w:r w:rsidRPr="007F4B2F">
        <w:t xml:space="preserve">These </w:t>
      </w:r>
      <w:r w:rsidRPr="000174DF">
        <w:t>efforts of this plan outline</w:t>
      </w:r>
      <w:r w:rsidRPr="007F4B2F">
        <w:t xml:space="preserve"> the importance of engaging with the public and creating a collective understanding of the actions needed to tackle climate change. Through shared knowledge, community projects, and a focus on the next generation, Torbay aims to build a culture of sustainability that supports the long-term ambitions of the Framework.</w:t>
      </w:r>
    </w:p>
    <w:bookmarkEnd w:id="72"/>
    <w:p w14:paraId="2A5724D1" w14:textId="77777777" w:rsidR="003A38FC" w:rsidRPr="003E60AB" w:rsidRDefault="003A38FC" w:rsidP="000174DF">
      <w:pPr>
        <w:pStyle w:val="Heading4"/>
      </w:pPr>
      <w:r w:rsidRPr="003E60AB">
        <w:t xml:space="preserve">Long term ambitions and immediate actions </w:t>
      </w:r>
    </w:p>
    <w:p w14:paraId="6C95651D" w14:textId="77777777" w:rsidR="00611C21" w:rsidRDefault="00611C21" w:rsidP="00611C21">
      <w:pPr>
        <w:contextualSpacing/>
        <w:rPr>
          <w:rFonts w:ascii="Arial" w:hAnsi="Arial" w:cs="Arial"/>
          <w:color w:val="0F0F0F"/>
          <w:lang w:val="en-US"/>
        </w:rPr>
      </w:pPr>
    </w:p>
    <w:p w14:paraId="6C2C3426" w14:textId="4A1CE7DB" w:rsidR="003A38FC"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0C16CF87" w14:textId="1F587306" w:rsidR="5DBB9E7D" w:rsidRPr="000174DF" w:rsidRDefault="007206A1" w:rsidP="007F4B2F">
      <w:pPr>
        <w:pStyle w:val="actionplanitems"/>
      </w:pPr>
      <w:r w:rsidRPr="0004211C">
        <w:lastRenderedPageBreak/>
        <w:t>Promote action to tackle climate change locally</w:t>
      </w:r>
    </w:p>
    <w:p w14:paraId="6CA4E567" w14:textId="5416B45A" w:rsidR="521A8B5B" w:rsidDel="003A38FC" w:rsidRDefault="003A38FC" w:rsidP="000174DF">
      <w:pPr>
        <w:pStyle w:val="Heading4"/>
        <w:rPr>
          <w:lang w:val="en-US"/>
        </w:rPr>
      </w:pPr>
      <w:r w:rsidRPr="007F4B2F">
        <w:rPr>
          <w:lang w:val="da"/>
        </w:rPr>
        <w:t>Immediate actions and</w:t>
      </w:r>
      <w:r w:rsidRPr="007F4B2F">
        <w:rPr>
          <w:lang w:val="en-US"/>
        </w:rPr>
        <w:t xml:space="preserve"> timelines </w:t>
      </w:r>
    </w:p>
    <w:p w14:paraId="0B0FEDE4" w14:textId="36C7F7B4" w:rsidR="00F74913" w:rsidRPr="007F4B2F" w:rsidRDefault="0051572F" w:rsidP="007206A1">
      <w:pPr>
        <w:rPr>
          <w:b/>
        </w:rPr>
      </w:pPr>
      <w:r w:rsidRPr="007F4B2F">
        <w:rPr>
          <w:b/>
        </w:rPr>
        <w:t>Over the next three years</w:t>
      </w:r>
      <w:r w:rsidR="00AC1839" w:rsidRPr="007F4B2F">
        <w:rPr>
          <w:b/>
        </w:rPr>
        <w:t xml:space="preserve"> the following actions will be delivered</w:t>
      </w:r>
      <w:r w:rsidRPr="007F4B2F">
        <w:rPr>
          <w:b/>
        </w:rPr>
        <w:t>:</w:t>
      </w:r>
    </w:p>
    <w:p w14:paraId="30C4A1C0" w14:textId="28B67ED7" w:rsidR="00F74913" w:rsidRPr="00294583" w:rsidRDefault="00564D14" w:rsidP="00F74913">
      <w:pPr>
        <w:pStyle w:val="actionplanitems"/>
      </w:pPr>
      <w:r>
        <w:t>2</w:t>
      </w:r>
      <w:r w:rsidR="00551EFE">
        <w:t>3</w:t>
      </w:r>
      <w:r>
        <w:t>.</w:t>
      </w:r>
      <w:r w:rsidR="00B33576">
        <w:t>In 2025,</w:t>
      </w:r>
      <w:r w:rsidR="002825C8">
        <w:t xml:space="preserve"> various partners to</w:t>
      </w:r>
      <w:r w:rsidR="00923133">
        <w:t xml:space="preserve"> </w:t>
      </w:r>
      <w:r w:rsidR="002825C8">
        <w:t>e</w:t>
      </w:r>
      <w:r w:rsidR="00F74913" w:rsidRPr="00294583">
        <w:t>xplore setting up a Torbay Community Action Group or similar to create more local community projects</w:t>
      </w:r>
      <w:r w:rsidR="00F74913" w:rsidRPr="00294583">
        <w:tab/>
      </w:r>
      <w:r w:rsidR="00F74913" w:rsidRPr="00294583">
        <w:tab/>
      </w:r>
      <w:r w:rsidR="00F74913" w:rsidRPr="00294583">
        <w:tab/>
      </w:r>
    </w:p>
    <w:p w14:paraId="1B35B038" w14:textId="1CA82C49" w:rsidR="00F74913" w:rsidRPr="00FB47D3" w:rsidRDefault="00F74913" w:rsidP="00FB47D3">
      <w:pPr>
        <w:pStyle w:val="actionplanitems"/>
      </w:pPr>
      <w:r w:rsidRPr="00FB47D3">
        <w:t>2</w:t>
      </w:r>
      <w:r w:rsidR="00551EFE">
        <w:t>4</w:t>
      </w:r>
      <w:r w:rsidRPr="00FB47D3">
        <w:t xml:space="preserve">. </w:t>
      </w:r>
      <w:r w:rsidR="004C4F61">
        <w:t xml:space="preserve">By 2025, the </w:t>
      </w:r>
      <w:r w:rsidR="00923133">
        <w:t xml:space="preserve">TCP, </w:t>
      </w:r>
      <w:r w:rsidR="00923133" w:rsidRPr="00FB47D3">
        <w:t>led</w:t>
      </w:r>
      <w:r w:rsidR="00614645" w:rsidRPr="00294583">
        <w:t xml:space="preserve"> by the </w:t>
      </w:r>
      <w:r w:rsidR="00614645" w:rsidRPr="000174DF">
        <w:t>English Riviera UNESCO Global</w:t>
      </w:r>
      <w:r w:rsidR="00614645" w:rsidRPr="00294583">
        <w:rPr>
          <w:color w:val="001736" w:themeColor="text1" w:themeShade="80"/>
          <w:sz w:val="22"/>
          <w:szCs w:val="22"/>
          <w:lang w:eastAsia="en-GB"/>
        </w:rPr>
        <w:t xml:space="preserve"> </w:t>
      </w:r>
      <w:r w:rsidR="00614645" w:rsidRPr="000174DF">
        <w:t>Geopark</w:t>
      </w:r>
      <w:r w:rsidR="00614645" w:rsidRPr="00FB47D3">
        <w:t xml:space="preserve"> </w:t>
      </w:r>
      <w:r w:rsidR="00FB47D3" w:rsidRPr="00FB47D3">
        <w:t>to tell positive stories of action happening across Torbay</w:t>
      </w:r>
    </w:p>
    <w:p w14:paraId="5AAEDE68" w14:textId="75925C7D" w:rsidR="521A8B5B" w:rsidRDefault="00F74913" w:rsidP="000953C4">
      <w:pPr>
        <w:pStyle w:val="actionplanitems"/>
      </w:pPr>
      <w:r w:rsidRPr="00294583">
        <w:t>2</w:t>
      </w:r>
      <w:r w:rsidR="00551EFE">
        <w:t>5</w:t>
      </w:r>
      <w:r w:rsidRPr="00294583">
        <w:t>.</w:t>
      </w:r>
      <w:r w:rsidR="00F84886">
        <w:t>By 2025</w:t>
      </w:r>
      <w:r w:rsidR="00A23EB5">
        <w:t>,</w:t>
      </w:r>
      <w:r w:rsidR="00F84886">
        <w:t xml:space="preserve"> the TC</w:t>
      </w:r>
      <w:r w:rsidR="00BD7010">
        <w:t>P</w:t>
      </w:r>
      <w:r w:rsidR="00F5541F">
        <w:t>,</w:t>
      </w:r>
      <w:r w:rsidR="00F84886">
        <w:t xml:space="preserve"> will e</w:t>
      </w:r>
      <w:r w:rsidRPr="00294583">
        <w:t>xplore how to deliver more local campaigns in schools to encourage sustainable lifestyles</w:t>
      </w:r>
      <w:r w:rsidRPr="00294583">
        <w:tab/>
      </w:r>
    </w:p>
    <w:p w14:paraId="2688EAE6" w14:textId="0896A3D4" w:rsidR="00CA6450" w:rsidRPr="00CA6450" w:rsidRDefault="00000000" w:rsidP="00CA6450">
      <w:pPr>
        <w:shd w:val="clear" w:color="auto" w:fill="FFFFFF"/>
        <w:spacing w:before="100" w:beforeAutospacing="1" w:after="100" w:afterAutospacing="1" w:line="240" w:lineRule="auto"/>
        <w:rPr>
          <w:rFonts w:eastAsia="Times New Roman" w:cstheme="minorHAnsi"/>
          <w:color w:val="000000"/>
          <w:szCs w:val="24"/>
          <w:lang w:eastAsia="en-GB"/>
        </w:rPr>
      </w:pPr>
      <w:hyperlink r:id="rId35" w:history="1">
        <w:r w:rsidR="00CA6450"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CA6450" w:rsidRPr="00467992">
        <w:rPr>
          <w:rFonts w:eastAsia="Times New Roman" w:cstheme="minorHAnsi"/>
          <w:color w:val="000000"/>
          <w:szCs w:val="24"/>
          <w:lang w:eastAsia="en-GB"/>
        </w:rPr>
        <w:t xml:space="preserve">. </w:t>
      </w:r>
    </w:p>
    <w:p w14:paraId="5AA7966B" w14:textId="42C25B56" w:rsidR="00B16AC5" w:rsidRPr="002F350A" w:rsidRDefault="002F350A" w:rsidP="000A667C">
      <w:pPr>
        <w:pStyle w:val="Heading3"/>
      </w:pPr>
      <w:bookmarkStart w:id="73" w:name="_Toc152064390"/>
      <w:r w:rsidRPr="002F350A">
        <w:t>Adapting to a changing climate</w:t>
      </w:r>
      <w:bookmarkEnd w:id="73"/>
      <w:r w:rsidRPr="002F350A">
        <w:t xml:space="preserve"> </w:t>
      </w:r>
    </w:p>
    <w:p w14:paraId="7083C1E4" w14:textId="1B548FC0" w:rsidR="007965C8" w:rsidRPr="00873F3C" w:rsidRDefault="00B776C6" w:rsidP="00873F3C">
      <w:pPr>
        <w:rPr>
          <w:rFonts w:cstheme="minorHAnsi"/>
        </w:rPr>
      </w:pPr>
      <w:r w:rsidRPr="00873F3C">
        <w:rPr>
          <w:rFonts w:cstheme="minorHAnsi"/>
        </w:rPr>
        <w:t>Aiming to limit</w:t>
      </w:r>
      <w:r w:rsidR="0049582B" w:rsidRPr="00873F3C">
        <w:rPr>
          <w:rFonts w:cstheme="minorHAnsi"/>
        </w:rPr>
        <w:t xml:space="preserve"> carbon</w:t>
      </w:r>
      <w:r w:rsidRPr="00873F3C">
        <w:rPr>
          <w:rFonts w:cstheme="minorHAnsi"/>
        </w:rPr>
        <w:t xml:space="preserve"> emissions is not enough. </w:t>
      </w:r>
      <w:r w:rsidR="007965C8" w:rsidRPr="00873F3C">
        <w:rPr>
          <w:rFonts w:cstheme="minorHAnsi"/>
          <w:lang w:val="en-US"/>
        </w:rPr>
        <w:t>Equally crucial is the adaptation to the inevitable changes in our climate</w:t>
      </w:r>
      <w:r w:rsidR="00112A5B">
        <w:rPr>
          <w:rFonts w:cstheme="minorHAnsi"/>
          <w:lang w:val="en-US"/>
        </w:rPr>
        <w:t>.</w:t>
      </w:r>
    </w:p>
    <w:p w14:paraId="6D66DBD2" w14:textId="4B01B2FD" w:rsidR="00F90BDF" w:rsidRDefault="69AC3C36" w:rsidP="00873F3C">
      <w:pPr>
        <w:rPr>
          <w:rFonts w:cstheme="minorHAnsi"/>
        </w:rPr>
      </w:pPr>
      <w:r w:rsidRPr="00873F3C">
        <w:rPr>
          <w:rFonts w:eastAsia="Calibri" w:cstheme="minorHAnsi"/>
          <w:szCs w:val="24"/>
          <w:lang w:val="en-US"/>
        </w:rPr>
        <w:t>Recognising that even the most aggressive emission reduction efforts will not prevent some degree of climate impact</w:t>
      </w:r>
      <w:r w:rsidR="00112A5B">
        <w:rPr>
          <w:rFonts w:eastAsia="Calibri" w:cstheme="minorHAnsi"/>
          <w:szCs w:val="24"/>
          <w:lang w:val="en-US"/>
        </w:rPr>
        <w:t>s</w:t>
      </w:r>
      <w:r w:rsidR="00E97E3D" w:rsidRPr="00873F3C">
        <w:rPr>
          <w:rFonts w:eastAsia="Calibri" w:cstheme="minorHAnsi"/>
          <w:szCs w:val="24"/>
          <w:lang w:val="en-US"/>
        </w:rPr>
        <w:t xml:space="preserve"> locally and globally</w:t>
      </w:r>
      <w:r w:rsidRPr="00873F3C">
        <w:rPr>
          <w:rFonts w:eastAsia="Calibri" w:cstheme="minorHAnsi"/>
          <w:szCs w:val="24"/>
          <w:lang w:val="en-US"/>
        </w:rPr>
        <w:t xml:space="preserve">, </w:t>
      </w:r>
      <w:r w:rsidR="00E97E3D" w:rsidRPr="00873F3C">
        <w:rPr>
          <w:rFonts w:eastAsia="Calibri" w:cstheme="minorHAnsi"/>
          <w:szCs w:val="24"/>
          <w:lang w:val="en-US"/>
        </w:rPr>
        <w:t>this</w:t>
      </w:r>
      <w:r w:rsidRPr="00873F3C">
        <w:rPr>
          <w:rFonts w:eastAsia="Calibri" w:cstheme="minorHAnsi"/>
          <w:szCs w:val="24"/>
          <w:lang w:val="en-US"/>
        </w:rPr>
        <w:t xml:space="preserve"> plan includes </w:t>
      </w:r>
      <w:r w:rsidR="00F90BDF" w:rsidRPr="00873F3C">
        <w:rPr>
          <w:rFonts w:eastAsia="Calibri" w:cstheme="minorHAnsi"/>
          <w:szCs w:val="24"/>
          <w:lang w:val="en-US"/>
        </w:rPr>
        <w:t>actions</w:t>
      </w:r>
      <w:r w:rsidRPr="00873F3C">
        <w:rPr>
          <w:rFonts w:eastAsia="Calibri" w:cstheme="minorHAnsi"/>
          <w:szCs w:val="24"/>
          <w:lang w:val="en-US"/>
        </w:rPr>
        <w:t xml:space="preserve"> to understand and prepare for the effects of a changing climate on local communities and businesses.</w:t>
      </w:r>
      <w:r w:rsidR="00F90BDF" w:rsidRPr="00873F3C">
        <w:rPr>
          <w:rFonts w:eastAsia="Calibri" w:cstheme="minorHAnsi"/>
          <w:szCs w:val="24"/>
          <w:lang w:val="en-US"/>
        </w:rPr>
        <w:t xml:space="preserve"> </w:t>
      </w:r>
      <w:r w:rsidR="00F90BDF" w:rsidRPr="00873F3C">
        <w:rPr>
          <w:rFonts w:cstheme="minorHAnsi"/>
        </w:rPr>
        <w:t xml:space="preserve">We </w:t>
      </w:r>
      <w:r w:rsidR="00306958" w:rsidRPr="00873F3C">
        <w:rPr>
          <w:rFonts w:cstheme="minorHAnsi"/>
        </w:rPr>
        <w:t xml:space="preserve">will </w:t>
      </w:r>
      <w:r w:rsidR="00F90BDF" w:rsidRPr="00873F3C">
        <w:rPr>
          <w:rFonts w:cstheme="minorHAnsi"/>
        </w:rPr>
        <w:t xml:space="preserve">need to adapt to a changing climate and be better prepared so we can recover quickly from such future events. </w:t>
      </w:r>
    </w:p>
    <w:p w14:paraId="417A7DC7" w14:textId="58B36A5C" w:rsidR="004D1140" w:rsidRPr="00B84E43" w:rsidRDefault="004D1140" w:rsidP="00873F3C">
      <w:pPr>
        <w:rPr>
          <w:lang w:val="en-US"/>
        </w:rPr>
      </w:pPr>
      <w:r w:rsidRPr="521A8B5B">
        <w:rPr>
          <w:lang w:val="en-US"/>
        </w:rPr>
        <w:t xml:space="preserve">This proactive approach to adaptation is integral to the Framework's </w:t>
      </w:r>
      <w:r w:rsidR="00423426">
        <w:rPr>
          <w:lang w:val="en-US"/>
        </w:rPr>
        <w:t>target of</w:t>
      </w:r>
      <w:r w:rsidR="005B0060">
        <w:rPr>
          <w:lang w:val="en-US"/>
        </w:rPr>
        <w:t xml:space="preserve"> </w:t>
      </w:r>
      <w:r w:rsidR="005B0060" w:rsidRPr="006760F1">
        <w:rPr>
          <w:rStyle w:val="QuoteChar"/>
        </w:rPr>
        <w:t>prepar</w:t>
      </w:r>
      <w:r w:rsidR="005B0060">
        <w:rPr>
          <w:rStyle w:val="QuoteChar"/>
        </w:rPr>
        <w:t>ing</w:t>
      </w:r>
      <w:r w:rsidR="005B0060" w:rsidRPr="006760F1">
        <w:rPr>
          <w:rStyle w:val="QuoteChar"/>
        </w:rPr>
        <w:t xml:space="preserve"> for a changing climate</w:t>
      </w:r>
      <w:r w:rsidR="005B0060">
        <w:t xml:space="preserve">. </w:t>
      </w:r>
      <w:r w:rsidR="00423426">
        <w:rPr>
          <w:lang w:val="en-US"/>
        </w:rPr>
        <w:t xml:space="preserve"> </w:t>
      </w:r>
      <w:r w:rsidRPr="521A8B5B">
        <w:rPr>
          <w:lang w:val="en-US"/>
        </w:rPr>
        <w:t xml:space="preserve">By preparing for the risks associated with a changing climate and taking pre-emptive actions, Torbay aims not just to mitigate the negative effects but also to seize any opportunities that </w:t>
      </w:r>
      <w:r w:rsidR="00F55CEC">
        <w:rPr>
          <w:lang w:val="en-US"/>
        </w:rPr>
        <w:t xml:space="preserve">may </w:t>
      </w:r>
      <w:r w:rsidRPr="521A8B5B">
        <w:rPr>
          <w:lang w:val="en-US"/>
        </w:rPr>
        <w:t>arise from the new climate reality.</w:t>
      </w:r>
    </w:p>
    <w:p w14:paraId="74235780" w14:textId="77777777" w:rsidR="00873F3C" w:rsidRPr="003E60AB" w:rsidRDefault="00873F3C" w:rsidP="00F5541F">
      <w:pPr>
        <w:pStyle w:val="Heading4"/>
      </w:pPr>
      <w:r w:rsidRPr="003E60AB">
        <w:t xml:space="preserve">Long term ambitions and immediate actions </w:t>
      </w:r>
    </w:p>
    <w:p w14:paraId="153CD0EE" w14:textId="3F225CE1" w:rsidR="00611C21" w:rsidRPr="00F434F0"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20ED3C3C" w14:textId="7610DE06" w:rsidR="516074FE" w:rsidRPr="007D4A7D" w:rsidRDefault="516074FE" w:rsidP="007F4B2F">
      <w:pPr>
        <w:pStyle w:val="actionplanitems"/>
        <w:rPr>
          <w:rFonts w:ascii="Arial" w:hAnsi="Arial" w:cs="Arial"/>
        </w:rPr>
      </w:pPr>
      <w:r w:rsidRPr="007D4A7D">
        <w:t>Prepare for a changing climate</w:t>
      </w:r>
    </w:p>
    <w:p w14:paraId="0DB847A9" w14:textId="77777777" w:rsidR="00C20E9D" w:rsidRPr="003E60AB" w:rsidRDefault="00C20E9D" w:rsidP="00F5541F">
      <w:pPr>
        <w:pStyle w:val="Heading4"/>
        <w:rPr>
          <w:rFonts w:eastAsia="Times New Roman"/>
          <w:lang w:eastAsia="en-GB"/>
        </w:rPr>
      </w:pPr>
      <w:r w:rsidRPr="003E60AB">
        <w:rPr>
          <w:lang w:val="da"/>
        </w:rPr>
        <w:t>Immediate actions and</w:t>
      </w:r>
      <w:r w:rsidRPr="003E60AB">
        <w:rPr>
          <w:lang w:val="en-US"/>
        </w:rPr>
        <w:t xml:space="preserve"> timelines </w:t>
      </w:r>
    </w:p>
    <w:p w14:paraId="183B490B" w14:textId="77777777" w:rsidR="00F5541F" w:rsidRDefault="00F5541F" w:rsidP="00B964D6">
      <w:pPr>
        <w:rPr>
          <w:b/>
          <w:bCs/>
        </w:rPr>
      </w:pPr>
    </w:p>
    <w:p w14:paraId="7E681285" w14:textId="1F9452DA" w:rsidR="00C20E9D" w:rsidRPr="007F4B2F" w:rsidRDefault="00C20E9D" w:rsidP="00B964D6">
      <w:pPr>
        <w:rPr>
          <w:b/>
        </w:rPr>
      </w:pPr>
      <w:r w:rsidRPr="003E60AB">
        <w:rPr>
          <w:b/>
          <w:bCs/>
        </w:rPr>
        <w:t>Over the next three years the following actions will be delivered:</w:t>
      </w:r>
    </w:p>
    <w:p w14:paraId="4F6D0115" w14:textId="2DD8FD0F" w:rsidR="521A8B5B" w:rsidRPr="00B84E43" w:rsidRDefault="00EC2CAC" w:rsidP="00B84E43">
      <w:pPr>
        <w:pStyle w:val="actionplanitems"/>
        <w:rPr>
          <w:color w:val="auto"/>
        </w:rPr>
      </w:pPr>
      <w:r w:rsidRPr="007D4A7D">
        <w:t>2</w:t>
      </w:r>
      <w:r w:rsidR="00551EFE">
        <w:t>6</w:t>
      </w:r>
      <w:r w:rsidRPr="007D4A7D">
        <w:t>.</w:t>
      </w:r>
      <w:r w:rsidR="000F79AA" w:rsidRPr="007D4A7D">
        <w:t>Torbay</w:t>
      </w:r>
      <w:r w:rsidR="000F79AA" w:rsidRPr="007D4A7D">
        <w:rPr>
          <w:rStyle w:val="QuoteChar"/>
        </w:rPr>
        <w:t xml:space="preserve"> Council </w:t>
      </w:r>
      <w:r w:rsidR="00C20E9D">
        <w:rPr>
          <w:rStyle w:val="QuoteChar"/>
        </w:rPr>
        <w:t xml:space="preserve">and partners </w:t>
      </w:r>
      <w:r w:rsidR="008E39A8" w:rsidRPr="007D4A7D">
        <w:rPr>
          <w:rStyle w:val="QuoteChar"/>
        </w:rPr>
        <w:t>will u</w:t>
      </w:r>
      <w:r w:rsidR="00472781" w:rsidRPr="007D4A7D">
        <w:rPr>
          <w:rStyle w:val="QuoteChar"/>
        </w:rPr>
        <w:t>se the results of the</w:t>
      </w:r>
      <w:r w:rsidR="00D17EC5" w:rsidRPr="007D4A7D">
        <w:rPr>
          <w:rStyle w:val="QuoteChar"/>
        </w:rPr>
        <w:t xml:space="preserve"> Met Office’s Torbay City Pack and</w:t>
      </w:r>
      <w:r w:rsidR="00472781" w:rsidRPr="007D4A7D">
        <w:rPr>
          <w:rStyle w:val="QuoteChar"/>
        </w:rPr>
        <w:t xml:space="preserve"> </w:t>
      </w:r>
      <w:r w:rsidR="001B27AF" w:rsidRPr="007D4A7D">
        <w:rPr>
          <w:rStyle w:val="QuoteChar"/>
        </w:rPr>
        <w:t>Devon, Cornwall</w:t>
      </w:r>
      <w:r w:rsidR="00840E3B" w:rsidRPr="007D4A7D">
        <w:rPr>
          <w:rStyle w:val="QuoteChar"/>
        </w:rPr>
        <w:t>,</w:t>
      </w:r>
      <w:r w:rsidR="001B27AF" w:rsidRPr="007D4A7D">
        <w:rPr>
          <w:rStyle w:val="QuoteChar"/>
        </w:rPr>
        <w:t xml:space="preserve"> and Isles of Scilly</w:t>
      </w:r>
      <w:r w:rsidR="0091767C" w:rsidRPr="007D4A7D">
        <w:rPr>
          <w:rStyle w:val="QuoteChar"/>
        </w:rPr>
        <w:t>’s Adaptation Strategy</w:t>
      </w:r>
      <w:r w:rsidR="001B27AF" w:rsidRPr="007D4A7D">
        <w:rPr>
          <w:rStyle w:val="QuoteChar"/>
        </w:rPr>
        <w:t xml:space="preserve"> </w:t>
      </w:r>
      <w:r w:rsidR="00472781" w:rsidRPr="007D4A7D">
        <w:rPr>
          <w:rStyle w:val="QuoteChar"/>
        </w:rPr>
        <w:t xml:space="preserve">to </w:t>
      </w:r>
      <w:r w:rsidR="0091767C" w:rsidRPr="007D4A7D">
        <w:rPr>
          <w:rStyle w:val="QuoteChar"/>
        </w:rPr>
        <w:t xml:space="preserve">assess and </w:t>
      </w:r>
      <w:r w:rsidR="00472781" w:rsidRPr="007D4A7D">
        <w:rPr>
          <w:rStyle w:val="QuoteChar"/>
        </w:rPr>
        <w:t xml:space="preserve">ensure Torbay understands current and future vulnerability to a changing climate and takes actions to </w:t>
      </w:r>
      <w:r w:rsidR="007E1BCD" w:rsidRPr="007D4A7D">
        <w:rPr>
          <w:rStyle w:val="QuoteChar"/>
        </w:rPr>
        <w:t xml:space="preserve">adapt and </w:t>
      </w:r>
      <w:r w:rsidR="2E79B3BE" w:rsidRPr="007D4A7D">
        <w:rPr>
          <w:rStyle w:val="QuoteChar"/>
        </w:rPr>
        <w:t>prepare</w:t>
      </w:r>
      <w:r w:rsidR="00472781" w:rsidRPr="007D4A7D">
        <w:rPr>
          <w:rStyle w:val="QuoteChar"/>
        </w:rPr>
        <w:t>.</w:t>
      </w:r>
      <w:r w:rsidR="00832A61" w:rsidRPr="007D4A7D">
        <w:rPr>
          <w:rStyle w:val="QuoteChar"/>
        </w:rPr>
        <w:t xml:space="preserve"> </w:t>
      </w:r>
    </w:p>
    <w:p w14:paraId="30B89538" w14:textId="77777777" w:rsidR="003D067D" w:rsidRPr="00467992" w:rsidRDefault="00000000" w:rsidP="003D067D">
      <w:pPr>
        <w:shd w:val="clear" w:color="auto" w:fill="FFFFFF"/>
        <w:spacing w:before="100" w:beforeAutospacing="1" w:after="100" w:afterAutospacing="1" w:line="240" w:lineRule="auto"/>
        <w:rPr>
          <w:rFonts w:eastAsia="Times New Roman" w:cstheme="minorHAnsi"/>
          <w:color w:val="000000"/>
          <w:szCs w:val="24"/>
          <w:lang w:eastAsia="en-GB"/>
        </w:rPr>
      </w:pPr>
      <w:hyperlink r:id="rId36" w:history="1">
        <w:r w:rsidR="003D067D"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3D067D" w:rsidRPr="00467992">
        <w:rPr>
          <w:rFonts w:eastAsia="Times New Roman" w:cstheme="minorHAnsi"/>
          <w:color w:val="000000"/>
          <w:szCs w:val="24"/>
          <w:lang w:eastAsia="en-GB"/>
        </w:rPr>
        <w:t xml:space="preserve">. </w:t>
      </w:r>
    </w:p>
    <w:p w14:paraId="4D3621B9" w14:textId="77777777" w:rsidR="003D067D" w:rsidRPr="008F7D68" w:rsidRDefault="003D067D" w:rsidP="008F7D68">
      <w:pPr>
        <w:shd w:val="clear" w:color="auto" w:fill="FFFFFF" w:themeFill="background1"/>
        <w:spacing w:before="100" w:beforeAutospacing="1" w:after="100" w:afterAutospacing="1" w:line="240" w:lineRule="auto"/>
        <w:rPr>
          <w:rFonts w:eastAsia="Times New Roman"/>
          <w:b/>
          <w:color w:val="000000"/>
          <w:lang w:eastAsia="en-GB"/>
        </w:rPr>
      </w:pPr>
    </w:p>
    <w:p w14:paraId="0A19FE67" w14:textId="02553604" w:rsidR="00E26786" w:rsidRPr="00425595" w:rsidRDefault="005B3E1D" w:rsidP="00425595">
      <w:pPr>
        <w:pStyle w:val="Heading3"/>
        <w:rPr>
          <w:rStyle w:val="Hyperlink"/>
          <w:color w:val="00A74A" w:themeColor="accent3"/>
          <w:u w:val="none"/>
        </w:rPr>
      </w:pPr>
      <w:bookmarkStart w:id="74" w:name="_Toc152064391"/>
      <w:r>
        <w:rPr>
          <w:rStyle w:val="Hyperlink"/>
          <w:color w:val="00A74A" w:themeColor="accent3"/>
          <w:u w:val="none"/>
        </w:rPr>
        <w:lastRenderedPageBreak/>
        <w:t xml:space="preserve">Other or </w:t>
      </w:r>
      <w:r w:rsidR="00067631">
        <w:rPr>
          <w:rStyle w:val="Hyperlink"/>
          <w:color w:val="00A74A" w:themeColor="accent3"/>
          <w:u w:val="none"/>
        </w:rPr>
        <w:t xml:space="preserve">Cross cutting </w:t>
      </w:r>
      <w:r w:rsidR="005421A2">
        <w:rPr>
          <w:rStyle w:val="Hyperlink"/>
          <w:color w:val="00A74A" w:themeColor="accent3"/>
          <w:u w:val="none"/>
        </w:rPr>
        <w:t>actions</w:t>
      </w:r>
      <w:bookmarkEnd w:id="74"/>
    </w:p>
    <w:p w14:paraId="7008854C" w14:textId="4E36D536" w:rsidR="00DA097C" w:rsidRPr="00B84E43" w:rsidRDefault="68FE822E" w:rsidP="00733F15">
      <w:pPr>
        <w:rPr>
          <w:rFonts w:eastAsia="Calibri" w:cstheme="minorHAnsi"/>
          <w:color w:val="0070C0"/>
          <w:szCs w:val="24"/>
          <w:lang w:val="en-US"/>
        </w:rPr>
      </w:pPr>
      <w:r w:rsidRPr="00EA15B3">
        <w:rPr>
          <w:rFonts w:cstheme="minorHAnsi"/>
          <w:lang w:val="en-US"/>
        </w:rPr>
        <w:t xml:space="preserve">To complement the targeted actions </w:t>
      </w:r>
      <w:r w:rsidR="00005D1B" w:rsidRPr="00EA15B3">
        <w:rPr>
          <w:rFonts w:cstheme="minorHAnsi"/>
          <w:lang w:val="en-US"/>
        </w:rPr>
        <w:t>above</w:t>
      </w:r>
      <w:r w:rsidR="00791329" w:rsidRPr="00EA15B3">
        <w:rPr>
          <w:rFonts w:cstheme="minorHAnsi"/>
          <w:lang w:val="en-US"/>
        </w:rPr>
        <w:t xml:space="preserve">, this plan </w:t>
      </w:r>
      <w:r w:rsidRPr="00EA15B3">
        <w:rPr>
          <w:rFonts w:cstheme="minorHAnsi"/>
          <w:lang w:val="en-US"/>
        </w:rPr>
        <w:t xml:space="preserve">includes cross-cutting </w:t>
      </w:r>
      <w:r w:rsidR="00791329" w:rsidRPr="00EA15B3">
        <w:rPr>
          <w:rFonts w:cstheme="minorHAnsi"/>
          <w:lang w:val="en-US"/>
        </w:rPr>
        <w:t>actions</w:t>
      </w:r>
      <w:r w:rsidRPr="00EA15B3">
        <w:rPr>
          <w:rFonts w:cstheme="minorHAnsi"/>
          <w:lang w:val="en-US"/>
        </w:rPr>
        <w:t xml:space="preserve">. These actions are designed to enhance the effectiveness of sector-specific </w:t>
      </w:r>
      <w:r w:rsidR="00791329" w:rsidRPr="00EA15B3">
        <w:rPr>
          <w:rFonts w:cstheme="minorHAnsi"/>
          <w:lang w:val="en-US"/>
        </w:rPr>
        <w:t>actions</w:t>
      </w:r>
      <w:r w:rsidR="0060115E">
        <w:rPr>
          <w:rFonts w:cstheme="minorHAnsi"/>
          <w:lang w:val="en-US"/>
        </w:rPr>
        <w:t>.</w:t>
      </w:r>
      <w:r w:rsidR="00791329" w:rsidRPr="00EA15B3">
        <w:rPr>
          <w:rFonts w:cstheme="minorHAnsi"/>
          <w:lang w:val="en-US"/>
        </w:rPr>
        <w:t xml:space="preserve"> </w:t>
      </w:r>
      <w:r w:rsidR="00EA15B3" w:rsidRPr="00EA15B3">
        <w:rPr>
          <w:rFonts w:cstheme="minorHAnsi"/>
          <w:lang w:val="en-US"/>
        </w:rPr>
        <w:t>They are</w:t>
      </w:r>
      <w:r w:rsidR="00EA15B3" w:rsidRPr="007F4B2F">
        <w:rPr>
          <w:rFonts w:eastAsia="Calibri" w:cstheme="minorHAnsi"/>
          <w:szCs w:val="24"/>
          <w:lang w:val="en-US"/>
        </w:rPr>
        <w:t xml:space="preserve"> essential for the success of Torbay's climate action plan, providing the support structure that enables all other measures to be implemented effectively</w:t>
      </w:r>
      <w:r w:rsidR="00EA15B3" w:rsidRPr="007F4B2F">
        <w:rPr>
          <w:rFonts w:eastAsia="Calibri" w:cstheme="minorHAnsi"/>
          <w:color w:val="0070C0"/>
          <w:szCs w:val="24"/>
          <w:lang w:val="en-US"/>
        </w:rPr>
        <w:t xml:space="preserve">. </w:t>
      </w:r>
    </w:p>
    <w:p w14:paraId="4CABA92E" w14:textId="4A6C3572" w:rsidR="00943909" w:rsidRPr="00B84E43" w:rsidRDefault="00943909" w:rsidP="00B84E43">
      <w:pPr>
        <w:pStyle w:val="Heading4"/>
        <w:rPr>
          <w:rFonts w:eastAsia="Times New Roman"/>
          <w:lang w:eastAsia="en-GB"/>
        </w:rPr>
      </w:pPr>
      <w:r w:rsidRPr="003E60AB">
        <w:rPr>
          <w:lang w:val="da"/>
        </w:rPr>
        <w:t>Immediate actions and</w:t>
      </w:r>
      <w:r w:rsidRPr="003E60AB">
        <w:rPr>
          <w:lang w:val="en-US"/>
        </w:rPr>
        <w:t xml:space="preserve"> timelines </w:t>
      </w:r>
    </w:p>
    <w:p w14:paraId="490FE5B9" w14:textId="58881F6D" w:rsidR="0074458B" w:rsidRPr="0074458B" w:rsidRDefault="0074458B" w:rsidP="00832A61">
      <w:pPr>
        <w:rPr>
          <w:rStyle w:val="Hyperlink"/>
          <w:b/>
          <w:bCs/>
          <w:color w:val="auto"/>
          <w:u w:val="none"/>
        </w:rPr>
      </w:pPr>
      <w:r w:rsidRPr="0074458B">
        <w:rPr>
          <w:rStyle w:val="Hyperlink"/>
          <w:b/>
          <w:bCs/>
          <w:color w:val="auto"/>
          <w:u w:val="none"/>
        </w:rPr>
        <w:t xml:space="preserve">Over the next three years: </w:t>
      </w:r>
    </w:p>
    <w:p w14:paraId="3BED86B6" w14:textId="200D5E1A" w:rsidR="00A815E2" w:rsidRPr="00A815E2" w:rsidRDefault="003C7F29" w:rsidP="00A815E2">
      <w:pPr>
        <w:pStyle w:val="actionplanitems"/>
        <w:rPr>
          <w:lang w:eastAsia="en-GB"/>
        </w:rPr>
      </w:pPr>
      <w:r>
        <w:rPr>
          <w:lang w:eastAsia="en-GB"/>
        </w:rPr>
        <w:t>2</w:t>
      </w:r>
      <w:r w:rsidR="00551EFE">
        <w:rPr>
          <w:lang w:eastAsia="en-GB"/>
        </w:rPr>
        <w:t>7</w:t>
      </w:r>
      <w:r>
        <w:rPr>
          <w:lang w:eastAsia="en-GB"/>
        </w:rPr>
        <w:t xml:space="preserve">. </w:t>
      </w:r>
      <w:r w:rsidR="00342DDC">
        <w:rPr>
          <w:lang w:eastAsia="en-GB"/>
        </w:rPr>
        <w:t>By 2027 TCP to r</w:t>
      </w:r>
      <w:r w:rsidR="00A815E2" w:rsidRPr="00A815E2">
        <w:rPr>
          <w:lang w:eastAsia="en-GB"/>
        </w:rPr>
        <w:t xml:space="preserve">eview best practice innovative ways to encourage behaviour change </w:t>
      </w:r>
    </w:p>
    <w:p w14:paraId="6AFB1CE5" w14:textId="16AE3BBB" w:rsidR="00E34F82" w:rsidRDefault="003C7F29" w:rsidP="00B84E43">
      <w:pPr>
        <w:pStyle w:val="actionplanitems"/>
        <w:rPr>
          <w:rStyle w:val="Hyperlink"/>
          <w:color w:val="007D36" w:themeColor="accent3" w:themeShade="BF"/>
          <w:u w:val="none"/>
          <w:lang w:eastAsia="en-GB"/>
        </w:rPr>
      </w:pPr>
      <w:r>
        <w:rPr>
          <w:rStyle w:val="Hyperlink"/>
          <w:color w:val="007D36" w:themeColor="accent3" w:themeShade="BF"/>
          <w:u w:val="none"/>
          <w:lang w:eastAsia="en-GB"/>
        </w:rPr>
        <w:t>2</w:t>
      </w:r>
      <w:r w:rsidR="00551EFE">
        <w:rPr>
          <w:rStyle w:val="Hyperlink"/>
          <w:color w:val="007D36" w:themeColor="accent3" w:themeShade="BF"/>
          <w:u w:val="none"/>
          <w:lang w:eastAsia="en-GB"/>
        </w:rPr>
        <w:t>8</w:t>
      </w:r>
      <w:r>
        <w:rPr>
          <w:rStyle w:val="Hyperlink"/>
          <w:color w:val="007D36" w:themeColor="accent3" w:themeShade="BF"/>
          <w:u w:val="none"/>
          <w:lang w:eastAsia="en-GB"/>
        </w:rPr>
        <w:t>.</w:t>
      </w:r>
      <w:r w:rsidR="00342DDC">
        <w:rPr>
          <w:rStyle w:val="Hyperlink"/>
          <w:color w:val="007D36" w:themeColor="accent3" w:themeShade="BF"/>
          <w:u w:val="none"/>
          <w:lang w:eastAsia="en-GB"/>
        </w:rPr>
        <w:t>By 2027, TCP to e</w:t>
      </w:r>
      <w:r w:rsidR="00E34F82" w:rsidRPr="00E34F82">
        <w:rPr>
          <w:rStyle w:val="Hyperlink"/>
          <w:color w:val="007D36" w:themeColor="accent3" w:themeShade="BF"/>
          <w:u w:val="none"/>
          <w:lang w:eastAsia="en-GB"/>
        </w:rPr>
        <w:t xml:space="preserve">xplore finance models to help accelerate </w:t>
      </w:r>
      <w:r w:rsidR="0091161E">
        <w:rPr>
          <w:rStyle w:val="Hyperlink"/>
          <w:color w:val="007D36" w:themeColor="accent3" w:themeShade="BF"/>
          <w:u w:val="none"/>
          <w:lang w:eastAsia="en-GB"/>
        </w:rPr>
        <w:t xml:space="preserve">climate </w:t>
      </w:r>
      <w:r w:rsidR="00E34F82" w:rsidRPr="00E34F82">
        <w:rPr>
          <w:rStyle w:val="Hyperlink"/>
          <w:color w:val="007D36" w:themeColor="accent3" w:themeShade="BF"/>
          <w:u w:val="none"/>
          <w:lang w:eastAsia="en-GB"/>
        </w:rPr>
        <w:t>actions</w:t>
      </w:r>
      <w:r w:rsidR="00E34F82">
        <w:rPr>
          <w:rStyle w:val="Hyperlink"/>
          <w:color w:val="007D36" w:themeColor="accent3" w:themeShade="BF"/>
          <w:u w:val="none"/>
          <w:lang w:eastAsia="en-GB"/>
        </w:rPr>
        <w:tab/>
      </w:r>
    </w:p>
    <w:p w14:paraId="6655F901" w14:textId="5B0849B5" w:rsidR="0091161E" w:rsidRDefault="00551EFE" w:rsidP="00851618">
      <w:pPr>
        <w:pStyle w:val="actionplanitems"/>
        <w:tabs>
          <w:tab w:val="right" w:pos="9604"/>
        </w:tabs>
        <w:rPr>
          <w:rStyle w:val="Hyperlink"/>
          <w:color w:val="007D36" w:themeColor="accent3" w:themeShade="BF"/>
          <w:u w:val="none"/>
          <w:lang w:eastAsia="en-GB"/>
        </w:rPr>
      </w:pPr>
      <w:r>
        <w:rPr>
          <w:rStyle w:val="Hyperlink"/>
          <w:color w:val="007D36" w:themeColor="accent3" w:themeShade="BF"/>
          <w:u w:val="none"/>
          <w:lang w:eastAsia="en-GB"/>
        </w:rPr>
        <w:t>29</w:t>
      </w:r>
      <w:r w:rsidR="003C7F29">
        <w:rPr>
          <w:rStyle w:val="Hyperlink"/>
          <w:color w:val="007D36" w:themeColor="accent3" w:themeShade="BF"/>
          <w:u w:val="none"/>
          <w:lang w:eastAsia="en-GB"/>
        </w:rPr>
        <w:t xml:space="preserve">. </w:t>
      </w:r>
      <w:r w:rsidR="00342DDC">
        <w:rPr>
          <w:rStyle w:val="Hyperlink"/>
          <w:color w:val="007D36" w:themeColor="accent3" w:themeShade="BF"/>
          <w:u w:val="none"/>
          <w:lang w:eastAsia="en-GB"/>
        </w:rPr>
        <w:t>By 20</w:t>
      </w:r>
      <w:r w:rsidR="006470B0">
        <w:rPr>
          <w:rStyle w:val="Hyperlink"/>
          <w:color w:val="007D36" w:themeColor="accent3" w:themeShade="BF"/>
          <w:u w:val="none"/>
          <w:lang w:eastAsia="en-GB"/>
        </w:rPr>
        <w:t>2</w:t>
      </w:r>
      <w:r w:rsidR="00342DDC">
        <w:rPr>
          <w:rStyle w:val="Hyperlink"/>
          <w:color w:val="007D36" w:themeColor="accent3" w:themeShade="BF"/>
          <w:u w:val="none"/>
          <w:lang w:eastAsia="en-GB"/>
        </w:rPr>
        <w:t>7, TC</w:t>
      </w:r>
      <w:r w:rsidR="000E513D">
        <w:rPr>
          <w:rStyle w:val="Hyperlink"/>
          <w:color w:val="007D36" w:themeColor="accent3" w:themeShade="BF"/>
          <w:u w:val="none"/>
          <w:lang w:eastAsia="en-GB"/>
        </w:rPr>
        <w:t>P</w:t>
      </w:r>
      <w:r w:rsidR="006832E8">
        <w:rPr>
          <w:rStyle w:val="Hyperlink"/>
          <w:color w:val="007D36" w:themeColor="accent3" w:themeShade="BF"/>
          <w:u w:val="none"/>
          <w:lang w:eastAsia="en-GB"/>
        </w:rPr>
        <w:t xml:space="preserve"> </w:t>
      </w:r>
      <w:r w:rsidR="00342DDC">
        <w:rPr>
          <w:rStyle w:val="Hyperlink"/>
          <w:color w:val="007D36" w:themeColor="accent3" w:themeShade="BF"/>
          <w:u w:val="none"/>
          <w:lang w:eastAsia="en-GB"/>
        </w:rPr>
        <w:t xml:space="preserve">to </w:t>
      </w:r>
      <w:r w:rsidR="00F5541F">
        <w:rPr>
          <w:rStyle w:val="Hyperlink"/>
          <w:color w:val="007D36" w:themeColor="accent3" w:themeShade="BF"/>
          <w:u w:val="none"/>
          <w:lang w:eastAsia="en-GB"/>
        </w:rPr>
        <w:t>d</w:t>
      </w:r>
      <w:r w:rsidR="00851618" w:rsidRPr="00851618">
        <w:rPr>
          <w:rStyle w:val="Hyperlink"/>
          <w:color w:val="007D36" w:themeColor="accent3" w:themeShade="BF"/>
          <w:u w:val="none"/>
          <w:lang w:eastAsia="en-GB"/>
        </w:rPr>
        <w:t>evelop a list of asks to lobby central government</w:t>
      </w:r>
      <w:r w:rsidR="004C0F0E">
        <w:rPr>
          <w:rStyle w:val="Hyperlink"/>
          <w:color w:val="007D36" w:themeColor="accent3" w:themeShade="BF"/>
          <w:u w:val="none"/>
          <w:lang w:eastAsia="en-GB"/>
        </w:rPr>
        <w:t xml:space="preserve"> on, asking for more support to deliver this work</w:t>
      </w:r>
      <w:r w:rsidR="00851618">
        <w:rPr>
          <w:rStyle w:val="Hyperlink"/>
          <w:color w:val="007D36" w:themeColor="accent3" w:themeShade="BF"/>
          <w:u w:val="none"/>
          <w:lang w:eastAsia="en-GB"/>
        </w:rPr>
        <w:tab/>
      </w:r>
    </w:p>
    <w:p w14:paraId="1E3059A9" w14:textId="77777777" w:rsidR="0081036C" w:rsidRDefault="00AA0BBB" w:rsidP="00D82CA9">
      <w:pPr>
        <w:pStyle w:val="Boldtext"/>
        <w:rPr>
          <w:b w:val="0"/>
        </w:rPr>
      </w:pPr>
      <w:r>
        <w:rPr>
          <w:b w:val="0"/>
        </w:rPr>
        <w:t xml:space="preserve">In addition to the above actions, there are many others that partners will deliver. </w:t>
      </w:r>
    </w:p>
    <w:p w14:paraId="253A851A" w14:textId="77777777" w:rsidR="0081036C" w:rsidRPr="00467992" w:rsidRDefault="00000000" w:rsidP="0081036C">
      <w:pPr>
        <w:shd w:val="clear" w:color="auto" w:fill="FFFFFF"/>
        <w:spacing w:before="100" w:beforeAutospacing="1" w:after="100" w:afterAutospacing="1" w:line="240" w:lineRule="auto"/>
        <w:rPr>
          <w:rFonts w:eastAsia="Times New Roman" w:cstheme="minorHAnsi"/>
          <w:color w:val="000000"/>
          <w:szCs w:val="24"/>
          <w:lang w:eastAsia="en-GB"/>
        </w:rPr>
      </w:pPr>
      <w:hyperlink r:id="rId37" w:history="1">
        <w:r w:rsidR="0081036C"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81036C" w:rsidRPr="00467992">
        <w:rPr>
          <w:rFonts w:eastAsia="Times New Roman" w:cstheme="minorHAnsi"/>
          <w:color w:val="000000"/>
          <w:szCs w:val="24"/>
          <w:lang w:eastAsia="en-GB"/>
        </w:rPr>
        <w:t xml:space="preserve">. </w:t>
      </w:r>
    </w:p>
    <w:p w14:paraId="1283020C" w14:textId="77777777" w:rsidR="0081036C" w:rsidRPr="00467992" w:rsidRDefault="00000000" w:rsidP="0081036C">
      <w:pPr>
        <w:shd w:val="clear" w:color="auto" w:fill="FFFFFF"/>
        <w:spacing w:before="100" w:beforeAutospacing="1" w:after="100" w:afterAutospacing="1" w:line="240" w:lineRule="auto"/>
        <w:rPr>
          <w:rFonts w:eastAsia="Times New Roman" w:cstheme="minorHAnsi"/>
          <w:b/>
          <w:bCs/>
          <w:color w:val="0D75FF" w:themeColor="text1" w:themeTint="99"/>
          <w:szCs w:val="24"/>
          <w:lang w:eastAsia="en-GB"/>
        </w:rPr>
      </w:pPr>
      <w:hyperlink r:id="rId38" w:history="1">
        <w:r w:rsidR="0081036C" w:rsidRPr="00467992">
          <w:rPr>
            <w:rStyle w:val="Hyperlink"/>
            <w:color w:val="0D75FF" w:themeColor="text1" w:themeTint="99"/>
          </w:rPr>
          <w:t>Please also visit the Frequently Asked Questions under the same section for more explanation on the actions</w:t>
        </w:r>
      </w:hyperlink>
      <w:r w:rsidR="0081036C" w:rsidRPr="00467992">
        <w:rPr>
          <w:color w:val="0D75FF" w:themeColor="text1" w:themeTint="99"/>
        </w:rPr>
        <w:t>.</w:t>
      </w:r>
    </w:p>
    <w:p w14:paraId="0101896C" w14:textId="750549FD" w:rsidR="5F361AFF" w:rsidRDefault="5F361AFF" w:rsidP="005C5606">
      <w:pPr>
        <w:pStyle w:val="Heading3"/>
        <w:rPr>
          <w:lang w:val="en-US"/>
        </w:rPr>
      </w:pPr>
      <w:bookmarkStart w:id="75" w:name="_Toc152064392"/>
      <w:r w:rsidRPr="3ED0C2DE">
        <w:rPr>
          <w:lang w:val="en-US"/>
        </w:rPr>
        <w:t xml:space="preserve">Summary of </w:t>
      </w:r>
      <w:r w:rsidR="003A4F30">
        <w:rPr>
          <w:lang w:val="en-US"/>
        </w:rPr>
        <w:t>t</w:t>
      </w:r>
      <w:r w:rsidRPr="3ED0C2DE">
        <w:rPr>
          <w:lang w:val="en-US"/>
        </w:rPr>
        <w:t>imeline</w:t>
      </w:r>
      <w:r w:rsidR="003A4F30">
        <w:rPr>
          <w:lang w:val="en-US"/>
        </w:rPr>
        <w:t>s</w:t>
      </w:r>
      <w:r w:rsidRPr="3ED0C2DE">
        <w:rPr>
          <w:lang w:val="en-US"/>
        </w:rPr>
        <w:t xml:space="preserve"> and </w:t>
      </w:r>
      <w:r w:rsidR="003A4F30">
        <w:rPr>
          <w:lang w:val="en-US"/>
        </w:rPr>
        <w:t>t</w:t>
      </w:r>
      <w:r w:rsidRPr="3ED0C2DE">
        <w:rPr>
          <w:lang w:val="en-US"/>
        </w:rPr>
        <w:t>asks</w:t>
      </w:r>
      <w:bookmarkEnd w:id="75"/>
    </w:p>
    <w:tbl>
      <w:tblPr>
        <w:tblStyle w:val="TableGrid"/>
        <w:tblW w:w="0" w:type="auto"/>
        <w:tblLayout w:type="fixed"/>
        <w:tblLook w:val="04A0" w:firstRow="1" w:lastRow="0" w:firstColumn="1" w:lastColumn="0" w:noHBand="0" w:noVBand="1"/>
      </w:tblPr>
      <w:tblGrid>
        <w:gridCol w:w="930"/>
        <w:gridCol w:w="2061"/>
        <w:gridCol w:w="1389"/>
        <w:gridCol w:w="1830"/>
        <w:gridCol w:w="1875"/>
        <w:gridCol w:w="1545"/>
      </w:tblGrid>
      <w:tr w:rsidR="3ED0C2DE" w14:paraId="6A128D1C" w14:textId="77777777" w:rsidTr="00347A57">
        <w:trPr>
          <w:trHeight w:val="435"/>
        </w:trPr>
        <w:tc>
          <w:tcPr>
            <w:tcW w:w="930" w:type="dxa"/>
            <w:shd w:val="clear" w:color="auto" w:fill="E7E6E6" w:themeFill="background2"/>
          </w:tcPr>
          <w:p w14:paraId="00BACA4E" w14:textId="4743A1EE" w:rsidR="3ED0C2DE" w:rsidRPr="00347A57" w:rsidRDefault="3ED0C2DE" w:rsidP="00347A57">
            <w:pPr>
              <w:rPr>
                <w:b/>
                <w:bCs/>
                <w:sz w:val="18"/>
                <w:szCs w:val="14"/>
              </w:rPr>
            </w:pPr>
            <w:r w:rsidRPr="00347A57">
              <w:rPr>
                <w:b/>
                <w:bCs/>
                <w:sz w:val="18"/>
                <w:szCs w:val="14"/>
              </w:rPr>
              <w:t>Year</w:t>
            </w:r>
          </w:p>
        </w:tc>
        <w:tc>
          <w:tcPr>
            <w:tcW w:w="2061" w:type="dxa"/>
            <w:shd w:val="clear" w:color="auto" w:fill="E7E6E6" w:themeFill="background2"/>
          </w:tcPr>
          <w:p w14:paraId="5A26DB7E" w14:textId="7CD4BC50" w:rsidR="3ED0C2DE" w:rsidRPr="00347A57" w:rsidRDefault="3ED0C2DE" w:rsidP="00E95A63">
            <w:pPr>
              <w:rPr>
                <w:b/>
                <w:bCs/>
                <w:sz w:val="18"/>
                <w:szCs w:val="14"/>
              </w:rPr>
            </w:pPr>
            <w:r w:rsidRPr="00347A57">
              <w:rPr>
                <w:b/>
                <w:bCs/>
                <w:sz w:val="18"/>
                <w:szCs w:val="14"/>
              </w:rPr>
              <w:t>Responsible Organisation</w:t>
            </w:r>
          </w:p>
        </w:tc>
        <w:tc>
          <w:tcPr>
            <w:tcW w:w="1389" w:type="dxa"/>
            <w:shd w:val="clear" w:color="auto" w:fill="E7E6E6" w:themeFill="background2"/>
          </w:tcPr>
          <w:p w14:paraId="3CDE434B" w14:textId="5F841B3F" w:rsidR="3ED0C2DE" w:rsidRPr="00347A57" w:rsidRDefault="3ED0C2DE" w:rsidP="00E95A63">
            <w:pPr>
              <w:rPr>
                <w:b/>
                <w:bCs/>
                <w:sz w:val="18"/>
                <w:szCs w:val="14"/>
              </w:rPr>
            </w:pPr>
            <w:r w:rsidRPr="00347A57">
              <w:rPr>
                <w:b/>
                <w:bCs/>
                <w:sz w:val="18"/>
                <w:szCs w:val="14"/>
              </w:rPr>
              <w:t>Item</w:t>
            </w:r>
          </w:p>
        </w:tc>
        <w:tc>
          <w:tcPr>
            <w:tcW w:w="1830" w:type="dxa"/>
            <w:shd w:val="clear" w:color="auto" w:fill="E7E6E6" w:themeFill="background2"/>
          </w:tcPr>
          <w:p w14:paraId="0BCB8558" w14:textId="272A692A" w:rsidR="3ED0C2DE" w:rsidRPr="00347A57" w:rsidRDefault="3ED0C2DE" w:rsidP="00E95A63">
            <w:pPr>
              <w:rPr>
                <w:b/>
                <w:bCs/>
                <w:sz w:val="18"/>
                <w:szCs w:val="14"/>
              </w:rPr>
            </w:pPr>
            <w:r w:rsidRPr="00347A57">
              <w:rPr>
                <w:b/>
                <w:bCs/>
                <w:sz w:val="18"/>
                <w:szCs w:val="14"/>
              </w:rPr>
              <w:t>Action</w:t>
            </w:r>
          </w:p>
        </w:tc>
        <w:tc>
          <w:tcPr>
            <w:tcW w:w="1875" w:type="dxa"/>
            <w:shd w:val="clear" w:color="auto" w:fill="E7E6E6" w:themeFill="background2"/>
          </w:tcPr>
          <w:p w14:paraId="21B0E5EB" w14:textId="3B8D0977" w:rsidR="3ED0C2DE" w:rsidRPr="00347A57" w:rsidRDefault="3ED0C2DE" w:rsidP="00E95A63">
            <w:pPr>
              <w:rPr>
                <w:b/>
                <w:bCs/>
                <w:sz w:val="18"/>
                <w:szCs w:val="14"/>
              </w:rPr>
            </w:pPr>
            <w:r w:rsidRPr="00347A57">
              <w:rPr>
                <w:b/>
                <w:bCs/>
                <w:sz w:val="18"/>
                <w:szCs w:val="14"/>
              </w:rPr>
              <w:t>K</w:t>
            </w:r>
            <w:r w:rsidR="00E0411F">
              <w:rPr>
                <w:b/>
                <w:bCs/>
                <w:sz w:val="18"/>
                <w:szCs w:val="14"/>
              </w:rPr>
              <w:t xml:space="preserve">ey </w:t>
            </w:r>
            <w:r w:rsidRPr="00347A57">
              <w:rPr>
                <w:b/>
                <w:bCs/>
                <w:sz w:val="18"/>
                <w:szCs w:val="14"/>
              </w:rPr>
              <w:t>P</w:t>
            </w:r>
            <w:r w:rsidR="00E0411F">
              <w:rPr>
                <w:b/>
                <w:bCs/>
                <w:sz w:val="18"/>
                <w:szCs w:val="14"/>
              </w:rPr>
              <w:t>erformance Indicator (KPI)</w:t>
            </w:r>
          </w:p>
        </w:tc>
        <w:tc>
          <w:tcPr>
            <w:tcW w:w="1545" w:type="dxa"/>
            <w:shd w:val="clear" w:color="auto" w:fill="E7E6E6" w:themeFill="background2"/>
          </w:tcPr>
          <w:p w14:paraId="7D098C15" w14:textId="7321B5DF" w:rsidR="3ED0C2DE" w:rsidRPr="00347A57" w:rsidRDefault="3ED0C2DE" w:rsidP="00E95A63">
            <w:pPr>
              <w:rPr>
                <w:b/>
                <w:bCs/>
                <w:sz w:val="18"/>
                <w:szCs w:val="14"/>
              </w:rPr>
            </w:pPr>
            <w:r w:rsidRPr="00347A57">
              <w:rPr>
                <w:b/>
                <w:bCs/>
                <w:sz w:val="18"/>
                <w:szCs w:val="14"/>
              </w:rPr>
              <w:t>Note</w:t>
            </w:r>
          </w:p>
        </w:tc>
      </w:tr>
      <w:tr w:rsidR="3ED0C2DE" w14:paraId="4D86133D" w14:textId="77777777" w:rsidTr="005F4868">
        <w:trPr>
          <w:trHeight w:val="1080"/>
        </w:trPr>
        <w:tc>
          <w:tcPr>
            <w:tcW w:w="930" w:type="dxa"/>
            <w:vMerge w:val="restart"/>
          </w:tcPr>
          <w:p w14:paraId="516995EC" w14:textId="46CB1A91" w:rsidR="3ED0C2DE" w:rsidRPr="00347A57" w:rsidRDefault="3ED0C2DE" w:rsidP="00E95A63">
            <w:pPr>
              <w:rPr>
                <w:b/>
                <w:bCs/>
                <w:sz w:val="18"/>
                <w:szCs w:val="16"/>
              </w:rPr>
            </w:pPr>
            <w:r w:rsidRPr="00347A57">
              <w:rPr>
                <w:b/>
                <w:bCs/>
                <w:sz w:val="18"/>
                <w:szCs w:val="16"/>
              </w:rPr>
              <w:t>2024</w:t>
            </w:r>
          </w:p>
        </w:tc>
        <w:tc>
          <w:tcPr>
            <w:tcW w:w="2061" w:type="dxa"/>
          </w:tcPr>
          <w:p w14:paraId="30016F2C" w14:textId="3E996ED8" w:rsidR="3ED0C2DE" w:rsidRPr="003D3827" w:rsidRDefault="3ED0C2DE" w:rsidP="00E95A63">
            <w:pPr>
              <w:rPr>
                <w:sz w:val="18"/>
                <w:szCs w:val="18"/>
              </w:rPr>
            </w:pPr>
            <w:r w:rsidRPr="003D3827">
              <w:rPr>
                <w:sz w:val="18"/>
                <w:szCs w:val="18"/>
              </w:rPr>
              <w:t>Various</w:t>
            </w:r>
          </w:p>
        </w:tc>
        <w:tc>
          <w:tcPr>
            <w:tcW w:w="1389" w:type="dxa"/>
          </w:tcPr>
          <w:p w14:paraId="2FC2BDC3" w14:textId="7B7EB9D5" w:rsidR="3ED0C2DE" w:rsidRPr="003D3827" w:rsidRDefault="3ED0C2DE" w:rsidP="00E95A63">
            <w:pPr>
              <w:rPr>
                <w:sz w:val="18"/>
                <w:szCs w:val="18"/>
              </w:rPr>
            </w:pPr>
            <w:r w:rsidRPr="003D3827">
              <w:rPr>
                <w:sz w:val="18"/>
                <w:szCs w:val="18"/>
              </w:rPr>
              <w:t>Waste Minimisation and Food</w:t>
            </w:r>
          </w:p>
        </w:tc>
        <w:tc>
          <w:tcPr>
            <w:tcW w:w="1830" w:type="dxa"/>
          </w:tcPr>
          <w:p w14:paraId="0A2324B6" w14:textId="795CB4CE" w:rsidR="3ED0C2DE" w:rsidRPr="003D3827" w:rsidRDefault="00826B54" w:rsidP="00E95A63">
            <w:pPr>
              <w:rPr>
                <w:sz w:val="18"/>
                <w:szCs w:val="18"/>
              </w:rPr>
            </w:pPr>
            <w:r w:rsidRPr="003D3827">
              <w:rPr>
                <w:sz w:val="18"/>
                <w:szCs w:val="18"/>
              </w:rPr>
              <w:t>In 2024, various partners to reduce waste, explore establishing a community repair café.</w:t>
            </w:r>
          </w:p>
        </w:tc>
        <w:tc>
          <w:tcPr>
            <w:tcW w:w="1875" w:type="dxa"/>
          </w:tcPr>
          <w:p w14:paraId="4E71D27D" w14:textId="15D9A963" w:rsidR="3ED0C2DE" w:rsidRPr="003D3827" w:rsidRDefault="3ED0C2DE" w:rsidP="00E95A63">
            <w:pPr>
              <w:rPr>
                <w:sz w:val="18"/>
                <w:szCs w:val="18"/>
              </w:rPr>
            </w:pPr>
            <w:r w:rsidRPr="003D3827">
              <w:rPr>
                <w:sz w:val="18"/>
                <w:szCs w:val="18"/>
              </w:rPr>
              <w:t>Number of repair cafés established.</w:t>
            </w:r>
          </w:p>
        </w:tc>
        <w:tc>
          <w:tcPr>
            <w:tcW w:w="1545" w:type="dxa"/>
          </w:tcPr>
          <w:p w14:paraId="70607BD3" w14:textId="68534907" w:rsidR="3ED0C2DE" w:rsidRPr="003D3827" w:rsidRDefault="3ED0C2DE" w:rsidP="00E95A63">
            <w:pPr>
              <w:rPr>
                <w:sz w:val="18"/>
                <w:szCs w:val="18"/>
              </w:rPr>
            </w:pPr>
            <w:r w:rsidRPr="003D3827">
              <w:rPr>
                <w:sz w:val="18"/>
                <w:szCs w:val="18"/>
              </w:rPr>
              <w:t>In line with waste reduction goals.</w:t>
            </w:r>
          </w:p>
        </w:tc>
      </w:tr>
      <w:tr w:rsidR="3ED0C2DE" w14:paraId="2CAAED17" w14:textId="77777777" w:rsidTr="005F4868">
        <w:trPr>
          <w:trHeight w:val="1065"/>
        </w:trPr>
        <w:tc>
          <w:tcPr>
            <w:tcW w:w="930" w:type="dxa"/>
            <w:vMerge/>
          </w:tcPr>
          <w:p w14:paraId="15AA8896" w14:textId="77777777" w:rsidR="00F34FE1" w:rsidRPr="00347A57" w:rsidRDefault="00F34FE1">
            <w:pPr>
              <w:rPr>
                <w:b/>
                <w:bCs/>
                <w:sz w:val="18"/>
                <w:szCs w:val="16"/>
              </w:rPr>
            </w:pPr>
          </w:p>
        </w:tc>
        <w:tc>
          <w:tcPr>
            <w:tcW w:w="2061" w:type="dxa"/>
          </w:tcPr>
          <w:p w14:paraId="6C882421" w14:textId="065F2F7B" w:rsidR="3ED0C2DE" w:rsidRPr="003D3827" w:rsidRDefault="3ED0C2DE" w:rsidP="00E95A63">
            <w:pPr>
              <w:rPr>
                <w:sz w:val="18"/>
                <w:szCs w:val="18"/>
              </w:rPr>
            </w:pPr>
            <w:r w:rsidRPr="003D3827">
              <w:rPr>
                <w:sz w:val="18"/>
                <w:szCs w:val="18"/>
              </w:rPr>
              <w:t>Torbay Communities</w:t>
            </w:r>
          </w:p>
        </w:tc>
        <w:tc>
          <w:tcPr>
            <w:tcW w:w="1389" w:type="dxa"/>
          </w:tcPr>
          <w:p w14:paraId="35AE4E0E" w14:textId="207942F5" w:rsidR="3ED0C2DE" w:rsidRPr="003D3827" w:rsidRDefault="3ED0C2DE" w:rsidP="00E95A63">
            <w:pPr>
              <w:rPr>
                <w:sz w:val="18"/>
                <w:szCs w:val="18"/>
              </w:rPr>
            </w:pPr>
            <w:r w:rsidRPr="003D3827">
              <w:rPr>
                <w:sz w:val="18"/>
                <w:szCs w:val="18"/>
              </w:rPr>
              <w:t>Waste Minimisation and Food</w:t>
            </w:r>
          </w:p>
        </w:tc>
        <w:tc>
          <w:tcPr>
            <w:tcW w:w="1830" w:type="dxa"/>
          </w:tcPr>
          <w:p w14:paraId="5DACB5F0" w14:textId="104D36BE" w:rsidR="3ED0C2DE" w:rsidRPr="003D3827" w:rsidRDefault="00434A55" w:rsidP="00E95A63">
            <w:pPr>
              <w:rPr>
                <w:sz w:val="18"/>
                <w:szCs w:val="18"/>
              </w:rPr>
            </w:pPr>
            <w:r w:rsidRPr="003D3827">
              <w:rPr>
                <w:sz w:val="18"/>
                <w:szCs w:val="18"/>
              </w:rPr>
              <w:t>In 2024 Torbay Communities to explore more local community based growing projects.</w:t>
            </w:r>
          </w:p>
        </w:tc>
        <w:tc>
          <w:tcPr>
            <w:tcW w:w="1875" w:type="dxa"/>
          </w:tcPr>
          <w:p w14:paraId="3D6BC38B" w14:textId="72B92ADF" w:rsidR="3ED0C2DE" w:rsidRPr="003D3827" w:rsidRDefault="3ED0C2DE" w:rsidP="00E95A63">
            <w:pPr>
              <w:rPr>
                <w:sz w:val="18"/>
                <w:szCs w:val="18"/>
              </w:rPr>
            </w:pPr>
            <w:r w:rsidRPr="003D3827">
              <w:rPr>
                <w:sz w:val="18"/>
                <w:szCs w:val="18"/>
              </w:rPr>
              <w:t>Number of food growing projects initiated.</w:t>
            </w:r>
          </w:p>
        </w:tc>
        <w:tc>
          <w:tcPr>
            <w:tcW w:w="1545" w:type="dxa"/>
          </w:tcPr>
          <w:p w14:paraId="136BBD79" w14:textId="019034DF" w:rsidR="3ED0C2DE" w:rsidRPr="003D3827" w:rsidRDefault="3ED0C2DE" w:rsidP="00E95A63">
            <w:pPr>
              <w:rPr>
                <w:sz w:val="18"/>
                <w:szCs w:val="18"/>
              </w:rPr>
            </w:pPr>
            <w:r w:rsidRPr="003D3827">
              <w:rPr>
                <w:sz w:val="18"/>
                <w:szCs w:val="18"/>
              </w:rPr>
              <w:t>Supports local food production and reduces food miles.</w:t>
            </w:r>
          </w:p>
        </w:tc>
      </w:tr>
      <w:tr w:rsidR="3ED0C2DE" w14:paraId="0CE591DC" w14:textId="77777777" w:rsidTr="006171D9">
        <w:trPr>
          <w:trHeight w:val="980"/>
        </w:trPr>
        <w:tc>
          <w:tcPr>
            <w:tcW w:w="930" w:type="dxa"/>
            <w:vMerge/>
          </w:tcPr>
          <w:p w14:paraId="6296A697" w14:textId="77777777" w:rsidR="00F34FE1" w:rsidRPr="00347A57" w:rsidRDefault="00F34FE1">
            <w:pPr>
              <w:rPr>
                <w:b/>
                <w:bCs/>
                <w:sz w:val="18"/>
                <w:szCs w:val="16"/>
              </w:rPr>
            </w:pPr>
          </w:p>
        </w:tc>
        <w:tc>
          <w:tcPr>
            <w:tcW w:w="2061" w:type="dxa"/>
          </w:tcPr>
          <w:p w14:paraId="2E783941" w14:textId="79FD5BD8" w:rsidR="3ED0C2DE" w:rsidRPr="003D3827" w:rsidRDefault="3ED0C2DE" w:rsidP="00E95A63">
            <w:pPr>
              <w:rPr>
                <w:sz w:val="18"/>
                <w:szCs w:val="18"/>
              </w:rPr>
            </w:pPr>
            <w:r w:rsidRPr="003D3827">
              <w:rPr>
                <w:sz w:val="18"/>
                <w:szCs w:val="18"/>
              </w:rPr>
              <w:t>Various</w:t>
            </w:r>
          </w:p>
        </w:tc>
        <w:tc>
          <w:tcPr>
            <w:tcW w:w="1389" w:type="dxa"/>
          </w:tcPr>
          <w:p w14:paraId="48AEEB0E" w14:textId="07C35328" w:rsidR="3ED0C2DE" w:rsidRPr="003D3827" w:rsidRDefault="3ED0C2DE" w:rsidP="00E95A63">
            <w:pPr>
              <w:rPr>
                <w:sz w:val="18"/>
                <w:szCs w:val="18"/>
              </w:rPr>
            </w:pPr>
            <w:r w:rsidRPr="003D3827">
              <w:rPr>
                <w:sz w:val="18"/>
                <w:szCs w:val="18"/>
              </w:rPr>
              <w:t>Power Sector</w:t>
            </w:r>
          </w:p>
        </w:tc>
        <w:tc>
          <w:tcPr>
            <w:tcW w:w="1830" w:type="dxa"/>
          </w:tcPr>
          <w:p w14:paraId="1F140A29" w14:textId="4EABA86C" w:rsidR="3ED0C2DE" w:rsidRPr="003D3827" w:rsidRDefault="3ED0C2DE" w:rsidP="00E95A63">
            <w:pPr>
              <w:rPr>
                <w:sz w:val="18"/>
                <w:szCs w:val="18"/>
              </w:rPr>
            </w:pPr>
            <w:r w:rsidRPr="003D3827">
              <w:rPr>
                <w:sz w:val="18"/>
                <w:szCs w:val="18"/>
              </w:rPr>
              <w:t>Develop a local energy plan with National Grid and partners.</w:t>
            </w:r>
          </w:p>
        </w:tc>
        <w:tc>
          <w:tcPr>
            <w:tcW w:w="1875" w:type="dxa"/>
          </w:tcPr>
          <w:p w14:paraId="203E0235" w14:textId="7D1ECDAB" w:rsidR="3ED0C2DE" w:rsidRPr="003D3827" w:rsidRDefault="3ED0C2DE" w:rsidP="00E95A63">
            <w:pPr>
              <w:rPr>
                <w:sz w:val="18"/>
                <w:szCs w:val="18"/>
              </w:rPr>
            </w:pPr>
            <w:r w:rsidRPr="003D3827">
              <w:rPr>
                <w:sz w:val="18"/>
                <w:szCs w:val="18"/>
              </w:rPr>
              <w:t>Completion and adoption of a local energy plan.</w:t>
            </w:r>
          </w:p>
        </w:tc>
        <w:tc>
          <w:tcPr>
            <w:tcW w:w="1545" w:type="dxa"/>
          </w:tcPr>
          <w:p w14:paraId="2D7AE598" w14:textId="325C3987" w:rsidR="3ED0C2DE" w:rsidRPr="003D3827" w:rsidRDefault="3ED0C2DE" w:rsidP="00E95A63">
            <w:pPr>
              <w:rPr>
                <w:sz w:val="18"/>
                <w:szCs w:val="18"/>
              </w:rPr>
            </w:pPr>
            <w:r w:rsidRPr="003D3827">
              <w:rPr>
                <w:sz w:val="18"/>
                <w:szCs w:val="18"/>
              </w:rPr>
              <w:t>Aims to ensure Torbay's energy system is ready for a low carbon future.</w:t>
            </w:r>
          </w:p>
        </w:tc>
      </w:tr>
      <w:tr w:rsidR="00851F1E" w14:paraId="7C1ED534" w14:textId="77777777" w:rsidTr="005F4868">
        <w:trPr>
          <w:trHeight w:val="1740"/>
        </w:trPr>
        <w:tc>
          <w:tcPr>
            <w:tcW w:w="930" w:type="dxa"/>
            <w:vMerge/>
          </w:tcPr>
          <w:p w14:paraId="636463FD" w14:textId="77777777" w:rsidR="00851F1E" w:rsidRPr="00347A57" w:rsidRDefault="00851F1E">
            <w:pPr>
              <w:rPr>
                <w:b/>
                <w:bCs/>
                <w:sz w:val="18"/>
                <w:szCs w:val="16"/>
              </w:rPr>
            </w:pPr>
          </w:p>
        </w:tc>
        <w:tc>
          <w:tcPr>
            <w:tcW w:w="2061" w:type="dxa"/>
          </w:tcPr>
          <w:p w14:paraId="1D5CCCCF" w14:textId="591D916B" w:rsidR="00851F1E" w:rsidRPr="003D3827" w:rsidRDefault="002D0A10" w:rsidP="00E95A63">
            <w:pPr>
              <w:rPr>
                <w:sz w:val="18"/>
                <w:szCs w:val="18"/>
              </w:rPr>
            </w:pPr>
            <w:r>
              <w:rPr>
                <w:sz w:val="18"/>
                <w:szCs w:val="18"/>
              </w:rPr>
              <w:t>Torbay Council</w:t>
            </w:r>
          </w:p>
        </w:tc>
        <w:tc>
          <w:tcPr>
            <w:tcW w:w="1389" w:type="dxa"/>
          </w:tcPr>
          <w:p w14:paraId="0C29EA42" w14:textId="76D81A70" w:rsidR="00851F1E" w:rsidRPr="003D3827" w:rsidRDefault="002D0A10" w:rsidP="00E95A63">
            <w:pPr>
              <w:rPr>
                <w:sz w:val="18"/>
                <w:szCs w:val="18"/>
              </w:rPr>
            </w:pPr>
            <w:r>
              <w:rPr>
                <w:sz w:val="18"/>
                <w:szCs w:val="18"/>
              </w:rPr>
              <w:t>Transport</w:t>
            </w:r>
          </w:p>
        </w:tc>
        <w:tc>
          <w:tcPr>
            <w:tcW w:w="1830" w:type="dxa"/>
          </w:tcPr>
          <w:p w14:paraId="3F0C9D46" w14:textId="2311B07B" w:rsidR="00851F1E" w:rsidRPr="003D3827" w:rsidRDefault="00851F1E" w:rsidP="00E95A63">
            <w:pPr>
              <w:rPr>
                <w:sz w:val="18"/>
                <w:szCs w:val="18"/>
              </w:rPr>
            </w:pPr>
            <w:r w:rsidRPr="00851F1E">
              <w:rPr>
                <w:sz w:val="18"/>
                <w:szCs w:val="18"/>
              </w:rPr>
              <w:t>In 2024, Torbay Council will develop a new long-term plan for how we travel about Torbay (a Local Transport Plan for Torbay)</w:t>
            </w:r>
          </w:p>
        </w:tc>
        <w:tc>
          <w:tcPr>
            <w:tcW w:w="1875" w:type="dxa"/>
          </w:tcPr>
          <w:p w14:paraId="61FA6237" w14:textId="3BB566D0" w:rsidR="00851F1E" w:rsidRPr="003D3827" w:rsidRDefault="007C79B5" w:rsidP="00E95A63">
            <w:pPr>
              <w:rPr>
                <w:sz w:val="18"/>
                <w:szCs w:val="18"/>
              </w:rPr>
            </w:pPr>
            <w:r>
              <w:rPr>
                <w:sz w:val="18"/>
                <w:szCs w:val="18"/>
              </w:rPr>
              <w:t xml:space="preserve">Local transport plan developed and approved. </w:t>
            </w:r>
          </w:p>
        </w:tc>
        <w:tc>
          <w:tcPr>
            <w:tcW w:w="1545" w:type="dxa"/>
          </w:tcPr>
          <w:p w14:paraId="5D96C560" w14:textId="1BA30B09" w:rsidR="00851F1E" w:rsidRPr="003D3827" w:rsidRDefault="000F225D" w:rsidP="00E95A63">
            <w:pPr>
              <w:rPr>
                <w:sz w:val="18"/>
                <w:szCs w:val="18"/>
              </w:rPr>
            </w:pPr>
            <w:r>
              <w:rPr>
                <w:sz w:val="18"/>
                <w:szCs w:val="18"/>
              </w:rPr>
              <w:t xml:space="preserve">Aimed at encouraging active travel and sustainable forms of public transport. </w:t>
            </w:r>
          </w:p>
        </w:tc>
      </w:tr>
      <w:tr w:rsidR="3ED0C2DE" w14:paraId="2B00D307" w14:textId="77777777" w:rsidTr="002753B0">
        <w:trPr>
          <w:trHeight w:val="1176"/>
        </w:trPr>
        <w:tc>
          <w:tcPr>
            <w:tcW w:w="930" w:type="dxa"/>
            <w:vMerge w:val="restart"/>
          </w:tcPr>
          <w:p w14:paraId="05CB32C8" w14:textId="5232B2A8" w:rsidR="3ED0C2DE" w:rsidRPr="00347A57" w:rsidRDefault="3ED0C2DE" w:rsidP="00E95A63">
            <w:pPr>
              <w:rPr>
                <w:b/>
                <w:bCs/>
                <w:sz w:val="18"/>
                <w:szCs w:val="16"/>
              </w:rPr>
            </w:pPr>
            <w:r w:rsidRPr="00347A57">
              <w:rPr>
                <w:b/>
                <w:bCs/>
                <w:sz w:val="18"/>
                <w:szCs w:val="16"/>
              </w:rPr>
              <w:lastRenderedPageBreak/>
              <w:t>2025</w:t>
            </w:r>
          </w:p>
        </w:tc>
        <w:tc>
          <w:tcPr>
            <w:tcW w:w="2061" w:type="dxa"/>
          </w:tcPr>
          <w:p w14:paraId="77C0FE74" w14:textId="1196CF99" w:rsidR="3ED0C2DE" w:rsidRPr="003D3827" w:rsidRDefault="3ED0C2DE" w:rsidP="00E95A63">
            <w:pPr>
              <w:rPr>
                <w:sz w:val="18"/>
                <w:szCs w:val="18"/>
              </w:rPr>
            </w:pPr>
            <w:r w:rsidRPr="003D3827">
              <w:rPr>
                <w:sz w:val="18"/>
                <w:szCs w:val="18"/>
              </w:rPr>
              <w:t>Exeter Community Energy (ECOE)</w:t>
            </w:r>
          </w:p>
        </w:tc>
        <w:tc>
          <w:tcPr>
            <w:tcW w:w="1389" w:type="dxa"/>
          </w:tcPr>
          <w:p w14:paraId="267FD308" w14:textId="2CE8D7E5" w:rsidR="3ED0C2DE" w:rsidRPr="003D3827" w:rsidRDefault="3ED0C2DE" w:rsidP="00E95A63">
            <w:pPr>
              <w:rPr>
                <w:sz w:val="18"/>
                <w:szCs w:val="18"/>
              </w:rPr>
            </w:pPr>
            <w:r w:rsidRPr="003D3827">
              <w:rPr>
                <w:sz w:val="18"/>
                <w:szCs w:val="18"/>
              </w:rPr>
              <w:t>Built Environment</w:t>
            </w:r>
          </w:p>
        </w:tc>
        <w:tc>
          <w:tcPr>
            <w:tcW w:w="1830" w:type="dxa"/>
          </w:tcPr>
          <w:p w14:paraId="45C53D27" w14:textId="52F7A72A" w:rsidR="3ED0C2DE" w:rsidRPr="003D3827" w:rsidRDefault="00E271BF" w:rsidP="00E95A63">
            <w:pPr>
              <w:rPr>
                <w:sz w:val="18"/>
                <w:szCs w:val="18"/>
              </w:rPr>
            </w:pPr>
            <w:r w:rsidRPr="003D3827">
              <w:rPr>
                <w:sz w:val="18"/>
                <w:szCs w:val="18"/>
              </w:rPr>
              <w:t>By 2025, Exeter Community Energy (ECOE) to run energy saving clinics, give community talks, recruit, and train, 10 'Community Energy Champions' and visit over 250 homes in need of saving energy advice and grants.</w:t>
            </w:r>
          </w:p>
        </w:tc>
        <w:tc>
          <w:tcPr>
            <w:tcW w:w="1875" w:type="dxa"/>
          </w:tcPr>
          <w:p w14:paraId="7BC356F3" w14:textId="290C97C2" w:rsidR="3ED0C2DE" w:rsidRPr="003D3827" w:rsidRDefault="3ED0C2DE" w:rsidP="00E95A63">
            <w:pPr>
              <w:rPr>
                <w:sz w:val="18"/>
                <w:szCs w:val="18"/>
              </w:rPr>
            </w:pPr>
            <w:r w:rsidRPr="003D3827">
              <w:rPr>
                <w:sz w:val="18"/>
                <w:szCs w:val="18"/>
              </w:rPr>
              <w:t>Number of clinics conducted, champions trained, and households assisted.</w:t>
            </w:r>
          </w:p>
        </w:tc>
        <w:tc>
          <w:tcPr>
            <w:tcW w:w="1545" w:type="dxa"/>
          </w:tcPr>
          <w:p w14:paraId="18D65D2A" w14:textId="76AF4E87" w:rsidR="3ED0C2DE" w:rsidRPr="003D3827" w:rsidRDefault="3ED0C2DE" w:rsidP="00E95A63">
            <w:pPr>
              <w:rPr>
                <w:sz w:val="18"/>
                <w:szCs w:val="18"/>
              </w:rPr>
            </w:pPr>
            <w:r w:rsidRPr="003D3827">
              <w:rPr>
                <w:sz w:val="18"/>
                <w:szCs w:val="18"/>
              </w:rPr>
              <w:t>Targets 250 households in need of energy-saving support.</w:t>
            </w:r>
          </w:p>
        </w:tc>
      </w:tr>
      <w:tr w:rsidR="00384A19" w14:paraId="1C11047D" w14:textId="77777777" w:rsidTr="005F4868">
        <w:trPr>
          <w:trHeight w:val="1740"/>
        </w:trPr>
        <w:tc>
          <w:tcPr>
            <w:tcW w:w="930" w:type="dxa"/>
            <w:vMerge/>
          </w:tcPr>
          <w:p w14:paraId="36BA5731" w14:textId="77777777" w:rsidR="00384A19" w:rsidRPr="00347A57" w:rsidRDefault="00384A19" w:rsidP="00E95A63">
            <w:pPr>
              <w:rPr>
                <w:b/>
                <w:bCs/>
                <w:sz w:val="18"/>
                <w:szCs w:val="16"/>
              </w:rPr>
            </w:pPr>
          </w:p>
        </w:tc>
        <w:tc>
          <w:tcPr>
            <w:tcW w:w="2061" w:type="dxa"/>
          </w:tcPr>
          <w:p w14:paraId="25AFCC1E" w14:textId="24B997AA" w:rsidR="00384A19" w:rsidRPr="003D3827" w:rsidRDefault="00384A19" w:rsidP="00E95A63">
            <w:pPr>
              <w:rPr>
                <w:sz w:val="18"/>
                <w:szCs w:val="18"/>
              </w:rPr>
            </w:pPr>
            <w:r>
              <w:rPr>
                <w:sz w:val="18"/>
                <w:szCs w:val="18"/>
              </w:rPr>
              <w:t xml:space="preserve">TC </w:t>
            </w:r>
            <w:r w:rsidR="0053318F">
              <w:rPr>
                <w:sz w:val="18"/>
                <w:szCs w:val="18"/>
              </w:rPr>
              <w:t>and ECOE</w:t>
            </w:r>
          </w:p>
        </w:tc>
        <w:tc>
          <w:tcPr>
            <w:tcW w:w="1389" w:type="dxa"/>
          </w:tcPr>
          <w:p w14:paraId="64366227" w14:textId="3B9443F9" w:rsidR="00384A19" w:rsidRPr="003D3827" w:rsidRDefault="0053318F" w:rsidP="00E95A63">
            <w:pPr>
              <w:rPr>
                <w:sz w:val="18"/>
                <w:szCs w:val="18"/>
              </w:rPr>
            </w:pPr>
            <w:r w:rsidRPr="0053318F">
              <w:rPr>
                <w:sz w:val="18"/>
                <w:szCs w:val="18"/>
              </w:rPr>
              <w:t>Built Environment</w:t>
            </w:r>
          </w:p>
        </w:tc>
        <w:tc>
          <w:tcPr>
            <w:tcW w:w="1830" w:type="dxa"/>
          </w:tcPr>
          <w:p w14:paraId="15606868" w14:textId="00741B33" w:rsidR="00384A19" w:rsidRPr="003D3827" w:rsidRDefault="00384A19" w:rsidP="00E95A63">
            <w:pPr>
              <w:rPr>
                <w:sz w:val="18"/>
                <w:szCs w:val="18"/>
              </w:rPr>
            </w:pPr>
            <w:r w:rsidRPr="00384A19">
              <w:rPr>
                <w:sz w:val="18"/>
                <w:szCs w:val="18"/>
              </w:rPr>
              <w:t>By 2025, Torbay Council and ECOE to help more homes out of fuel poverty through advice and grants for energy efficiency and low carbon measures</w:t>
            </w:r>
          </w:p>
        </w:tc>
        <w:tc>
          <w:tcPr>
            <w:tcW w:w="1875" w:type="dxa"/>
          </w:tcPr>
          <w:p w14:paraId="2E922963" w14:textId="0F355AC3" w:rsidR="00384A19" w:rsidRPr="003D3827" w:rsidRDefault="00C32911" w:rsidP="00E95A63">
            <w:pPr>
              <w:rPr>
                <w:sz w:val="18"/>
                <w:szCs w:val="18"/>
              </w:rPr>
            </w:pPr>
            <w:r>
              <w:rPr>
                <w:sz w:val="18"/>
                <w:szCs w:val="18"/>
              </w:rPr>
              <w:t>Reductions in the number of homes that live</w:t>
            </w:r>
            <w:r w:rsidR="00902D38">
              <w:rPr>
                <w:sz w:val="18"/>
                <w:szCs w:val="18"/>
              </w:rPr>
              <w:t xml:space="preserve"> in</w:t>
            </w:r>
            <w:r>
              <w:rPr>
                <w:sz w:val="18"/>
                <w:szCs w:val="18"/>
              </w:rPr>
              <w:t xml:space="preserve"> fuel poverty. </w:t>
            </w:r>
          </w:p>
        </w:tc>
        <w:tc>
          <w:tcPr>
            <w:tcW w:w="1545" w:type="dxa"/>
          </w:tcPr>
          <w:p w14:paraId="384A7902" w14:textId="6140276F" w:rsidR="00384A19" w:rsidRPr="003D3827" w:rsidRDefault="00C32911" w:rsidP="00E95A63">
            <w:pPr>
              <w:rPr>
                <w:sz w:val="18"/>
                <w:szCs w:val="18"/>
              </w:rPr>
            </w:pPr>
            <w:r>
              <w:rPr>
                <w:sz w:val="18"/>
                <w:szCs w:val="18"/>
              </w:rPr>
              <w:t xml:space="preserve">Supporting more people to live in </w:t>
            </w:r>
            <w:r w:rsidR="000D1D97">
              <w:rPr>
                <w:sz w:val="18"/>
                <w:szCs w:val="18"/>
              </w:rPr>
              <w:t xml:space="preserve">more affordable and energy efficient homes. </w:t>
            </w:r>
          </w:p>
        </w:tc>
      </w:tr>
      <w:tr w:rsidR="3ED0C2DE" w14:paraId="588BFAAE" w14:textId="77777777" w:rsidTr="005F4868">
        <w:trPr>
          <w:trHeight w:val="1065"/>
        </w:trPr>
        <w:tc>
          <w:tcPr>
            <w:tcW w:w="930" w:type="dxa"/>
            <w:vMerge/>
          </w:tcPr>
          <w:p w14:paraId="35A6CCF3" w14:textId="77777777" w:rsidR="00F34FE1" w:rsidRPr="00347A57" w:rsidRDefault="00F34FE1">
            <w:pPr>
              <w:rPr>
                <w:b/>
                <w:bCs/>
                <w:sz w:val="18"/>
                <w:szCs w:val="16"/>
              </w:rPr>
            </w:pPr>
          </w:p>
        </w:tc>
        <w:tc>
          <w:tcPr>
            <w:tcW w:w="2061" w:type="dxa"/>
          </w:tcPr>
          <w:p w14:paraId="4ABF8BC9" w14:textId="1BD98C79" w:rsidR="3ED0C2DE" w:rsidRPr="003D3827" w:rsidRDefault="3ED0C2DE" w:rsidP="00E95A63">
            <w:pPr>
              <w:rPr>
                <w:sz w:val="18"/>
                <w:szCs w:val="18"/>
              </w:rPr>
            </w:pPr>
            <w:r w:rsidRPr="003D3827">
              <w:rPr>
                <w:sz w:val="18"/>
                <w:szCs w:val="18"/>
              </w:rPr>
              <w:t>ECOE and Torbay Council (TC)</w:t>
            </w:r>
          </w:p>
        </w:tc>
        <w:tc>
          <w:tcPr>
            <w:tcW w:w="1389" w:type="dxa"/>
          </w:tcPr>
          <w:p w14:paraId="52EBF34A" w14:textId="08598565" w:rsidR="3ED0C2DE" w:rsidRPr="003D3827" w:rsidRDefault="3ED0C2DE" w:rsidP="00E95A63">
            <w:pPr>
              <w:rPr>
                <w:sz w:val="18"/>
                <w:szCs w:val="18"/>
              </w:rPr>
            </w:pPr>
            <w:r w:rsidRPr="003D3827">
              <w:rPr>
                <w:sz w:val="18"/>
                <w:szCs w:val="18"/>
              </w:rPr>
              <w:t>Built Environment</w:t>
            </w:r>
          </w:p>
        </w:tc>
        <w:tc>
          <w:tcPr>
            <w:tcW w:w="1830" w:type="dxa"/>
          </w:tcPr>
          <w:p w14:paraId="7CC6039D" w14:textId="2537B6F8" w:rsidR="3ED0C2DE" w:rsidRPr="003D3827" w:rsidRDefault="0068019C" w:rsidP="00E95A63">
            <w:pPr>
              <w:rPr>
                <w:sz w:val="18"/>
                <w:szCs w:val="18"/>
              </w:rPr>
            </w:pPr>
            <w:r w:rsidRPr="003D3827">
              <w:rPr>
                <w:sz w:val="18"/>
                <w:szCs w:val="18"/>
              </w:rPr>
              <w:t>Torbay Council and ECOE to develop projects to help more of us to save energy through installing energy efficiency and low carbon measures in our homes</w:t>
            </w:r>
            <w:r w:rsidR="00A62C6C" w:rsidRPr="003D3827">
              <w:rPr>
                <w:sz w:val="18"/>
                <w:szCs w:val="18"/>
              </w:rPr>
              <w:t>.</w:t>
            </w:r>
          </w:p>
        </w:tc>
        <w:tc>
          <w:tcPr>
            <w:tcW w:w="1875" w:type="dxa"/>
          </w:tcPr>
          <w:p w14:paraId="023F06BF" w14:textId="37A4E2AE" w:rsidR="3ED0C2DE" w:rsidRPr="003D3827" w:rsidRDefault="3ED0C2DE" w:rsidP="00E95A63">
            <w:pPr>
              <w:rPr>
                <w:sz w:val="18"/>
                <w:szCs w:val="18"/>
              </w:rPr>
            </w:pPr>
            <w:r w:rsidRPr="003D3827">
              <w:rPr>
                <w:sz w:val="18"/>
                <w:szCs w:val="18"/>
              </w:rPr>
              <w:t>Number of energy efficiency projects completed.</w:t>
            </w:r>
          </w:p>
        </w:tc>
        <w:tc>
          <w:tcPr>
            <w:tcW w:w="1545" w:type="dxa"/>
          </w:tcPr>
          <w:p w14:paraId="1742E48B" w14:textId="2274C821" w:rsidR="3ED0C2DE" w:rsidRPr="003D3827" w:rsidRDefault="3ED0C2DE" w:rsidP="00E95A63">
            <w:pPr>
              <w:rPr>
                <w:sz w:val="18"/>
                <w:szCs w:val="18"/>
              </w:rPr>
            </w:pPr>
            <w:r w:rsidRPr="003D3827">
              <w:rPr>
                <w:sz w:val="18"/>
                <w:szCs w:val="18"/>
              </w:rPr>
              <w:t>Aimed at enhancing energy efficiency in homes.</w:t>
            </w:r>
          </w:p>
        </w:tc>
      </w:tr>
      <w:tr w:rsidR="00AE6761" w14:paraId="30C3A3ED" w14:textId="77777777" w:rsidTr="005F4868">
        <w:trPr>
          <w:trHeight w:val="1065"/>
        </w:trPr>
        <w:tc>
          <w:tcPr>
            <w:tcW w:w="930" w:type="dxa"/>
            <w:vMerge/>
          </w:tcPr>
          <w:p w14:paraId="4D0DE599" w14:textId="77777777" w:rsidR="00AE6761" w:rsidRPr="00347A57" w:rsidRDefault="00AE6761">
            <w:pPr>
              <w:rPr>
                <w:b/>
                <w:bCs/>
                <w:sz w:val="18"/>
                <w:szCs w:val="16"/>
              </w:rPr>
            </w:pPr>
          </w:p>
        </w:tc>
        <w:tc>
          <w:tcPr>
            <w:tcW w:w="2061" w:type="dxa"/>
          </w:tcPr>
          <w:p w14:paraId="292DF7AC" w14:textId="78D43FFA" w:rsidR="00AE6761" w:rsidRPr="003D3827" w:rsidRDefault="00AE6761" w:rsidP="00E95A63">
            <w:pPr>
              <w:rPr>
                <w:sz w:val="18"/>
                <w:szCs w:val="18"/>
              </w:rPr>
            </w:pPr>
            <w:r>
              <w:rPr>
                <w:sz w:val="18"/>
                <w:szCs w:val="18"/>
              </w:rPr>
              <w:t>TC</w:t>
            </w:r>
          </w:p>
        </w:tc>
        <w:tc>
          <w:tcPr>
            <w:tcW w:w="1389" w:type="dxa"/>
          </w:tcPr>
          <w:p w14:paraId="63835A33" w14:textId="5F02D9CD" w:rsidR="00AE6761" w:rsidRPr="003D3827" w:rsidRDefault="0051505B" w:rsidP="00E95A63">
            <w:pPr>
              <w:rPr>
                <w:sz w:val="18"/>
                <w:szCs w:val="18"/>
              </w:rPr>
            </w:pPr>
            <w:r>
              <w:rPr>
                <w:sz w:val="18"/>
                <w:szCs w:val="18"/>
              </w:rPr>
              <w:t>Transport</w:t>
            </w:r>
          </w:p>
        </w:tc>
        <w:tc>
          <w:tcPr>
            <w:tcW w:w="1830" w:type="dxa"/>
          </w:tcPr>
          <w:p w14:paraId="412832C4" w14:textId="0A9A5C59" w:rsidR="00AE6761" w:rsidRPr="003D3827" w:rsidRDefault="00AE6761" w:rsidP="00E95A63">
            <w:pPr>
              <w:rPr>
                <w:sz w:val="18"/>
                <w:szCs w:val="18"/>
              </w:rPr>
            </w:pPr>
            <w:r w:rsidRPr="00AE6761">
              <w:rPr>
                <w:sz w:val="18"/>
                <w:szCs w:val="18"/>
              </w:rPr>
              <w:t>By 2025, Torbay Council to invest in sustainable travel options including more cycling, wheeling, and walking routes</w:t>
            </w:r>
            <w:r>
              <w:rPr>
                <w:sz w:val="18"/>
                <w:szCs w:val="18"/>
              </w:rPr>
              <w:t xml:space="preserve">. </w:t>
            </w:r>
          </w:p>
        </w:tc>
        <w:tc>
          <w:tcPr>
            <w:tcW w:w="1875" w:type="dxa"/>
          </w:tcPr>
          <w:p w14:paraId="3E3053AF" w14:textId="4610AB6C" w:rsidR="00AE6761" w:rsidRPr="003D3827" w:rsidRDefault="0026461E" w:rsidP="00E95A63">
            <w:pPr>
              <w:rPr>
                <w:sz w:val="18"/>
                <w:szCs w:val="18"/>
              </w:rPr>
            </w:pPr>
            <w:r>
              <w:rPr>
                <w:sz w:val="18"/>
                <w:szCs w:val="18"/>
              </w:rPr>
              <w:t xml:space="preserve">Several new cycling, wheeling and walking routes have been created to enable </w:t>
            </w:r>
            <w:r w:rsidR="00434D25">
              <w:rPr>
                <w:sz w:val="18"/>
                <w:szCs w:val="18"/>
              </w:rPr>
              <w:t>more accessibility around Torbay.</w:t>
            </w:r>
            <w:r>
              <w:rPr>
                <w:sz w:val="18"/>
                <w:szCs w:val="18"/>
              </w:rPr>
              <w:t xml:space="preserve"> </w:t>
            </w:r>
          </w:p>
        </w:tc>
        <w:tc>
          <w:tcPr>
            <w:tcW w:w="1545" w:type="dxa"/>
          </w:tcPr>
          <w:p w14:paraId="5F07292E" w14:textId="5961749E" w:rsidR="00AE6761" w:rsidRPr="003D3827" w:rsidRDefault="00434D25" w:rsidP="00E95A63">
            <w:pPr>
              <w:rPr>
                <w:sz w:val="18"/>
                <w:szCs w:val="18"/>
              </w:rPr>
            </w:pPr>
            <w:r>
              <w:rPr>
                <w:sz w:val="18"/>
                <w:szCs w:val="18"/>
              </w:rPr>
              <w:t xml:space="preserve">Encourage </w:t>
            </w:r>
            <w:r w:rsidR="00A62226">
              <w:rPr>
                <w:sz w:val="18"/>
                <w:szCs w:val="18"/>
              </w:rPr>
              <w:t xml:space="preserve">active travel around the Torbay area. </w:t>
            </w:r>
          </w:p>
        </w:tc>
      </w:tr>
      <w:tr w:rsidR="3ED0C2DE" w14:paraId="09DBBE88" w14:textId="77777777" w:rsidTr="005F4868">
        <w:trPr>
          <w:trHeight w:val="1500"/>
        </w:trPr>
        <w:tc>
          <w:tcPr>
            <w:tcW w:w="930" w:type="dxa"/>
            <w:vMerge/>
          </w:tcPr>
          <w:p w14:paraId="2D60E50F" w14:textId="77777777" w:rsidR="00F34FE1" w:rsidRPr="00347A57" w:rsidRDefault="00F34FE1">
            <w:pPr>
              <w:rPr>
                <w:b/>
                <w:bCs/>
                <w:sz w:val="18"/>
                <w:szCs w:val="16"/>
              </w:rPr>
            </w:pPr>
          </w:p>
        </w:tc>
        <w:tc>
          <w:tcPr>
            <w:tcW w:w="2061" w:type="dxa"/>
          </w:tcPr>
          <w:p w14:paraId="153F7D42" w14:textId="724C5D39" w:rsidR="3ED0C2DE" w:rsidRPr="003D3827" w:rsidRDefault="3ED0C2DE" w:rsidP="00E95A63">
            <w:pPr>
              <w:rPr>
                <w:sz w:val="18"/>
                <w:szCs w:val="18"/>
              </w:rPr>
            </w:pPr>
            <w:r w:rsidRPr="003D3827">
              <w:rPr>
                <w:sz w:val="18"/>
                <w:szCs w:val="18"/>
              </w:rPr>
              <w:t>Torbay Development Agency (TDA)</w:t>
            </w:r>
          </w:p>
        </w:tc>
        <w:tc>
          <w:tcPr>
            <w:tcW w:w="1389" w:type="dxa"/>
          </w:tcPr>
          <w:p w14:paraId="67224C9C" w14:textId="233F18A9" w:rsidR="3ED0C2DE" w:rsidRPr="003D3827" w:rsidRDefault="3ED0C2DE" w:rsidP="00E95A63">
            <w:pPr>
              <w:rPr>
                <w:sz w:val="18"/>
                <w:szCs w:val="18"/>
              </w:rPr>
            </w:pPr>
            <w:r w:rsidRPr="003D3827">
              <w:rPr>
                <w:sz w:val="18"/>
                <w:szCs w:val="18"/>
              </w:rPr>
              <w:t>Net Zero Businesses, Skills, and Jobs</w:t>
            </w:r>
          </w:p>
        </w:tc>
        <w:tc>
          <w:tcPr>
            <w:tcW w:w="1830" w:type="dxa"/>
          </w:tcPr>
          <w:p w14:paraId="619CAF1D" w14:textId="556768B9" w:rsidR="3ED0C2DE" w:rsidRPr="003D3827" w:rsidRDefault="00117C1B" w:rsidP="00E95A63">
            <w:pPr>
              <w:rPr>
                <w:sz w:val="18"/>
                <w:szCs w:val="18"/>
              </w:rPr>
            </w:pPr>
            <w:r w:rsidRPr="003D3827">
              <w:rPr>
                <w:sz w:val="18"/>
                <w:szCs w:val="18"/>
              </w:rPr>
              <w:t>By 2025 Torbay Council and partners, to deliver Make it Net Zero Torbay business support programme and help just under 250 businesses to reduce their carbon emissions by saving energy, water, and waste + others</w:t>
            </w:r>
            <w:r w:rsidR="00477458" w:rsidRPr="003D3827">
              <w:rPr>
                <w:sz w:val="18"/>
                <w:szCs w:val="18"/>
              </w:rPr>
              <w:t>.</w:t>
            </w:r>
            <w:r w:rsidRPr="003D3827">
              <w:rPr>
                <w:sz w:val="18"/>
                <w:szCs w:val="18"/>
              </w:rPr>
              <w:t xml:space="preserve">  </w:t>
            </w:r>
          </w:p>
        </w:tc>
        <w:tc>
          <w:tcPr>
            <w:tcW w:w="1875" w:type="dxa"/>
          </w:tcPr>
          <w:p w14:paraId="00532EC9" w14:textId="5880A534" w:rsidR="3ED0C2DE" w:rsidRPr="003D3827" w:rsidRDefault="3ED0C2DE" w:rsidP="00E95A63">
            <w:pPr>
              <w:rPr>
                <w:sz w:val="18"/>
                <w:szCs w:val="18"/>
              </w:rPr>
            </w:pPr>
            <w:r w:rsidRPr="003D3827">
              <w:rPr>
                <w:sz w:val="18"/>
                <w:szCs w:val="18"/>
              </w:rPr>
              <w:t>Number of businesses supported to reduce emissions.</w:t>
            </w:r>
          </w:p>
        </w:tc>
        <w:tc>
          <w:tcPr>
            <w:tcW w:w="1545" w:type="dxa"/>
          </w:tcPr>
          <w:p w14:paraId="3A36EDD2" w14:textId="183C0C31" w:rsidR="3ED0C2DE" w:rsidRPr="003D3827" w:rsidRDefault="3ED0C2DE" w:rsidP="00E95A63">
            <w:pPr>
              <w:rPr>
                <w:sz w:val="18"/>
                <w:szCs w:val="18"/>
              </w:rPr>
            </w:pPr>
            <w:r w:rsidRPr="003D3827">
              <w:rPr>
                <w:sz w:val="18"/>
                <w:szCs w:val="18"/>
              </w:rPr>
              <w:t>Targets around 250 businesses for energy, water, and waste savings.</w:t>
            </w:r>
          </w:p>
        </w:tc>
      </w:tr>
      <w:tr w:rsidR="002370F3" w14:paraId="43473004" w14:textId="77777777" w:rsidTr="001F5976">
        <w:trPr>
          <w:trHeight w:val="20"/>
        </w:trPr>
        <w:tc>
          <w:tcPr>
            <w:tcW w:w="930" w:type="dxa"/>
            <w:vMerge/>
          </w:tcPr>
          <w:p w14:paraId="2BB68365" w14:textId="77777777" w:rsidR="002370F3" w:rsidRPr="00347A57" w:rsidRDefault="002370F3">
            <w:pPr>
              <w:rPr>
                <w:b/>
                <w:bCs/>
                <w:sz w:val="18"/>
                <w:szCs w:val="16"/>
              </w:rPr>
            </w:pPr>
          </w:p>
        </w:tc>
        <w:tc>
          <w:tcPr>
            <w:tcW w:w="2061" w:type="dxa"/>
          </w:tcPr>
          <w:p w14:paraId="13DB8B71" w14:textId="75BB6E2D" w:rsidR="002370F3" w:rsidRPr="003D3827" w:rsidRDefault="002370F3" w:rsidP="00E95A63">
            <w:pPr>
              <w:rPr>
                <w:sz w:val="18"/>
                <w:szCs w:val="18"/>
              </w:rPr>
            </w:pPr>
            <w:r>
              <w:rPr>
                <w:sz w:val="18"/>
                <w:szCs w:val="18"/>
              </w:rPr>
              <w:t>Various</w:t>
            </w:r>
          </w:p>
        </w:tc>
        <w:tc>
          <w:tcPr>
            <w:tcW w:w="1389" w:type="dxa"/>
          </w:tcPr>
          <w:p w14:paraId="6881280B" w14:textId="63F80EB6" w:rsidR="002370F3" w:rsidRPr="003D3827" w:rsidRDefault="002370F3" w:rsidP="00E95A63">
            <w:pPr>
              <w:rPr>
                <w:sz w:val="18"/>
                <w:szCs w:val="18"/>
              </w:rPr>
            </w:pPr>
            <w:r w:rsidRPr="002370F3">
              <w:rPr>
                <w:sz w:val="18"/>
                <w:szCs w:val="18"/>
              </w:rPr>
              <w:t>Net Zero Businesses, Skills, and Jobs</w:t>
            </w:r>
          </w:p>
        </w:tc>
        <w:tc>
          <w:tcPr>
            <w:tcW w:w="1830" w:type="dxa"/>
          </w:tcPr>
          <w:p w14:paraId="3DEA1E77" w14:textId="426BB3E4" w:rsidR="002370F3" w:rsidRPr="003D3827" w:rsidRDefault="002370F3" w:rsidP="00E95A63">
            <w:pPr>
              <w:rPr>
                <w:sz w:val="18"/>
                <w:szCs w:val="18"/>
              </w:rPr>
            </w:pPr>
            <w:r w:rsidRPr="002370F3">
              <w:rPr>
                <w:sz w:val="18"/>
                <w:szCs w:val="18"/>
              </w:rPr>
              <w:t xml:space="preserve">By 2025, various partners to develop a green tourism programme and Award and to showcase exemplars of good practice and </w:t>
            </w:r>
            <w:r w:rsidRPr="002370F3">
              <w:rPr>
                <w:sz w:val="18"/>
                <w:szCs w:val="18"/>
              </w:rPr>
              <w:lastRenderedPageBreak/>
              <w:t>supporting the overall reputation of Torbay as a sustainable tourism destination</w:t>
            </w:r>
            <w:r>
              <w:rPr>
                <w:sz w:val="18"/>
                <w:szCs w:val="18"/>
              </w:rPr>
              <w:t>.</w:t>
            </w:r>
          </w:p>
        </w:tc>
        <w:tc>
          <w:tcPr>
            <w:tcW w:w="1875" w:type="dxa"/>
          </w:tcPr>
          <w:p w14:paraId="599F875B" w14:textId="5636212A" w:rsidR="002370F3" w:rsidRPr="003D3827" w:rsidRDefault="00B343E6" w:rsidP="00E95A63">
            <w:pPr>
              <w:rPr>
                <w:sz w:val="18"/>
                <w:szCs w:val="18"/>
              </w:rPr>
            </w:pPr>
            <w:r>
              <w:rPr>
                <w:sz w:val="18"/>
                <w:szCs w:val="18"/>
              </w:rPr>
              <w:lastRenderedPageBreak/>
              <w:t xml:space="preserve">Programme and award </w:t>
            </w:r>
            <w:r w:rsidR="003C4EAD">
              <w:rPr>
                <w:sz w:val="18"/>
                <w:szCs w:val="18"/>
              </w:rPr>
              <w:t>are</w:t>
            </w:r>
            <w:r>
              <w:rPr>
                <w:sz w:val="18"/>
                <w:szCs w:val="18"/>
              </w:rPr>
              <w:t xml:space="preserve"> created and made accessible to those business</w:t>
            </w:r>
            <w:r w:rsidR="00902D38">
              <w:rPr>
                <w:sz w:val="18"/>
                <w:szCs w:val="18"/>
              </w:rPr>
              <w:t>es</w:t>
            </w:r>
            <w:r>
              <w:rPr>
                <w:sz w:val="18"/>
                <w:szCs w:val="18"/>
              </w:rPr>
              <w:t xml:space="preserve"> showing best practice</w:t>
            </w:r>
            <w:r w:rsidR="003C4EAD">
              <w:rPr>
                <w:sz w:val="18"/>
                <w:szCs w:val="18"/>
              </w:rPr>
              <w:t xml:space="preserve"> in sustainability. </w:t>
            </w:r>
          </w:p>
        </w:tc>
        <w:tc>
          <w:tcPr>
            <w:tcW w:w="1545" w:type="dxa"/>
          </w:tcPr>
          <w:p w14:paraId="58189CE0" w14:textId="5839CB1D" w:rsidR="002370F3" w:rsidRPr="003D3827" w:rsidRDefault="00000EE3" w:rsidP="00E95A63">
            <w:pPr>
              <w:rPr>
                <w:sz w:val="18"/>
                <w:szCs w:val="18"/>
              </w:rPr>
            </w:pPr>
            <w:r>
              <w:rPr>
                <w:sz w:val="18"/>
                <w:szCs w:val="18"/>
              </w:rPr>
              <w:t xml:space="preserve">Encourages local business to place a focus on sustainability and help to work towards climate goals within Torbay. </w:t>
            </w:r>
          </w:p>
        </w:tc>
      </w:tr>
      <w:tr w:rsidR="3ED0C2DE" w14:paraId="6F33B7C9" w14:textId="77777777" w:rsidTr="0066714C">
        <w:trPr>
          <w:trHeight w:val="609"/>
        </w:trPr>
        <w:tc>
          <w:tcPr>
            <w:tcW w:w="930" w:type="dxa"/>
            <w:vMerge/>
          </w:tcPr>
          <w:p w14:paraId="5BE5DFA8" w14:textId="77777777" w:rsidR="00F34FE1" w:rsidRPr="00347A57" w:rsidRDefault="00F34FE1">
            <w:pPr>
              <w:rPr>
                <w:b/>
                <w:bCs/>
                <w:sz w:val="18"/>
                <w:szCs w:val="16"/>
              </w:rPr>
            </w:pPr>
          </w:p>
        </w:tc>
        <w:tc>
          <w:tcPr>
            <w:tcW w:w="2061" w:type="dxa"/>
          </w:tcPr>
          <w:p w14:paraId="51D1F3AF" w14:textId="3E79C029" w:rsidR="3ED0C2DE" w:rsidRPr="003D3827" w:rsidRDefault="3ED0C2DE" w:rsidP="00E95A63">
            <w:pPr>
              <w:rPr>
                <w:sz w:val="18"/>
                <w:szCs w:val="18"/>
              </w:rPr>
            </w:pPr>
            <w:r w:rsidRPr="003D3827">
              <w:rPr>
                <w:sz w:val="18"/>
                <w:szCs w:val="18"/>
              </w:rPr>
              <w:t>Marine Forum, Torbay Harbour Authority, Wild Planet Trust</w:t>
            </w:r>
          </w:p>
        </w:tc>
        <w:tc>
          <w:tcPr>
            <w:tcW w:w="1389" w:type="dxa"/>
          </w:tcPr>
          <w:p w14:paraId="4FDF142B" w14:textId="10F066EA" w:rsidR="3ED0C2DE" w:rsidRPr="003D3827" w:rsidRDefault="3ED0C2DE" w:rsidP="00E95A63">
            <w:pPr>
              <w:rPr>
                <w:sz w:val="18"/>
                <w:szCs w:val="18"/>
              </w:rPr>
            </w:pPr>
            <w:r w:rsidRPr="003D3827">
              <w:rPr>
                <w:sz w:val="18"/>
                <w:szCs w:val="18"/>
              </w:rPr>
              <w:t>Nature-Based Actions</w:t>
            </w:r>
          </w:p>
        </w:tc>
        <w:tc>
          <w:tcPr>
            <w:tcW w:w="1830" w:type="dxa"/>
          </w:tcPr>
          <w:p w14:paraId="2CA104D6" w14:textId="6C91F19F" w:rsidR="3ED0C2DE" w:rsidRPr="003D3827" w:rsidRDefault="0066714C" w:rsidP="00E95A63">
            <w:pPr>
              <w:rPr>
                <w:sz w:val="18"/>
                <w:szCs w:val="18"/>
              </w:rPr>
            </w:pPr>
            <w:r w:rsidRPr="003D3827">
              <w:rPr>
                <w:sz w:val="18"/>
                <w:szCs w:val="18"/>
              </w:rPr>
              <w:t>By 2025, the Marine Forum, Wild Planet Trust and other partners to help protect our local sea grasses.</w:t>
            </w:r>
          </w:p>
        </w:tc>
        <w:tc>
          <w:tcPr>
            <w:tcW w:w="1875" w:type="dxa"/>
          </w:tcPr>
          <w:p w14:paraId="0FD1C5CA" w14:textId="0DAE53CF" w:rsidR="3ED0C2DE" w:rsidRPr="003D3827" w:rsidRDefault="3ED0C2DE" w:rsidP="00E95A63">
            <w:pPr>
              <w:rPr>
                <w:sz w:val="18"/>
                <w:szCs w:val="18"/>
              </w:rPr>
            </w:pPr>
            <w:r w:rsidRPr="003D3827">
              <w:rPr>
                <w:sz w:val="18"/>
                <w:szCs w:val="18"/>
              </w:rPr>
              <w:t>Area of seagrass habitats protected or restored.</w:t>
            </w:r>
          </w:p>
        </w:tc>
        <w:tc>
          <w:tcPr>
            <w:tcW w:w="1545" w:type="dxa"/>
          </w:tcPr>
          <w:p w14:paraId="535F59D1" w14:textId="46F61ED0" w:rsidR="3ED0C2DE" w:rsidRPr="003D3827" w:rsidRDefault="3ED0C2DE" w:rsidP="00E95A63">
            <w:pPr>
              <w:rPr>
                <w:sz w:val="18"/>
                <w:szCs w:val="18"/>
              </w:rPr>
            </w:pPr>
            <w:r w:rsidRPr="003D3827">
              <w:rPr>
                <w:sz w:val="18"/>
                <w:szCs w:val="18"/>
              </w:rPr>
              <w:t>Part of nature-based actions for carbon sequestration and marine biodiversity.</w:t>
            </w:r>
          </w:p>
        </w:tc>
      </w:tr>
      <w:tr w:rsidR="3ED0C2DE" w14:paraId="14B89AE5" w14:textId="77777777" w:rsidTr="001F5976">
        <w:trPr>
          <w:trHeight w:val="1493"/>
        </w:trPr>
        <w:tc>
          <w:tcPr>
            <w:tcW w:w="930" w:type="dxa"/>
            <w:vMerge/>
          </w:tcPr>
          <w:p w14:paraId="3B2BAD2A" w14:textId="77777777" w:rsidR="00F34FE1" w:rsidRPr="00347A57" w:rsidRDefault="00F34FE1">
            <w:pPr>
              <w:rPr>
                <w:b/>
                <w:bCs/>
                <w:sz w:val="18"/>
                <w:szCs w:val="16"/>
              </w:rPr>
            </w:pPr>
          </w:p>
        </w:tc>
        <w:tc>
          <w:tcPr>
            <w:tcW w:w="2061" w:type="dxa"/>
          </w:tcPr>
          <w:p w14:paraId="48EFE915" w14:textId="504BF0C0" w:rsidR="3ED0C2DE" w:rsidRPr="003D3827" w:rsidRDefault="3ED0C2DE" w:rsidP="00E95A63">
            <w:pPr>
              <w:rPr>
                <w:sz w:val="18"/>
                <w:szCs w:val="18"/>
              </w:rPr>
            </w:pPr>
            <w:r w:rsidRPr="003D3827">
              <w:rPr>
                <w:sz w:val="18"/>
                <w:szCs w:val="18"/>
              </w:rPr>
              <w:t>TCP</w:t>
            </w:r>
          </w:p>
        </w:tc>
        <w:tc>
          <w:tcPr>
            <w:tcW w:w="1389" w:type="dxa"/>
          </w:tcPr>
          <w:p w14:paraId="2C1F4832" w14:textId="4E613DC9" w:rsidR="3ED0C2DE" w:rsidRPr="003D3827" w:rsidRDefault="3ED0C2DE" w:rsidP="00E95A63">
            <w:pPr>
              <w:rPr>
                <w:sz w:val="18"/>
                <w:szCs w:val="18"/>
              </w:rPr>
            </w:pPr>
            <w:r w:rsidRPr="003D3827">
              <w:rPr>
                <w:sz w:val="18"/>
                <w:szCs w:val="18"/>
              </w:rPr>
              <w:t>Behaviour Change and Community Engagement</w:t>
            </w:r>
          </w:p>
        </w:tc>
        <w:tc>
          <w:tcPr>
            <w:tcW w:w="1830" w:type="dxa"/>
          </w:tcPr>
          <w:p w14:paraId="6AC2B489" w14:textId="6958B75D" w:rsidR="3ED0C2DE" w:rsidRPr="003D3827" w:rsidRDefault="008C3D20" w:rsidP="00E95A63">
            <w:pPr>
              <w:rPr>
                <w:sz w:val="18"/>
                <w:szCs w:val="18"/>
              </w:rPr>
            </w:pPr>
            <w:r w:rsidRPr="003D3827">
              <w:rPr>
                <w:sz w:val="18"/>
                <w:szCs w:val="18"/>
              </w:rPr>
              <w:t>By 2025, the TCP, led by the English Riviera UNESCO Global Geopark to tell positive stories of action happening across Torbay.</w:t>
            </w:r>
          </w:p>
        </w:tc>
        <w:tc>
          <w:tcPr>
            <w:tcW w:w="1875" w:type="dxa"/>
          </w:tcPr>
          <w:p w14:paraId="1D83FBB1" w14:textId="77D9495F" w:rsidR="3ED0C2DE" w:rsidRPr="003D3827" w:rsidRDefault="3ED0C2DE" w:rsidP="00E95A63">
            <w:pPr>
              <w:rPr>
                <w:sz w:val="18"/>
                <w:szCs w:val="18"/>
              </w:rPr>
            </w:pPr>
            <w:r w:rsidRPr="003D3827">
              <w:rPr>
                <w:sz w:val="18"/>
                <w:szCs w:val="18"/>
              </w:rPr>
              <w:t>Number of stories shared and schools engaged.</w:t>
            </w:r>
          </w:p>
        </w:tc>
        <w:tc>
          <w:tcPr>
            <w:tcW w:w="1545" w:type="dxa"/>
          </w:tcPr>
          <w:p w14:paraId="12E68B82" w14:textId="10E37EA1" w:rsidR="3ED0C2DE" w:rsidRPr="003D3827" w:rsidRDefault="3ED0C2DE" w:rsidP="00E95A63">
            <w:pPr>
              <w:rPr>
                <w:sz w:val="18"/>
                <w:szCs w:val="18"/>
              </w:rPr>
            </w:pPr>
            <w:r w:rsidRPr="003D3827">
              <w:rPr>
                <w:sz w:val="18"/>
                <w:szCs w:val="18"/>
              </w:rPr>
              <w:t>Focuses on community engagement and environmental education.</w:t>
            </w:r>
          </w:p>
        </w:tc>
      </w:tr>
      <w:tr w:rsidR="3ED0C2DE" w14:paraId="397F5386" w14:textId="77777777" w:rsidTr="001F5976">
        <w:trPr>
          <w:trHeight w:val="1293"/>
        </w:trPr>
        <w:tc>
          <w:tcPr>
            <w:tcW w:w="930" w:type="dxa"/>
            <w:vMerge/>
          </w:tcPr>
          <w:p w14:paraId="0F006BE9" w14:textId="77777777" w:rsidR="00F34FE1" w:rsidRPr="00347A57" w:rsidRDefault="00F34FE1">
            <w:pPr>
              <w:rPr>
                <w:b/>
                <w:bCs/>
                <w:sz w:val="18"/>
                <w:szCs w:val="16"/>
              </w:rPr>
            </w:pPr>
          </w:p>
        </w:tc>
        <w:tc>
          <w:tcPr>
            <w:tcW w:w="2061" w:type="dxa"/>
          </w:tcPr>
          <w:p w14:paraId="43E03F10" w14:textId="3EA452F0" w:rsidR="3ED0C2DE" w:rsidRPr="003D3827" w:rsidRDefault="3ED0C2DE" w:rsidP="00E95A63">
            <w:pPr>
              <w:rPr>
                <w:sz w:val="18"/>
                <w:szCs w:val="18"/>
              </w:rPr>
            </w:pPr>
            <w:r w:rsidRPr="003D3827">
              <w:rPr>
                <w:sz w:val="18"/>
                <w:szCs w:val="18"/>
              </w:rPr>
              <w:t>Torbay Council</w:t>
            </w:r>
          </w:p>
        </w:tc>
        <w:tc>
          <w:tcPr>
            <w:tcW w:w="1389" w:type="dxa"/>
          </w:tcPr>
          <w:p w14:paraId="34FA97CF" w14:textId="31CC16BC" w:rsidR="3ED0C2DE" w:rsidRPr="003D3827" w:rsidRDefault="3ED0C2DE" w:rsidP="00E95A63">
            <w:pPr>
              <w:rPr>
                <w:sz w:val="18"/>
                <w:szCs w:val="18"/>
              </w:rPr>
            </w:pPr>
            <w:r w:rsidRPr="003D3827">
              <w:rPr>
                <w:sz w:val="18"/>
                <w:szCs w:val="18"/>
              </w:rPr>
              <w:t>Nature-Based Actions</w:t>
            </w:r>
          </w:p>
        </w:tc>
        <w:tc>
          <w:tcPr>
            <w:tcW w:w="1830" w:type="dxa"/>
          </w:tcPr>
          <w:p w14:paraId="3FB1DBA1" w14:textId="7EDFF42E" w:rsidR="3ED0C2DE" w:rsidRPr="003D3827" w:rsidRDefault="00D0466F" w:rsidP="00E95A63">
            <w:pPr>
              <w:rPr>
                <w:sz w:val="18"/>
                <w:szCs w:val="18"/>
              </w:rPr>
            </w:pPr>
            <w:r w:rsidRPr="003D3827">
              <w:rPr>
                <w:sz w:val="18"/>
                <w:szCs w:val="18"/>
              </w:rPr>
              <w:t>In 2025 Torbay Council and partners to develop a new plan to restore and protect nature.</w:t>
            </w:r>
          </w:p>
        </w:tc>
        <w:tc>
          <w:tcPr>
            <w:tcW w:w="1875" w:type="dxa"/>
          </w:tcPr>
          <w:p w14:paraId="5E1B8899" w14:textId="756301CB" w:rsidR="3ED0C2DE" w:rsidRPr="003D3827" w:rsidRDefault="3ED0C2DE" w:rsidP="00E95A63">
            <w:pPr>
              <w:rPr>
                <w:sz w:val="18"/>
                <w:szCs w:val="18"/>
              </w:rPr>
            </w:pPr>
            <w:r w:rsidRPr="003D3827">
              <w:rPr>
                <w:sz w:val="18"/>
                <w:szCs w:val="18"/>
              </w:rPr>
              <w:t>Completion of a habitat restoration and protection plan.</w:t>
            </w:r>
          </w:p>
        </w:tc>
        <w:tc>
          <w:tcPr>
            <w:tcW w:w="1545" w:type="dxa"/>
          </w:tcPr>
          <w:p w14:paraId="44BCB9D0" w14:textId="7FA28311" w:rsidR="3ED0C2DE" w:rsidRPr="003D3827" w:rsidRDefault="3ED0C2DE" w:rsidP="00E95A63">
            <w:pPr>
              <w:rPr>
                <w:sz w:val="18"/>
                <w:szCs w:val="18"/>
              </w:rPr>
            </w:pPr>
            <w:r w:rsidRPr="003D3827">
              <w:rPr>
                <w:sz w:val="18"/>
                <w:szCs w:val="18"/>
              </w:rPr>
              <w:t>Part of nature-based actions to tackle climate change and improve biodiversity.</w:t>
            </w:r>
          </w:p>
        </w:tc>
      </w:tr>
      <w:tr w:rsidR="3ED0C2DE" w14:paraId="1A2A9570" w14:textId="77777777" w:rsidTr="00D0466F">
        <w:trPr>
          <w:trHeight w:val="325"/>
        </w:trPr>
        <w:tc>
          <w:tcPr>
            <w:tcW w:w="930" w:type="dxa"/>
            <w:vMerge/>
          </w:tcPr>
          <w:p w14:paraId="243FBB95" w14:textId="77777777" w:rsidR="00F34FE1" w:rsidRPr="00347A57" w:rsidRDefault="00F34FE1">
            <w:pPr>
              <w:rPr>
                <w:b/>
                <w:bCs/>
                <w:sz w:val="18"/>
                <w:szCs w:val="16"/>
              </w:rPr>
            </w:pPr>
          </w:p>
        </w:tc>
        <w:tc>
          <w:tcPr>
            <w:tcW w:w="2061" w:type="dxa"/>
          </w:tcPr>
          <w:p w14:paraId="0DDF1FA9" w14:textId="507B7C81" w:rsidR="3ED0C2DE" w:rsidRPr="003D3827" w:rsidRDefault="3ED0C2DE" w:rsidP="00E95A63">
            <w:pPr>
              <w:rPr>
                <w:sz w:val="18"/>
                <w:szCs w:val="18"/>
              </w:rPr>
            </w:pPr>
            <w:r w:rsidRPr="003D3827">
              <w:rPr>
                <w:sz w:val="18"/>
                <w:szCs w:val="18"/>
              </w:rPr>
              <w:t>Torbay Council</w:t>
            </w:r>
          </w:p>
        </w:tc>
        <w:tc>
          <w:tcPr>
            <w:tcW w:w="1389" w:type="dxa"/>
          </w:tcPr>
          <w:p w14:paraId="1B37F50B" w14:textId="7B9BF05B" w:rsidR="3ED0C2DE" w:rsidRPr="003D3827" w:rsidRDefault="3ED0C2DE" w:rsidP="00E95A63">
            <w:pPr>
              <w:rPr>
                <w:sz w:val="18"/>
                <w:szCs w:val="18"/>
              </w:rPr>
            </w:pPr>
            <w:r w:rsidRPr="003D3827">
              <w:rPr>
                <w:sz w:val="18"/>
                <w:szCs w:val="18"/>
              </w:rPr>
              <w:t>Adapting to a Changing Climate</w:t>
            </w:r>
          </w:p>
        </w:tc>
        <w:tc>
          <w:tcPr>
            <w:tcW w:w="1830" w:type="dxa"/>
          </w:tcPr>
          <w:p w14:paraId="1ABA7DA7" w14:textId="5F08BE3C" w:rsidR="3ED0C2DE" w:rsidRPr="003D3827" w:rsidRDefault="00D0466F" w:rsidP="00E95A63">
            <w:pPr>
              <w:rPr>
                <w:sz w:val="18"/>
                <w:szCs w:val="18"/>
              </w:rPr>
            </w:pPr>
            <w:r w:rsidRPr="003D3827">
              <w:rPr>
                <w:sz w:val="18"/>
                <w:szCs w:val="18"/>
              </w:rPr>
              <w:t>Torbay</w:t>
            </w:r>
            <w:r w:rsidRPr="003D3827">
              <w:rPr>
                <w:rStyle w:val="QuoteChar"/>
                <w:sz w:val="18"/>
                <w:szCs w:val="18"/>
              </w:rPr>
              <w:t xml:space="preserve"> Council and partners will use the results of the Met Office’s Torbay City Pack and Devon, Cornwall, and Isles of Scilly’s Adaptation Strategy to assess and ensure Torbay understands current and future vulnerability to a changing climate and takes actions to adapt and prepare.</w:t>
            </w:r>
          </w:p>
        </w:tc>
        <w:tc>
          <w:tcPr>
            <w:tcW w:w="1875" w:type="dxa"/>
          </w:tcPr>
          <w:p w14:paraId="76B8AFC3" w14:textId="7310A499" w:rsidR="3ED0C2DE" w:rsidRPr="003D3827" w:rsidRDefault="3ED0C2DE" w:rsidP="00E95A63">
            <w:pPr>
              <w:rPr>
                <w:sz w:val="18"/>
                <w:szCs w:val="18"/>
              </w:rPr>
            </w:pPr>
            <w:r w:rsidRPr="003D3827">
              <w:rPr>
                <w:sz w:val="18"/>
                <w:szCs w:val="18"/>
              </w:rPr>
              <w:t>Assessment completed and adaptation measures identified.</w:t>
            </w:r>
          </w:p>
        </w:tc>
        <w:tc>
          <w:tcPr>
            <w:tcW w:w="1545" w:type="dxa"/>
          </w:tcPr>
          <w:p w14:paraId="39D11E31" w14:textId="609E2FF7" w:rsidR="3ED0C2DE" w:rsidRPr="003D3827" w:rsidRDefault="3ED0C2DE" w:rsidP="00E95A63">
            <w:pPr>
              <w:rPr>
                <w:sz w:val="18"/>
                <w:szCs w:val="18"/>
              </w:rPr>
            </w:pPr>
            <w:r w:rsidRPr="003D3827">
              <w:rPr>
                <w:sz w:val="18"/>
                <w:szCs w:val="18"/>
              </w:rPr>
              <w:t>Aims to prepare Torbay for the impacts of a changing climate.</w:t>
            </w:r>
          </w:p>
        </w:tc>
      </w:tr>
      <w:tr w:rsidR="00A211B4" w14:paraId="04770E70" w14:textId="77777777" w:rsidTr="00D0466F">
        <w:trPr>
          <w:trHeight w:val="325"/>
        </w:trPr>
        <w:tc>
          <w:tcPr>
            <w:tcW w:w="930" w:type="dxa"/>
          </w:tcPr>
          <w:p w14:paraId="2A5423B6" w14:textId="77777777" w:rsidR="00A211B4" w:rsidRPr="00347A57" w:rsidRDefault="00A211B4">
            <w:pPr>
              <w:rPr>
                <w:b/>
                <w:bCs/>
                <w:sz w:val="18"/>
                <w:szCs w:val="16"/>
              </w:rPr>
            </w:pPr>
          </w:p>
        </w:tc>
        <w:tc>
          <w:tcPr>
            <w:tcW w:w="2061" w:type="dxa"/>
          </w:tcPr>
          <w:p w14:paraId="78EAC6C5" w14:textId="2E504B31" w:rsidR="00A211B4" w:rsidRPr="003D3827" w:rsidRDefault="00A211B4" w:rsidP="00E95A63">
            <w:pPr>
              <w:rPr>
                <w:sz w:val="18"/>
                <w:szCs w:val="18"/>
              </w:rPr>
            </w:pPr>
            <w:r>
              <w:rPr>
                <w:sz w:val="18"/>
                <w:szCs w:val="18"/>
              </w:rPr>
              <w:t>TCP</w:t>
            </w:r>
          </w:p>
        </w:tc>
        <w:tc>
          <w:tcPr>
            <w:tcW w:w="1389" w:type="dxa"/>
          </w:tcPr>
          <w:p w14:paraId="61D8629C" w14:textId="40EA7EC2" w:rsidR="00A211B4" w:rsidRPr="003D3827" w:rsidRDefault="00A211B4" w:rsidP="00E95A63">
            <w:pPr>
              <w:rPr>
                <w:sz w:val="18"/>
                <w:szCs w:val="18"/>
              </w:rPr>
            </w:pPr>
            <w:r w:rsidRPr="00A211B4">
              <w:rPr>
                <w:sz w:val="18"/>
                <w:szCs w:val="18"/>
              </w:rPr>
              <w:t>Behaviour Change and Community Engagement</w:t>
            </w:r>
          </w:p>
        </w:tc>
        <w:tc>
          <w:tcPr>
            <w:tcW w:w="1830" w:type="dxa"/>
          </w:tcPr>
          <w:p w14:paraId="454BDC01" w14:textId="0054E6F6" w:rsidR="00A211B4" w:rsidRPr="003D3827" w:rsidRDefault="00A211B4" w:rsidP="00E95A63">
            <w:pPr>
              <w:rPr>
                <w:sz w:val="18"/>
                <w:szCs w:val="18"/>
              </w:rPr>
            </w:pPr>
            <w:r w:rsidRPr="00A211B4">
              <w:rPr>
                <w:sz w:val="18"/>
                <w:szCs w:val="18"/>
              </w:rPr>
              <w:t>By 2025, the TCP, will explore how to deliver more local campaigns in schools to encourage sustainable lifestyles</w:t>
            </w:r>
          </w:p>
        </w:tc>
        <w:tc>
          <w:tcPr>
            <w:tcW w:w="1875" w:type="dxa"/>
          </w:tcPr>
          <w:p w14:paraId="0A43EA55" w14:textId="0C95EC13" w:rsidR="00A211B4" w:rsidRPr="003D3827" w:rsidRDefault="00A211B4" w:rsidP="00E95A63">
            <w:pPr>
              <w:rPr>
                <w:sz w:val="18"/>
                <w:szCs w:val="18"/>
              </w:rPr>
            </w:pPr>
            <w:r>
              <w:rPr>
                <w:sz w:val="18"/>
                <w:szCs w:val="18"/>
              </w:rPr>
              <w:t xml:space="preserve">Delivery of several campaigns to </w:t>
            </w:r>
            <w:r w:rsidR="00D0747F">
              <w:rPr>
                <w:sz w:val="18"/>
                <w:szCs w:val="18"/>
              </w:rPr>
              <w:t>encourage sustainable lifestyles.</w:t>
            </w:r>
          </w:p>
        </w:tc>
        <w:tc>
          <w:tcPr>
            <w:tcW w:w="1545" w:type="dxa"/>
          </w:tcPr>
          <w:p w14:paraId="6A817BCB" w14:textId="6D2FCAC4" w:rsidR="00A211B4" w:rsidRPr="003D3827" w:rsidRDefault="00D0747F" w:rsidP="00E95A63">
            <w:pPr>
              <w:rPr>
                <w:sz w:val="18"/>
                <w:szCs w:val="18"/>
              </w:rPr>
            </w:pPr>
            <w:r>
              <w:rPr>
                <w:sz w:val="18"/>
                <w:szCs w:val="18"/>
              </w:rPr>
              <w:t xml:space="preserve">Support the </w:t>
            </w:r>
            <w:r w:rsidR="00AD76DE">
              <w:rPr>
                <w:sz w:val="18"/>
                <w:szCs w:val="18"/>
              </w:rPr>
              <w:t xml:space="preserve">active understanding of the roles we can play in tackling climate change. </w:t>
            </w:r>
          </w:p>
        </w:tc>
      </w:tr>
      <w:tr w:rsidR="002B42A4" w14:paraId="11E808CD" w14:textId="77777777" w:rsidTr="00D0466F">
        <w:trPr>
          <w:trHeight w:val="325"/>
        </w:trPr>
        <w:tc>
          <w:tcPr>
            <w:tcW w:w="930" w:type="dxa"/>
          </w:tcPr>
          <w:p w14:paraId="51E2EDB9" w14:textId="77777777" w:rsidR="002B42A4" w:rsidRPr="00347A57" w:rsidRDefault="002B42A4">
            <w:pPr>
              <w:rPr>
                <w:b/>
                <w:bCs/>
                <w:sz w:val="18"/>
                <w:szCs w:val="16"/>
              </w:rPr>
            </w:pPr>
          </w:p>
        </w:tc>
        <w:tc>
          <w:tcPr>
            <w:tcW w:w="2061" w:type="dxa"/>
          </w:tcPr>
          <w:p w14:paraId="09C6B784" w14:textId="10766FDF" w:rsidR="002B42A4" w:rsidRDefault="002B42A4" w:rsidP="00E95A63">
            <w:pPr>
              <w:rPr>
                <w:sz w:val="18"/>
                <w:szCs w:val="18"/>
              </w:rPr>
            </w:pPr>
            <w:r>
              <w:rPr>
                <w:sz w:val="18"/>
                <w:szCs w:val="18"/>
              </w:rPr>
              <w:t>Various</w:t>
            </w:r>
          </w:p>
        </w:tc>
        <w:tc>
          <w:tcPr>
            <w:tcW w:w="1389" w:type="dxa"/>
          </w:tcPr>
          <w:p w14:paraId="277AE63F" w14:textId="1C7505DF" w:rsidR="002B42A4" w:rsidRPr="00A211B4" w:rsidRDefault="002B42A4" w:rsidP="00E95A63">
            <w:pPr>
              <w:rPr>
                <w:sz w:val="18"/>
                <w:szCs w:val="18"/>
              </w:rPr>
            </w:pPr>
            <w:r w:rsidRPr="002B42A4">
              <w:rPr>
                <w:sz w:val="18"/>
                <w:szCs w:val="18"/>
              </w:rPr>
              <w:t>Behaviour Change and Community Engagement</w:t>
            </w:r>
          </w:p>
        </w:tc>
        <w:tc>
          <w:tcPr>
            <w:tcW w:w="1830" w:type="dxa"/>
          </w:tcPr>
          <w:p w14:paraId="30DFC792" w14:textId="470D2A5C" w:rsidR="002B42A4" w:rsidRPr="00A211B4" w:rsidRDefault="002B42A4" w:rsidP="00E95A63">
            <w:pPr>
              <w:rPr>
                <w:sz w:val="18"/>
                <w:szCs w:val="18"/>
              </w:rPr>
            </w:pPr>
            <w:r w:rsidRPr="002B42A4">
              <w:rPr>
                <w:sz w:val="18"/>
                <w:szCs w:val="18"/>
              </w:rPr>
              <w:t>In 2025, various partners to explore setting up a Torbay Community Action Group or similar to create more local community projects</w:t>
            </w:r>
          </w:p>
        </w:tc>
        <w:tc>
          <w:tcPr>
            <w:tcW w:w="1875" w:type="dxa"/>
          </w:tcPr>
          <w:p w14:paraId="13F7E6DC" w14:textId="703F51AC" w:rsidR="002B42A4" w:rsidRDefault="00B817BF" w:rsidP="00E95A63">
            <w:pPr>
              <w:rPr>
                <w:sz w:val="18"/>
                <w:szCs w:val="18"/>
              </w:rPr>
            </w:pPr>
            <w:r>
              <w:rPr>
                <w:sz w:val="18"/>
                <w:szCs w:val="18"/>
              </w:rPr>
              <w:t xml:space="preserve">The creation of a community group with local projects being undertaken. </w:t>
            </w:r>
          </w:p>
        </w:tc>
        <w:tc>
          <w:tcPr>
            <w:tcW w:w="1545" w:type="dxa"/>
          </w:tcPr>
          <w:p w14:paraId="28604FF4" w14:textId="7B275B72" w:rsidR="002B42A4" w:rsidRDefault="000A53FA" w:rsidP="00E95A63">
            <w:pPr>
              <w:rPr>
                <w:sz w:val="18"/>
                <w:szCs w:val="18"/>
              </w:rPr>
            </w:pPr>
            <w:r>
              <w:rPr>
                <w:sz w:val="18"/>
                <w:szCs w:val="18"/>
              </w:rPr>
              <w:t xml:space="preserve">The development of new projects will support the collective </w:t>
            </w:r>
            <w:r w:rsidR="00D85C49">
              <w:rPr>
                <w:sz w:val="18"/>
                <w:szCs w:val="18"/>
              </w:rPr>
              <w:t>to meet the climate goals within Torbay.</w:t>
            </w:r>
          </w:p>
        </w:tc>
      </w:tr>
      <w:tr w:rsidR="3ED0C2DE" w14:paraId="595E7DF4" w14:textId="77777777" w:rsidTr="005F4868">
        <w:trPr>
          <w:trHeight w:val="1530"/>
        </w:trPr>
        <w:tc>
          <w:tcPr>
            <w:tcW w:w="930" w:type="dxa"/>
            <w:vMerge w:val="restart"/>
          </w:tcPr>
          <w:p w14:paraId="02B93F0B" w14:textId="05E9D7E4" w:rsidR="3ED0C2DE" w:rsidRPr="00347A57" w:rsidRDefault="3ED0C2DE" w:rsidP="00E95A63">
            <w:pPr>
              <w:rPr>
                <w:b/>
                <w:bCs/>
                <w:sz w:val="18"/>
                <w:szCs w:val="16"/>
              </w:rPr>
            </w:pPr>
            <w:r w:rsidRPr="00347A57">
              <w:rPr>
                <w:b/>
                <w:bCs/>
                <w:sz w:val="18"/>
                <w:szCs w:val="16"/>
              </w:rPr>
              <w:lastRenderedPageBreak/>
              <w:t>2026</w:t>
            </w:r>
          </w:p>
        </w:tc>
        <w:tc>
          <w:tcPr>
            <w:tcW w:w="2061" w:type="dxa"/>
          </w:tcPr>
          <w:p w14:paraId="18E80CA3" w14:textId="3E155C72" w:rsidR="3ED0C2DE" w:rsidRPr="003D3827" w:rsidRDefault="3ED0C2DE" w:rsidP="00E95A63">
            <w:pPr>
              <w:rPr>
                <w:sz w:val="18"/>
                <w:szCs w:val="18"/>
              </w:rPr>
            </w:pPr>
            <w:r w:rsidRPr="003D3827">
              <w:rPr>
                <w:sz w:val="18"/>
                <w:szCs w:val="18"/>
              </w:rPr>
              <w:t>Torbay Council and Bus Partnership</w:t>
            </w:r>
          </w:p>
        </w:tc>
        <w:tc>
          <w:tcPr>
            <w:tcW w:w="1389" w:type="dxa"/>
          </w:tcPr>
          <w:p w14:paraId="3D7C6AFE" w14:textId="4B3EAD04" w:rsidR="3ED0C2DE" w:rsidRPr="003D3827" w:rsidRDefault="0051505B" w:rsidP="00E95A63">
            <w:pPr>
              <w:rPr>
                <w:sz w:val="18"/>
                <w:szCs w:val="18"/>
              </w:rPr>
            </w:pPr>
            <w:r>
              <w:rPr>
                <w:sz w:val="18"/>
                <w:szCs w:val="18"/>
              </w:rPr>
              <w:t>Transport</w:t>
            </w:r>
          </w:p>
        </w:tc>
        <w:tc>
          <w:tcPr>
            <w:tcW w:w="1830" w:type="dxa"/>
          </w:tcPr>
          <w:p w14:paraId="2A308A17" w14:textId="7FDCB533" w:rsidR="3ED0C2DE" w:rsidRPr="003D3827" w:rsidRDefault="001B7F78" w:rsidP="00E95A63">
            <w:pPr>
              <w:rPr>
                <w:sz w:val="18"/>
                <w:szCs w:val="18"/>
              </w:rPr>
            </w:pPr>
            <w:r w:rsidRPr="003D3827">
              <w:rPr>
                <w:sz w:val="18"/>
                <w:szCs w:val="18"/>
              </w:rPr>
              <w:t>By 2026, Torbay Council with the Bus Partnership to explore an affordable One Ticket option for all bus travel in the Bay.</w:t>
            </w:r>
          </w:p>
        </w:tc>
        <w:tc>
          <w:tcPr>
            <w:tcW w:w="1875" w:type="dxa"/>
          </w:tcPr>
          <w:p w14:paraId="0FFBC9BD" w14:textId="7E5EC29D" w:rsidR="3ED0C2DE" w:rsidRPr="003D3827" w:rsidRDefault="3ED0C2DE" w:rsidP="00E95A63">
            <w:pPr>
              <w:rPr>
                <w:sz w:val="18"/>
                <w:szCs w:val="18"/>
              </w:rPr>
            </w:pPr>
            <w:r w:rsidRPr="003D3827">
              <w:rPr>
                <w:sz w:val="18"/>
                <w:szCs w:val="18"/>
              </w:rPr>
              <w:t>Implementation of the 'One Ticket' system.</w:t>
            </w:r>
          </w:p>
        </w:tc>
        <w:tc>
          <w:tcPr>
            <w:tcW w:w="1545" w:type="dxa"/>
          </w:tcPr>
          <w:p w14:paraId="301AA5C8" w14:textId="783530E1" w:rsidR="3ED0C2DE" w:rsidRPr="003D3827" w:rsidRDefault="3ED0C2DE" w:rsidP="00E95A63">
            <w:pPr>
              <w:rPr>
                <w:sz w:val="18"/>
                <w:szCs w:val="18"/>
              </w:rPr>
            </w:pPr>
            <w:r w:rsidRPr="003D3827">
              <w:rPr>
                <w:sz w:val="18"/>
                <w:szCs w:val="18"/>
              </w:rPr>
              <w:t>Intended to simplify public transport use and encourage its adoption.</w:t>
            </w:r>
          </w:p>
        </w:tc>
      </w:tr>
      <w:tr w:rsidR="3ED0C2DE" w14:paraId="50A1CB28" w14:textId="77777777" w:rsidTr="005F4868">
        <w:trPr>
          <w:trHeight w:val="1080"/>
        </w:trPr>
        <w:tc>
          <w:tcPr>
            <w:tcW w:w="930" w:type="dxa"/>
            <w:vMerge/>
          </w:tcPr>
          <w:p w14:paraId="645E21FE" w14:textId="77777777" w:rsidR="00F34FE1" w:rsidRPr="00347A57" w:rsidRDefault="00F34FE1">
            <w:pPr>
              <w:rPr>
                <w:b/>
                <w:bCs/>
                <w:sz w:val="18"/>
                <w:szCs w:val="16"/>
              </w:rPr>
            </w:pPr>
          </w:p>
        </w:tc>
        <w:tc>
          <w:tcPr>
            <w:tcW w:w="2061" w:type="dxa"/>
          </w:tcPr>
          <w:p w14:paraId="1363D227" w14:textId="3834DC6B" w:rsidR="3ED0C2DE" w:rsidRPr="003D3827" w:rsidRDefault="3ED0C2DE" w:rsidP="00E95A63">
            <w:pPr>
              <w:rPr>
                <w:sz w:val="18"/>
                <w:szCs w:val="18"/>
              </w:rPr>
            </w:pPr>
            <w:r w:rsidRPr="003D3827">
              <w:rPr>
                <w:sz w:val="18"/>
                <w:szCs w:val="18"/>
              </w:rPr>
              <w:t>Torbay Council</w:t>
            </w:r>
          </w:p>
        </w:tc>
        <w:tc>
          <w:tcPr>
            <w:tcW w:w="1389" w:type="dxa"/>
          </w:tcPr>
          <w:p w14:paraId="6B2BC45A" w14:textId="6E74DFFA" w:rsidR="3ED0C2DE" w:rsidRPr="003D3827" w:rsidRDefault="0051505B" w:rsidP="00E95A63">
            <w:pPr>
              <w:rPr>
                <w:sz w:val="18"/>
                <w:szCs w:val="18"/>
              </w:rPr>
            </w:pPr>
            <w:r>
              <w:rPr>
                <w:sz w:val="18"/>
                <w:szCs w:val="18"/>
              </w:rPr>
              <w:t>Transport</w:t>
            </w:r>
          </w:p>
        </w:tc>
        <w:tc>
          <w:tcPr>
            <w:tcW w:w="1830" w:type="dxa"/>
          </w:tcPr>
          <w:p w14:paraId="4A325CCA" w14:textId="12706201" w:rsidR="3ED0C2DE" w:rsidRPr="003D3827" w:rsidRDefault="00A85DF1" w:rsidP="00E95A63">
            <w:pPr>
              <w:rPr>
                <w:sz w:val="18"/>
                <w:szCs w:val="18"/>
              </w:rPr>
            </w:pPr>
            <w:r w:rsidRPr="003D3827">
              <w:rPr>
                <w:sz w:val="18"/>
                <w:szCs w:val="18"/>
              </w:rPr>
              <w:t>By 2026, set up community electric car and bike hire clubs to offer accessible low-emission travel.</w:t>
            </w:r>
          </w:p>
        </w:tc>
        <w:tc>
          <w:tcPr>
            <w:tcW w:w="1875" w:type="dxa"/>
          </w:tcPr>
          <w:p w14:paraId="49A5910C" w14:textId="23C699AA" w:rsidR="3ED0C2DE" w:rsidRPr="003D3827" w:rsidRDefault="3ED0C2DE" w:rsidP="00E95A63">
            <w:pPr>
              <w:rPr>
                <w:sz w:val="18"/>
                <w:szCs w:val="18"/>
              </w:rPr>
            </w:pPr>
            <w:r w:rsidRPr="003D3827">
              <w:rPr>
                <w:sz w:val="18"/>
                <w:szCs w:val="18"/>
              </w:rPr>
              <w:t>Number of hire clubs established.</w:t>
            </w:r>
          </w:p>
        </w:tc>
        <w:tc>
          <w:tcPr>
            <w:tcW w:w="1545" w:type="dxa"/>
          </w:tcPr>
          <w:p w14:paraId="1836644A" w14:textId="28B77FC4" w:rsidR="3ED0C2DE" w:rsidRPr="003D3827" w:rsidRDefault="3ED0C2DE" w:rsidP="00E95A63">
            <w:pPr>
              <w:rPr>
                <w:sz w:val="18"/>
                <w:szCs w:val="18"/>
              </w:rPr>
            </w:pPr>
            <w:r w:rsidRPr="003D3827">
              <w:rPr>
                <w:sz w:val="18"/>
                <w:szCs w:val="18"/>
              </w:rPr>
              <w:t>Promotes accessible, low-emission travel options for residents.</w:t>
            </w:r>
          </w:p>
        </w:tc>
      </w:tr>
      <w:tr w:rsidR="00FF5570" w14:paraId="75C49DB4" w14:textId="77777777" w:rsidTr="005F4868">
        <w:trPr>
          <w:trHeight w:val="840"/>
        </w:trPr>
        <w:tc>
          <w:tcPr>
            <w:tcW w:w="930" w:type="dxa"/>
            <w:vMerge w:val="restart"/>
          </w:tcPr>
          <w:p w14:paraId="242AA0B5" w14:textId="788717FA" w:rsidR="00FF5570" w:rsidRPr="00D17641" w:rsidRDefault="00D17641">
            <w:pPr>
              <w:rPr>
                <w:b/>
              </w:rPr>
            </w:pPr>
            <w:r w:rsidRPr="00D17641">
              <w:rPr>
                <w:b/>
                <w:bCs/>
                <w:sz w:val="18"/>
                <w:szCs w:val="16"/>
              </w:rPr>
              <w:t>2027</w:t>
            </w:r>
          </w:p>
        </w:tc>
        <w:tc>
          <w:tcPr>
            <w:tcW w:w="2061" w:type="dxa"/>
          </w:tcPr>
          <w:p w14:paraId="461C1A1A" w14:textId="6F5B2D4C" w:rsidR="00FF5570" w:rsidRPr="003D3827" w:rsidRDefault="00FF5570" w:rsidP="00E95A63">
            <w:pPr>
              <w:rPr>
                <w:sz w:val="18"/>
                <w:szCs w:val="18"/>
              </w:rPr>
            </w:pPr>
            <w:r w:rsidRPr="003D3827">
              <w:rPr>
                <w:sz w:val="18"/>
                <w:szCs w:val="18"/>
              </w:rPr>
              <w:t>Torbay Council</w:t>
            </w:r>
          </w:p>
        </w:tc>
        <w:tc>
          <w:tcPr>
            <w:tcW w:w="1389" w:type="dxa"/>
          </w:tcPr>
          <w:p w14:paraId="2E520D02" w14:textId="2BC85084" w:rsidR="00FF5570" w:rsidRPr="003D3827" w:rsidRDefault="0051505B" w:rsidP="00E95A63">
            <w:pPr>
              <w:rPr>
                <w:sz w:val="18"/>
                <w:szCs w:val="18"/>
              </w:rPr>
            </w:pPr>
            <w:r>
              <w:rPr>
                <w:sz w:val="18"/>
                <w:szCs w:val="18"/>
              </w:rPr>
              <w:t>Transport</w:t>
            </w:r>
          </w:p>
        </w:tc>
        <w:tc>
          <w:tcPr>
            <w:tcW w:w="1830" w:type="dxa"/>
          </w:tcPr>
          <w:p w14:paraId="6D31021A" w14:textId="271199B0" w:rsidR="00FF5570" w:rsidRPr="003D3827" w:rsidRDefault="00FF5570" w:rsidP="00E95A63">
            <w:pPr>
              <w:rPr>
                <w:sz w:val="18"/>
                <w:szCs w:val="18"/>
              </w:rPr>
            </w:pPr>
            <w:r w:rsidRPr="003D3827">
              <w:rPr>
                <w:sz w:val="18"/>
                <w:szCs w:val="18"/>
              </w:rPr>
              <w:t xml:space="preserve">By 2027, Torbay Council and the Bus Partnership to </w:t>
            </w:r>
            <w:r w:rsidR="009F6D49">
              <w:rPr>
                <w:sz w:val="18"/>
                <w:szCs w:val="18"/>
              </w:rPr>
              <w:t>i</w:t>
            </w:r>
            <w:r w:rsidRPr="003D3827">
              <w:rPr>
                <w:sz w:val="18"/>
                <w:szCs w:val="18"/>
              </w:rPr>
              <w:t>ncrease zero emission buses across Torbay.</w:t>
            </w:r>
          </w:p>
        </w:tc>
        <w:tc>
          <w:tcPr>
            <w:tcW w:w="1875" w:type="dxa"/>
          </w:tcPr>
          <w:p w14:paraId="7D44E8C9" w14:textId="0AB40086" w:rsidR="00FF5570" w:rsidRPr="003D3827" w:rsidRDefault="00FF5570" w:rsidP="00E95A63">
            <w:pPr>
              <w:rPr>
                <w:sz w:val="18"/>
                <w:szCs w:val="18"/>
              </w:rPr>
            </w:pPr>
            <w:r w:rsidRPr="003D3827">
              <w:rPr>
                <w:sz w:val="18"/>
                <w:szCs w:val="18"/>
              </w:rPr>
              <w:t>Number of zero-emission buses introduced.</w:t>
            </w:r>
          </w:p>
        </w:tc>
        <w:tc>
          <w:tcPr>
            <w:tcW w:w="1545" w:type="dxa"/>
          </w:tcPr>
          <w:p w14:paraId="5AEC9B8F" w14:textId="26CF9077" w:rsidR="00FF5570" w:rsidRPr="003D3827" w:rsidRDefault="00FF5570" w:rsidP="00E95A63">
            <w:pPr>
              <w:rPr>
                <w:sz w:val="18"/>
                <w:szCs w:val="18"/>
              </w:rPr>
            </w:pPr>
            <w:r w:rsidRPr="003D3827">
              <w:rPr>
                <w:sz w:val="18"/>
                <w:szCs w:val="18"/>
              </w:rPr>
              <w:t>Reduces public transport emissions.</w:t>
            </w:r>
          </w:p>
        </w:tc>
      </w:tr>
      <w:tr w:rsidR="00FF5570" w14:paraId="7B4639E3" w14:textId="77777777" w:rsidTr="005F4868">
        <w:trPr>
          <w:trHeight w:val="840"/>
        </w:trPr>
        <w:tc>
          <w:tcPr>
            <w:tcW w:w="930" w:type="dxa"/>
            <w:vMerge/>
          </w:tcPr>
          <w:p w14:paraId="29A1D396" w14:textId="77777777" w:rsidR="00FF5570" w:rsidRDefault="00FF5570"/>
        </w:tc>
        <w:tc>
          <w:tcPr>
            <w:tcW w:w="2061" w:type="dxa"/>
          </w:tcPr>
          <w:p w14:paraId="78A258B3" w14:textId="4A928519" w:rsidR="00FF5570" w:rsidRPr="003D3827" w:rsidRDefault="00FF5570" w:rsidP="00E95A63">
            <w:pPr>
              <w:rPr>
                <w:sz w:val="18"/>
                <w:szCs w:val="18"/>
              </w:rPr>
            </w:pPr>
            <w:r w:rsidRPr="003D3827">
              <w:rPr>
                <w:sz w:val="18"/>
                <w:szCs w:val="18"/>
              </w:rPr>
              <w:t>Torbay Council and DCC</w:t>
            </w:r>
          </w:p>
        </w:tc>
        <w:tc>
          <w:tcPr>
            <w:tcW w:w="1389" w:type="dxa"/>
          </w:tcPr>
          <w:p w14:paraId="5B6066C8" w14:textId="0E282AEC" w:rsidR="00FF5570" w:rsidRPr="003D3827" w:rsidRDefault="0051505B" w:rsidP="00E95A63">
            <w:pPr>
              <w:rPr>
                <w:sz w:val="18"/>
                <w:szCs w:val="18"/>
              </w:rPr>
            </w:pPr>
            <w:r>
              <w:rPr>
                <w:sz w:val="18"/>
                <w:szCs w:val="18"/>
              </w:rPr>
              <w:t>Transport</w:t>
            </w:r>
          </w:p>
        </w:tc>
        <w:tc>
          <w:tcPr>
            <w:tcW w:w="1830" w:type="dxa"/>
          </w:tcPr>
          <w:p w14:paraId="1D27DF0E" w14:textId="2BBA9029" w:rsidR="00FF5570" w:rsidRPr="003D3827" w:rsidRDefault="00FF5570" w:rsidP="00E95A63">
            <w:pPr>
              <w:rPr>
                <w:sz w:val="18"/>
                <w:szCs w:val="18"/>
              </w:rPr>
            </w:pPr>
            <w:r w:rsidRPr="003D3827">
              <w:rPr>
                <w:sz w:val="18"/>
                <w:szCs w:val="18"/>
              </w:rPr>
              <w:t>By 2027, Torbay Council to place public electric vehicle charging points across Torbay and to increase support for the transition to EV.</w:t>
            </w:r>
          </w:p>
        </w:tc>
        <w:tc>
          <w:tcPr>
            <w:tcW w:w="1875" w:type="dxa"/>
          </w:tcPr>
          <w:p w14:paraId="34C58FE3" w14:textId="35509680" w:rsidR="00FF5570" w:rsidRPr="003D3827" w:rsidRDefault="00FF5570" w:rsidP="00E95A63">
            <w:pPr>
              <w:rPr>
                <w:sz w:val="18"/>
                <w:szCs w:val="18"/>
              </w:rPr>
            </w:pPr>
            <w:r w:rsidRPr="003D3827">
              <w:rPr>
                <w:sz w:val="18"/>
                <w:szCs w:val="18"/>
              </w:rPr>
              <w:t>Number of charging points installed.</w:t>
            </w:r>
          </w:p>
        </w:tc>
        <w:tc>
          <w:tcPr>
            <w:tcW w:w="1545" w:type="dxa"/>
          </w:tcPr>
          <w:p w14:paraId="07C7DB2B" w14:textId="65321519" w:rsidR="00FF5570" w:rsidRPr="003D3827" w:rsidRDefault="00FF5570" w:rsidP="00E95A63">
            <w:pPr>
              <w:rPr>
                <w:sz w:val="18"/>
                <w:szCs w:val="18"/>
              </w:rPr>
            </w:pPr>
            <w:r w:rsidRPr="003D3827">
              <w:rPr>
                <w:sz w:val="18"/>
                <w:szCs w:val="18"/>
              </w:rPr>
              <w:t>Supports the transition to electric vehicles.</w:t>
            </w:r>
          </w:p>
        </w:tc>
      </w:tr>
      <w:tr w:rsidR="00C94947" w14:paraId="69E72549" w14:textId="77777777" w:rsidTr="005F4868">
        <w:trPr>
          <w:trHeight w:val="840"/>
        </w:trPr>
        <w:tc>
          <w:tcPr>
            <w:tcW w:w="930" w:type="dxa"/>
            <w:vMerge/>
          </w:tcPr>
          <w:p w14:paraId="1DEC15A2" w14:textId="77777777" w:rsidR="00C94947" w:rsidRDefault="00C94947"/>
        </w:tc>
        <w:tc>
          <w:tcPr>
            <w:tcW w:w="2061" w:type="dxa"/>
          </w:tcPr>
          <w:p w14:paraId="0506AFA3" w14:textId="435961E2" w:rsidR="00C94947" w:rsidRPr="003D3827" w:rsidRDefault="00C94947" w:rsidP="00E95A63">
            <w:pPr>
              <w:rPr>
                <w:sz w:val="18"/>
                <w:szCs w:val="18"/>
              </w:rPr>
            </w:pPr>
            <w:r>
              <w:rPr>
                <w:sz w:val="18"/>
                <w:szCs w:val="18"/>
              </w:rPr>
              <w:t>TC</w:t>
            </w:r>
          </w:p>
        </w:tc>
        <w:tc>
          <w:tcPr>
            <w:tcW w:w="1389" w:type="dxa"/>
          </w:tcPr>
          <w:p w14:paraId="6C8CB423" w14:textId="73BCB9E9" w:rsidR="00C94947" w:rsidRPr="003D3827" w:rsidRDefault="0051505B" w:rsidP="00E95A63">
            <w:pPr>
              <w:rPr>
                <w:sz w:val="18"/>
                <w:szCs w:val="18"/>
              </w:rPr>
            </w:pPr>
            <w:r>
              <w:rPr>
                <w:sz w:val="18"/>
                <w:szCs w:val="18"/>
              </w:rPr>
              <w:t>Transport</w:t>
            </w:r>
          </w:p>
        </w:tc>
        <w:tc>
          <w:tcPr>
            <w:tcW w:w="1830" w:type="dxa"/>
          </w:tcPr>
          <w:p w14:paraId="6CE79E32" w14:textId="47E63EC8" w:rsidR="00C94947" w:rsidRPr="003D3827" w:rsidRDefault="00C94947" w:rsidP="00E95A63">
            <w:pPr>
              <w:rPr>
                <w:sz w:val="18"/>
                <w:szCs w:val="18"/>
              </w:rPr>
            </w:pPr>
            <w:r w:rsidRPr="00C94947">
              <w:rPr>
                <w:sz w:val="18"/>
                <w:szCs w:val="18"/>
              </w:rPr>
              <w:t>By 2027, Torbay Council to encourage cycling and walking</w:t>
            </w:r>
            <w:r w:rsidR="000067DA">
              <w:rPr>
                <w:sz w:val="18"/>
                <w:szCs w:val="18"/>
              </w:rPr>
              <w:t xml:space="preserve"> and</w:t>
            </w:r>
            <w:r w:rsidR="00BB1B1D">
              <w:rPr>
                <w:sz w:val="18"/>
                <w:szCs w:val="18"/>
              </w:rPr>
              <w:t xml:space="preserve"> </w:t>
            </w:r>
            <w:r w:rsidRPr="00C94947">
              <w:rPr>
                <w:sz w:val="18"/>
                <w:szCs w:val="18"/>
              </w:rPr>
              <w:t>improve the safety of our roads</w:t>
            </w:r>
            <w:r>
              <w:rPr>
                <w:sz w:val="18"/>
                <w:szCs w:val="18"/>
              </w:rPr>
              <w:t xml:space="preserve">. </w:t>
            </w:r>
          </w:p>
        </w:tc>
        <w:tc>
          <w:tcPr>
            <w:tcW w:w="1875" w:type="dxa"/>
          </w:tcPr>
          <w:p w14:paraId="0CACCB32" w14:textId="1A287E88" w:rsidR="00C94947" w:rsidRPr="003D3827" w:rsidRDefault="00B53F2C" w:rsidP="00E95A63">
            <w:pPr>
              <w:rPr>
                <w:sz w:val="18"/>
                <w:szCs w:val="18"/>
              </w:rPr>
            </w:pPr>
            <w:r>
              <w:rPr>
                <w:sz w:val="18"/>
                <w:szCs w:val="18"/>
              </w:rPr>
              <w:t>P</w:t>
            </w:r>
            <w:r w:rsidR="00590794" w:rsidRPr="00590794">
              <w:rPr>
                <w:sz w:val="18"/>
                <w:szCs w:val="18"/>
              </w:rPr>
              <w:t>roviding accessible, affordable, and efficient travel options for all residents.</w:t>
            </w:r>
          </w:p>
        </w:tc>
        <w:tc>
          <w:tcPr>
            <w:tcW w:w="1545" w:type="dxa"/>
          </w:tcPr>
          <w:p w14:paraId="5BFBE759" w14:textId="27056144" w:rsidR="00C94947" w:rsidRPr="003D3827" w:rsidRDefault="004510AD" w:rsidP="00E95A63">
            <w:pPr>
              <w:rPr>
                <w:sz w:val="18"/>
                <w:szCs w:val="18"/>
              </w:rPr>
            </w:pPr>
            <w:r>
              <w:rPr>
                <w:sz w:val="18"/>
                <w:szCs w:val="18"/>
              </w:rPr>
              <w:t xml:space="preserve">Enabling </w:t>
            </w:r>
            <w:r w:rsidR="001E2349">
              <w:rPr>
                <w:sz w:val="18"/>
                <w:szCs w:val="18"/>
              </w:rPr>
              <w:t xml:space="preserve">safer routes for active travel across the area. </w:t>
            </w:r>
          </w:p>
        </w:tc>
      </w:tr>
      <w:tr w:rsidR="00A65410" w14:paraId="6E883850" w14:textId="77777777" w:rsidTr="005F4868">
        <w:trPr>
          <w:trHeight w:val="840"/>
        </w:trPr>
        <w:tc>
          <w:tcPr>
            <w:tcW w:w="930" w:type="dxa"/>
            <w:vMerge/>
          </w:tcPr>
          <w:p w14:paraId="46912B4D" w14:textId="77777777" w:rsidR="00A65410" w:rsidRDefault="00A65410"/>
        </w:tc>
        <w:tc>
          <w:tcPr>
            <w:tcW w:w="2061" w:type="dxa"/>
          </w:tcPr>
          <w:p w14:paraId="4A370236" w14:textId="3299463E" w:rsidR="00A65410" w:rsidRDefault="00391A02" w:rsidP="00E95A63">
            <w:pPr>
              <w:rPr>
                <w:sz w:val="18"/>
                <w:szCs w:val="18"/>
              </w:rPr>
            </w:pPr>
            <w:r>
              <w:rPr>
                <w:sz w:val="18"/>
                <w:szCs w:val="18"/>
              </w:rPr>
              <w:t>TC</w:t>
            </w:r>
          </w:p>
        </w:tc>
        <w:tc>
          <w:tcPr>
            <w:tcW w:w="1389" w:type="dxa"/>
          </w:tcPr>
          <w:p w14:paraId="3B5CB845" w14:textId="69F80018" w:rsidR="00A65410" w:rsidRDefault="00391A02" w:rsidP="00E95A63">
            <w:pPr>
              <w:rPr>
                <w:sz w:val="18"/>
                <w:szCs w:val="18"/>
              </w:rPr>
            </w:pPr>
            <w:r>
              <w:rPr>
                <w:sz w:val="18"/>
                <w:szCs w:val="18"/>
              </w:rPr>
              <w:t>Built Environment</w:t>
            </w:r>
          </w:p>
        </w:tc>
        <w:tc>
          <w:tcPr>
            <w:tcW w:w="1830" w:type="dxa"/>
          </w:tcPr>
          <w:p w14:paraId="6F16030F" w14:textId="070C2EDB" w:rsidR="00A65410" w:rsidRPr="00C94947" w:rsidRDefault="00A65410" w:rsidP="00E95A63">
            <w:pPr>
              <w:rPr>
                <w:sz w:val="18"/>
                <w:szCs w:val="18"/>
              </w:rPr>
            </w:pPr>
            <w:r w:rsidRPr="00A65410">
              <w:rPr>
                <w:sz w:val="18"/>
                <w:szCs w:val="18"/>
              </w:rPr>
              <w:t>By 2027 Torbay Council to work in partnership with companies that use a lot of energy in Torbay and share best practice to help them work towards net zero</w:t>
            </w:r>
            <w:r w:rsidR="00391A02">
              <w:rPr>
                <w:sz w:val="18"/>
                <w:szCs w:val="18"/>
              </w:rPr>
              <w:t>.</w:t>
            </w:r>
          </w:p>
        </w:tc>
        <w:tc>
          <w:tcPr>
            <w:tcW w:w="1875" w:type="dxa"/>
          </w:tcPr>
          <w:p w14:paraId="3A80480B" w14:textId="6703611C" w:rsidR="00A65410" w:rsidRPr="003D3827" w:rsidRDefault="0033458A" w:rsidP="00E95A63">
            <w:pPr>
              <w:rPr>
                <w:sz w:val="18"/>
                <w:szCs w:val="18"/>
              </w:rPr>
            </w:pPr>
            <w:r>
              <w:rPr>
                <w:sz w:val="18"/>
                <w:szCs w:val="18"/>
              </w:rPr>
              <w:t>Work</w:t>
            </w:r>
            <w:r w:rsidR="00FC4451">
              <w:rPr>
                <w:sz w:val="18"/>
                <w:szCs w:val="18"/>
              </w:rPr>
              <w:t xml:space="preserve">ing with local </w:t>
            </w:r>
            <w:r w:rsidR="001F4F26">
              <w:rPr>
                <w:sz w:val="18"/>
                <w:szCs w:val="18"/>
              </w:rPr>
              <w:t>business</w:t>
            </w:r>
            <w:r w:rsidR="000067DA">
              <w:rPr>
                <w:sz w:val="18"/>
                <w:szCs w:val="18"/>
              </w:rPr>
              <w:t>es</w:t>
            </w:r>
            <w:r w:rsidR="001F4F26">
              <w:rPr>
                <w:sz w:val="18"/>
                <w:szCs w:val="18"/>
              </w:rPr>
              <w:t xml:space="preserve"> and organisation</w:t>
            </w:r>
            <w:r w:rsidR="000067DA">
              <w:rPr>
                <w:sz w:val="18"/>
                <w:szCs w:val="18"/>
              </w:rPr>
              <w:t>s</w:t>
            </w:r>
            <w:r w:rsidR="001F4F26">
              <w:rPr>
                <w:sz w:val="18"/>
                <w:szCs w:val="18"/>
              </w:rPr>
              <w:t xml:space="preserve"> to identify their energy </w:t>
            </w:r>
            <w:r w:rsidR="00F963DE">
              <w:rPr>
                <w:sz w:val="18"/>
                <w:szCs w:val="18"/>
              </w:rPr>
              <w:t xml:space="preserve">consumption and  solutions to reduce </w:t>
            </w:r>
            <w:r w:rsidR="002541B0">
              <w:rPr>
                <w:sz w:val="18"/>
                <w:szCs w:val="18"/>
              </w:rPr>
              <w:t xml:space="preserve">their usage. </w:t>
            </w:r>
          </w:p>
        </w:tc>
        <w:tc>
          <w:tcPr>
            <w:tcW w:w="1545" w:type="dxa"/>
          </w:tcPr>
          <w:p w14:paraId="66588F8E" w14:textId="1568D6DB" w:rsidR="00A65410" w:rsidRDefault="002541B0" w:rsidP="00E95A63">
            <w:pPr>
              <w:rPr>
                <w:sz w:val="18"/>
                <w:szCs w:val="18"/>
              </w:rPr>
            </w:pPr>
            <w:r>
              <w:rPr>
                <w:sz w:val="18"/>
                <w:szCs w:val="18"/>
              </w:rPr>
              <w:t xml:space="preserve">Helping to reduce the amount of energy </w:t>
            </w:r>
            <w:r w:rsidR="00615942">
              <w:rPr>
                <w:sz w:val="18"/>
                <w:szCs w:val="18"/>
              </w:rPr>
              <w:t xml:space="preserve">and carbon emissions </w:t>
            </w:r>
            <w:r>
              <w:rPr>
                <w:sz w:val="18"/>
                <w:szCs w:val="18"/>
              </w:rPr>
              <w:t xml:space="preserve">that </w:t>
            </w:r>
            <w:r w:rsidR="00615942">
              <w:rPr>
                <w:sz w:val="18"/>
                <w:szCs w:val="18"/>
              </w:rPr>
              <w:t>they produce</w:t>
            </w:r>
            <w:r>
              <w:rPr>
                <w:sz w:val="18"/>
                <w:szCs w:val="18"/>
              </w:rPr>
              <w:t xml:space="preserve">. </w:t>
            </w:r>
          </w:p>
        </w:tc>
      </w:tr>
      <w:tr w:rsidR="00F408E5" w14:paraId="7A119762" w14:textId="77777777" w:rsidTr="005F4868">
        <w:trPr>
          <w:trHeight w:val="840"/>
        </w:trPr>
        <w:tc>
          <w:tcPr>
            <w:tcW w:w="930" w:type="dxa"/>
            <w:vMerge/>
          </w:tcPr>
          <w:p w14:paraId="28DE0A5E" w14:textId="77777777" w:rsidR="00F408E5" w:rsidRDefault="00F408E5"/>
        </w:tc>
        <w:tc>
          <w:tcPr>
            <w:tcW w:w="2061" w:type="dxa"/>
          </w:tcPr>
          <w:p w14:paraId="69407BCE" w14:textId="4F67514C" w:rsidR="00F408E5" w:rsidRDefault="00F408E5" w:rsidP="00E95A63">
            <w:pPr>
              <w:rPr>
                <w:sz w:val="18"/>
                <w:szCs w:val="18"/>
              </w:rPr>
            </w:pPr>
            <w:r>
              <w:rPr>
                <w:sz w:val="18"/>
                <w:szCs w:val="18"/>
              </w:rPr>
              <w:t>TC</w:t>
            </w:r>
          </w:p>
        </w:tc>
        <w:tc>
          <w:tcPr>
            <w:tcW w:w="1389" w:type="dxa"/>
          </w:tcPr>
          <w:p w14:paraId="69DA8EDC" w14:textId="24318FA9" w:rsidR="00F408E5" w:rsidRDefault="00F408E5" w:rsidP="00E95A63">
            <w:pPr>
              <w:rPr>
                <w:sz w:val="18"/>
                <w:szCs w:val="18"/>
              </w:rPr>
            </w:pPr>
            <w:r w:rsidRPr="00F408E5">
              <w:rPr>
                <w:sz w:val="18"/>
                <w:szCs w:val="18"/>
              </w:rPr>
              <w:t>Built Environment</w:t>
            </w:r>
          </w:p>
        </w:tc>
        <w:tc>
          <w:tcPr>
            <w:tcW w:w="1830" w:type="dxa"/>
          </w:tcPr>
          <w:p w14:paraId="00A785E3" w14:textId="02122DDB" w:rsidR="00F408E5" w:rsidRPr="00A65410" w:rsidRDefault="00F408E5" w:rsidP="00E95A63">
            <w:pPr>
              <w:rPr>
                <w:sz w:val="18"/>
                <w:szCs w:val="18"/>
              </w:rPr>
            </w:pPr>
            <w:r w:rsidRPr="00F408E5">
              <w:rPr>
                <w:sz w:val="18"/>
                <w:szCs w:val="18"/>
              </w:rPr>
              <w:t>By 2027, Torbay Council to strengthen rules required to make new developments net zero carbon with EV charging points</w:t>
            </w:r>
            <w:r>
              <w:rPr>
                <w:sz w:val="18"/>
                <w:szCs w:val="18"/>
              </w:rPr>
              <w:t>.</w:t>
            </w:r>
          </w:p>
        </w:tc>
        <w:tc>
          <w:tcPr>
            <w:tcW w:w="1875" w:type="dxa"/>
          </w:tcPr>
          <w:p w14:paraId="35C80186" w14:textId="47EA69ED" w:rsidR="00F408E5" w:rsidRDefault="00137C9D" w:rsidP="00E95A63">
            <w:pPr>
              <w:rPr>
                <w:sz w:val="18"/>
                <w:szCs w:val="18"/>
              </w:rPr>
            </w:pPr>
            <w:r>
              <w:rPr>
                <w:sz w:val="18"/>
                <w:szCs w:val="18"/>
              </w:rPr>
              <w:t xml:space="preserve">Number of developments with EV charging points installed. </w:t>
            </w:r>
          </w:p>
        </w:tc>
        <w:tc>
          <w:tcPr>
            <w:tcW w:w="1545" w:type="dxa"/>
          </w:tcPr>
          <w:p w14:paraId="54EF4407" w14:textId="20713161" w:rsidR="00F408E5" w:rsidRDefault="00E7709D" w:rsidP="00E95A63">
            <w:pPr>
              <w:rPr>
                <w:sz w:val="18"/>
                <w:szCs w:val="18"/>
              </w:rPr>
            </w:pPr>
            <w:r>
              <w:rPr>
                <w:sz w:val="18"/>
                <w:szCs w:val="18"/>
              </w:rPr>
              <w:t xml:space="preserve">Improving homes in preparation for the future. </w:t>
            </w:r>
          </w:p>
        </w:tc>
      </w:tr>
      <w:tr w:rsidR="00D960F8" w14:paraId="62F6540F" w14:textId="77777777" w:rsidTr="005F4868">
        <w:trPr>
          <w:trHeight w:val="840"/>
        </w:trPr>
        <w:tc>
          <w:tcPr>
            <w:tcW w:w="930" w:type="dxa"/>
            <w:vMerge/>
          </w:tcPr>
          <w:p w14:paraId="42867B13" w14:textId="77777777" w:rsidR="00D960F8" w:rsidRDefault="00D960F8"/>
        </w:tc>
        <w:tc>
          <w:tcPr>
            <w:tcW w:w="2061" w:type="dxa"/>
          </w:tcPr>
          <w:p w14:paraId="3C2C626B" w14:textId="79B64E99" w:rsidR="00D960F8" w:rsidRDefault="00F408E5" w:rsidP="00E95A63">
            <w:pPr>
              <w:rPr>
                <w:sz w:val="18"/>
                <w:szCs w:val="18"/>
              </w:rPr>
            </w:pPr>
            <w:r w:rsidRPr="003D3827">
              <w:rPr>
                <w:sz w:val="18"/>
                <w:szCs w:val="18"/>
              </w:rPr>
              <w:t>ECOE and TC</w:t>
            </w:r>
          </w:p>
        </w:tc>
        <w:tc>
          <w:tcPr>
            <w:tcW w:w="1389" w:type="dxa"/>
          </w:tcPr>
          <w:p w14:paraId="0DC86689" w14:textId="61F239F8" w:rsidR="00D960F8" w:rsidRDefault="00F408E5" w:rsidP="00E95A63">
            <w:pPr>
              <w:rPr>
                <w:sz w:val="18"/>
                <w:szCs w:val="18"/>
              </w:rPr>
            </w:pPr>
            <w:r w:rsidRPr="003D3827">
              <w:rPr>
                <w:sz w:val="18"/>
                <w:szCs w:val="18"/>
              </w:rPr>
              <w:t>Built Environment</w:t>
            </w:r>
          </w:p>
        </w:tc>
        <w:tc>
          <w:tcPr>
            <w:tcW w:w="1830" w:type="dxa"/>
          </w:tcPr>
          <w:p w14:paraId="5C124A11" w14:textId="24A6B8A3" w:rsidR="00D960F8" w:rsidRPr="00C94947" w:rsidRDefault="00F408E5" w:rsidP="00E95A63">
            <w:pPr>
              <w:rPr>
                <w:sz w:val="18"/>
                <w:szCs w:val="18"/>
              </w:rPr>
            </w:pPr>
            <w:r w:rsidRPr="00CF1992">
              <w:rPr>
                <w:sz w:val="18"/>
                <w:szCs w:val="18"/>
              </w:rPr>
              <w:t xml:space="preserve">By 2027, Torbay Council and ECOE to promote Energy Saving Devon (a full </w:t>
            </w:r>
            <w:r w:rsidRPr="00CF1992">
              <w:rPr>
                <w:sz w:val="18"/>
                <w:szCs w:val="18"/>
              </w:rPr>
              <w:lastRenderedPageBreak/>
              <w:t>support service that can help upgrade homes).</w:t>
            </w:r>
          </w:p>
        </w:tc>
        <w:tc>
          <w:tcPr>
            <w:tcW w:w="1875" w:type="dxa"/>
          </w:tcPr>
          <w:p w14:paraId="44B06623" w14:textId="2B05FB04" w:rsidR="00D960F8" w:rsidRPr="003D3827" w:rsidRDefault="00F408E5" w:rsidP="00E95A63">
            <w:pPr>
              <w:rPr>
                <w:sz w:val="18"/>
                <w:szCs w:val="18"/>
              </w:rPr>
            </w:pPr>
            <w:r w:rsidRPr="003D3827">
              <w:rPr>
                <w:sz w:val="18"/>
                <w:szCs w:val="18"/>
              </w:rPr>
              <w:lastRenderedPageBreak/>
              <w:t>Number of residents using the service.</w:t>
            </w:r>
          </w:p>
        </w:tc>
        <w:tc>
          <w:tcPr>
            <w:tcW w:w="1545" w:type="dxa"/>
          </w:tcPr>
          <w:p w14:paraId="3E4B1F23" w14:textId="1F7B8BF7" w:rsidR="00D960F8" w:rsidRDefault="00F408E5" w:rsidP="00E95A63">
            <w:pPr>
              <w:rPr>
                <w:sz w:val="18"/>
                <w:szCs w:val="18"/>
              </w:rPr>
            </w:pPr>
            <w:r w:rsidRPr="003D3827">
              <w:rPr>
                <w:sz w:val="18"/>
                <w:szCs w:val="18"/>
              </w:rPr>
              <w:t xml:space="preserve">Encourages residents to make their </w:t>
            </w:r>
            <w:r w:rsidRPr="003D3827">
              <w:rPr>
                <w:sz w:val="18"/>
                <w:szCs w:val="18"/>
              </w:rPr>
              <w:lastRenderedPageBreak/>
              <w:t>homes more energy-efficient.</w:t>
            </w:r>
          </w:p>
        </w:tc>
      </w:tr>
      <w:tr w:rsidR="00F408E5" w14:paraId="7285FCE7" w14:textId="77777777" w:rsidTr="005F4868">
        <w:trPr>
          <w:trHeight w:val="840"/>
        </w:trPr>
        <w:tc>
          <w:tcPr>
            <w:tcW w:w="930" w:type="dxa"/>
            <w:vMerge/>
          </w:tcPr>
          <w:p w14:paraId="30C02CF5" w14:textId="77777777" w:rsidR="00F408E5" w:rsidRDefault="00F408E5" w:rsidP="00F408E5"/>
        </w:tc>
        <w:tc>
          <w:tcPr>
            <w:tcW w:w="2061" w:type="dxa"/>
          </w:tcPr>
          <w:p w14:paraId="57897431" w14:textId="48A50624" w:rsidR="00F408E5" w:rsidRDefault="00F408E5" w:rsidP="00F408E5">
            <w:pPr>
              <w:rPr>
                <w:sz w:val="18"/>
                <w:szCs w:val="18"/>
              </w:rPr>
            </w:pPr>
            <w:r>
              <w:rPr>
                <w:sz w:val="18"/>
                <w:szCs w:val="18"/>
              </w:rPr>
              <w:t>TC</w:t>
            </w:r>
          </w:p>
        </w:tc>
        <w:tc>
          <w:tcPr>
            <w:tcW w:w="1389" w:type="dxa"/>
          </w:tcPr>
          <w:p w14:paraId="4F3B56B0" w14:textId="7DE95E27" w:rsidR="00F408E5" w:rsidRDefault="00F408E5" w:rsidP="00F408E5">
            <w:pPr>
              <w:rPr>
                <w:sz w:val="18"/>
                <w:szCs w:val="18"/>
              </w:rPr>
            </w:pPr>
            <w:r>
              <w:rPr>
                <w:sz w:val="18"/>
                <w:szCs w:val="18"/>
              </w:rPr>
              <w:t>Power</w:t>
            </w:r>
          </w:p>
        </w:tc>
        <w:tc>
          <w:tcPr>
            <w:tcW w:w="1830" w:type="dxa"/>
          </w:tcPr>
          <w:p w14:paraId="32798471" w14:textId="7CCDFE84" w:rsidR="00F408E5" w:rsidRPr="00D960F8" w:rsidRDefault="00F408E5" w:rsidP="00F408E5">
            <w:pPr>
              <w:rPr>
                <w:sz w:val="18"/>
                <w:szCs w:val="18"/>
              </w:rPr>
            </w:pPr>
            <w:r w:rsidRPr="00D960F8">
              <w:rPr>
                <w:sz w:val="18"/>
                <w:szCs w:val="18"/>
              </w:rPr>
              <w:t>By 2027 Torbay Council to work with National Grid and partners on developing an local energy plan to ensure Torbay's energy system is ready for a low carbon future</w:t>
            </w:r>
            <w:r>
              <w:rPr>
                <w:sz w:val="18"/>
                <w:szCs w:val="18"/>
              </w:rPr>
              <w:t>.</w:t>
            </w:r>
          </w:p>
        </w:tc>
        <w:tc>
          <w:tcPr>
            <w:tcW w:w="1875" w:type="dxa"/>
          </w:tcPr>
          <w:p w14:paraId="7ADAA91B" w14:textId="05AA1401" w:rsidR="00F408E5" w:rsidRDefault="00F408E5" w:rsidP="00F408E5">
            <w:pPr>
              <w:rPr>
                <w:sz w:val="18"/>
                <w:szCs w:val="18"/>
              </w:rPr>
            </w:pPr>
            <w:r>
              <w:rPr>
                <w:sz w:val="18"/>
                <w:szCs w:val="18"/>
              </w:rPr>
              <w:t xml:space="preserve">A local energy plan is developed and approved, enabling further renewable and low carbon energy sources. </w:t>
            </w:r>
          </w:p>
        </w:tc>
        <w:tc>
          <w:tcPr>
            <w:tcW w:w="1545" w:type="dxa"/>
          </w:tcPr>
          <w:p w14:paraId="31966AA5" w14:textId="68CE1C30" w:rsidR="00F408E5" w:rsidRDefault="00F408E5" w:rsidP="00F408E5">
            <w:pPr>
              <w:rPr>
                <w:sz w:val="18"/>
                <w:szCs w:val="18"/>
              </w:rPr>
            </w:pPr>
            <w:r>
              <w:rPr>
                <w:sz w:val="18"/>
                <w:szCs w:val="18"/>
              </w:rPr>
              <w:t>Aligning Torbay with national plans for decarbonised energy and encouraging local renewable energy sources.</w:t>
            </w:r>
          </w:p>
        </w:tc>
      </w:tr>
      <w:tr w:rsidR="00CF1992" w14:paraId="271EC653" w14:textId="77777777" w:rsidTr="00000EE3">
        <w:trPr>
          <w:trHeight w:val="1223"/>
        </w:trPr>
        <w:tc>
          <w:tcPr>
            <w:tcW w:w="930" w:type="dxa"/>
            <w:vMerge/>
          </w:tcPr>
          <w:p w14:paraId="53C9C44B" w14:textId="77777777" w:rsidR="00CF1992" w:rsidRDefault="00CF1992" w:rsidP="00CF1992"/>
        </w:tc>
        <w:tc>
          <w:tcPr>
            <w:tcW w:w="2061" w:type="dxa"/>
          </w:tcPr>
          <w:p w14:paraId="793A1661" w14:textId="027506A4" w:rsidR="00CF1992" w:rsidRPr="003D3827" w:rsidRDefault="00CF1992" w:rsidP="00CF1992">
            <w:pPr>
              <w:rPr>
                <w:sz w:val="18"/>
                <w:szCs w:val="18"/>
              </w:rPr>
            </w:pPr>
            <w:r w:rsidRPr="003D3827">
              <w:rPr>
                <w:sz w:val="18"/>
                <w:szCs w:val="18"/>
              </w:rPr>
              <w:t>SWISCo</w:t>
            </w:r>
          </w:p>
        </w:tc>
        <w:tc>
          <w:tcPr>
            <w:tcW w:w="1389" w:type="dxa"/>
          </w:tcPr>
          <w:p w14:paraId="60E5ACFE" w14:textId="7A719557" w:rsidR="00CF1992" w:rsidRPr="003D3827" w:rsidRDefault="00CF1992" w:rsidP="00CF1992">
            <w:pPr>
              <w:rPr>
                <w:sz w:val="18"/>
                <w:szCs w:val="18"/>
              </w:rPr>
            </w:pPr>
            <w:r w:rsidRPr="003D3827">
              <w:rPr>
                <w:sz w:val="18"/>
                <w:szCs w:val="18"/>
              </w:rPr>
              <w:t>Waste Minimisation and Food</w:t>
            </w:r>
          </w:p>
        </w:tc>
        <w:tc>
          <w:tcPr>
            <w:tcW w:w="1830" w:type="dxa"/>
          </w:tcPr>
          <w:p w14:paraId="4654BF84" w14:textId="738BF2A2" w:rsidR="00CF1992" w:rsidRPr="003D3827" w:rsidRDefault="00F0183D" w:rsidP="00CF1992">
            <w:pPr>
              <w:rPr>
                <w:sz w:val="18"/>
                <w:szCs w:val="18"/>
              </w:rPr>
            </w:pPr>
            <w:r w:rsidRPr="00F0183D">
              <w:rPr>
                <w:sz w:val="18"/>
                <w:szCs w:val="18"/>
              </w:rPr>
              <w:t>SWISCo to continue</w:t>
            </w:r>
            <w:r w:rsidR="00CF1992" w:rsidRPr="003D3827">
              <w:rPr>
                <w:sz w:val="18"/>
                <w:szCs w:val="18"/>
              </w:rPr>
              <w:t xml:space="preserve"> to reduce waste and increase recycling, working towards the national </w:t>
            </w:r>
            <w:r w:rsidRPr="00F0183D">
              <w:rPr>
                <w:sz w:val="18"/>
                <w:szCs w:val="18"/>
              </w:rPr>
              <w:t xml:space="preserve">recycling </w:t>
            </w:r>
            <w:r w:rsidR="00CF1992" w:rsidRPr="003D3827">
              <w:rPr>
                <w:sz w:val="18"/>
                <w:szCs w:val="18"/>
              </w:rPr>
              <w:t>target of 60% by 2030.</w:t>
            </w:r>
          </w:p>
        </w:tc>
        <w:tc>
          <w:tcPr>
            <w:tcW w:w="1875" w:type="dxa"/>
          </w:tcPr>
          <w:p w14:paraId="4D0647FC" w14:textId="46520931" w:rsidR="00CF1992" w:rsidRPr="003D3827" w:rsidRDefault="00CF1992" w:rsidP="00CF1992">
            <w:pPr>
              <w:rPr>
                <w:sz w:val="18"/>
                <w:szCs w:val="18"/>
              </w:rPr>
            </w:pPr>
            <w:r w:rsidRPr="003D3827">
              <w:rPr>
                <w:sz w:val="18"/>
                <w:szCs w:val="18"/>
              </w:rPr>
              <w:t>Recycling rate percentage increase.</w:t>
            </w:r>
          </w:p>
        </w:tc>
        <w:tc>
          <w:tcPr>
            <w:tcW w:w="1545" w:type="dxa"/>
          </w:tcPr>
          <w:p w14:paraId="5DA6F0D6" w14:textId="66BC4C5C" w:rsidR="00CF1992" w:rsidRPr="003D3827" w:rsidRDefault="00CF1992" w:rsidP="00CF1992">
            <w:pPr>
              <w:rPr>
                <w:sz w:val="18"/>
                <w:szCs w:val="18"/>
              </w:rPr>
            </w:pPr>
            <w:r w:rsidRPr="003D3827">
              <w:rPr>
                <w:sz w:val="18"/>
                <w:szCs w:val="18"/>
              </w:rPr>
              <w:t>Aligns with national waste reduction goals.</w:t>
            </w:r>
          </w:p>
        </w:tc>
      </w:tr>
      <w:tr w:rsidR="00CF1992" w14:paraId="0EC125A6" w14:textId="77777777" w:rsidTr="00000EE3">
        <w:trPr>
          <w:trHeight w:val="20"/>
        </w:trPr>
        <w:tc>
          <w:tcPr>
            <w:tcW w:w="930" w:type="dxa"/>
            <w:vMerge/>
          </w:tcPr>
          <w:p w14:paraId="5CB67616" w14:textId="77777777" w:rsidR="00CF1992" w:rsidRDefault="00CF1992" w:rsidP="00CF1992"/>
        </w:tc>
        <w:tc>
          <w:tcPr>
            <w:tcW w:w="2061" w:type="dxa"/>
          </w:tcPr>
          <w:p w14:paraId="7B95AE16" w14:textId="43BF0042" w:rsidR="00CF1992" w:rsidRPr="003D3827" w:rsidRDefault="00CF1992" w:rsidP="00CF1992">
            <w:pPr>
              <w:rPr>
                <w:sz w:val="18"/>
                <w:szCs w:val="18"/>
              </w:rPr>
            </w:pPr>
            <w:r w:rsidRPr="003D3827">
              <w:rPr>
                <w:sz w:val="18"/>
                <w:szCs w:val="18"/>
              </w:rPr>
              <w:t>TCP</w:t>
            </w:r>
          </w:p>
        </w:tc>
        <w:tc>
          <w:tcPr>
            <w:tcW w:w="1389" w:type="dxa"/>
          </w:tcPr>
          <w:p w14:paraId="7528CF00" w14:textId="14C67B9A" w:rsidR="00CF1992" w:rsidRPr="003D3827" w:rsidRDefault="00CF1992" w:rsidP="00CF1992">
            <w:pPr>
              <w:rPr>
                <w:sz w:val="18"/>
                <w:szCs w:val="18"/>
              </w:rPr>
            </w:pPr>
            <w:r w:rsidRPr="003D3827">
              <w:rPr>
                <w:sz w:val="18"/>
                <w:szCs w:val="18"/>
              </w:rPr>
              <w:t>Cross-Cutting Actions</w:t>
            </w:r>
          </w:p>
        </w:tc>
        <w:tc>
          <w:tcPr>
            <w:tcW w:w="1830" w:type="dxa"/>
          </w:tcPr>
          <w:p w14:paraId="3D4FA07C" w14:textId="5F39B662" w:rsidR="00CF1992" w:rsidRPr="003D3827" w:rsidRDefault="00CF1992" w:rsidP="00CF1992">
            <w:pPr>
              <w:rPr>
                <w:sz w:val="18"/>
                <w:szCs w:val="18"/>
              </w:rPr>
            </w:pPr>
            <w:r w:rsidRPr="003D3827">
              <w:rPr>
                <w:sz w:val="18"/>
                <w:szCs w:val="18"/>
              </w:rPr>
              <w:t>By 2027 TCP to review best practice innovative ways to encourage behaviour change.</w:t>
            </w:r>
          </w:p>
        </w:tc>
        <w:tc>
          <w:tcPr>
            <w:tcW w:w="1875" w:type="dxa"/>
          </w:tcPr>
          <w:p w14:paraId="03125EBF" w14:textId="392751EA" w:rsidR="00CF1992" w:rsidRPr="003D3827" w:rsidRDefault="00CF1992" w:rsidP="00CF1992">
            <w:pPr>
              <w:rPr>
                <w:sz w:val="18"/>
                <w:szCs w:val="18"/>
              </w:rPr>
            </w:pPr>
            <w:r w:rsidRPr="003D3827">
              <w:rPr>
                <w:sz w:val="18"/>
                <w:szCs w:val="18"/>
              </w:rPr>
              <w:t>Number of innovative strategies reviewed and implemented.</w:t>
            </w:r>
          </w:p>
        </w:tc>
        <w:tc>
          <w:tcPr>
            <w:tcW w:w="1545" w:type="dxa"/>
          </w:tcPr>
          <w:p w14:paraId="5D55409B" w14:textId="6DE151A7" w:rsidR="00CF1992" w:rsidRPr="003D3827" w:rsidRDefault="00CF1992" w:rsidP="00CF1992">
            <w:pPr>
              <w:rPr>
                <w:sz w:val="18"/>
                <w:szCs w:val="18"/>
              </w:rPr>
            </w:pPr>
            <w:r w:rsidRPr="003D3827">
              <w:rPr>
                <w:sz w:val="18"/>
                <w:szCs w:val="18"/>
              </w:rPr>
              <w:t>Supports the overarching strategy for community engagement and climate action facilitation.</w:t>
            </w:r>
          </w:p>
        </w:tc>
      </w:tr>
      <w:tr w:rsidR="00CF1992" w14:paraId="2B515FC5" w14:textId="77777777" w:rsidTr="005F4868">
        <w:trPr>
          <w:trHeight w:val="1740"/>
        </w:trPr>
        <w:tc>
          <w:tcPr>
            <w:tcW w:w="930" w:type="dxa"/>
            <w:vMerge/>
          </w:tcPr>
          <w:p w14:paraId="50D30985" w14:textId="77777777" w:rsidR="00CF1992" w:rsidRDefault="00CF1992" w:rsidP="00CF1992"/>
        </w:tc>
        <w:tc>
          <w:tcPr>
            <w:tcW w:w="2061" w:type="dxa"/>
          </w:tcPr>
          <w:p w14:paraId="4B211971" w14:textId="0B45766C" w:rsidR="00CF1992" w:rsidRPr="003D3827" w:rsidRDefault="00CF1992" w:rsidP="00CF1992">
            <w:pPr>
              <w:rPr>
                <w:sz w:val="18"/>
                <w:szCs w:val="18"/>
              </w:rPr>
            </w:pPr>
            <w:r w:rsidRPr="003D3827">
              <w:rPr>
                <w:sz w:val="18"/>
                <w:szCs w:val="18"/>
              </w:rPr>
              <w:t>TCP</w:t>
            </w:r>
          </w:p>
        </w:tc>
        <w:tc>
          <w:tcPr>
            <w:tcW w:w="1389" w:type="dxa"/>
          </w:tcPr>
          <w:p w14:paraId="4FD9F3FE" w14:textId="6B2D9634" w:rsidR="00CF1992" w:rsidRPr="003D3827" w:rsidRDefault="00CF1992" w:rsidP="00CF1992">
            <w:pPr>
              <w:rPr>
                <w:sz w:val="18"/>
                <w:szCs w:val="18"/>
              </w:rPr>
            </w:pPr>
            <w:r w:rsidRPr="003D3827">
              <w:rPr>
                <w:sz w:val="18"/>
                <w:szCs w:val="18"/>
              </w:rPr>
              <w:t>Cross-Cutting Actions</w:t>
            </w:r>
          </w:p>
        </w:tc>
        <w:tc>
          <w:tcPr>
            <w:tcW w:w="1830" w:type="dxa"/>
          </w:tcPr>
          <w:p w14:paraId="77723F59" w14:textId="4416C8EF" w:rsidR="00CF1992" w:rsidRPr="003D3827" w:rsidRDefault="00CF1992" w:rsidP="00CF1992">
            <w:pPr>
              <w:rPr>
                <w:sz w:val="18"/>
                <w:szCs w:val="18"/>
              </w:rPr>
            </w:pPr>
            <w:r w:rsidRPr="003D3827">
              <w:rPr>
                <w:sz w:val="18"/>
                <w:szCs w:val="18"/>
              </w:rPr>
              <w:t>By 2027, TCP to explore finance models to help accelerate climate actions.</w:t>
            </w:r>
          </w:p>
        </w:tc>
        <w:tc>
          <w:tcPr>
            <w:tcW w:w="1875" w:type="dxa"/>
          </w:tcPr>
          <w:p w14:paraId="74F51EA2" w14:textId="347E56B9" w:rsidR="00CF1992" w:rsidRPr="003D3827" w:rsidRDefault="00CF1992" w:rsidP="00CF1992">
            <w:pPr>
              <w:rPr>
                <w:sz w:val="18"/>
                <w:szCs w:val="18"/>
              </w:rPr>
            </w:pPr>
            <w:r w:rsidRPr="003D3827">
              <w:rPr>
                <w:sz w:val="18"/>
                <w:szCs w:val="18"/>
              </w:rPr>
              <w:t>Number of financial models reviewed and implemented.</w:t>
            </w:r>
          </w:p>
        </w:tc>
        <w:tc>
          <w:tcPr>
            <w:tcW w:w="1545" w:type="dxa"/>
          </w:tcPr>
          <w:p w14:paraId="7AA51CDE" w14:textId="58DE80D9" w:rsidR="00CF1992" w:rsidRPr="003D3827" w:rsidRDefault="00CF1992" w:rsidP="00CF1992">
            <w:pPr>
              <w:rPr>
                <w:sz w:val="18"/>
                <w:szCs w:val="18"/>
              </w:rPr>
            </w:pPr>
            <w:r w:rsidRPr="003D3827">
              <w:rPr>
                <w:sz w:val="18"/>
                <w:szCs w:val="18"/>
              </w:rPr>
              <w:t>Supports the overarching strategy for community engagement and climate action facilitation.</w:t>
            </w:r>
          </w:p>
        </w:tc>
      </w:tr>
      <w:tr w:rsidR="00CF1992" w14:paraId="0A209599" w14:textId="77777777" w:rsidTr="005F4868">
        <w:trPr>
          <w:trHeight w:val="1740"/>
        </w:trPr>
        <w:tc>
          <w:tcPr>
            <w:tcW w:w="930" w:type="dxa"/>
            <w:vMerge/>
          </w:tcPr>
          <w:p w14:paraId="017C5A75" w14:textId="77777777" w:rsidR="00CF1992" w:rsidRDefault="00CF1992" w:rsidP="00CF1992"/>
        </w:tc>
        <w:tc>
          <w:tcPr>
            <w:tcW w:w="2061" w:type="dxa"/>
          </w:tcPr>
          <w:p w14:paraId="1AA6F028" w14:textId="5B3C7271" w:rsidR="00CF1992" w:rsidRPr="003D3827" w:rsidRDefault="00CF1992" w:rsidP="00CF1992">
            <w:pPr>
              <w:rPr>
                <w:sz w:val="18"/>
                <w:szCs w:val="18"/>
              </w:rPr>
            </w:pPr>
            <w:r>
              <w:rPr>
                <w:sz w:val="18"/>
                <w:szCs w:val="18"/>
              </w:rPr>
              <w:t>TC</w:t>
            </w:r>
            <w:r w:rsidR="00E54E49">
              <w:rPr>
                <w:sz w:val="18"/>
                <w:szCs w:val="18"/>
              </w:rPr>
              <w:t>P</w:t>
            </w:r>
          </w:p>
        </w:tc>
        <w:tc>
          <w:tcPr>
            <w:tcW w:w="1389" w:type="dxa"/>
          </w:tcPr>
          <w:p w14:paraId="1157E41C" w14:textId="1D48D154" w:rsidR="00CF1992" w:rsidRPr="003D3827" w:rsidRDefault="00CF1992" w:rsidP="00CF1992">
            <w:pPr>
              <w:rPr>
                <w:sz w:val="18"/>
                <w:szCs w:val="18"/>
              </w:rPr>
            </w:pPr>
            <w:r>
              <w:rPr>
                <w:sz w:val="18"/>
                <w:szCs w:val="18"/>
              </w:rPr>
              <w:t>Cross-Cutting Actions</w:t>
            </w:r>
          </w:p>
        </w:tc>
        <w:tc>
          <w:tcPr>
            <w:tcW w:w="1830" w:type="dxa"/>
          </w:tcPr>
          <w:p w14:paraId="73D6C047" w14:textId="29761BCE" w:rsidR="00CF1992" w:rsidRPr="003D3827" w:rsidRDefault="00CF1992" w:rsidP="00CF1992">
            <w:pPr>
              <w:rPr>
                <w:sz w:val="18"/>
                <w:szCs w:val="18"/>
              </w:rPr>
            </w:pPr>
            <w:r w:rsidRPr="004055FF">
              <w:rPr>
                <w:sz w:val="18"/>
                <w:szCs w:val="18"/>
              </w:rPr>
              <w:t>By 2027, TC</w:t>
            </w:r>
            <w:r w:rsidR="00E54E49">
              <w:rPr>
                <w:sz w:val="18"/>
                <w:szCs w:val="18"/>
              </w:rPr>
              <w:t>P</w:t>
            </w:r>
            <w:r w:rsidRPr="004055FF">
              <w:rPr>
                <w:sz w:val="18"/>
                <w:szCs w:val="18"/>
              </w:rPr>
              <w:t xml:space="preserve"> to develop a list of asks to lobby central government on, asking for more support to deliver this work</w:t>
            </w:r>
            <w:r>
              <w:rPr>
                <w:sz w:val="18"/>
                <w:szCs w:val="18"/>
              </w:rPr>
              <w:t>.</w:t>
            </w:r>
          </w:p>
        </w:tc>
        <w:tc>
          <w:tcPr>
            <w:tcW w:w="1875" w:type="dxa"/>
          </w:tcPr>
          <w:p w14:paraId="109B4B89" w14:textId="5CFD46E9" w:rsidR="00CF1992" w:rsidRPr="003D3827" w:rsidRDefault="00E54E49" w:rsidP="00CF1992">
            <w:pPr>
              <w:rPr>
                <w:sz w:val="18"/>
                <w:szCs w:val="18"/>
              </w:rPr>
            </w:pPr>
            <w:r>
              <w:rPr>
                <w:sz w:val="18"/>
                <w:szCs w:val="18"/>
              </w:rPr>
              <w:t>A</w:t>
            </w:r>
            <w:r w:rsidR="009A5CF6">
              <w:rPr>
                <w:sz w:val="18"/>
                <w:szCs w:val="18"/>
              </w:rPr>
              <w:t xml:space="preserve">sks are identified and put to central government for </w:t>
            </w:r>
            <w:r w:rsidR="003920AB">
              <w:rPr>
                <w:sz w:val="18"/>
                <w:szCs w:val="18"/>
              </w:rPr>
              <w:t>policy</w:t>
            </w:r>
            <w:r w:rsidR="009A5CF6">
              <w:rPr>
                <w:sz w:val="18"/>
                <w:szCs w:val="18"/>
              </w:rPr>
              <w:t xml:space="preserve"> or </w:t>
            </w:r>
            <w:r w:rsidR="003920AB">
              <w:rPr>
                <w:sz w:val="18"/>
                <w:szCs w:val="18"/>
              </w:rPr>
              <w:t xml:space="preserve">funding backing to enable actions to be delivered locally. </w:t>
            </w:r>
          </w:p>
        </w:tc>
        <w:tc>
          <w:tcPr>
            <w:tcW w:w="1545" w:type="dxa"/>
          </w:tcPr>
          <w:p w14:paraId="30AD79A6" w14:textId="157129BB" w:rsidR="00CF1992" w:rsidRPr="003D3827" w:rsidRDefault="003920AB" w:rsidP="00CF1992">
            <w:pPr>
              <w:rPr>
                <w:sz w:val="18"/>
                <w:szCs w:val="18"/>
              </w:rPr>
            </w:pPr>
            <w:r>
              <w:rPr>
                <w:sz w:val="18"/>
                <w:szCs w:val="18"/>
              </w:rPr>
              <w:t>Supports the delivery of actions</w:t>
            </w:r>
            <w:r w:rsidR="0052626E">
              <w:rPr>
                <w:sz w:val="18"/>
                <w:szCs w:val="18"/>
              </w:rPr>
              <w:t xml:space="preserve"> within the Torbay Area. </w:t>
            </w:r>
          </w:p>
        </w:tc>
      </w:tr>
    </w:tbl>
    <w:p w14:paraId="0EDD1194" w14:textId="4B412574" w:rsidR="00EE77DA" w:rsidRPr="00294583" w:rsidRDefault="00A14AF8" w:rsidP="00EE77DA">
      <w:pPr>
        <w:pStyle w:val="Heading1"/>
      </w:pPr>
      <w:bookmarkStart w:id="76" w:name="_Toc152064393"/>
      <w:r>
        <w:t xml:space="preserve">Vision for 2027 to 2035 and </w:t>
      </w:r>
      <w:r w:rsidR="004A46D1">
        <w:t>pathway</w:t>
      </w:r>
      <w:r w:rsidR="001C1B87">
        <w:t xml:space="preserve"> to 2050</w:t>
      </w:r>
      <w:bookmarkEnd w:id="76"/>
      <w:r w:rsidR="001C1B87">
        <w:t xml:space="preserve"> </w:t>
      </w:r>
    </w:p>
    <w:p w14:paraId="5DDD1DF6" w14:textId="1F055B90" w:rsidR="3ED0C2DE" w:rsidRPr="00796787" w:rsidRDefault="001C1B87" w:rsidP="3ED0C2DE">
      <w:pPr>
        <w:rPr>
          <w:rFonts w:eastAsia="Calibri" w:cs="Calibri"/>
        </w:rPr>
      </w:pPr>
      <w:r>
        <w:t xml:space="preserve">This part of the Framework outlines </w:t>
      </w:r>
      <w:r w:rsidR="009B493A">
        <w:t>actions and a series of</w:t>
      </w:r>
      <w:r w:rsidR="0020284F">
        <w:t xml:space="preserve"> </w:t>
      </w:r>
      <w:r>
        <w:t xml:space="preserve">Torbay's </w:t>
      </w:r>
      <w:r w:rsidR="00F236AE">
        <w:t>trajectories</w:t>
      </w:r>
      <w:r>
        <w:t xml:space="preserve"> from 2027 to 2035, which will create the conditions for a successful route to the 2050 net-zero goal. It presents initial steps, and acknowledges the need for adaptability as environmental, economic, and social landscapes evolve. While laying out a blueprint for future climate actions, </w:t>
      </w:r>
      <w:r w:rsidR="007255A2">
        <w:t>it's crucial to note that these plans are subject to refinement to accommodate emerging global, national, and local developments.</w:t>
      </w:r>
    </w:p>
    <w:p w14:paraId="43DB8B2F" w14:textId="630AC94A" w:rsidR="00B553B4" w:rsidRPr="00B97F44" w:rsidRDefault="00B553B4" w:rsidP="00B553B4">
      <w:pPr>
        <w:pStyle w:val="Heading2"/>
      </w:pPr>
      <w:bookmarkStart w:id="77" w:name="_Toc80"/>
      <w:bookmarkStart w:id="78" w:name="_Toc152064394"/>
      <w:r w:rsidRPr="00B97F44">
        <w:lastRenderedPageBreak/>
        <w:t xml:space="preserve">Anticipated </w:t>
      </w:r>
      <w:r w:rsidR="006558E7">
        <w:t>a</w:t>
      </w:r>
      <w:r w:rsidRPr="00B97F44">
        <w:t xml:space="preserve">ctions </w:t>
      </w:r>
      <w:r w:rsidR="006E38A1" w:rsidRPr="00B97F44">
        <w:t xml:space="preserve">and </w:t>
      </w:r>
      <w:r w:rsidR="006558E7">
        <w:t>b</w:t>
      </w:r>
      <w:r w:rsidR="006E38A1" w:rsidRPr="00B97F44">
        <w:t>arrier</w:t>
      </w:r>
      <w:r w:rsidR="00587433">
        <w:t>s</w:t>
      </w:r>
      <w:r w:rsidR="006E38A1" w:rsidRPr="00B97F44">
        <w:t xml:space="preserve"> </w:t>
      </w:r>
      <w:r w:rsidRPr="00B97F44">
        <w:t>2027</w:t>
      </w:r>
      <w:bookmarkEnd w:id="77"/>
      <w:r w:rsidR="00EE03F4" w:rsidRPr="00B97F44">
        <w:t xml:space="preserve"> - 2035</w:t>
      </w:r>
      <w:bookmarkEnd w:id="78"/>
    </w:p>
    <w:p w14:paraId="58776AF5" w14:textId="634482E1" w:rsidR="00B553B4" w:rsidRPr="00B97F44" w:rsidRDefault="00B553B4" w:rsidP="00B553B4">
      <w:pPr>
        <w:pStyle w:val="Heading3"/>
      </w:pPr>
      <w:bookmarkStart w:id="79" w:name="_Toc81"/>
      <w:bookmarkStart w:id="80" w:name="_Toc152064395"/>
      <w:r w:rsidRPr="00B97F44">
        <w:t xml:space="preserve">Built </w:t>
      </w:r>
      <w:bookmarkEnd w:id="79"/>
      <w:r w:rsidR="000B639C">
        <w:t>en</w:t>
      </w:r>
      <w:r w:rsidRPr="00B97F44">
        <w:t>vironment</w:t>
      </w:r>
      <w:bookmarkEnd w:id="80"/>
    </w:p>
    <w:p w14:paraId="784F0D85" w14:textId="6F011DEB" w:rsidR="00B553B4" w:rsidRDefault="00B553B4" w:rsidP="00B97F44">
      <w:pPr>
        <w:rPr>
          <w:rFonts w:eastAsia="Calibri" w:cs="Calibri"/>
        </w:rPr>
      </w:pPr>
      <w:r>
        <w:t xml:space="preserve">Future actions </w:t>
      </w:r>
      <w:r w:rsidR="00765853">
        <w:t xml:space="preserve">from 2027 </w:t>
      </w:r>
      <w:r w:rsidR="00D2493A">
        <w:t>must</w:t>
      </w:r>
      <w:r>
        <w:t xml:space="preserve"> </w:t>
      </w:r>
      <w:r w:rsidR="00765853">
        <w:t xml:space="preserve">significantly </w:t>
      </w:r>
      <w:r w:rsidR="00CE2DFF">
        <w:t>improve the</w:t>
      </w:r>
      <w:r>
        <w:t xml:space="preserve"> energy efficiency </w:t>
      </w:r>
      <w:r w:rsidR="002463F9">
        <w:t xml:space="preserve">of </w:t>
      </w:r>
      <w:r>
        <w:t xml:space="preserve">existing </w:t>
      </w:r>
      <w:r w:rsidR="002510BA">
        <w:t xml:space="preserve">homes </w:t>
      </w:r>
      <w:r w:rsidR="002463F9">
        <w:t xml:space="preserve">and </w:t>
      </w:r>
      <w:r w:rsidR="00DB2E91">
        <w:t>accelerate the</w:t>
      </w:r>
      <w:r w:rsidR="00125193">
        <w:t xml:space="preserve"> uptake </w:t>
      </w:r>
      <w:r w:rsidR="002463F9">
        <w:t xml:space="preserve">of low carbon </w:t>
      </w:r>
      <w:r w:rsidR="00125193">
        <w:t xml:space="preserve">forms of </w:t>
      </w:r>
      <w:r w:rsidR="002463F9">
        <w:t>heating</w:t>
      </w:r>
      <w:r w:rsidR="00765853">
        <w:t xml:space="preserve"> such as heat pumps.</w:t>
      </w:r>
      <w:r w:rsidR="002463F9">
        <w:t xml:space="preserve"> Future actions must also </w:t>
      </w:r>
      <w:r>
        <w:t>ensur</w:t>
      </w:r>
      <w:r w:rsidR="00443521">
        <w:t>e</w:t>
      </w:r>
      <w:r>
        <w:t xml:space="preserve"> </w:t>
      </w:r>
      <w:r w:rsidR="009504B0">
        <w:t xml:space="preserve">all </w:t>
      </w:r>
      <w:r>
        <w:t xml:space="preserve">new </w:t>
      </w:r>
      <w:r w:rsidR="00601D70">
        <w:t>homes</w:t>
      </w:r>
      <w:r w:rsidR="00A2107F">
        <w:t xml:space="preserve"> and </w:t>
      </w:r>
      <w:r w:rsidR="00601D70">
        <w:t>buildings built</w:t>
      </w:r>
      <w:r>
        <w:t xml:space="preserve"> are eco-friendly</w:t>
      </w:r>
      <w:r w:rsidR="00A2107F">
        <w:t xml:space="preserve"> and net-zero designed</w:t>
      </w:r>
      <w:r>
        <w:t>. From 2027 to 2035, Torbay Council, along with partners like Exeter Community Energy, must navigate challenges like securing adequate funding and partnerships to boost the uptake of energy-efficient and low-carbon heating solutions. They will also face the task of fostering public awareness and understanding of the benefits of home energy improvements. Additional barriers include the public's confidence in installation services, the necessity for quality advice, and the pressing need to address these issues amidst a cost of living crisis.</w:t>
      </w:r>
    </w:p>
    <w:p w14:paraId="0BC6A354" w14:textId="00460D4D" w:rsidR="00B553B4" w:rsidRDefault="00B553B4" w:rsidP="00B553B4">
      <w:pPr>
        <w:pStyle w:val="Heading3"/>
      </w:pPr>
      <w:bookmarkStart w:id="81" w:name="_Toc82"/>
      <w:bookmarkStart w:id="82" w:name="_Toc152064396"/>
      <w:r w:rsidRPr="007B34B6">
        <w:t xml:space="preserve">Power </w:t>
      </w:r>
      <w:bookmarkEnd w:id="81"/>
      <w:r w:rsidR="000B639C">
        <w:t>s</w:t>
      </w:r>
      <w:r w:rsidRPr="007B34B6">
        <w:t>ector</w:t>
      </w:r>
      <w:bookmarkEnd w:id="82"/>
    </w:p>
    <w:p w14:paraId="5E74724E" w14:textId="57091C5A" w:rsidR="00B553B4" w:rsidRDefault="00B553B4" w:rsidP="007B34B6">
      <w:pPr>
        <w:rPr>
          <w:rFonts w:eastAsia="Calibri" w:cs="Calibri"/>
        </w:rPr>
      </w:pPr>
      <w:r>
        <w:t xml:space="preserve">Long-term goals in the power sector centre on supporting the UK's decarbonisation strategy and promoting local renewable energy initiatives. Actions will involve </w:t>
      </w:r>
      <w:r w:rsidR="00750AC3">
        <w:t xml:space="preserve">delivering </w:t>
      </w:r>
      <w:r>
        <w:t xml:space="preserve">the completed local energy plan to </w:t>
      </w:r>
      <w:r w:rsidR="008E5B03">
        <w:t>prepare our local energy systems for the transition to net zero</w:t>
      </w:r>
      <w:r>
        <w:t xml:space="preserve">. </w:t>
      </w:r>
      <w:r w:rsidR="008115D5">
        <w:t>Barriers</w:t>
      </w:r>
      <w:r>
        <w:t xml:space="preserve"> include the </w:t>
      </w:r>
      <w:r w:rsidR="008115D5">
        <w:t xml:space="preserve">public's confidence in </w:t>
      </w:r>
      <w:r>
        <w:t>installation services</w:t>
      </w:r>
      <w:r w:rsidR="008115D5">
        <w:t>, the necessity for quality advice, and the pressing need to address these issues amidst a cost of living crisis.</w:t>
      </w:r>
      <w:r>
        <w:rPr>
          <w:rFonts w:eastAsia="Calibri" w:cs="Calibri"/>
        </w:rPr>
        <w:t xml:space="preserve"> </w:t>
      </w:r>
      <w:r>
        <w:t>There is also the challenge of ensuring that the National Grid can accommodate</w:t>
      </w:r>
      <w:r w:rsidR="0029294B">
        <w:t xml:space="preserve"> new</w:t>
      </w:r>
      <w:r>
        <w:t xml:space="preserve"> energy generated locally, requiring </w:t>
      </w:r>
      <w:r w:rsidR="007B4ACA">
        <w:t>collaboration,</w:t>
      </w:r>
      <w:r>
        <w:t xml:space="preserve"> and planning to address infrastructural constraints.</w:t>
      </w:r>
    </w:p>
    <w:p w14:paraId="3451FB4B" w14:textId="77777777" w:rsidR="00B553B4" w:rsidRDefault="00B553B4" w:rsidP="00B553B4">
      <w:pPr>
        <w:pStyle w:val="Heading3"/>
      </w:pPr>
      <w:bookmarkStart w:id="83" w:name="_Toc83"/>
      <w:bookmarkStart w:id="84" w:name="_Toc152064397"/>
      <w:r w:rsidRPr="008115D5">
        <w:t>Transport</w:t>
      </w:r>
      <w:bookmarkEnd w:id="83"/>
      <w:bookmarkEnd w:id="84"/>
    </w:p>
    <w:p w14:paraId="482247BC" w14:textId="30C2B6D5" w:rsidR="00B553B4" w:rsidRDefault="00510FF1" w:rsidP="008115D5">
      <w:pPr>
        <w:rPr>
          <w:rFonts w:eastAsia="Calibri" w:cs="Calibri"/>
        </w:rPr>
      </w:pPr>
      <w:r>
        <w:t>Torbay’s</w:t>
      </w:r>
      <w:r w:rsidR="00B553B4">
        <w:t xml:space="preserve"> transport sector</w:t>
      </w:r>
      <w:r w:rsidR="00B553B4">
        <w:rPr>
          <w:rtl/>
        </w:rPr>
        <w:t>’</w:t>
      </w:r>
      <w:r w:rsidR="00B553B4">
        <w:t xml:space="preserve">s long-term ambition is to provide a </w:t>
      </w:r>
      <w:r w:rsidR="00BB4682">
        <w:t>choice of</w:t>
      </w:r>
      <w:r w:rsidR="00B553B4">
        <w:t xml:space="preserve"> sustainable transport options. Post-2027, Torbay Council and partners must continue to make roads safer to encourage cycling, enhance public transport with low-emission buses, and support the transition to electric vehicles. </w:t>
      </w:r>
      <w:r w:rsidR="00DB15E9">
        <w:t xml:space="preserve">10 percent of </w:t>
      </w:r>
      <w:r w:rsidR="00B16D85">
        <w:t>our journeys (by distance) need to shift to sustainable</w:t>
      </w:r>
      <w:r w:rsidR="00FA342A">
        <w:t xml:space="preserve">, active travel modes. </w:t>
      </w:r>
      <w:r w:rsidR="00B553B4">
        <w:t xml:space="preserve">Funding for infrastructure, the affordability of sustainable transport options, and the readiness for the 2035 ban on new petrol and diesel cars present significant hurdles. Coordination is required to ensure the effective rollout of </w:t>
      </w:r>
      <w:r w:rsidR="005D5FAF">
        <w:t xml:space="preserve">public </w:t>
      </w:r>
      <w:r w:rsidR="00B553B4">
        <w:t xml:space="preserve">EV charging points, while the cost of electric vehicles remains a barrier, compounded by the current </w:t>
      </w:r>
      <w:r w:rsidR="00704F0B">
        <w:t>cost of living crisis.</w:t>
      </w:r>
    </w:p>
    <w:p w14:paraId="6626C8D1" w14:textId="197164FF" w:rsidR="00B553B4" w:rsidRDefault="00B553B4" w:rsidP="00B553B4">
      <w:pPr>
        <w:pStyle w:val="Heading3"/>
      </w:pPr>
      <w:bookmarkStart w:id="85" w:name="_Toc84"/>
      <w:bookmarkStart w:id="86" w:name="_Toc152064398"/>
      <w:r>
        <w:rPr>
          <w:lang w:val="en-US"/>
        </w:rPr>
        <w:t xml:space="preserve">Waste </w:t>
      </w:r>
      <w:r w:rsidR="000B639C">
        <w:t>m</w:t>
      </w:r>
      <w:r w:rsidRPr="0078254C">
        <w:t>inimisation</w:t>
      </w:r>
      <w:r>
        <w:rPr>
          <w:lang w:val="en-US"/>
        </w:rPr>
        <w:t xml:space="preserve"> and </w:t>
      </w:r>
      <w:bookmarkEnd w:id="85"/>
      <w:r w:rsidR="000B639C">
        <w:rPr>
          <w:lang w:val="en-US"/>
        </w:rPr>
        <w:t>f</w:t>
      </w:r>
      <w:r>
        <w:rPr>
          <w:lang w:val="en-US"/>
        </w:rPr>
        <w:t>ood</w:t>
      </w:r>
      <w:bookmarkEnd w:id="86"/>
    </w:p>
    <w:p w14:paraId="78F2EBBD" w14:textId="68D6B7BD" w:rsidR="00B553B4" w:rsidRDefault="00B553B4" w:rsidP="0078254C">
      <w:pPr>
        <w:rPr>
          <w:rFonts w:eastAsia="Calibri" w:cs="Calibri"/>
        </w:rPr>
      </w:pPr>
      <w:r>
        <w:t xml:space="preserve">The overarching aim is to </w:t>
      </w:r>
      <w:r w:rsidR="00B015C5">
        <w:t xml:space="preserve">continue to </w:t>
      </w:r>
      <w:r>
        <w:t xml:space="preserve">minimise waste, particularly food waste. Community groups and </w:t>
      </w:r>
      <w:r w:rsidR="00D01CC4">
        <w:t>the</w:t>
      </w:r>
      <w:r>
        <w:t xml:space="preserve"> </w:t>
      </w:r>
      <w:r w:rsidR="00D01CC4">
        <w:t>Council</w:t>
      </w:r>
      <w:r>
        <w:t xml:space="preserve"> will need to </w:t>
      </w:r>
      <w:r w:rsidR="00E01520">
        <w:t>work together</w:t>
      </w:r>
      <w:r>
        <w:t xml:space="preserve"> </w:t>
      </w:r>
      <w:r w:rsidR="00E01520">
        <w:t xml:space="preserve">to </w:t>
      </w:r>
      <w:r>
        <w:t>reduce waste and increase recycling rates to 60% by 2030</w:t>
      </w:r>
      <w:r w:rsidR="00D01CC4">
        <w:t xml:space="preserve"> </w:t>
      </w:r>
      <w:r w:rsidR="00C65500">
        <w:t>(</w:t>
      </w:r>
      <w:r w:rsidR="00D01CC4">
        <w:t>an</w:t>
      </w:r>
      <w:r w:rsidR="007D3CA2">
        <w:t>d</w:t>
      </w:r>
      <w:r w:rsidR="00271F0D">
        <w:t xml:space="preserve"> review and adopt new targets post 2030</w:t>
      </w:r>
      <w:r w:rsidR="00C65500">
        <w:t>)</w:t>
      </w:r>
      <w:r>
        <w:t xml:space="preserve">. Barriers to these actions include the need for more campaigns promoting waste reduction and the challenge of aligning waste management services </w:t>
      </w:r>
      <w:r w:rsidR="00F13FD9">
        <w:t>that will have just been</w:t>
      </w:r>
      <w:r>
        <w:t xml:space="preserve"> standardised </w:t>
      </w:r>
      <w:r w:rsidR="00F13FD9">
        <w:t xml:space="preserve">under </w:t>
      </w:r>
      <w:r>
        <w:t xml:space="preserve">recycling regulations in England from 2026. Additionally, </w:t>
      </w:r>
      <w:r w:rsidR="00FF5520">
        <w:t>Torbay C</w:t>
      </w:r>
      <w:r>
        <w:t xml:space="preserve">ouncil lacks control over commercial waste reduction and recycling, highlighting a need for </w:t>
      </w:r>
      <w:r w:rsidR="00A63116">
        <w:t>i</w:t>
      </w:r>
      <w:r>
        <w:t>nnovative business engagement strategies</w:t>
      </w:r>
      <w:r w:rsidR="00A466FF">
        <w:t xml:space="preserve"> to reduce this type of waste</w:t>
      </w:r>
      <w:r>
        <w:t>.</w:t>
      </w:r>
    </w:p>
    <w:p w14:paraId="1A4AAE7E" w14:textId="794BB353" w:rsidR="00B553B4" w:rsidRDefault="00B553B4" w:rsidP="00B553B4">
      <w:pPr>
        <w:pStyle w:val="Heading3"/>
      </w:pPr>
      <w:bookmarkStart w:id="87" w:name="_Toc85"/>
      <w:bookmarkStart w:id="88" w:name="_Toc152064399"/>
      <w:r>
        <w:rPr>
          <w:rFonts w:eastAsia="Arial Unicode MS" w:cs="Arial Unicode MS"/>
          <w:lang w:val="en-US"/>
        </w:rPr>
        <w:t>Nature-</w:t>
      </w:r>
      <w:r w:rsidR="000B639C">
        <w:rPr>
          <w:rFonts w:eastAsia="Arial Unicode MS" w:cs="Arial Unicode MS"/>
          <w:lang w:val="en-US"/>
        </w:rPr>
        <w:t>b</w:t>
      </w:r>
      <w:r>
        <w:rPr>
          <w:rFonts w:eastAsia="Arial Unicode MS" w:cs="Arial Unicode MS"/>
          <w:lang w:val="en-US"/>
        </w:rPr>
        <w:t xml:space="preserve">ased </w:t>
      </w:r>
      <w:r w:rsidR="000B639C">
        <w:rPr>
          <w:rFonts w:eastAsia="Arial Unicode MS" w:cs="Arial Unicode MS"/>
          <w:lang w:val="en-US"/>
        </w:rPr>
        <w:t>a</w:t>
      </w:r>
      <w:r>
        <w:rPr>
          <w:rFonts w:eastAsia="Arial Unicode MS" w:cs="Arial Unicode MS"/>
          <w:lang w:val="en-US"/>
        </w:rPr>
        <w:t>ctions</w:t>
      </w:r>
      <w:bookmarkEnd w:id="87"/>
      <w:bookmarkEnd w:id="88"/>
    </w:p>
    <w:p w14:paraId="3E14E2ED" w14:textId="4A31464F" w:rsidR="00B553B4" w:rsidRDefault="00B553B4" w:rsidP="00134F8B">
      <w:pPr>
        <w:rPr>
          <w:rFonts w:eastAsia="Calibri" w:cs="Calibri"/>
        </w:rPr>
      </w:pPr>
      <w:r>
        <w:t xml:space="preserve">Ambitions for nature-based actions include </w:t>
      </w:r>
      <w:r w:rsidR="00134F8B">
        <w:t>making the most</w:t>
      </w:r>
      <w:r>
        <w:t xml:space="preserve"> </w:t>
      </w:r>
      <w:r w:rsidR="00FB06DC">
        <w:t>of</w:t>
      </w:r>
      <w:r>
        <w:t xml:space="preserve"> Torbay</w:t>
      </w:r>
      <w:r>
        <w:rPr>
          <w:rtl/>
        </w:rPr>
        <w:t>’</w:t>
      </w:r>
      <w:r>
        <w:t xml:space="preserve">s natural assets to </w:t>
      </w:r>
      <w:r w:rsidR="005B3558">
        <w:t>tackle</w:t>
      </w:r>
      <w:r>
        <w:t xml:space="preserve"> climate change. From 2027, the focus </w:t>
      </w:r>
      <w:r w:rsidR="00B015C5">
        <w:t>will continue to be on</w:t>
      </w:r>
      <w:r>
        <w:t xml:space="preserve"> nature restoration and </w:t>
      </w:r>
      <w:r w:rsidR="007C25BA">
        <w:t xml:space="preserve">small-scale </w:t>
      </w:r>
      <w:r>
        <w:t>carbon offset schemes. Funding and coordinating a multitude of stakeholders with diverse interests will be a significant challenge, especially in securing consensus on project implementation.</w:t>
      </w:r>
    </w:p>
    <w:p w14:paraId="42527F0E" w14:textId="1FBB7866" w:rsidR="00B553B4" w:rsidRDefault="00B553B4" w:rsidP="00B553B4">
      <w:pPr>
        <w:pStyle w:val="Heading3"/>
      </w:pPr>
      <w:bookmarkStart w:id="89" w:name="_Toc86"/>
      <w:bookmarkStart w:id="90" w:name="_Toc152064400"/>
      <w:r>
        <w:rPr>
          <w:rFonts w:eastAsia="Arial Unicode MS" w:cs="Arial Unicode MS"/>
          <w:lang w:val="en-US"/>
        </w:rPr>
        <w:lastRenderedPageBreak/>
        <w:t xml:space="preserve">Net </w:t>
      </w:r>
      <w:r w:rsidR="00823AF5">
        <w:rPr>
          <w:rFonts w:eastAsia="Arial Unicode MS" w:cs="Arial Unicode MS"/>
          <w:lang w:val="en-US"/>
        </w:rPr>
        <w:t>z</w:t>
      </w:r>
      <w:r>
        <w:rPr>
          <w:rFonts w:eastAsia="Arial Unicode MS" w:cs="Arial Unicode MS"/>
          <w:lang w:val="en-US"/>
        </w:rPr>
        <w:t xml:space="preserve">ero </w:t>
      </w:r>
      <w:r w:rsidR="00823AF5">
        <w:rPr>
          <w:rFonts w:eastAsia="Arial Unicode MS" w:cs="Arial Unicode MS"/>
          <w:lang w:val="en-US"/>
        </w:rPr>
        <w:t>b</w:t>
      </w:r>
      <w:r>
        <w:rPr>
          <w:rFonts w:eastAsia="Arial Unicode MS" w:cs="Arial Unicode MS"/>
          <w:lang w:val="en-US"/>
        </w:rPr>
        <w:t xml:space="preserve">usinesses, </w:t>
      </w:r>
      <w:r w:rsidR="00823AF5">
        <w:rPr>
          <w:rFonts w:eastAsia="Arial Unicode MS" w:cs="Arial Unicode MS"/>
          <w:lang w:val="en-US"/>
        </w:rPr>
        <w:t>s</w:t>
      </w:r>
      <w:r>
        <w:rPr>
          <w:rFonts w:eastAsia="Arial Unicode MS" w:cs="Arial Unicode MS"/>
          <w:lang w:val="en-US"/>
        </w:rPr>
        <w:t xml:space="preserve">kills, and </w:t>
      </w:r>
      <w:r w:rsidR="00823AF5">
        <w:rPr>
          <w:rFonts w:eastAsia="Arial Unicode MS" w:cs="Arial Unicode MS"/>
          <w:lang w:val="en-US"/>
        </w:rPr>
        <w:t>j</w:t>
      </w:r>
      <w:r>
        <w:rPr>
          <w:rFonts w:eastAsia="Arial Unicode MS" w:cs="Arial Unicode MS"/>
          <w:lang w:val="en-US"/>
        </w:rPr>
        <w:t>obs</w:t>
      </w:r>
      <w:bookmarkEnd w:id="89"/>
      <w:bookmarkEnd w:id="90"/>
    </w:p>
    <w:p w14:paraId="71E11792" w14:textId="797BB6CA" w:rsidR="00B553B4" w:rsidRDefault="00B553B4" w:rsidP="005B3558">
      <w:pPr>
        <w:rPr>
          <w:rFonts w:eastAsia="Calibri" w:cs="Calibri"/>
        </w:rPr>
      </w:pPr>
      <w:r>
        <w:t xml:space="preserve">Supporting businesses to transition to net-zero </w:t>
      </w:r>
      <w:r w:rsidR="00EA2CC5">
        <w:t xml:space="preserve">carbon </w:t>
      </w:r>
      <w:r>
        <w:t>and creating new green job opportunities</w:t>
      </w:r>
      <w:r w:rsidR="001979DE">
        <w:t xml:space="preserve"> will </w:t>
      </w:r>
      <w:r w:rsidR="00DC139E">
        <w:t>continue</w:t>
      </w:r>
      <w:r w:rsidR="001979DE">
        <w:t xml:space="preserve"> to be</w:t>
      </w:r>
      <w:r w:rsidR="00205EEE">
        <w:t xml:space="preserve"> the </w:t>
      </w:r>
      <w:r>
        <w:t>focus</w:t>
      </w:r>
      <w:r w:rsidR="00205EEE">
        <w:t xml:space="preserve"> from 2027</w:t>
      </w:r>
      <w:r>
        <w:t>. Barriers here include economic recovery post-Covid, navigating the energy crisis, and addressing the national skills shortage in construction and green jobs. For example, the UK</w:t>
      </w:r>
      <w:r>
        <w:rPr>
          <w:rtl/>
        </w:rPr>
        <w:t>’</w:t>
      </w:r>
      <w:r>
        <w:t>s current shortage of heat pump engineers illustrates the scale of the workforce development challenge ahead.</w:t>
      </w:r>
    </w:p>
    <w:p w14:paraId="635233EC" w14:textId="79326BAA" w:rsidR="00B553B4" w:rsidRDefault="00FF2478" w:rsidP="00B553B4">
      <w:pPr>
        <w:pStyle w:val="Heading3"/>
      </w:pPr>
      <w:bookmarkStart w:id="91" w:name="_Toc87"/>
      <w:bookmarkStart w:id="92" w:name="_Toc152064401"/>
      <w:r>
        <w:rPr>
          <w:rFonts w:eastAsia="Arial Unicode MS" w:cs="Arial Unicode MS"/>
          <w:lang w:val="en-US"/>
        </w:rPr>
        <w:t>Behavior</w:t>
      </w:r>
      <w:r w:rsidR="00B553B4">
        <w:rPr>
          <w:rFonts w:eastAsia="Arial Unicode MS" w:cs="Arial Unicode MS"/>
          <w:lang w:val="en-US"/>
        </w:rPr>
        <w:t xml:space="preserve"> </w:t>
      </w:r>
      <w:r w:rsidR="00823AF5">
        <w:rPr>
          <w:rFonts w:eastAsia="Arial Unicode MS" w:cs="Arial Unicode MS"/>
          <w:lang w:val="en-US"/>
        </w:rPr>
        <w:t>c</w:t>
      </w:r>
      <w:r w:rsidR="00B553B4">
        <w:rPr>
          <w:rFonts w:eastAsia="Arial Unicode MS" w:cs="Arial Unicode MS"/>
          <w:lang w:val="en-US"/>
        </w:rPr>
        <w:t xml:space="preserve">hange and </w:t>
      </w:r>
      <w:r w:rsidR="00823AF5">
        <w:rPr>
          <w:rFonts w:eastAsia="Arial Unicode MS" w:cs="Arial Unicode MS"/>
          <w:lang w:val="en-US"/>
        </w:rPr>
        <w:t>c</w:t>
      </w:r>
      <w:r w:rsidR="00B553B4">
        <w:rPr>
          <w:rFonts w:eastAsia="Arial Unicode MS" w:cs="Arial Unicode MS"/>
          <w:lang w:val="en-US"/>
        </w:rPr>
        <w:t xml:space="preserve">ommunity </w:t>
      </w:r>
      <w:r w:rsidR="00823AF5">
        <w:rPr>
          <w:rFonts w:eastAsia="Arial Unicode MS" w:cs="Arial Unicode MS"/>
          <w:lang w:val="en-US"/>
        </w:rPr>
        <w:t>e</w:t>
      </w:r>
      <w:r w:rsidR="00B553B4">
        <w:rPr>
          <w:rFonts w:eastAsia="Arial Unicode MS" w:cs="Arial Unicode MS"/>
          <w:lang w:val="en-US"/>
        </w:rPr>
        <w:t>ngagement</w:t>
      </w:r>
      <w:bookmarkEnd w:id="91"/>
      <w:bookmarkEnd w:id="92"/>
    </w:p>
    <w:p w14:paraId="639ED68C" w14:textId="269A7D01" w:rsidR="00B553B4" w:rsidRDefault="00B553B4" w:rsidP="00FF2478">
      <w:pPr>
        <w:rPr>
          <w:rFonts w:eastAsia="Calibri" w:cs="Calibri"/>
        </w:rPr>
      </w:pPr>
      <w:r>
        <w:t xml:space="preserve">To promote local climate action, comprehensive campaigns will </w:t>
      </w:r>
      <w:r w:rsidR="000D757C">
        <w:t>continue to be r</w:t>
      </w:r>
      <w:r>
        <w:t xml:space="preserve">equired to raise awareness. </w:t>
      </w:r>
      <w:r w:rsidR="004E02F3">
        <w:t>S</w:t>
      </w:r>
      <w:r>
        <w:t>ecuring funding for extensive engagement efforts will be a continual challenge, especially in the context of the cost of living and energy cris</w:t>
      </w:r>
      <w:r w:rsidR="00A055F3">
        <w:t>i</w:t>
      </w:r>
      <w:r>
        <w:t>s.</w:t>
      </w:r>
    </w:p>
    <w:p w14:paraId="5F99B5B0" w14:textId="09C8582B" w:rsidR="00B553B4" w:rsidRDefault="00B553B4" w:rsidP="00B553B4">
      <w:pPr>
        <w:pStyle w:val="Heading3"/>
      </w:pPr>
      <w:bookmarkStart w:id="93" w:name="_Toc88"/>
      <w:bookmarkStart w:id="94" w:name="_Toc152064402"/>
      <w:r>
        <w:rPr>
          <w:rFonts w:eastAsia="Arial Unicode MS" w:cs="Arial Unicode MS"/>
          <w:lang w:val="en-US"/>
        </w:rPr>
        <w:t xml:space="preserve">Adapting to </w:t>
      </w:r>
      <w:bookmarkEnd w:id="93"/>
      <w:r w:rsidR="00823AF5">
        <w:rPr>
          <w:rFonts w:eastAsia="Arial Unicode MS" w:cs="Arial Unicode MS"/>
          <w:lang w:val="en-US"/>
        </w:rPr>
        <w:t>c</w:t>
      </w:r>
      <w:r>
        <w:rPr>
          <w:rFonts w:eastAsia="Arial Unicode MS" w:cs="Arial Unicode MS"/>
          <w:lang w:val="en-US"/>
        </w:rPr>
        <w:t xml:space="preserve">limate </w:t>
      </w:r>
      <w:r w:rsidR="00823AF5">
        <w:rPr>
          <w:rFonts w:eastAsia="Arial Unicode MS" w:cs="Arial Unicode MS"/>
          <w:lang w:val="en-US"/>
        </w:rPr>
        <w:t>c</w:t>
      </w:r>
      <w:r>
        <w:rPr>
          <w:rFonts w:eastAsia="Arial Unicode MS" w:cs="Arial Unicode MS"/>
          <w:lang w:val="en-US"/>
        </w:rPr>
        <w:t>hange</w:t>
      </w:r>
      <w:bookmarkEnd w:id="94"/>
    </w:p>
    <w:p w14:paraId="26DC124E" w14:textId="3B24E2C4" w:rsidR="00B553B4" w:rsidRPr="00112B98" w:rsidRDefault="00BA0B1E" w:rsidP="00112B98">
      <w:pPr>
        <w:rPr>
          <w:rFonts w:eastAsia="Calibri"/>
        </w:rPr>
      </w:pPr>
      <w:r w:rsidRPr="00112B98">
        <w:t>Torbay will need to continue to p</w:t>
      </w:r>
      <w:r w:rsidR="00B553B4" w:rsidRPr="00112B98">
        <w:t>repar</w:t>
      </w:r>
      <w:r w:rsidRPr="00112B98">
        <w:t>e</w:t>
      </w:r>
      <w:r w:rsidR="00B553B4" w:rsidRPr="00112B98">
        <w:t xml:space="preserve"> for</w:t>
      </w:r>
      <w:r w:rsidR="00050B1D" w:rsidRPr="00112B98">
        <w:t xml:space="preserve"> a changing climate. </w:t>
      </w:r>
      <w:r w:rsidR="00B553B4" w:rsidRPr="00112B98">
        <w:t xml:space="preserve"> </w:t>
      </w:r>
      <w:r w:rsidR="00050B1D" w:rsidRPr="00112B98">
        <w:t xml:space="preserve">This </w:t>
      </w:r>
      <w:r w:rsidR="005F71C1" w:rsidRPr="00112B98">
        <w:t>is likely to</w:t>
      </w:r>
      <w:r w:rsidR="00050B1D" w:rsidRPr="00112B98">
        <w:t xml:space="preserve"> involve new</w:t>
      </w:r>
      <w:r w:rsidR="00B553B4" w:rsidRPr="00112B98">
        <w:t xml:space="preserve"> infrastructure and a </w:t>
      </w:r>
      <w:r w:rsidR="00D67CDA" w:rsidRPr="00112B98">
        <w:t>range</w:t>
      </w:r>
      <w:r w:rsidR="00B553B4" w:rsidRPr="00112B98">
        <w:t xml:space="preserve"> of adaptive measures. The key barrier is the need for greater public and business understanding</w:t>
      </w:r>
      <w:r w:rsidR="00A055F3">
        <w:t xml:space="preserve"> of</w:t>
      </w:r>
      <w:r w:rsidR="00B553B4">
        <w:t xml:space="preserve"> </w:t>
      </w:r>
      <w:r w:rsidR="00350C6A">
        <w:t>T</w:t>
      </w:r>
      <w:r w:rsidR="00112B98">
        <w:t>orbay’s</w:t>
      </w:r>
      <w:r w:rsidR="00B553B4" w:rsidRPr="00112B98">
        <w:t xml:space="preserve"> climate vulnerabilities and the actions required to </w:t>
      </w:r>
      <w:r w:rsidR="000D4C7B" w:rsidRPr="00112B98">
        <w:t>reduc</w:t>
      </w:r>
      <w:r w:rsidR="00B553B4" w:rsidRPr="00112B98">
        <w:t>e them. Funding for adaptation measures is also a constraint</w:t>
      </w:r>
      <w:r w:rsidR="00702BF8" w:rsidRPr="00112B98">
        <w:t>.</w:t>
      </w:r>
    </w:p>
    <w:p w14:paraId="78302895" w14:textId="0FAD068E" w:rsidR="006B56C4" w:rsidRDefault="009832B6" w:rsidP="006B56C4">
      <w:pPr>
        <w:pStyle w:val="Heading3"/>
      </w:pPr>
      <w:bookmarkStart w:id="95" w:name="_Toc152064403"/>
      <w:r>
        <w:t>P</w:t>
      </w:r>
      <w:r w:rsidR="006B56C4">
        <w:t>rogress by 2035</w:t>
      </w:r>
      <w:bookmarkEnd w:id="95"/>
    </w:p>
    <w:p w14:paraId="6C46AD99" w14:textId="2EDF3533" w:rsidR="00E104C3" w:rsidRDefault="00E104C3" w:rsidP="00E104C3">
      <w:pPr>
        <w:rPr>
          <w:rFonts w:ascii="Arial" w:hAnsi="Arial" w:cs="Arial"/>
          <w:color w:val="222222"/>
          <w:shd w:val="clear" w:color="auto" w:fill="FFFFFF"/>
        </w:rPr>
      </w:pPr>
      <w:r>
        <w:rPr>
          <w:rFonts w:ascii="Arial" w:hAnsi="Arial" w:cs="Arial"/>
          <w:color w:val="222222"/>
          <w:shd w:val="clear" w:color="auto" w:fill="FFFFFF"/>
        </w:rPr>
        <w:t>S</w:t>
      </w:r>
      <w:r w:rsidRPr="004F5FC0">
        <w:rPr>
          <w:rFonts w:ascii="Arial" w:hAnsi="Arial" w:cs="Arial"/>
          <w:color w:val="222222"/>
          <w:shd w:val="clear" w:color="auto" w:fill="FFFFFF"/>
        </w:rPr>
        <w:t xml:space="preserve">ome </w:t>
      </w:r>
      <w:r w:rsidRPr="00556DCB">
        <w:rPr>
          <w:rFonts w:ascii="Arial" w:hAnsi="Arial" w:cs="Arial"/>
          <w:color w:val="222222"/>
          <w:shd w:val="clear" w:color="auto" w:fill="FFFFFF"/>
        </w:rPr>
        <w:t>trajectories</w:t>
      </w:r>
      <w:r>
        <w:rPr>
          <w:rFonts w:ascii="Arial" w:hAnsi="Arial" w:cs="Arial"/>
          <w:color w:val="222222"/>
          <w:shd w:val="clear" w:color="auto" w:fill="FFFFFF"/>
        </w:rPr>
        <w:t xml:space="preserve"> (possible routes)</w:t>
      </w:r>
      <w:r w:rsidRPr="004F5FC0">
        <w:rPr>
          <w:rFonts w:ascii="Arial" w:hAnsi="Arial" w:cs="Arial"/>
          <w:color w:val="222222"/>
          <w:shd w:val="clear" w:color="auto" w:fill="FFFFFF"/>
        </w:rPr>
        <w:t xml:space="preserve"> </w:t>
      </w:r>
      <w:r>
        <w:rPr>
          <w:rFonts w:ascii="Arial" w:hAnsi="Arial" w:cs="Arial"/>
          <w:color w:val="222222"/>
          <w:shd w:val="clear" w:color="auto" w:fill="FFFFFF"/>
        </w:rPr>
        <w:t xml:space="preserve">to </w:t>
      </w:r>
      <w:r w:rsidRPr="00E454D1">
        <w:rPr>
          <w:rFonts w:ascii="Arial" w:hAnsi="Arial" w:cs="Arial"/>
          <w:color w:val="222222"/>
          <w:shd w:val="clear" w:color="auto" w:fill="FFFFFF"/>
        </w:rPr>
        <w:t>achieve</w:t>
      </w:r>
      <w:r>
        <w:rPr>
          <w:rFonts w:ascii="Arial" w:hAnsi="Arial" w:cs="Arial"/>
          <w:color w:val="222222"/>
          <w:shd w:val="clear" w:color="auto" w:fill="FFFFFF"/>
        </w:rPr>
        <w:t xml:space="preserve"> net zero by 2050 are outlined in a new report by the University of Exeter. These have been broken down into annual incremental numbers </w:t>
      </w:r>
      <w:r w:rsidR="00F34712">
        <w:rPr>
          <w:rFonts w:ascii="Arial" w:hAnsi="Arial" w:cs="Arial"/>
          <w:color w:val="222222"/>
          <w:shd w:val="clear" w:color="auto" w:fill="FFFFFF"/>
        </w:rPr>
        <w:t xml:space="preserve">to </w:t>
      </w:r>
      <w:r>
        <w:rPr>
          <w:rFonts w:ascii="Arial" w:hAnsi="Arial" w:cs="Arial"/>
          <w:color w:val="222222"/>
          <w:shd w:val="clear" w:color="auto" w:fill="FFFFFF"/>
        </w:rPr>
        <w:t xml:space="preserve">work towards in Torbay by 2035. </w:t>
      </w:r>
      <w:r w:rsidR="003F2807">
        <w:rPr>
          <w:rFonts w:ascii="Arial" w:hAnsi="Arial" w:cs="Arial"/>
          <w:color w:val="222222"/>
          <w:shd w:val="clear" w:color="auto" w:fill="FFFFFF"/>
        </w:rPr>
        <w:t xml:space="preserve">These are below: </w:t>
      </w:r>
    </w:p>
    <w:p w14:paraId="103B232B" w14:textId="292B31C5" w:rsidR="00E104C3" w:rsidRDefault="003E57E8" w:rsidP="00E104C3">
      <w:pPr>
        <w:pStyle w:val="squarebullets"/>
      </w:pPr>
      <w:r>
        <w:t>9689</w:t>
      </w:r>
      <w:r w:rsidR="00E104C3">
        <w:t xml:space="preserve"> Photovoltaic (PV) Panels installed on homes and buildings </w:t>
      </w:r>
    </w:p>
    <w:p w14:paraId="47C0D55A" w14:textId="0FBA4B16" w:rsidR="00E104C3" w:rsidRDefault="00D33BF6" w:rsidP="00E104C3">
      <w:pPr>
        <w:pStyle w:val="squarebullets"/>
      </w:pPr>
      <w:r>
        <w:t>7542</w:t>
      </w:r>
      <w:r w:rsidR="00E104C3">
        <w:t xml:space="preserve"> homes</w:t>
      </w:r>
      <w:r w:rsidR="008D4D21">
        <w:t xml:space="preserve"> remain</w:t>
      </w:r>
      <w:r>
        <w:t xml:space="preserve"> </w:t>
      </w:r>
      <w:r w:rsidR="00E104C3">
        <w:t xml:space="preserve">without loft insulation </w:t>
      </w:r>
    </w:p>
    <w:p w14:paraId="4BC5C865" w14:textId="47C31DE8" w:rsidR="00E104C3" w:rsidRDefault="00F1287B" w:rsidP="00E104C3">
      <w:pPr>
        <w:pStyle w:val="squarebullets"/>
      </w:pPr>
      <w:r>
        <w:t>3195</w:t>
      </w:r>
      <w:r w:rsidR="00E104C3">
        <w:t xml:space="preserve"> </w:t>
      </w:r>
      <w:r>
        <w:t>homes</w:t>
      </w:r>
      <w:r w:rsidR="00E104C3">
        <w:t xml:space="preserve"> </w:t>
      </w:r>
      <w:r w:rsidR="008D4D21">
        <w:t xml:space="preserve">remain </w:t>
      </w:r>
      <w:r w:rsidR="00E104C3">
        <w:t>without cavity wall insulation</w:t>
      </w:r>
    </w:p>
    <w:p w14:paraId="7DA59757" w14:textId="4E734997" w:rsidR="00E104C3" w:rsidRDefault="00F25693" w:rsidP="00E104C3">
      <w:pPr>
        <w:pStyle w:val="squarebullets"/>
      </w:pPr>
      <w:r>
        <w:t>5448</w:t>
      </w:r>
      <w:r w:rsidR="00E104C3">
        <w:t xml:space="preserve"> fewer homes without solid wall insulation</w:t>
      </w:r>
    </w:p>
    <w:p w14:paraId="54ABDDD7" w14:textId="12D8D5F9" w:rsidR="00E104C3" w:rsidRDefault="00F25693" w:rsidP="00E104C3">
      <w:pPr>
        <w:pStyle w:val="squarebullets"/>
      </w:pPr>
      <w:r>
        <w:rPr>
          <w:rFonts w:eastAsia="Calibri Light" w:cs="Times New Roman"/>
        </w:rPr>
        <w:t>16,376</w:t>
      </w:r>
      <w:r w:rsidR="00E104C3">
        <w:rPr>
          <w:rFonts w:eastAsia="Calibri Light" w:cs="Times New Roman"/>
        </w:rPr>
        <w:t xml:space="preserve"> heat pumps installed  </w:t>
      </w:r>
    </w:p>
    <w:p w14:paraId="606A570C" w14:textId="77777777" w:rsidR="00E104C3" w:rsidRDefault="00E104C3" w:rsidP="00E104C3">
      <w:pPr>
        <w:pStyle w:val="squarebullets"/>
      </w:pPr>
      <w:r>
        <w:t xml:space="preserve">6623 customers on heat networks </w:t>
      </w:r>
    </w:p>
    <w:p w14:paraId="6A9A4E4F" w14:textId="0B4A066B" w:rsidR="00E104C3" w:rsidRDefault="004467FF" w:rsidP="00E104C3">
      <w:pPr>
        <w:pStyle w:val="squarebullets"/>
      </w:pPr>
      <w:r>
        <w:t>1621</w:t>
      </w:r>
      <w:r w:rsidR="00E104C3">
        <w:t xml:space="preserve"> buildings energy efficiency improved to an EPC rating of B</w:t>
      </w:r>
      <w:r w:rsidR="00F8623E">
        <w:t xml:space="preserve"> (a</w:t>
      </w:r>
      <w:r w:rsidR="00B878B2">
        <w:t xml:space="preserve"> </w:t>
      </w:r>
      <w:r w:rsidR="00F8623E">
        <w:t>rating of a buildings energy performance)</w:t>
      </w:r>
    </w:p>
    <w:p w14:paraId="3CBB1C91" w14:textId="35A82F30" w:rsidR="00E104C3" w:rsidRPr="00BD6F50" w:rsidRDefault="00E104C3" w:rsidP="004966D7">
      <w:pPr>
        <w:pStyle w:val="squarebullets"/>
        <w:rPr>
          <w:szCs w:val="24"/>
        </w:rPr>
      </w:pPr>
      <w:r>
        <w:t xml:space="preserve">1456 </w:t>
      </w:r>
      <w:r w:rsidRPr="00BD6F50">
        <w:rPr>
          <w:szCs w:val="24"/>
        </w:rPr>
        <w:t xml:space="preserve">non-domestic buildings switched to low carbon heating </w:t>
      </w:r>
    </w:p>
    <w:p w14:paraId="6E0F8E3B" w14:textId="77777777" w:rsidR="0046023C" w:rsidRPr="00BD6F50" w:rsidRDefault="0046023C" w:rsidP="0046023C">
      <w:pPr>
        <w:pStyle w:val="squarebullets"/>
        <w:rPr>
          <w:szCs w:val="24"/>
        </w:rPr>
      </w:pPr>
      <w:r w:rsidRPr="00BD6F50">
        <w:rPr>
          <w:szCs w:val="24"/>
        </w:rPr>
        <w:t>6.1KtCO2 (Kilotonnes of carbon dioxide) reduction in Industrial emissions</w:t>
      </w:r>
    </w:p>
    <w:p w14:paraId="0690F23C" w14:textId="77777777" w:rsidR="00907839" w:rsidRPr="00BD6F50" w:rsidRDefault="0046023C" w:rsidP="00907839">
      <w:pPr>
        <w:pStyle w:val="squarebullets"/>
        <w:rPr>
          <w:szCs w:val="24"/>
        </w:rPr>
      </w:pPr>
      <w:r w:rsidRPr="00BD6F50">
        <w:rPr>
          <w:szCs w:val="24"/>
        </w:rPr>
        <w:t>4.1KtCO2 (Kilotonnes of carbon dioxide) reduction in Transport emissions</w:t>
      </w:r>
    </w:p>
    <w:p w14:paraId="5D048EEB" w14:textId="19352A40" w:rsidR="00907839" w:rsidRPr="00BD6F50" w:rsidRDefault="00B05696" w:rsidP="00907839">
      <w:pPr>
        <w:pStyle w:val="squarebullets"/>
        <w:rPr>
          <w:szCs w:val="24"/>
        </w:rPr>
      </w:pPr>
      <w:r w:rsidRPr="00BD6F50">
        <w:rPr>
          <w:rFonts w:ascii="Arial" w:eastAsia="Times New Roman" w:hAnsi="Arial" w:cs="Arial"/>
          <w:color w:val="000000"/>
          <w:szCs w:val="24"/>
          <w:lang w:eastAsia="en-GB"/>
        </w:rPr>
        <w:t>728</w:t>
      </w:r>
      <w:r w:rsidR="00907839" w:rsidRPr="00BD6F50">
        <w:rPr>
          <w:rFonts w:ascii="Arial" w:eastAsia="Times New Roman" w:hAnsi="Arial" w:cs="Arial"/>
          <w:color w:val="000000"/>
          <w:szCs w:val="24"/>
          <w:lang w:eastAsia="en-GB"/>
        </w:rPr>
        <w:t xml:space="preserve"> million kilometres</w:t>
      </w:r>
      <w:r w:rsidR="00874ED8" w:rsidRPr="00BD6F50">
        <w:rPr>
          <w:rFonts w:ascii="Arial" w:eastAsia="Times New Roman" w:hAnsi="Arial" w:cs="Arial"/>
          <w:color w:val="000000"/>
          <w:szCs w:val="24"/>
          <w:lang w:eastAsia="en-GB"/>
        </w:rPr>
        <w:t xml:space="preserve"> travelled by all motor vehicles </w:t>
      </w:r>
    </w:p>
    <w:p w14:paraId="485247FC" w14:textId="1207F912" w:rsidR="00E104C3" w:rsidRPr="00BD6F50" w:rsidRDefault="003E5014" w:rsidP="00907486">
      <w:pPr>
        <w:pStyle w:val="squarebullets"/>
        <w:rPr>
          <w:szCs w:val="24"/>
        </w:rPr>
      </w:pPr>
      <w:r w:rsidRPr="00BD6F50">
        <w:rPr>
          <w:szCs w:val="24"/>
        </w:rPr>
        <w:t>23700</w:t>
      </w:r>
      <w:r w:rsidR="00E104C3" w:rsidRPr="00BD6F50">
        <w:rPr>
          <w:szCs w:val="24"/>
        </w:rPr>
        <w:t xml:space="preserve"> electric cars owned in Torbay </w:t>
      </w:r>
      <w:r w:rsidRPr="00BD6F50">
        <w:rPr>
          <w:szCs w:val="24"/>
        </w:rPr>
        <w:t>(2030)</w:t>
      </w:r>
    </w:p>
    <w:p w14:paraId="17A061B8" w14:textId="77777777" w:rsidR="00E104C3" w:rsidRPr="00BD6F50" w:rsidRDefault="00E104C3" w:rsidP="00E104C3">
      <w:pPr>
        <w:pStyle w:val="squarebullets"/>
        <w:rPr>
          <w:szCs w:val="24"/>
        </w:rPr>
      </w:pPr>
      <w:r w:rsidRPr="00BD6F50">
        <w:rPr>
          <w:szCs w:val="24"/>
        </w:rPr>
        <w:t>823 electric charging points installed</w:t>
      </w:r>
    </w:p>
    <w:p w14:paraId="0451EA6C" w14:textId="73922CDB" w:rsidR="00907486" w:rsidRPr="00BD6F50" w:rsidRDefault="00907486" w:rsidP="00907486">
      <w:pPr>
        <w:pStyle w:val="squarebullets"/>
        <w:rPr>
          <w:szCs w:val="24"/>
        </w:rPr>
      </w:pPr>
      <w:r w:rsidRPr="00BD6F50">
        <w:rPr>
          <w:szCs w:val="24"/>
        </w:rPr>
        <w:t xml:space="preserve">Increase cycling and walking to over </w:t>
      </w:r>
      <w:r w:rsidRPr="00BD6F50">
        <w:rPr>
          <w:rFonts w:eastAsia="Calibri Light" w:cs="Times New Roman"/>
          <w:szCs w:val="24"/>
        </w:rPr>
        <w:t>2</w:t>
      </w:r>
      <w:r w:rsidR="001B5E5E" w:rsidRPr="00BD6F50">
        <w:rPr>
          <w:rFonts w:eastAsia="Calibri Light" w:cs="Times New Roman"/>
          <w:szCs w:val="24"/>
        </w:rPr>
        <w:t>7</w:t>
      </w:r>
      <w:r w:rsidRPr="00BD6F50">
        <w:rPr>
          <w:rFonts w:eastAsia="Calibri Light" w:cs="Times New Roman"/>
          <w:szCs w:val="24"/>
        </w:rPr>
        <w:t xml:space="preserve"> million kilometres by 2035</w:t>
      </w:r>
    </w:p>
    <w:p w14:paraId="7ED19B25" w14:textId="77777777" w:rsidR="00E104C3" w:rsidRDefault="00E104C3" w:rsidP="00296E5F">
      <w:pPr>
        <w:pStyle w:val="squarebullets"/>
        <w:numPr>
          <w:ilvl w:val="0"/>
          <w:numId w:val="0"/>
        </w:numPr>
      </w:pPr>
    </w:p>
    <w:p w14:paraId="6D6966AA" w14:textId="2A25C723" w:rsidR="006B56C4" w:rsidRPr="00E872D9" w:rsidRDefault="00E104C3" w:rsidP="00E872D9">
      <w:pPr>
        <w:pStyle w:val="squarebullets"/>
        <w:numPr>
          <w:ilvl w:val="0"/>
          <w:numId w:val="0"/>
        </w:numPr>
      </w:pPr>
      <w:r w:rsidRPr="00F87F89">
        <w:rPr>
          <w:rFonts w:ascii="Arial" w:eastAsia="Times New Roman" w:hAnsi="Arial" w:cs="Arial"/>
          <w:color w:val="222222"/>
          <w:szCs w:val="24"/>
          <w:lang w:eastAsia="en-GB"/>
        </w:rPr>
        <w:t xml:space="preserve">Working towards these will be heavily dependent on support from the UK Government in changing the national policy landscape, accelerating action on climate change, and supporting, where necessary, identified local initiatives. </w:t>
      </w:r>
    </w:p>
    <w:p w14:paraId="4DC0C424" w14:textId="7EAD426E" w:rsidR="002F5CAF" w:rsidRDefault="004D0EDC" w:rsidP="00972997">
      <w:pPr>
        <w:pStyle w:val="Heading3"/>
      </w:pPr>
      <w:bookmarkStart w:id="96" w:name="_Toc152064404"/>
      <w:r>
        <w:t>Summary table of actions from 2027 - 2035</w:t>
      </w:r>
      <w:bookmarkEnd w:id="96"/>
    </w:p>
    <w:p w14:paraId="7F570A2F" w14:textId="6E933273" w:rsidR="002F5CAF" w:rsidRDefault="00972997" w:rsidP="007879D6">
      <w:pPr>
        <w:rPr>
          <w:lang w:val="en-US"/>
        </w:rPr>
      </w:pPr>
      <w:r>
        <w:rPr>
          <w:lang w:val="en-US"/>
        </w:rPr>
        <w:t xml:space="preserve">The table below summarises actions </w:t>
      </w:r>
      <w:r w:rsidR="00E05ED1">
        <w:rPr>
          <w:lang w:val="en-US"/>
        </w:rPr>
        <w:t xml:space="preserve">to be carried out from 2027 </w:t>
      </w:r>
      <w:r w:rsidR="00FF1AC8">
        <w:rPr>
          <w:lang w:val="en-US"/>
        </w:rPr>
        <w:t>–</w:t>
      </w:r>
      <w:r w:rsidR="00E05ED1">
        <w:rPr>
          <w:lang w:val="en-US"/>
        </w:rPr>
        <w:t xml:space="preserve"> 20</w:t>
      </w:r>
      <w:r w:rsidR="00FF1AC8">
        <w:rPr>
          <w:lang w:val="en-US"/>
        </w:rPr>
        <w:t xml:space="preserve">35. </w:t>
      </w:r>
    </w:p>
    <w:tbl>
      <w:tblPr>
        <w:tblStyle w:val="TableGrid"/>
        <w:tblW w:w="9987" w:type="dxa"/>
        <w:tblLayout w:type="fixed"/>
        <w:tblLook w:val="04A0" w:firstRow="1" w:lastRow="0" w:firstColumn="1" w:lastColumn="0" w:noHBand="0" w:noVBand="1"/>
      </w:tblPr>
      <w:tblGrid>
        <w:gridCol w:w="1696"/>
        <w:gridCol w:w="2763"/>
        <w:gridCol w:w="2764"/>
        <w:gridCol w:w="2764"/>
      </w:tblGrid>
      <w:tr w:rsidR="006E0553" w14:paraId="528FFCEA" w14:textId="77777777" w:rsidTr="00347A57">
        <w:trPr>
          <w:trHeight w:val="432"/>
        </w:trPr>
        <w:tc>
          <w:tcPr>
            <w:tcW w:w="1696" w:type="dxa"/>
            <w:shd w:val="clear" w:color="auto" w:fill="E7E6E6" w:themeFill="background2"/>
            <w:vAlign w:val="center"/>
          </w:tcPr>
          <w:p w14:paraId="621C9079" w14:textId="3CB1BEC8" w:rsidR="006E0553" w:rsidRPr="00347A57" w:rsidRDefault="006E0553" w:rsidP="00347A57">
            <w:pPr>
              <w:jc w:val="center"/>
              <w:rPr>
                <w:b/>
                <w:bCs/>
                <w:sz w:val="18"/>
                <w:szCs w:val="18"/>
              </w:rPr>
            </w:pPr>
            <w:r w:rsidRPr="00347A57">
              <w:rPr>
                <w:b/>
                <w:bCs/>
                <w:sz w:val="18"/>
                <w:szCs w:val="18"/>
              </w:rPr>
              <w:t>Year</w:t>
            </w:r>
          </w:p>
        </w:tc>
        <w:tc>
          <w:tcPr>
            <w:tcW w:w="2763" w:type="dxa"/>
            <w:shd w:val="clear" w:color="auto" w:fill="E7E6E6" w:themeFill="background2"/>
            <w:vAlign w:val="center"/>
          </w:tcPr>
          <w:p w14:paraId="1C0090F4" w14:textId="77777777" w:rsidR="006E0553" w:rsidRPr="00347A57" w:rsidRDefault="006E0553" w:rsidP="00347A57">
            <w:pPr>
              <w:jc w:val="center"/>
              <w:rPr>
                <w:b/>
                <w:bCs/>
                <w:sz w:val="18"/>
                <w:szCs w:val="18"/>
              </w:rPr>
            </w:pPr>
            <w:r w:rsidRPr="00347A57">
              <w:rPr>
                <w:b/>
                <w:bCs/>
                <w:sz w:val="18"/>
                <w:szCs w:val="18"/>
              </w:rPr>
              <w:t>Responsible Organisation</w:t>
            </w:r>
          </w:p>
        </w:tc>
        <w:tc>
          <w:tcPr>
            <w:tcW w:w="2764" w:type="dxa"/>
            <w:shd w:val="clear" w:color="auto" w:fill="E7E6E6" w:themeFill="background2"/>
            <w:vAlign w:val="center"/>
          </w:tcPr>
          <w:p w14:paraId="5CC5A726" w14:textId="77777777" w:rsidR="006E0553" w:rsidRPr="00347A57" w:rsidRDefault="006E0553" w:rsidP="00347A57">
            <w:pPr>
              <w:jc w:val="center"/>
              <w:rPr>
                <w:b/>
                <w:bCs/>
                <w:sz w:val="18"/>
                <w:szCs w:val="18"/>
              </w:rPr>
            </w:pPr>
            <w:r w:rsidRPr="00347A57">
              <w:rPr>
                <w:b/>
                <w:bCs/>
                <w:sz w:val="18"/>
                <w:szCs w:val="18"/>
              </w:rPr>
              <w:t>Item</w:t>
            </w:r>
          </w:p>
        </w:tc>
        <w:tc>
          <w:tcPr>
            <w:tcW w:w="2764" w:type="dxa"/>
            <w:shd w:val="clear" w:color="auto" w:fill="E7E6E6" w:themeFill="background2"/>
            <w:vAlign w:val="center"/>
          </w:tcPr>
          <w:p w14:paraId="25AA33B9" w14:textId="77777777" w:rsidR="006E0553" w:rsidRPr="00347A57" w:rsidRDefault="006E0553" w:rsidP="00347A57">
            <w:pPr>
              <w:jc w:val="center"/>
              <w:rPr>
                <w:b/>
                <w:bCs/>
                <w:sz w:val="18"/>
                <w:szCs w:val="18"/>
              </w:rPr>
            </w:pPr>
            <w:r w:rsidRPr="00347A57">
              <w:rPr>
                <w:b/>
                <w:bCs/>
                <w:sz w:val="18"/>
                <w:szCs w:val="18"/>
              </w:rPr>
              <w:t>Action</w:t>
            </w:r>
          </w:p>
        </w:tc>
      </w:tr>
      <w:tr w:rsidR="00347A57" w14:paraId="54189BA4" w14:textId="77777777" w:rsidTr="00347A57">
        <w:trPr>
          <w:trHeight w:val="1080"/>
        </w:trPr>
        <w:tc>
          <w:tcPr>
            <w:tcW w:w="1696" w:type="dxa"/>
            <w:vMerge w:val="restart"/>
          </w:tcPr>
          <w:p w14:paraId="5EFF6BD7" w14:textId="39E6A889" w:rsidR="00347A57" w:rsidRPr="00347A57" w:rsidRDefault="00347A57" w:rsidP="00CF2271">
            <w:pPr>
              <w:rPr>
                <w:b/>
                <w:bCs/>
                <w:sz w:val="18"/>
                <w:szCs w:val="18"/>
              </w:rPr>
            </w:pPr>
            <w:r w:rsidRPr="00347A57">
              <w:rPr>
                <w:b/>
                <w:bCs/>
                <w:sz w:val="18"/>
                <w:szCs w:val="18"/>
              </w:rPr>
              <w:lastRenderedPageBreak/>
              <w:t>2027-2035</w:t>
            </w:r>
          </w:p>
          <w:p w14:paraId="17021C55" w14:textId="77777777" w:rsidR="00347A57" w:rsidRPr="00347A57" w:rsidRDefault="00347A57" w:rsidP="00CF2271">
            <w:pPr>
              <w:rPr>
                <w:sz w:val="18"/>
                <w:szCs w:val="18"/>
              </w:rPr>
            </w:pPr>
          </w:p>
          <w:p w14:paraId="137F0E40" w14:textId="77777777" w:rsidR="00347A57" w:rsidRPr="00347A57" w:rsidRDefault="00347A57" w:rsidP="00CF2271">
            <w:pPr>
              <w:rPr>
                <w:sz w:val="18"/>
                <w:szCs w:val="18"/>
              </w:rPr>
            </w:pPr>
          </w:p>
          <w:p w14:paraId="0C527602" w14:textId="77777777" w:rsidR="00347A57" w:rsidRPr="00347A57" w:rsidRDefault="00347A57" w:rsidP="00CF2271">
            <w:pPr>
              <w:rPr>
                <w:sz w:val="18"/>
                <w:szCs w:val="18"/>
              </w:rPr>
            </w:pPr>
          </w:p>
          <w:p w14:paraId="5285EC83" w14:textId="77777777" w:rsidR="00347A57" w:rsidRPr="00347A57" w:rsidRDefault="00347A57" w:rsidP="00CF2271">
            <w:pPr>
              <w:rPr>
                <w:sz w:val="18"/>
                <w:szCs w:val="18"/>
              </w:rPr>
            </w:pPr>
          </w:p>
          <w:p w14:paraId="76CF49DC" w14:textId="77777777" w:rsidR="00347A57" w:rsidRPr="00347A57" w:rsidRDefault="00347A57" w:rsidP="00CF2271">
            <w:pPr>
              <w:rPr>
                <w:sz w:val="18"/>
                <w:szCs w:val="18"/>
              </w:rPr>
            </w:pPr>
          </w:p>
          <w:p w14:paraId="095168D3" w14:textId="77777777" w:rsidR="00347A57" w:rsidRPr="00347A57" w:rsidRDefault="00347A57" w:rsidP="00CF2271">
            <w:pPr>
              <w:rPr>
                <w:sz w:val="18"/>
                <w:szCs w:val="18"/>
              </w:rPr>
            </w:pPr>
          </w:p>
          <w:p w14:paraId="132F0959" w14:textId="77777777" w:rsidR="00347A57" w:rsidRPr="00347A57" w:rsidRDefault="00347A57" w:rsidP="00CF2271">
            <w:pPr>
              <w:rPr>
                <w:sz w:val="18"/>
                <w:szCs w:val="18"/>
              </w:rPr>
            </w:pPr>
          </w:p>
          <w:p w14:paraId="0E8652A2" w14:textId="77777777" w:rsidR="00347A57" w:rsidRPr="00347A57" w:rsidRDefault="00347A57" w:rsidP="00CF2271">
            <w:pPr>
              <w:rPr>
                <w:sz w:val="18"/>
                <w:szCs w:val="18"/>
              </w:rPr>
            </w:pPr>
          </w:p>
          <w:p w14:paraId="521CC646" w14:textId="77777777" w:rsidR="00347A57" w:rsidRPr="00347A57" w:rsidRDefault="00347A57" w:rsidP="00CF2271">
            <w:pPr>
              <w:rPr>
                <w:sz w:val="18"/>
                <w:szCs w:val="18"/>
              </w:rPr>
            </w:pPr>
          </w:p>
          <w:p w14:paraId="34EF58D3" w14:textId="77777777" w:rsidR="00347A57" w:rsidRPr="00347A57" w:rsidRDefault="00347A57" w:rsidP="00CF2271">
            <w:pPr>
              <w:rPr>
                <w:sz w:val="18"/>
                <w:szCs w:val="18"/>
              </w:rPr>
            </w:pPr>
          </w:p>
          <w:p w14:paraId="5D2F77FC" w14:textId="77777777" w:rsidR="00347A57" w:rsidRPr="00347A57" w:rsidRDefault="00347A57" w:rsidP="00CF2271">
            <w:pPr>
              <w:rPr>
                <w:sz w:val="18"/>
                <w:szCs w:val="18"/>
              </w:rPr>
            </w:pPr>
          </w:p>
          <w:p w14:paraId="011AD684" w14:textId="77777777" w:rsidR="00347A57" w:rsidRPr="00347A57" w:rsidRDefault="00347A57" w:rsidP="00CF2271">
            <w:pPr>
              <w:rPr>
                <w:sz w:val="18"/>
                <w:szCs w:val="18"/>
              </w:rPr>
            </w:pPr>
          </w:p>
          <w:p w14:paraId="7DA442DE" w14:textId="77777777" w:rsidR="00347A57" w:rsidRPr="00347A57" w:rsidRDefault="00347A57" w:rsidP="00CF2271">
            <w:pPr>
              <w:rPr>
                <w:sz w:val="18"/>
                <w:szCs w:val="18"/>
              </w:rPr>
            </w:pPr>
          </w:p>
          <w:p w14:paraId="21A63257" w14:textId="77777777" w:rsidR="00347A57" w:rsidRPr="00347A57" w:rsidRDefault="00347A57" w:rsidP="00CF2271">
            <w:pPr>
              <w:rPr>
                <w:sz w:val="18"/>
                <w:szCs w:val="18"/>
              </w:rPr>
            </w:pPr>
          </w:p>
          <w:p w14:paraId="7FE60400" w14:textId="77777777" w:rsidR="00347A57" w:rsidRPr="00347A57" w:rsidRDefault="00347A57" w:rsidP="00CF2271">
            <w:pPr>
              <w:rPr>
                <w:sz w:val="18"/>
                <w:szCs w:val="18"/>
              </w:rPr>
            </w:pPr>
          </w:p>
          <w:p w14:paraId="36347062" w14:textId="77777777" w:rsidR="00347A57" w:rsidRPr="00347A57" w:rsidRDefault="00347A57" w:rsidP="00CF2271">
            <w:pPr>
              <w:rPr>
                <w:sz w:val="18"/>
                <w:szCs w:val="18"/>
              </w:rPr>
            </w:pPr>
          </w:p>
          <w:p w14:paraId="14C82729" w14:textId="77777777" w:rsidR="00347A57" w:rsidRPr="00347A57" w:rsidRDefault="00347A57" w:rsidP="00CF2271">
            <w:pPr>
              <w:rPr>
                <w:sz w:val="18"/>
                <w:szCs w:val="18"/>
              </w:rPr>
            </w:pPr>
          </w:p>
          <w:p w14:paraId="5D931547" w14:textId="77777777" w:rsidR="00347A57" w:rsidRPr="00347A57" w:rsidRDefault="00347A57" w:rsidP="00CF2271">
            <w:pPr>
              <w:rPr>
                <w:sz w:val="18"/>
                <w:szCs w:val="18"/>
              </w:rPr>
            </w:pPr>
          </w:p>
          <w:p w14:paraId="6EA42646" w14:textId="77777777" w:rsidR="00347A57" w:rsidRPr="00347A57" w:rsidRDefault="00347A57" w:rsidP="00CF2271">
            <w:pPr>
              <w:rPr>
                <w:sz w:val="18"/>
                <w:szCs w:val="18"/>
              </w:rPr>
            </w:pPr>
          </w:p>
          <w:p w14:paraId="2A5D3155" w14:textId="77777777" w:rsidR="00347A57" w:rsidRPr="00347A57" w:rsidRDefault="00347A57" w:rsidP="00CF2271">
            <w:pPr>
              <w:rPr>
                <w:sz w:val="18"/>
                <w:szCs w:val="18"/>
              </w:rPr>
            </w:pPr>
          </w:p>
          <w:p w14:paraId="543A64EA" w14:textId="77777777" w:rsidR="00347A57" w:rsidRPr="00347A57" w:rsidRDefault="00347A57" w:rsidP="00CF2271">
            <w:pPr>
              <w:rPr>
                <w:sz w:val="18"/>
                <w:szCs w:val="18"/>
              </w:rPr>
            </w:pPr>
          </w:p>
          <w:p w14:paraId="5F3E5972" w14:textId="77777777" w:rsidR="00347A57" w:rsidRPr="00347A57" w:rsidRDefault="00347A57" w:rsidP="00CF2271">
            <w:pPr>
              <w:rPr>
                <w:sz w:val="18"/>
                <w:szCs w:val="18"/>
              </w:rPr>
            </w:pPr>
          </w:p>
          <w:p w14:paraId="75FA4E97" w14:textId="77777777" w:rsidR="00347A57" w:rsidRPr="00347A57" w:rsidRDefault="00347A57" w:rsidP="00CF2271">
            <w:pPr>
              <w:rPr>
                <w:sz w:val="18"/>
                <w:szCs w:val="18"/>
              </w:rPr>
            </w:pPr>
          </w:p>
          <w:p w14:paraId="1EA5F171" w14:textId="77777777" w:rsidR="00347A57" w:rsidRPr="00347A57" w:rsidRDefault="00347A57" w:rsidP="00CF2271">
            <w:pPr>
              <w:rPr>
                <w:sz w:val="18"/>
                <w:szCs w:val="18"/>
              </w:rPr>
            </w:pPr>
          </w:p>
          <w:p w14:paraId="5F2C35D2" w14:textId="77777777" w:rsidR="00347A57" w:rsidRPr="00347A57" w:rsidRDefault="00347A57" w:rsidP="00CF2271">
            <w:pPr>
              <w:rPr>
                <w:sz w:val="18"/>
                <w:szCs w:val="18"/>
              </w:rPr>
            </w:pPr>
          </w:p>
          <w:p w14:paraId="3E1994DA" w14:textId="77777777" w:rsidR="00347A57" w:rsidRPr="00347A57" w:rsidRDefault="00347A57" w:rsidP="00CF2271">
            <w:pPr>
              <w:rPr>
                <w:sz w:val="18"/>
                <w:szCs w:val="18"/>
              </w:rPr>
            </w:pPr>
          </w:p>
          <w:p w14:paraId="767047AF" w14:textId="77777777" w:rsidR="00347A57" w:rsidRPr="00347A57" w:rsidRDefault="00347A57" w:rsidP="00CF2271">
            <w:pPr>
              <w:rPr>
                <w:sz w:val="18"/>
                <w:szCs w:val="18"/>
              </w:rPr>
            </w:pPr>
          </w:p>
          <w:p w14:paraId="4C7AF245" w14:textId="77777777" w:rsidR="00347A57" w:rsidRPr="00347A57" w:rsidRDefault="00347A57" w:rsidP="00CF2271">
            <w:pPr>
              <w:rPr>
                <w:sz w:val="18"/>
                <w:szCs w:val="18"/>
              </w:rPr>
            </w:pPr>
          </w:p>
          <w:p w14:paraId="23AD17E9" w14:textId="77777777" w:rsidR="00347A57" w:rsidRPr="00347A57" w:rsidRDefault="00347A57" w:rsidP="00CF2271">
            <w:pPr>
              <w:rPr>
                <w:sz w:val="18"/>
                <w:szCs w:val="18"/>
              </w:rPr>
            </w:pPr>
          </w:p>
          <w:p w14:paraId="427B0D20" w14:textId="77777777" w:rsidR="00347A57" w:rsidRPr="00347A57" w:rsidRDefault="00347A57" w:rsidP="00CF2271">
            <w:pPr>
              <w:rPr>
                <w:sz w:val="18"/>
                <w:szCs w:val="18"/>
              </w:rPr>
            </w:pPr>
          </w:p>
          <w:p w14:paraId="05B36968" w14:textId="77777777" w:rsidR="00347A57" w:rsidRPr="00347A57" w:rsidRDefault="00347A57" w:rsidP="00CF2271">
            <w:pPr>
              <w:rPr>
                <w:sz w:val="18"/>
                <w:szCs w:val="18"/>
              </w:rPr>
            </w:pPr>
          </w:p>
          <w:p w14:paraId="4EDF7A05" w14:textId="77777777" w:rsidR="00347A57" w:rsidRPr="00347A57" w:rsidRDefault="00347A57" w:rsidP="00CF2271">
            <w:pPr>
              <w:rPr>
                <w:sz w:val="18"/>
                <w:szCs w:val="18"/>
              </w:rPr>
            </w:pPr>
          </w:p>
          <w:p w14:paraId="6E58F757" w14:textId="77777777" w:rsidR="00347A57" w:rsidRPr="00347A57" w:rsidRDefault="00347A57" w:rsidP="00CF2271">
            <w:pPr>
              <w:rPr>
                <w:sz w:val="18"/>
                <w:szCs w:val="18"/>
              </w:rPr>
            </w:pPr>
          </w:p>
          <w:p w14:paraId="6615C987" w14:textId="77777777" w:rsidR="00347A57" w:rsidRPr="00347A57" w:rsidRDefault="00347A57" w:rsidP="00CF2271">
            <w:pPr>
              <w:rPr>
                <w:sz w:val="18"/>
                <w:szCs w:val="18"/>
              </w:rPr>
            </w:pPr>
          </w:p>
          <w:p w14:paraId="1403B542" w14:textId="77777777" w:rsidR="00347A57" w:rsidRPr="00347A57" w:rsidRDefault="00347A57" w:rsidP="00CF2271">
            <w:pPr>
              <w:rPr>
                <w:sz w:val="18"/>
                <w:szCs w:val="18"/>
              </w:rPr>
            </w:pPr>
          </w:p>
          <w:p w14:paraId="6D4D5C59" w14:textId="77777777" w:rsidR="00347A57" w:rsidRPr="00347A57" w:rsidRDefault="00347A57" w:rsidP="00CF2271">
            <w:pPr>
              <w:rPr>
                <w:sz w:val="18"/>
                <w:szCs w:val="18"/>
              </w:rPr>
            </w:pPr>
          </w:p>
          <w:p w14:paraId="4BDCA516" w14:textId="77777777" w:rsidR="00347A57" w:rsidRPr="00347A57" w:rsidRDefault="00347A57" w:rsidP="00CF2271">
            <w:pPr>
              <w:rPr>
                <w:sz w:val="18"/>
                <w:szCs w:val="18"/>
              </w:rPr>
            </w:pPr>
          </w:p>
          <w:p w14:paraId="6AB6266A" w14:textId="77777777" w:rsidR="00347A57" w:rsidRPr="00347A57" w:rsidRDefault="00347A57" w:rsidP="00CF2271">
            <w:pPr>
              <w:rPr>
                <w:sz w:val="18"/>
                <w:szCs w:val="18"/>
              </w:rPr>
            </w:pPr>
          </w:p>
          <w:p w14:paraId="68ECA026" w14:textId="77777777" w:rsidR="00347A57" w:rsidRPr="00347A57" w:rsidRDefault="00347A57" w:rsidP="00CF2271">
            <w:pPr>
              <w:rPr>
                <w:sz w:val="18"/>
                <w:szCs w:val="18"/>
              </w:rPr>
            </w:pPr>
          </w:p>
          <w:p w14:paraId="58C8C45E" w14:textId="77777777" w:rsidR="00347A57" w:rsidRPr="00347A57" w:rsidRDefault="00347A57" w:rsidP="00CF2271">
            <w:pPr>
              <w:rPr>
                <w:sz w:val="18"/>
                <w:szCs w:val="18"/>
              </w:rPr>
            </w:pPr>
          </w:p>
          <w:p w14:paraId="29223FF0" w14:textId="77777777" w:rsidR="00347A57" w:rsidRPr="00347A57" w:rsidRDefault="00347A57" w:rsidP="00CF2271">
            <w:pPr>
              <w:rPr>
                <w:sz w:val="18"/>
                <w:szCs w:val="18"/>
              </w:rPr>
            </w:pPr>
          </w:p>
          <w:p w14:paraId="21FBA258" w14:textId="77777777" w:rsidR="00347A57" w:rsidRPr="00347A57" w:rsidRDefault="00347A57" w:rsidP="00CF2271">
            <w:pPr>
              <w:rPr>
                <w:sz w:val="18"/>
                <w:szCs w:val="18"/>
              </w:rPr>
            </w:pPr>
          </w:p>
          <w:p w14:paraId="4D8FE0BC" w14:textId="77777777" w:rsidR="00347A57" w:rsidRPr="00347A57" w:rsidRDefault="00347A57" w:rsidP="00CF2271">
            <w:pPr>
              <w:rPr>
                <w:sz w:val="18"/>
                <w:szCs w:val="18"/>
              </w:rPr>
            </w:pPr>
          </w:p>
          <w:p w14:paraId="23AD732D" w14:textId="77777777" w:rsidR="00347A57" w:rsidRPr="00347A57" w:rsidRDefault="00347A57" w:rsidP="00CF2271">
            <w:pPr>
              <w:rPr>
                <w:sz w:val="18"/>
                <w:szCs w:val="18"/>
              </w:rPr>
            </w:pPr>
          </w:p>
          <w:p w14:paraId="502847E2" w14:textId="77777777" w:rsidR="00347A57" w:rsidRPr="00347A57" w:rsidRDefault="00347A57" w:rsidP="00CF2271">
            <w:pPr>
              <w:rPr>
                <w:sz w:val="18"/>
                <w:szCs w:val="18"/>
              </w:rPr>
            </w:pPr>
          </w:p>
          <w:p w14:paraId="345A8E55" w14:textId="77777777" w:rsidR="00347A57" w:rsidRPr="00347A57" w:rsidRDefault="00347A57" w:rsidP="00CF2271">
            <w:pPr>
              <w:rPr>
                <w:sz w:val="18"/>
                <w:szCs w:val="18"/>
              </w:rPr>
            </w:pPr>
          </w:p>
          <w:p w14:paraId="11131591" w14:textId="77777777" w:rsidR="00347A57" w:rsidRPr="00347A57" w:rsidRDefault="00347A57" w:rsidP="00CF2271">
            <w:pPr>
              <w:rPr>
                <w:sz w:val="18"/>
                <w:szCs w:val="18"/>
              </w:rPr>
            </w:pPr>
          </w:p>
          <w:p w14:paraId="242F287B" w14:textId="77777777" w:rsidR="00347A57" w:rsidRPr="00347A57" w:rsidRDefault="00347A57" w:rsidP="00CF2271">
            <w:pPr>
              <w:rPr>
                <w:sz w:val="18"/>
                <w:szCs w:val="18"/>
              </w:rPr>
            </w:pPr>
          </w:p>
          <w:p w14:paraId="4030B121" w14:textId="77777777" w:rsidR="00347A57" w:rsidRPr="00347A57" w:rsidRDefault="00347A57" w:rsidP="00CF2271">
            <w:pPr>
              <w:rPr>
                <w:sz w:val="18"/>
                <w:szCs w:val="18"/>
              </w:rPr>
            </w:pPr>
          </w:p>
          <w:p w14:paraId="27080C8A" w14:textId="77777777" w:rsidR="00347A57" w:rsidRPr="00347A57" w:rsidRDefault="00347A57" w:rsidP="00CF2271">
            <w:pPr>
              <w:rPr>
                <w:sz w:val="18"/>
                <w:szCs w:val="18"/>
              </w:rPr>
            </w:pPr>
          </w:p>
          <w:p w14:paraId="7AD5E3E5" w14:textId="77777777" w:rsidR="00347A57" w:rsidRPr="00347A57" w:rsidRDefault="00347A57" w:rsidP="00CF2271">
            <w:pPr>
              <w:rPr>
                <w:sz w:val="18"/>
                <w:szCs w:val="18"/>
              </w:rPr>
            </w:pPr>
          </w:p>
          <w:p w14:paraId="7A94B941" w14:textId="77777777" w:rsidR="00347A57" w:rsidRPr="00347A57" w:rsidRDefault="00347A57" w:rsidP="00CF2271">
            <w:pPr>
              <w:rPr>
                <w:sz w:val="18"/>
                <w:szCs w:val="18"/>
              </w:rPr>
            </w:pPr>
          </w:p>
          <w:p w14:paraId="3693F690" w14:textId="77777777" w:rsidR="00347A57" w:rsidRPr="00347A57" w:rsidRDefault="00347A57" w:rsidP="00CF2271">
            <w:pPr>
              <w:rPr>
                <w:sz w:val="18"/>
                <w:szCs w:val="18"/>
              </w:rPr>
            </w:pPr>
          </w:p>
          <w:p w14:paraId="6566C734" w14:textId="77777777" w:rsidR="00347A57" w:rsidRPr="00347A57" w:rsidRDefault="00347A57" w:rsidP="00CF2271">
            <w:pPr>
              <w:rPr>
                <w:sz w:val="18"/>
                <w:szCs w:val="18"/>
              </w:rPr>
            </w:pPr>
          </w:p>
          <w:p w14:paraId="32F50E60" w14:textId="77777777" w:rsidR="00347A57" w:rsidRPr="00347A57" w:rsidRDefault="00347A57" w:rsidP="00CF2271">
            <w:pPr>
              <w:rPr>
                <w:sz w:val="18"/>
                <w:szCs w:val="18"/>
              </w:rPr>
            </w:pPr>
          </w:p>
          <w:p w14:paraId="7E3555B5" w14:textId="77777777" w:rsidR="00347A57" w:rsidRPr="00347A57" w:rsidRDefault="00347A57" w:rsidP="00CF2271">
            <w:pPr>
              <w:rPr>
                <w:sz w:val="18"/>
                <w:szCs w:val="18"/>
              </w:rPr>
            </w:pPr>
          </w:p>
          <w:p w14:paraId="5F2602FA" w14:textId="77777777" w:rsidR="00347A57" w:rsidRPr="00347A57" w:rsidRDefault="00347A57" w:rsidP="00CF2271">
            <w:pPr>
              <w:rPr>
                <w:sz w:val="18"/>
                <w:szCs w:val="18"/>
              </w:rPr>
            </w:pPr>
          </w:p>
          <w:p w14:paraId="504D2555" w14:textId="77777777" w:rsidR="00347A57" w:rsidRPr="00347A57" w:rsidRDefault="00347A57" w:rsidP="00CF2271">
            <w:pPr>
              <w:rPr>
                <w:sz w:val="18"/>
                <w:szCs w:val="18"/>
              </w:rPr>
            </w:pPr>
          </w:p>
          <w:p w14:paraId="3A9E1907" w14:textId="77777777" w:rsidR="00347A57" w:rsidRPr="00347A57" w:rsidRDefault="00347A57" w:rsidP="00CF2271">
            <w:pPr>
              <w:rPr>
                <w:sz w:val="18"/>
                <w:szCs w:val="18"/>
              </w:rPr>
            </w:pPr>
          </w:p>
          <w:p w14:paraId="5E32F1A4" w14:textId="77777777" w:rsidR="00347A57" w:rsidRPr="00347A57" w:rsidRDefault="00347A57" w:rsidP="00CF2271">
            <w:pPr>
              <w:rPr>
                <w:sz w:val="18"/>
                <w:szCs w:val="18"/>
              </w:rPr>
            </w:pPr>
          </w:p>
          <w:p w14:paraId="636D0115" w14:textId="77777777" w:rsidR="00347A57" w:rsidRPr="00347A57" w:rsidRDefault="00347A57" w:rsidP="00CF2271">
            <w:pPr>
              <w:rPr>
                <w:sz w:val="18"/>
                <w:szCs w:val="18"/>
              </w:rPr>
            </w:pPr>
          </w:p>
          <w:p w14:paraId="67CF8108" w14:textId="77777777" w:rsidR="00347A57" w:rsidRPr="00347A57" w:rsidRDefault="00347A57" w:rsidP="00CF2271">
            <w:pPr>
              <w:rPr>
                <w:sz w:val="18"/>
                <w:szCs w:val="18"/>
              </w:rPr>
            </w:pPr>
          </w:p>
          <w:p w14:paraId="1E95FA28" w14:textId="77777777" w:rsidR="00347A57" w:rsidRPr="00347A57" w:rsidRDefault="00347A57" w:rsidP="00CF2271">
            <w:pPr>
              <w:rPr>
                <w:sz w:val="18"/>
                <w:szCs w:val="18"/>
              </w:rPr>
            </w:pPr>
          </w:p>
          <w:p w14:paraId="7AAA99BC" w14:textId="77777777" w:rsidR="00347A57" w:rsidRPr="00347A57" w:rsidRDefault="00347A57" w:rsidP="00CF2271">
            <w:pPr>
              <w:rPr>
                <w:sz w:val="18"/>
                <w:szCs w:val="18"/>
              </w:rPr>
            </w:pPr>
          </w:p>
          <w:p w14:paraId="7DD8ACE4" w14:textId="77777777" w:rsidR="00347A57" w:rsidRPr="00347A57" w:rsidRDefault="00347A57" w:rsidP="00CF2271">
            <w:pPr>
              <w:rPr>
                <w:sz w:val="18"/>
                <w:szCs w:val="18"/>
              </w:rPr>
            </w:pPr>
          </w:p>
          <w:p w14:paraId="7C6DA0BC" w14:textId="77777777" w:rsidR="00347A57" w:rsidRPr="00347A57" w:rsidRDefault="00347A57" w:rsidP="00CF2271">
            <w:pPr>
              <w:rPr>
                <w:sz w:val="18"/>
                <w:szCs w:val="18"/>
              </w:rPr>
            </w:pPr>
          </w:p>
          <w:p w14:paraId="141DBB4A" w14:textId="77777777" w:rsidR="00347A57" w:rsidRPr="00347A57" w:rsidRDefault="00347A57" w:rsidP="00CF2271">
            <w:pPr>
              <w:rPr>
                <w:sz w:val="18"/>
                <w:szCs w:val="18"/>
              </w:rPr>
            </w:pPr>
          </w:p>
          <w:p w14:paraId="53A6B77C" w14:textId="77777777" w:rsidR="00347A57" w:rsidRPr="00347A57" w:rsidRDefault="00347A57" w:rsidP="00CF2271">
            <w:pPr>
              <w:rPr>
                <w:sz w:val="18"/>
                <w:szCs w:val="18"/>
              </w:rPr>
            </w:pPr>
          </w:p>
          <w:p w14:paraId="3DD9F354" w14:textId="77777777" w:rsidR="00347A57" w:rsidRPr="00347A57" w:rsidRDefault="00347A57" w:rsidP="00CF2271">
            <w:pPr>
              <w:rPr>
                <w:sz w:val="18"/>
                <w:szCs w:val="18"/>
              </w:rPr>
            </w:pPr>
          </w:p>
          <w:p w14:paraId="6D58AAD7" w14:textId="77777777" w:rsidR="00347A57" w:rsidRPr="00347A57" w:rsidRDefault="00347A57" w:rsidP="00CF2271">
            <w:pPr>
              <w:rPr>
                <w:sz w:val="18"/>
                <w:szCs w:val="18"/>
              </w:rPr>
            </w:pPr>
          </w:p>
          <w:p w14:paraId="7D9EE553" w14:textId="77777777" w:rsidR="00347A57" w:rsidRPr="00347A57" w:rsidRDefault="00347A57" w:rsidP="00CF2271">
            <w:pPr>
              <w:rPr>
                <w:sz w:val="18"/>
                <w:szCs w:val="18"/>
              </w:rPr>
            </w:pPr>
          </w:p>
          <w:p w14:paraId="53D09EA8" w14:textId="77777777" w:rsidR="00347A57" w:rsidRPr="00347A57" w:rsidRDefault="00347A57" w:rsidP="00CF2271">
            <w:pPr>
              <w:rPr>
                <w:sz w:val="18"/>
                <w:szCs w:val="18"/>
              </w:rPr>
            </w:pPr>
          </w:p>
          <w:p w14:paraId="05637677" w14:textId="77777777" w:rsidR="00347A57" w:rsidRPr="00347A57" w:rsidRDefault="00347A57" w:rsidP="00CF2271">
            <w:pPr>
              <w:rPr>
                <w:sz w:val="18"/>
                <w:szCs w:val="18"/>
              </w:rPr>
            </w:pPr>
          </w:p>
          <w:p w14:paraId="53C46821" w14:textId="77777777" w:rsidR="00347A57" w:rsidRPr="00347A57" w:rsidRDefault="00347A57" w:rsidP="00CF2271">
            <w:pPr>
              <w:rPr>
                <w:sz w:val="18"/>
                <w:szCs w:val="18"/>
              </w:rPr>
            </w:pPr>
          </w:p>
          <w:p w14:paraId="30DB9CF8" w14:textId="77777777" w:rsidR="00347A57" w:rsidRPr="00347A57" w:rsidRDefault="00347A57" w:rsidP="00CF2271">
            <w:pPr>
              <w:rPr>
                <w:sz w:val="18"/>
                <w:szCs w:val="18"/>
              </w:rPr>
            </w:pPr>
          </w:p>
          <w:p w14:paraId="7421ADE8" w14:textId="77777777" w:rsidR="00347A57" w:rsidRPr="00347A57" w:rsidRDefault="00347A57" w:rsidP="00CF2271">
            <w:pPr>
              <w:rPr>
                <w:sz w:val="18"/>
                <w:szCs w:val="18"/>
              </w:rPr>
            </w:pPr>
          </w:p>
          <w:p w14:paraId="4B1998FD" w14:textId="77777777" w:rsidR="00347A57" w:rsidRPr="00347A57" w:rsidRDefault="00347A57" w:rsidP="00CF2271">
            <w:pPr>
              <w:rPr>
                <w:sz w:val="18"/>
                <w:szCs w:val="18"/>
              </w:rPr>
            </w:pPr>
          </w:p>
          <w:p w14:paraId="300EF78E" w14:textId="77777777" w:rsidR="00347A57" w:rsidRPr="00347A57" w:rsidRDefault="00347A57" w:rsidP="00CF2271">
            <w:pPr>
              <w:rPr>
                <w:sz w:val="18"/>
                <w:szCs w:val="18"/>
              </w:rPr>
            </w:pPr>
          </w:p>
          <w:p w14:paraId="493BCDAA" w14:textId="77777777" w:rsidR="00347A57" w:rsidRPr="00347A57" w:rsidRDefault="00347A57" w:rsidP="00CF2271">
            <w:pPr>
              <w:rPr>
                <w:sz w:val="18"/>
                <w:szCs w:val="18"/>
              </w:rPr>
            </w:pPr>
          </w:p>
          <w:p w14:paraId="164DCCC0" w14:textId="77777777" w:rsidR="00347A57" w:rsidRPr="00347A57" w:rsidRDefault="00347A57" w:rsidP="00CF2271">
            <w:pPr>
              <w:rPr>
                <w:sz w:val="18"/>
                <w:szCs w:val="18"/>
              </w:rPr>
            </w:pPr>
          </w:p>
          <w:p w14:paraId="41B49AFF" w14:textId="77777777" w:rsidR="00347A57" w:rsidRPr="00347A57" w:rsidRDefault="00347A57" w:rsidP="00CF2271">
            <w:pPr>
              <w:rPr>
                <w:sz w:val="18"/>
                <w:szCs w:val="18"/>
              </w:rPr>
            </w:pPr>
          </w:p>
          <w:p w14:paraId="3213F41E" w14:textId="3D4ED37F" w:rsidR="00347A57" w:rsidRPr="00347A57" w:rsidRDefault="00347A57" w:rsidP="00CF2271">
            <w:pPr>
              <w:rPr>
                <w:sz w:val="18"/>
                <w:szCs w:val="18"/>
              </w:rPr>
            </w:pPr>
          </w:p>
        </w:tc>
        <w:tc>
          <w:tcPr>
            <w:tcW w:w="2763" w:type="dxa"/>
          </w:tcPr>
          <w:p w14:paraId="3DA38668" w14:textId="36EA19B4" w:rsidR="00347A57" w:rsidRPr="00347A57" w:rsidRDefault="00347A57" w:rsidP="00CF2271">
            <w:pPr>
              <w:rPr>
                <w:sz w:val="18"/>
                <w:szCs w:val="18"/>
              </w:rPr>
            </w:pPr>
            <w:r w:rsidRPr="00347A57">
              <w:rPr>
                <w:sz w:val="18"/>
                <w:szCs w:val="18"/>
              </w:rPr>
              <w:lastRenderedPageBreak/>
              <w:t>TC (Torbay Council) &amp; Exeter Community Energy (ECOE)</w:t>
            </w:r>
          </w:p>
        </w:tc>
        <w:tc>
          <w:tcPr>
            <w:tcW w:w="2764" w:type="dxa"/>
          </w:tcPr>
          <w:p w14:paraId="45682869" w14:textId="1CDF0A20" w:rsidR="00347A57" w:rsidRPr="00347A57" w:rsidRDefault="00347A57" w:rsidP="00CF2271">
            <w:pPr>
              <w:rPr>
                <w:sz w:val="18"/>
                <w:szCs w:val="18"/>
              </w:rPr>
            </w:pPr>
            <w:r w:rsidRPr="00347A57">
              <w:rPr>
                <w:sz w:val="18"/>
                <w:szCs w:val="18"/>
              </w:rPr>
              <w:t>Built Environment</w:t>
            </w:r>
          </w:p>
        </w:tc>
        <w:tc>
          <w:tcPr>
            <w:tcW w:w="2764" w:type="dxa"/>
          </w:tcPr>
          <w:p w14:paraId="47E31BCF" w14:textId="1598B20E" w:rsidR="00347A57" w:rsidRPr="00347A57" w:rsidRDefault="00347A57" w:rsidP="00CF2271">
            <w:pPr>
              <w:rPr>
                <w:sz w:val="18"/>
                <w:szCs w:val="18"/>
              </w:rPr>
            </w:pPr>
            <w:r w:rsidRPr="00347A57">
              <w:rPr>
                <w:sz w:val="18"/>
                <w:szCs w:val="18"/>
              </w:rPr>
              <w:t>Secure partners and funding to significantly encourage the uptake of energy efficiency and low carbon heating in homes and businesses</w:t>
            </w:r>
          </w:p>
        </w:tc>
      </w:tr>
      <w:tr w:rsidR="00347A57" w14:paraId="6F0FB617" w14:textId="77777777" w:rsidTr="00347A57">
        <w:trPr>
          <w:trHeight w:val="1073"/>
        </w:trPr>
        <w:tc>
          <w:tcPr>
            <w:tcW w:w="1696" w:type="dxa"/>
            <w:vMerge/>
          </w:tcPr>
          <w:p w14:paraId="277F5199" w14:textId="36BDA38E" w:rsidR="00347A57" w:rsidRPr="00347A57" w:rsidRDefault="00347A57" w:rsidP="00CF2271">
            <w:pPr>
              <w:rPr>
                <w:sz w:val="18"/>
                <w:szCs w:val="18"/>
              </w:rPr>
            </w:pPr>
          </w:p>
        </w:tc>
        <w:tc>
          <w:tcPr>
            <w:tcW w:w="2763" w:type="dxa"/>
          </w:tcPr>
          <w:p w14:paraId="5E563303" w14:textId="721AD39D" w:rsidR="00347A57" w:rsidRPr="00347A57" w:rsidRDefault="00347A57" w:rsidP="00CF2271">
            <w:pPr>
              <w:rPr>
                <w:sz w:val="18"/>
                <w:szCs w:val="18"/>
              </w:rPr>
            </w:pPr>
            <w:r w:rsidRPr="00347A57">
              <w:rPr>
                <w:sz w:val="18"/>
                <w:szCs w:val="18"/>
              </w:rPr>
              <w:t>TC</w:t>
            </w:r>
          </w:p>
        </w:tc>
        <w:tc>
          <w:tcPr>
            <w:tcW w:w="2764" w:type="dxa"/>
          </w:tcPr>
          <w:p w14:paraId="2BEFF161" w14:textId="0E02681B" w:rsidR="00347A57" w:rsidRPr="00347A57" w:rsidRDefault="00347A57" w:rsidP="00CF2271">
            <w:pPr>
              <w:rPr>
                <w:sz w:val="18"/>
                <w:szCs w:val="18"/>
              </w:rPr>
            </w:pPr>
            <w:r w:rsidRPr="00347A57">
              <w:rPr>
                <w:sz w:val="18"/>
                <w:szCs w:val="18"/>
              </w:rPr>
              <w:t>Built Environment</w:t>
            </w:r>
          </w:p>
        </w:tc>
        <w:tc>
          <w:tcPr>
            <w:tcW w:w="2764" w:type="dxa"/>
          </w:tcPr>
          <w:p w14:paraId="2F0BD04F" w14:textId="0CB86CCF" w:rsidR="00347A57" w:rsidRPr="00347A57" w:rsidRDefault="00347A57" w:rsidP="00CF2271">
            <w:pPr>
              <w:rPr>
                <w:sz w:val="18"/>
                <w:szCs w:val="18"/>
              </w:rPr>
            </w:pPr>
            <w:r w:rsidRPr="00347A57">
              <w:rPr>
                <w:sz w:val="18"/>
                <w:szCs w:val="18"/>
              </w:rPr>
              <w:t>Promote meeting Minimum Energy Efficiency Standard with local landlords and understand any support needed to support meeting future targets</w:t>
            </w:r>
          </w:p>
        </w:tc>
      </w:tr>
      <w:tr w:rsidR="00347A57" w14:paraId="76CB047E" w14:textId="77777777" w:rsidTr="00347A57">
        <w:trPr>
          <w:trHeight w:val="1283"/>
        </w:trPr>
        <w:tc>
          <w:tcPr>
            <w:tcW w:w="1696" w:type="dxa"/>
            <w:vMerge/>
          </w:tcPr>
          <w:p w14:paraId="38D460D3" w14:textId="690615A9" w:rsidR="00347A57" w:rsidRPr="00347A57" w:rsidRDefault="00347A57" w:rsidP="00CF2271">
            <w:pPr>
              <w:rPr>
                <w:sz w:val="18"/>
                <w:szCs w:val="18"/>
              </w:rPr>
            </w:pPr>
          </w:p>
        </w:tc>
        <w:tc>
          <w:tcPr>
            <w:tcW w:w="2763" w:type="dxa"/>
          </w:tcPr>
          <w:p w14:paraId="763A6106" w14:textId="171858B7" w:rsidR="00347A57" w:rsidRPr="00347A57" w:rsidRDefault="00347A57" w:rsidP="00CF2271">
            <w:pPr>
              <w:rPr>
                <w:sz w:val="18"/>
                <w:szCs w:val="18"/>
              </w:rPr>
            </w:pPr>
            <w:r w:rsidRPr="00347A57">
              <w:rPr>
                <w:sz w:val="18"/>
                <w:szCs w:val="18"/>
              </w:rPr>
              <w:t>TC &amp; Torbay Climate Partnership (TCP)</w:t>
            </w:r>
          </w:p>
        </w:tc>
        <w:tc>
          <w:tcPr>
            <w:tcW w:w="2764" w:type="dxa"/>
          </w:tcPr>
          <w:p w14:paraId="38A912AC" w14:textId="1DAEDC8B" w:rsidR="00347A57" w:rsidRPr="00347A57" w:rsidRDefault="00347A57" w:rsidP="00CF2271">
            <w:pPr>
              <w:rPr>
                <w:sz w:val="18"/>
                <w:szCs w:val="18"/>
              </w:rPr>
            </w:pPr>
            <w:r w:rsidRPr="00347A57">
              <w:rPr>
                <w:sz w:val="18"/>
                <w:szCs w:val="18"/>
              </w:rPr>
              <w:t>Built Environment</w:t>
            </w:r>
          </w:p>
        </w:tc>
        <w:tc>
          <w:tcPr>
            <w:tcW w:w="2764" w:type="dxa"/>
          </w:tcPr>
          <w:p w14:paraId="493E351D" w14:textId="65B741BE" w:rsidR="00347A57" w:rsidRPr="00347A57" w:rsidRDefault="00347A57" w:rsidP="00CF2271">
            <w:pPr>
              <w:rPr>
                <w:sz w:val="18"/>
                <w:szCs w:val="18"/>
              </w:rPr>
            </w:pPr>
            <w:r w:rsidRPr="00347A57">
              <w:rPr>
                <w:sz w:val="18"/>
                <w:szCs w:val="18"/>
              </w:rPr>
              <w:t>Ask Government for more support to help people and businesses in Torbay create energy efficient homes and buildings</w:t>
            </w:r>
          </w:p>
        </w:tc>
      </w:tr>
      <w:tr w:rsidR="00347A57" w14:paraId="7B0430BF" w14:textId="77777777" w:rsidTr="00347A57">
        <w:trPr>
          <w:trHeight w:val="856"/>
        </w:trPr>
        <w:tc>
          <w:tcPr>
            <w:tcW w:w="1696" w:type="dxa"/>
            <w:vMerge/>
          </w:tcPr>
          <w:p w14:paraId="393BA6DF" w14:textId="2D172793" w:rsidR="00347A57" w:rsidRPr="00347A57" w:rsidRDefault="00347A57" w:rsidP="00CF2271">
            <w:pPr>
              <w:rPr>
                <w:sz w:val="18"/>
                <w:szCs w:val="18"/>
              </w:rPr>
            </w:pPr>
          </w:p>
        </w:tc>
        <w:tc>
          <w:tcPr>
            <w:tcW w:w="2763" w:type="dxa"/>
          </w:tcPr>
          <w:p w14:paraId="52370435" w14:textId="6954768A" w:rsidR="00347A57" w:rsidRPr="00347A57" w:rsidRDefault="00347A57" w:rsidP="00CF2271">
            <w:pPr>
              <w:rPr>
                <w:sz w:val="18"/>
                <w:szCs w:val="18"/>
              </w:rPr>
            </w:pPr>
            <w:r w:rsidRPr="00347A57">
              <w:rPr>
                <w:sz w:val="18"/>
                <w:szCs w:val="18"/>
              </w:rPr>
              <w:t>TC</w:t>
            </w:r>
          </w:p>
        </w:tc>
        <w:tc>
          <w:tcPr>
            <w:tcW w:w="2764" w:type="dxa"/>
          </w:tcPr>
          <w:p w14:paraId="23A94A8F" w14:textId="0BD01A63" w:rsidR="00347A57" w:rsidRPr="00347A57" w:rsidRDefault="00347A57" w:rsidP="00CF2271">
            <w:pPr>
              <w:rPr>
                <w:sz w:val="18"/>
                <w:szCs w:val="18"/>
              </w:rPr>
            </w:pPr>
            <w:r w:rsidRPr="00347A57">
              <w:rPr>
                <w:sz w:val="18"/>
                <w:szCs w:val="18"/>
              </w:rPr>
              <w:t>Built Environment</w:t>
            </w:r>
          </w:p>
        </w:tc>
        <w:tc>
          <w:tcPr>
            <w:tcW w:w="2764" w:type="dxa"/>
          </w:tcPr>
          <w:p w14:paraId="309E199B" w14:textId="10E4AB76" w:rsidR="00347A57" w:rsidRPr="00347A57" w:rsidRDefault="00347A57" w:rsidP="00CF2271">
            <w:pPr>
              <w:rPr>
                <w:sz w:val="18"/>
                <w:szCs w:val="18"/>
              </w:rPr>
            </w:pPr>
            <w:r w:rsidRPr="00347A57">
              <w:rPr>
                <w:sz w:val="18"/>
                <w:szCs w:val="18"/>
              </w:rPr>
              <w:t>Ask Government to strengthen the Future Homes and Building Standards so it includes in-use performance</w:t>
            </w:r>
          </w:p>
        </w:tc>
      </w:tr>
      <w:tr w:rsidR="00347A57" w14:paraId="60D40D82" w14:textId="77777777" w:rsidTr="00347A57">
        <w:trPr>
          <w:trHeight w:val="1134"/>
        </w:trPr>
        <w:tc>
          <w:tcPr>
            <w:tcW w:w="1696" w:type="dxa"/>
            <w:vMerge/>
          </w:tcPr>
          <w:p w14:paraId="3594056F" w14:textId="346DB40A" w:rsidR="00347A57" w:rsidRPr="00347A57" w:rsidRDefault="00347A57" w:rsidP="00CF2271">
            <w:pPr>
              <w:rPr>
                <w:sz w:val="18"/>
                <w:szCs w:val="18"/>
              </w:rPr>
            </w:pPr>
          </w:p>
        </w:tc>
        <w:tc>
          <w:tcPr>
            <w:tcW w:w="2763" w:type="dxa"/>
          </w:tcPr>
          <w:p w14:paraId="217C894C" w14:textId="57BF32CE" w:rsidR="00347A57" w:rsidRPr="00347A57" w:rsidRDefault="00347A57" w:rsidP="00CF2271">
            <w:pPr>
              <w:rPr>
                <w:sz w:val="18"/>
                <w:szCs w:val="18"/>
              </w:rPr>
            </w:pPr>
            <w:r w:rsidRPr="00347A57">
              <w:rPr>
                <w:sz w:val="18"/>
                <w:szCs w:val="18"/>
              </w:rPr>
              <w:t>TC</w:t>
            </w:r>
          </w:p>
        </w:tc>
        <w:tc>
          <w:tcPr>
            <w:tcW w:w="2764" w:type="dxa"/>
          </w:tcPr>
          <w:p w14:paraId="41ABFB8E" w14:textId="29A41551" w:rsidR="00347A57" w:rsidRPr="00347A57" w:rsidRDefault="00347A57" w:rsidP="00CF2271">
            <w:pPr>
              <w:rPr>
                <w:sz w:val="18"/>
                <w:szCs w:val="18"/>
              </w:rPr>
            </w:pPr>
            <w:r w:rsidRPr="00347A57">
              <w:rPr>
                <w:sz w:val="18"/>
                <w:szCs w:val="18"/>
              </w:rPr>
              <w:t>Built Environment</w:t>
            </w:r>
          </w:p>
        </w:tc>
        <w:tc>
          <w:tcPr>
            <w:tcW w:w="2764" w:type="dxa"/>
          </w:tcPr>
          <w:p w14:paraId="7DDE5358" w14:textId="6B563C70" w:rsidR="00347A57" w:rsidRPr="00347A57" w:rsidRDefault="00347A57" w:rsidP="00CF2271">
            <w:pPr>
              <w:rPr>
                <w:sz w:val="18"/>
                <w:szCs w:val="18"/>
              </w:rPr>
            </w:pPr>
            <w:r w:rsidRPr="00347A57">
              <w:rPr>
                <w:rFonts w:ascii="Arial" w:hAnsi="Arial" w:cs="Arial"/>
                <w:sz w:val="18"/>
                <w:szCs w:val="18"/>
              </w:rPr>
              <w:t>Keep under review the Local Plan’s carbon reduction and renewable energy standards</w:t>
            </w:r>
          </w:p>
        </w:tc>
      </w:tr>
      <w:tr w:rsidR="00347A57" w14:paraId="4383ABE1" w14:textId="77777777" w:rsidTr="00347A57">
        <w:trPr>
          <w:trHeight w:val="1073"/>
        </w:trPr>
        <w:tc>
          <w:tcPr>
            <w:tcW w:w="1696" w:type="dxa"/>
            <w:vMerge/>
          </w:tcPr>
          <w:p w14:paraId="1BE25CD5" w14:textId="42EF9031" w:rsidR="00347A57" w:rsidRPr="00347A57" w:rsidRDefault="00347A57" w:rsidP="00CF2271">
            <w:pPr>
              <w:rPr>
                <w:sz w:val="18"/>
                <w:szCs w:val="18"/>
              </w:rPr>
            </w:pPr>
          </w:p>
        </w:tc>
        <w:tc>
          <w:tcPr>
            <w:tcW w:w="2763" w:type="dxa"/>
          </w:tcPr>
          <w:p w14:paraId="0932F779" w14:textId="1FD479DF" w:rsidR="00347A57" w:rsidRPr="00347A57" w:rsidRDefault="00347A57" w:rsidP="00CF2271">
            <w:pPr>
              <w:rPr>
                <w:sz w:val="18"/>
                <w:szCs w:val="18"/>
              </w:rPr>
            </w:pPr>
            <w:r w:rsidRPr="00347A57">
              <w:rPr>
                <w:sz w:val="18"/>
                <w:szCs w:val="18"/>
              </w:rPr>
              <w:t>TC &amp; ECE</w:t>
            </w:r>
          </w:p>
        </w:tc>
        <w:tc>
          <w:tcPr>
            <w:tcW w:w="2764" w:type="dxa"/>
          </w:tcPr>
          <w:p w14:paraId="034C9049" w14:textId="747C561F" w:rsidR="00347A57" w:rsidRPr="00347A57" w:rsidRDefault="00347A57" w:rsidP="00CF2271">
            <w:pPr>
              <w:rPr>
                <w:sz w:val="18"/>
                <w:szCs w:val="18"/>
              </w:rPr>
            </w:pPr>
            <w:r w:rsidRPr="00347A57">
              <w:rPr>
                <w:sz w:val="18"/>
                <w:szCs w:val="18"/>
              </w:rPr>
              <w:t>Power</w:t>
            </w:r>
          </w:p>
        </w:tc>
        <w:tc>
          <w:tcPr>
            <w:tcW w:w="2764" w:type="dxa"/>
          </w:tcPr>
          <w:p w14:paraId="2B480442" w14:textId="27A78EE6" w:rsidR="00347A57" w:rsidRPr="00347A57" w:rsidRDefault="00347A57" w:rsidP="00CF2271">
            <w:pPr>
              <w:rPr>
                <w:sz w:val="18"/>
                <w:szCs w:val="18"/>
              </w:rPr>
            </w:pPr>
            <w:r w:rsidRPr="00347A57">
              <w:rPr>
                <w:rFonts w:ascii="Arial" w:hAnsi="Arial" w:cs="Arial"/>
                <w:sz w:val="18"/>
                <w:szCs w:val="18"/>
              </w:rPr>
              <w:t>Secure funding and partners to encourage the increase in renewable energy generation in homes and businesses</w:t>
            </w:r>
          </w:p>
        </w:tc>
      </w:tr>
      <w:tr w:rsidR="00347A57" w14:paraId="041771B2" w14:textId="77777777" w:rsidTr="00347A57">
        <w:trPr>
          <w:trHeight w:val="1073"/>
        </w:trPr>
        <w:tc>
          <w:tcPr>
            <w:tcW w:w="1696" w:type="dxa"/>
            <w:vMerge/>
          </w:tcPr>
          <w:p w14:paraId="17A2CE03" w14:textId="06808E21" w:rsidR="00347A57" w:rsidRPr="00347A57" w:rsidRDefault="00347A57" w:rsidP="00CF2271">
            <w:pPr>
              <w:rPr>
                <w:sz w:val="18"/>
                <w:szCs w:val="18"/>
              </w:rPr>
            </w:pPr>
          </w:p>
        </w:tc>
        <w:tc>
          <w:tcPr>
            <w:tcW w:w="2763" w:type="dxa"/>
          </w:tcPr>
          <w:p w14:paraId="2FAD0107" w14:textId="135A76A8" w:rsidR="00347A57" w:rsidRPr="00347A57" w:rsidRDefault="00347A57" w:rsidP="00CF2271">
            <w:pPr>
              <w:rPr>
                <w:sz w:val="18"/>
                <w:szCs w:val="18"/>
              </w:rPr>
            </w:pPr>
            <w:r w:rsidRPr="00347A57">
              <w:rPr>
                <w:sz w:val="18"/>
                <w:szCs w:val="18"/>
              </w:rPr>
              <w:t>Various</w:t>
            </w:r>
          </w:p>
        </w:tc>
        <w:tc>
          <w:tcPr>
            <w:tcW w:w="2764" w:type="dxa"/>
          </w:tcPr>
          <w:p w14:paraId="1B0D33F3" w14:textId="72433A16" w:rsidR="00347A57" w:rsidRPr="00347A57" w:rsidRDefault="00347A57" w:rsidP="00CF2271">
            <w:pPr>
              <w:rPr>
                <w:sz w:val="18"/>
                <w:szCs w:val="18"/>
              </w:rPr>
            </w:pPr>
            <w:r w:rsidRPr="00347A57">
              <w:rPr>
                <w:sz w:val="18"/>
                <w:szCs w:val="18"/>
              </w:rPr>
              <w:t>Power</w:t>
            </w:r>
          </w:p>
        </w:tc>
        <w:tc>
          <w:tcPr>
            <w:tcW w:w="2764" w:type="dxa"/>
          </w:tcPr>
          <w:p w14:paraId="648EB2EA" w14:textId="66408EFF" w:rsidR="00347A57" w:rsidRPr="00347A57" w:rsidRDefault="00347A57" w:rsidP="00CF2271">
            <w:pPr>
              <w:rPr>
                <w:sz w:val="18"/>
                <w:szCs w:val="18"/>
              </w:rPr>
            </w:pPr>
            <w:r w:rsidRPr="00347A57">
              <w:rPr>
                <w:rFonts w:ascii="Arial" w:hAnsi="Arial" w:cs="Arial"/>
                <w:sz w:val="18"/>
                <w:szCs w:val="18"/>
              </w:rPr>
              <w:t xml:space="preserve">Deliver the recommendations from the completed </w:t>
            </w:r>
            <w:r w:rsidRPr="00347A57">
              <w:rPr>
                <w:sz w:val="18"/>
                <w:szCs w:val="18"/>
              </w:rPr>
              <w:t>local energy plan (see action 8 above)</w:t>
            </w:r>
          </w:p>
        </w:tc>
      </w:tr>
      <w:tr w:rsidR="00347A57" w14:paraId="56C244ED" w14:textId="77777777" w:rsidTr="00347A57">
        <w:trPr>
          <w:trHeight w:val="25"/>
        </w:trPr>
        <w:tc>
          <w:tcPr>
            <w:tcW w:w="1696" w:type="dxa"/>
            <w:vMerge/>
          </w:tcPr>
          <w:p w14:paraId="61AD9C88" w14:textId="36C52FC2" w:rsidR="00347A57" w:rsidRPr="00347A57" w:rsidRDefault="00347A57" w:rsidP="00CF2271">
            <w:pPr>
              <w:rPr>
                <w:sz w:val="18"/>
                <w:szCs w:val="18"/>
              </w:rPr>
            </w:pPr>
          </w:p>
        </w:tc>
        <w:tc>
          <w:tcPr>
            <w:tcW w:w="2763" w:type="dxa"/>
          </w:tcPr>
          <w:p w14:paraId="5598F0C0" w14:textId="0355491E" w:rsidR="00347A57" w:rsidRPr="00347A57" w:rsidRDefault="00347A57" w:rsidP="00CF2271">
            <w:pPr>
              <w:rPr>
                <w:sz w:val="18"/>
                <w:szCs w:val="18"/>
              </w:rPr>
            </w:pPr>
            <w:r w:rsidRPr="00347A57">
              <w:rPr>
                <w:sz w:val="18"/>
                <w:szCs w:val="18"/>
              </w:rPr>
              <w:t>TC</w:t>
            </w:r>
          </w:p>
        </w:tc>
        <w:tc>
          <w:tcPr>
            <w:tcW w:w="2764" w:type="dxa"/>
          </w:tcPr>
          <w:p w14:paraId="6758D030" w14:textId="6BEB8FF7" w:rsidR="00347A57" w:rsidRPr="00347A57" w:rsidRDefault="00347A57" w:rsidP="00CF2271">
            <w:pPr>
              <w:rPr>
                <w:sz w:val="18"/>
                <w:szCs w:val="18"/>
              </w:rPr>
            </w:pPr>
            <w:r w:rsidRPr="00347A57">
              <w:rPr>
                <w:sz w:val="18"/>
                <w:szCs w:val="18"/>
              </w:rPr>
              <w:t>Transport</w:t>
            </w:r>
          </w:p>
        </w:tc>
        <w:tc>
          <w:tcPr>
            <w:tcW w:w="2764" w:type="dxa"/>
          </w:tcPr>
          <w:p w14:paraId="5537A47E" w14:textId="0223014A" w:rsidR="00347A57" w:rsidRPr="00347A57" w:rsidRDefault="00347A57" w:rsidP="00CF2271">
            <w:pPr>
              <w:rPr>
                <w:sz w:val="18"/>
                <w:szCs w:val="18"/>
              </w:rPr>
            </w:pPr>
            <w:r w:rsidRPr="00347A57">
              <w:rPr>
                <w:sz w:val="18"/>
                <w:szCs w:val="18"/>
              </w:rPr>
              <w:t>Continue to make roads safer to encourage more cycling</w:t>
            </w:r>
          </w:p>
        </w:tc>
      </w:tr>
      <w:tr w:rsidR="00347A57" w14:paraId="6B974B48" w14:textId="77777777" w:rsidTr="00347A57">
        <w:trPr>
          <w:trHeight w:val="716"/>
        </w:trPr>
        <w:tc>
          <w:tcPr>
            <w:tcW w:w="1696" w:type="dxa"/>
            <w:vMerge/>
          </w:tcPr>
          <w:p w14:paraId="5101B09B" w14:textId="5F2CA8CD" w:rsidR="00347A57" w:rsidRPr="00347A57" w:rsidRDefault="00347A57" w:rsidP="00CF2271">
            <w:pPr>
              <w:rPr>
                <w:sz w:val="18"/>
                <w:szCs w:val="18"/>
              </w:rPr>
            </w:pPr>
          </w:p>
        </w:tc>
        <w:tc>
          <w:tcPr>
            <w:tcW w:w="2763" w:type="dxa"/>
          </w:tcPr>
          <w:p w14:paraId="7242FF39" w14:textId="0BED10F6" w:rsidR="00347A57" w:rsidRPr="00347A57" w:rsidRDefault="00347A57" w:rsidP="00CF2271">
            <w:pPr>
              <w:rPr>
                <w:sz w:val="18"/>
                <w:szCs w:val="18"/>
              </w:rPr>
            </w:pPr>
            <w:r w:rsidRPr="00347A57">
              <w:rPr>
                <w:sz w:val="18"/>
                <w:szCs w:val="18"/>
              </w:rPr>
              <w:t>TC &amp; a range of partners</w:t>
            </w:r>
          </w:p>
        </w:tc>
        <w:tc>
          <w:tcPr>
            <w:tcW w:w="2764" w:type="dxa"/>
          </w:tcPr>
          <w:p w14:paraId="0F463541" w14:textId="7150C226" w:rsidR="00347A57" w:rsidRPr="00347A57" w:rsidRDefault="00347A57" w:rsidP="00CF2271">
            <w:pPr>
              <w:rPr>
                <w:sz w:val="18"/>
                <w:szCs w:val="18"/>
              </w:rPr>
            </w:pPr>
            <w:r w:rsidRPr="00347A57">
              <w:rPr>
                <w:sz w:val="18"/>
                <w:szCs w:val="18"/>
              </w:rPr>
              <w:t>Transport</w:t>
            </w:r>
          </w:p>
        </w:tc>
        <w:tc>
          <w:tcPr>
            <w:tcW w:w="2764" w:type="dxa"/>
          </w:tcPr>
          <w:p w14:paraId="1375C8B8" w14:textId="0B5D1B3D" w:rsidR="00347A57" w:rsidRPr="00347A57" w:rsidRDefault="00347A57" w:rsidP="00CF2271">
            <w:pPr>
              <w:rPr>
                <w:sz w:val="18"/>
                <w:szCs w:val="18"/>
              </w:rPr>
            </w:pPr>
            <w:r w:rsidRPr="00347A57">
              <w:rPr>
                <w:sz w:val="18"/>
                <w:szCs w:val="18"/>
              </w:rPr>
              <w:t>Deliver the new plans for how we travel about Torbay (As outlined in the Local Transport Plan for Torbay (2024) and ensure it is in line with Net Zero by 2050)</w:t>
            </w:r>
          </w:p>
        </w:tc>
      </w:tr>
      <w:tr w:rsidR="00347A57" w14:paraId="3BBFFCCD" w14:textId="77777777" w:rsidTr="00347A57">
        <w:trPr>
          <w:trHeight w:val="988"/>
        </w:trPr>
        <w:tc>
          <w:tcPr>
            <w:tcW w:w="1696" w:type="dxa"/>
            <w:vMerge/>
          </w:tcPr>
          <w:p w14:paraId="4A66B91E" w14:textId="4B18D7A0" w:rsidR="00347A57" w:rsidRPr="00347A57" w:rsidRDefault="00347A57" w:rsidP="00CF2271">
            <w:pPr>
              <w:rPr>
                <w:sz w:val="18"/>
                <w:szCs w:val="18"/>
              </w:rPr>
            </w:pPr>
          </w:p>
        </w:tc>
        <w:tc>
          <w:tcPr>
            <w:tcW w:w="2763" w:type="dxa"/>
          </w:tcPr>
          <w:p w14:paraId="1B6565DD" w14:textId="5FBA6203" w:rsidR="00347A57" w:rsidRPr="00347A57" w:rsidRDefault="00347A57" w:rsidP="00CF2271">
            <w:pPr>
              <w:rPr>
                <w:sz w:val="18"/>
                <w:szCs w:val="18"/>
              </w:rPr>
            </w:pPr>
            <w:r w:rsidRPr="00347A57">
              <w:rPr>
                <w:sz w:val="18"/>
                <w:szCs w:val="18"/>
              </w:rPr>
              <w:t>Bus Partnership</w:t>
            </w:r>
          </w:p>
        </w:tc>
        <w:tc>
          <w:tcPr>
            <w:tcW w:w="2764" w:type="dxa"/>
          </w:tcPr>
          <w:p w14:paraId="1C017ECB" w14:textId="55387698" w:rsidR="00347A57" w:rsidRPr="00347A57" w:rsidRDefault="00347A57" w:rsidP="00CF2271">
            <w:pPr>
              <w:rPr>
                <w:sz w:val="18"/>
                <w:szCs w:val="18"/>
              </w:rPr>
            </w:pPr>
            <w:r w:rsidRPr="00347A57">
              <w:rPr>
                <w:sz w:val="18"/>
                <w:szCs w:val="18"/>
              </w:rPr>
              <w:t>Transport</w:t>
            </w:r>
          </w:p>
        </w:tc>
        <w:tc>
          <w:tcPr>
            <w:tcW w:w="2764" w:type="dxa"/>
          </w:tcPr>
          <w:p w14:paraId="0069EB5F" w14:textId="4180C490" w:rsidR="00347A57" w:rsidRPr="00347A57" w:rsidRDefault="00347A57" w:rsidP="00CF2271">
            <w:pPr>
              <w:rPr>
                <w:sz w:val="18"/>
                <w:szCs w:val="18"/>
              </w:rPr>
            </w:pPr>
            <w:r w:rsidRPr="00347A57">
              <w:rPr>
                <w:sz w:val="18"/>
                <w:szCs w:val="18"/>
              </w:rPr>
              <w:t>Bus Partnership to secure funding and deliver network improvements and increase the number of low emission buses</w:t>
            </w:r>
          </w:p>
        </w:tc>
      </w:tr>
      <w:tr w:rsidR="00347A57" w14:paraId="0AC34AE2" w14:textId="77777777" w:rsidTr="00347A57">
        <w:trPr>
          <w:trHeight w:val="584"/>
        </w:trPr>
        <w:tc>
          <w:tcPr>
            <w:tcW w:w="1696" w:type="dxa"/>
            <w:vMerge/>
          </w:tcPr>
          <w:p w14:paraId="248AC119" w14:textId="22BB4CE0" w:rsidR="00347A57" w:rsidRPr="00347A57" w:rsidRDefault="00347A57" w:rsidP="00CF2271">
            <w:pPr>
              <w:rPr>
                <w:sz w:val="18"/>
                <w:szCs w:val="18"/>
              </w:rPr>
            </w:pPr>
          </w:p>
        </w:tc>
        <w:tc>
          <w:tcPr>
            <w:tcW w:w="2763" w:type="dxa"/>
          </w:tcPr>
          <w:p w14:paraId="1D504A01" w14:textId="50F4C650" w:rsidR="00347A57" w:rsidRPr="00347A57" w:rsidRDefault="00347A57" w:rsidP="00CF2271">
            <w:pPr>
              <w:rPr>
                <w:sz w:val="18"/>
                <w:szCs w:val="18"/>
              </w:rPr>
            </w:pPr>
            <w:r w:rsidRPr="00347A57">
              <w:rPr>
                <w:sz w:val="18"/>
                <w:szCs w:val="18"/>
              </w:rPr>
              <w:t>Local Providers</w:t>
            </w:r>
          </w:p>
        </w:tc>
        <w:tc>
          <w:tcPr>
            <w:tcW w:w="2764" w:type="dxa"/>
          </w:tcPr>
          <w:p w14:paraId="2C33BE9D" w14:textId="13AE4EA3" w:rsidR="00347A57" w:rsidRPr="00347A57" w:rsidRDefault="00347A57" w:rsidP="00CF2271">
            <w:pPr>
              <w:rPr>
                <w:sz w:val="18"/>
                <w:szCs w:val="18"/>
              </w:rPr>
            </w:pPr>
            <w:r w:rsidRPr="00347A57">
              <w:rPr>
                <w:sz w:val="18"/>
                <w:szCs w:val="18"/>
              </w:rPr>
              <w:t>Transport</w:t>
            </w:r>
          </w:p>
        </w:tc>
        <w:tc>
          <w:tcPr>
            <w:tcW w:w="2764" w:type="dxa"/>
          </w:tcPr>
          <w:p w14:paraId="582453FE" w14:textId="169A5466" w:rsidR="00347A57" w:rsidRPr="00347A57" w:rsidRDefault="00347A57" w:rsidP="00CF2271">
            <w:pPr>
              <w:rPr>
                <w:sz w:val="18"/>
                <w:szCs w:val="18"/>
              </w:rPr>
            </w:pPr>
            <w:r w:rsidRPr="00347A57">
              <w:rPr>
                <w:rFonts w:cstheme="minorHAnsi"/>
                <w:sz w:val="18"/>
                <w:szCs w:val="18"/>
              </w:rPr>
              <w:t>Secure funding and partner(s) to expand electric car and bike hire clubs</w:t>
            </w:r>
          </w:p>
        </w:tc>
      </w:tr>
      <w:tr w:rsidR="00347A57" w14:paraId="28486E44" w14:textId="77777777" w:rsidTr="00347A57">
        <w:trPr>
          <w:trHeight w:val="716"/>
        </w:trPr>
        <w:tc>
          <w:tcPr>
            <w:tcW w:w="1696" w:type="dxa"/>
            <w:vMerge/>
          </w:tcPr>
          <w:p w14:paraId="54958461" w14:textId="5A26BFCF" w:rsidR="00347A57" w:rsidRPr="00347A57" w:rsidRDefault="00347A57" w:rsidP="00CF2271">
            <w:pPr>
              <w:rPr>
                <w:sz w:val="18"/>
                <w:szCs w:val="18"/>
              </w:rPr>
            </w:pPr>
          </w:p>
        </w:tc>
        <w:tc>
          <w:tcPr>
            <w:tcW w:w="2763" w:type="dxa"/>
          </w:tcPr>
          <w:p w14:paraId="3A31D5F5" w14:textId="0C7FEE0E" w:rsidR="00347A57" w:rsidRPr="00347A57" w:rsidRDefault="00347A57" w:rsidP="00CF2271">
            <w:pPr>
              <w:rPr>
                <w:sz w:val="18"/>
                <w:szCs w:val="18"/>
              </w:rPr>
            </w:pPr>
            <w:r w:rsidRPr="00347A57">
              <w:rPr>
                <w:sz w:val="18"/>
                <w:szCs w:val="18"/>
              </w:rPr>
              <w:t>TC</w:t>
            </w:r>
          </w:p>
        </w:tc>
        <w:tc>
          <w:tcPr>
            <w:tcW w:w="2764" w:type="dxa"/>
          </w:tcPr>
          <w:p w14:paraId="24E9ED33" w14:textId="29A76FF9" w:rsidR="00347A57" w:rsidRPr="00347A57" w:rsidRDefault="00347A57" w:rsidP="00CF2271">
            <w:pPr>
              <w:rPr>
                <w:sz w:val="18"/>
                <w:szCs w:val="18"/>
              </w:rPr>
            </w:pPr>
            <w:r w:rsidRPr="00347A57">
              <w:rPr>
                <w:sz w:val="18"/>
                <w:szCs w:val="18"/>
              </w:rPr>
              <w:t>Transport</w:t>
            </w:r>
          </w:p>
        </w:tc>
        <w:tc>
          <w:tcPr>
            <w:tcW w:w="2764" w:type="dxa"/>
          </w:tcPr>
          <w:p w14:paraId="3D3D90A0" w14:textId="03E0FDA1" w:rsidR="00347A57" w:rsidRPr="00347A57" w:rsidRDefault="00347A57" w:rsidP="00CF2271">
            <w:pPr>
              <w:rPr>
                <w:sz w:val="18"/>
                <w:szCs w:val="18"/>
              </w:rPr>
            </w:pPr>
            <w:r w:rsidRPr="00347A57">
              <w:rPr>
                <w:sz w:val="18"/>
                <w:szCs w:val="18"/>
              </w:rPr>
              <w:t>Secure funding to help more people take up walking and cycling, including Bikeability</w:t>
            </w:r>
          </w:p>
        </w:tc>
      </w:tr>
      <w:tr w:rsidR="00347A57" w14:paraId="0D07D422" w14:textId="77777777" w:rsidTr="00347A57">
        <w:trPr>
          <w:trHeight w:val="16"/>
        </w:trPr>
        <w:tc>
          <w:tcPr>
            <w:tcW w:w="1696" w:type="dxa"/>
            <w:vMerge/>
          </w:tcPr>
          <w:p w14:paraId="2E6BB5CA" w14:textId="7E29B6FE" w:rsidR="00347A57" w:rsidRPr="00347A57" w:rsidRDefault="00347A57" w:rsidP="00CF2271">
            <w:pPr>
              <w:rPr>
                <w:sz w:val="18"/>
                <w:szCs w:val="18"/>
              </w:rPr>
            </w:pPr>
          </w:p>
        </w:tc>
        <w:tc>
          <w:tcPr>
            <w:tcW w:w="2763" w:type="dxa"/>
          </w:tcPr>
          <w:p w14:paraId="04C10358" w14:textId="34378556" w:rsidR="00347A57" w:rsidRPr="00347A57" w:rsidRDefault="00347A57" w:rsidP="00CF2271">
            <w:pPr>
              <w:rPr>
                <w:sz w:val="18"/>
                <w:szCs w:val="18"/>
              </w:rPr>
            </w:pPr>
            <w:r w:rsidRPr="00347A57">
              <w:rPr>
                <w:sz w:val="18"/>
                <w:szCs w:val="18"/>
              </w:rPr>
              <w:t>TC</w:t>
            </w:r>
          </w:p>
        </w:tc>
        <w:tc>
          <w:tcPr>
            <w:tcW w:w="2764" w:type="dxa"/>
          </w:tcPr>
          <w:p w14:paraId="7BA9F2CC" w14:textId="6C25129F" w:rsidR="00347A57" w:rsidRPr="00347A57" w:rsidRDefault="00347A57" w:rsidP="00CF2271">
            <w:pPr>
              <w:rPr>
                <w:sz w:val="18"/>
                <w:szCs w:val="18"/>
              </w:rPr>
            </w:pPr>
            <w:r w:rsidRPr="00347A57">
              <w:rPr>
                <w:sz w:val="18"/>
                <w:szCs w:val="18"/>
              </w:rPr>
              <w:t>Transport</w:t>
            </w:r>
          </w:p>
        </w:tc>
        <w:tc>
          <w:tcPr>
            <w:tcW w:w="2764" w:type="dxa"/>
          </w:tcPr>
          <w:p w14:paraId="41D48647" w14:textId="39FB2225" w:rsidR="00347A57" w:rsidRPr="00347A57" w:rsidRDefault="00347A57" w:rsidP="00CF2271">
            <w:pPr>
              <w:rPr>
                <w:sz w:val="18"/>
                <w:szCs w:val="18"/>
              </w:rPr>
            </w:pPr>
            <w:r w:rsidRPr="00347A57">
              <w:rPr>
                <w:sz w:val="18"/>
                <w:szCs w:val="18"/>
              </w:rPr>
              <w:t xml:space="preserve">Secure funding and implement more walking and cycling schemes  </w:t>
            </w:r>
          </w:p>
        </w:tc>
      </w:tr>
      <w:tr w:rsidR="00347A57" w14:paraId="3CD53055" w14:textId="77777777" w:rsidTr="00347A57">
        <w:trPr>
          <w:trHeight w:val="288"/>
        </w:trPr>
        <w:tc>
          <w:tcPr>
            <w:tcW w:w="1696" w:type="dxa"/>
            <w:vMerge/>
          </w:tcPr>
          <w:p w14:paraId="62037DD1" w14:textId="03F556CE" w:rsidR="00347A57" w:rsidRPr="00347A57" w:rsidRDefault="00347A57" w:rsidP="00CF2271">
            <w:pPr>
              <w:rPr>
                <w:sz w:val="18"/>
                <w:szCs w:val="18"/>
              </w:rPr>
            </w:pPr>
          </w:p>
        </w:tc>
        <w:tc>
          <w:tcPr>
            <w:tcW w:w="2763" w:type="dxa"/>
          </w:tcPr>
          <w:p w14:paraId="45E16D7F" w14:textId="7614DF90" w:rsidR="00347A57" w:rsidRPr="00347A57" w:rsidRDefault="00347A57" w:rsidP="00CF2271">
            <w:pPr>
              <w:rPr>
                <w:sz w:val="18"/>
                <w:szCs w:val="18"/>
              </w:rPr>
            </w:pPr>
            <w:r w:rsidRPr="00347A57">
              <w:rPr>
                <w:sz w:val="18"/>
                <w:szCs w:val="18"/>
              </w:rPr>
              <w:t>TC &amp; Others</w:t>
            </w:r>
          </w:p>
        </w:tc>
        <w:tc>
          <w:tcPr>
            <w:tcW w:w="2764" w:type="dxa"/>
          </w:tcPr>
          <w:p w14:paraId="74326A7D" w14:textId="6D529D56" w:rsidR="00347A57" w:rsidRPr="00347A57" w:rsidRDefault="00347A57" w:rsidP="00CF2271">
            <w:pPr>
              <w:rPr>
                <w:sz w:val="18"/>
                <w:szCs w:val="18"/>
              </w:rPr>
            </w:pPr>
            <w:r w:rsidRPr="00347A57">
              <w:rPr>
                <w:sz w:val="18"/>
                <w:szCs w:val="18"/>
              </w:rPr>
              <w:t>Transport</w:t>
            </w:r>
          </w:p>
        </w:tc>
        <w:tc>
          <w:tcPr>
            <w:tcW w:w="2764" w:type="dxa"/>
          </w:tcPr>
          <w:p w14:paraId="4D2C4554" w14:textId="754CDF31" w:rsidR="00347A57" w:rsidRPr="00347A57" w:rsidRDefault="00347A57" w:rsidP="00CF2271">
            <w:pPr>
              <w:rPr>
                <w:sz w:val="18"/>
                <w:szCs w:val="18"/>
              </w:rPr>
            </w:pPr>
            <w:r w:rsidRPr="00347A57">
              <w:rPr>
                <w:sz w:val="18"/>
                <w:szCs w:val="18"/>
              </w:rPr>
              <w:t>Develop practical actions to help Torbay prepare for the national ban on new petrol and diesel cars in 2035, including taxi industry</w:t>
            </w:r>
          </w:p>
        </w:tc>
      </w:tr>
      <w:tr w:rsidR="00347A57" w14:paraId="5AF49FD7" w14:textId="77777777" w:rsidTr="00347A57">
        <w:trPr>
          <w:trHeight w:val="901"/>
        </w:trPr>
        <w:tc>
          <w:tcPr>
            <w:tcW w:w="1696" w:type="dxa"/>
            <w:vMerge/>
          </w:tcPr>
          <w:p w14:paraId="10117AF9" w14:textId="2CCFCFC7" w:rsidR="00347A57" w:rsidRPr="00347A57" w:rsidRDefault="00347A57" w:rsidP="00CF2271">
            <w:pPr>
              <w:rPr>
                <w:sz w:val="18"/>
                <w:szCs w:val="18"/>
              </w:rPr>
            </w:pPr>
          </w:p>
        </w:tc>
        <w:tc>
          <w:tcPr>
            <w:tcW w:w="2763" w:type="dxa"/>
          </w:tcPr>
          <w:p w14:paraId="38AFC553" w14:textId="12DFB0F9" w:rsidR="00347A57" w:rsidRPr="00347A57" w:rsidRDefault="00347A57" w:rsidP="00CF2271">
            <w:pPr>
              <w:rPr>
                <w:sz w:val="18"/>
                <w:szCs w:val="18"/>
              </w:rPr>
            </w:pPr>
            <w:r w:rsidRPr="00347A57">
              <w:rPr>
                <w:sz w:val="18"/>
                <w:szCs w:val="18"/>
              </w:rPr>
              <w:t>TC</w:t>
            </w:r>
          </w:p>
        </w:tc>
        <w:tc>
          <w:tcPr>
            <w:tcW w:w="2764" w:type="dxa"/>
          </w:tcPr>
          <w:p w14:paraId="4A31DC31" w14:textId="1E33CF6B" w:rsidR="00347A57" w:rsidRPr="00347A57" w:rsidRDefault="00347A57" w:rsidP="00CF2271">
            <w:pPr>
              <w:rPr>
                <w:sz w:val="18"/>
                <w:szCs w:val="18"/>
              </w:rPr>
            </w:pPr>
            <w:r w:rsidRPr="00347A57">
              <w:rPr>
                <w:sz w:val="18"/>
                <w:szCs w:val="18"/>
              </w:rPr>
              <w:t>Transport</w:t>
            </w:r>
          </w:p>
        </w:tc>
        <w:tc>
          <w:tcPr>
            <w:tcW w:w="2764" w:type="dxa"/>
          </w:tcPr>
          <w:p w14:paraId="75D911E0" w14:textId="532EB916" w:rsidR="00347A57" w:rsidRPr="00347A57" w:rsidRDefault="00347A57" w:rsidP="00CF2271">
            <w:pPr>
              <w:rPr>
                <w:sz w:val="18"/>
                <w:szCs w:val="18"/>
              </w:rPr>
            </w:pPr>
            <w:r w:rsidRPr="00347A57">
              <w:rPr>
                <w:rFonts w:cstheme="minorHAnsi"/>
                <w:sz w:val="18"/>
                <w:szCs w:val="18"/>
              </w:rPr>
              <w:t>Secure funding and partner(s) to expand publicly available electric charging points across Torbay</w:t>
            </w:r>
          </w:p>
        </w:tc>
      </w:tr>
      <w:tr w:rsidR="00347A57" w14:paraId="3A541DAD" w14:textId="77777777" w:rsidTr="00347A57">
        <w:trPr>
          <w:trHeight w:val="852"/>
        </w:trPr>
        <w:tc>
          <w:tcPr>
            <w:tcW w:w="1696" w:type="dxa"/>
            <w:vMerge/>
          </w:tcPr>
          <w:p w14:paraId="43C4716F" w14:textId="76136D6A" w:rsidR="00347A57" w:rsidRPr="00347A57" w:rsidRDefault="00347A57" w:rsidP="00CF2271">
            <w:pPr>
              <w:rPr>
                <w:sz w:val="18"/>
                <w:szCs w:val="18"/>
              </w:rPr>
            </w:pPr>
          </w:p>
        </w:tc>
        <w:tc>
          <w:tcPr>
            <w:tcW w:w="2763" w:type="dxa"/>
          </w:tcPr>
          <w:p w14:paraId="4F2E1DB9" w14:textId="2429A717" w:rsidR="00347A57" w:rsidRPr="00347A57" w:rsidRDefault="00347A57" w:rsidP="00CF2271">
            <w:pPr>
              <w:rPr>
                <w:sz w:val="18"/>
                <w:szCs w:val="18"/>
              </w:rPr>
            </w:pPr>
            <w:r w:rsidRPr="00347A57">
              <w:rPr>
                <w:sz w:val="18"/>
                <w:szCs w:val="18"/>
              </w:rPr>
              <w:t>Torbay Community Development Trust &amp; others</w:t>
            </w:r>
          </w:p>
        </w:tc>
        <w:tc>
          <w:tcPr>
            <w:tcW w:w="2764" w:type="dxa"/>
          </w:tcPr>
          <w:p w14:paraId="37372C88" w14:textId="2529CDAC" w:rsidR="00347A57" w:rsidRPr="00347A57" w:rsidRDefault="00347A57" w:rsidP="00CF2271">
            <w:pPr>
              <w:rPr>
                <w:sz w:val="18"/>
                <w:szCs w:val="18"/>
              </w:rPr>
            </w:pPr>
            <w:r w:rsidRPr="00347A57">
              <w:rPr>
                <w:sz w:val="18"/>
                <w:szCs w:val="18"/>
              </w:rPr>
              <w:t>Waste Minimisation and Food</w:t>
            </w:r>
          </w:p>
        </w:tc>
        <w:tc>
          <w:tcPr>
            <w:tcW w:w="2764" w:type="dxa"/>
          </w:tcPr>
          <w:p w14:paraId="5AB42D94" w14:textId="09784286" w:rsidR="00347A57" w:rsidRPr="00347A57" w:rsidRDefault="00347A57" w:rsidP="00CF2271">
            <w:pPr>
              <w:rPr>
                <w:sz w:val="18"/>
                <w:szCs w:val="18"/>
              </w:rPr>
            </w:pPr>
            <w:r w:rsidRPr="00347A57">
              <w:rPr>
                <w:sz w:val="18"/>
                <w:szCs w:val="18"/>
              </w:rPr>
              <w:t>Help more local communities and groups take action to reduce waste</w:t>
            </w:r>
          </w:p>
        </w:tc>
      </w:tr>
      <w:tr w:rsidR="00347A57" w14:paraId="319BA70A" w14:textId="77777777" w:rsidTr="00347A57">
        <w:trPr>
          <w:trHeight w:val="852"/>
        </w:trPr>
        <w:tc>
          <w:tcPr>
            <w:tcW w:w="1696" w:type="dxa"/>
            <w:vMerge/>
          </w:tcPr>
          <w:p w14:paraId="7E11EE15" w14:textId="38CD5DFC" w:rsidR="00347A57" w:rsidRPr="00347A57" w:rsidRDefault="00347A57" w:rsidP="00CF2271">
            <w:pPr>
              <w:rPr>
                <w:sz w:val="18"/>
                <w:szCs w:val="18"/>
              </w:rPr>
            </w:pPr>
          </w:p>
        </w:tc>
        <w:tc>
          <w:tcPr>
            <w:tcW w:w="2763" w:type="dxa"/>
          </w:tcPr>
          <w:p w14:paraId="3F128745" w14:textId="4A77CCC6" w:rsidR="00347A57" w:rsidRPr="00347A57" w:rsidRDefault="00347A57" w:rsidP="00CF2271">
            <w:pPr>
              <w:rPr>
                <w:sz w:val="18"/>
                <w:szCs w:val="18"/>
              </w:rPr>
            </w:pPr>
            <w:r w:rsidRPr="00347A57">
              <w:rPr>
                <w:sz w:val="18"/>
                <w:szCs w:val="18"/>
              </w:rPr>
              <w:t>Various</w:t>
            </w:r>
          </w:p>
        </w:tc>
        <w:tc>
          <w:tcPr>
            <w:tcW w:w="2764" w:type="dxa"/>
          </w:tcPr>
          <w:p w14:paraId="44DC335D" w14:textId="155F2B23" w:rsidR="00347A57" w:rsidRPr="00347A57" w:rsidRDefault="00347A57" w:rsidP="00CF2271">
            <w:pPr>
              <w:rPr>
                <w:sz w:val="18"/>
                <w:szCs w:val="18"/>
              </w:rPr>
            </w:pPr>
            <w:r w:rsidRPr="00347A57">
              <w:rPr>
                <w:sz w:val="18"/>
                <w:szCs w:val="18"/>
              </w:rPr>
              <w:t>Waste Minimisation and Food</w:t>
            </w:r>
          </w:p>
        </w:tc>
        <w:tc>
          <w:tcPr>
            <w:tcW w:w="2764" w:type="dxa"/>
          </w:tcPr>
          <w:p w14:paraId="4EAB53B2" w14:textId="21A7C2F7" w:rsidR="00347A57" w:rsidRPr="00347A57" w:rsidRDefault="00347A57" w:rsidP="00CF2271">
            <w:pPr>
              <w:rPr>
                <w:sz w:val="18"/>
                <w:szCs w:val="18"/>
              </w:rPr>
            </w:pPr>
            <w:r w:rsidRPr="00347A57">
              <w:rPr>
                <w:sz w:val="18"/>
                <w:szCs w:val="18"/>
              </w:rPr>
              <w:t>Deliver Torbay’s Food Strategy - waste minimisation related actions</w:t>
            </w:r>
          </w:p>
        </w:tc>
      </w:tr>
      <w:tr w:rsidR="00347A57" w14:paraId="44A87DB7" w14:textId="77777777" w:rsidTr="00347A57">
        <w:trPr>
          <w:trHeight w:val="888"/>
        </w:trPr>
        <w:tc>
          <w:tcPr>
            <w:tcW w:w="1696" w:type="dxa"/>
            <w:vMerge/>
          </w:tcPr>
          <w:p w14:paraId="3D84C0DD" w14:textId="71FA26B1" w:rsidR="00347A57" w:rsidRPr="00347A57" w:rsidRDefault="00347A57" w:rsidP="00CF2271">
            <w:pPr>
              <w:rPr>
                <w:sz w:val="18"/>
                <w:szCs w:val="18"/>
              </w:rPr>
            </w:pPr>
          </w:p>
        </w:tc>
        <w:tc>
          <w:tcPr>
            <w:tcW w:w="2763" w:type="dxa"/>
          </w:tcPr>
          <w:p w14:paraId="064BD04C" w14:textId="45039332" w:rsidR="00347A57" w:rsidRPr="00347A57" w:rsidRDefault="00347A57" w:rsidP="00CF2271">
            <w:pPr>
              <w:rPr>
                <w:sz w:val="18"/>
                <w:szCs w:val="18"/>
              </w:rPr>
            </w:pPr>
            <w:r w:rsidRPr="00347A57">
              <w:rPr>
                <w:sz w:val="18"/>
                <w:szCs w:val="18"/>
              </w:rPr>
              <w:t>SWISCo</w:t>
            </w:r>
          </w:p>
        </w:tc>
        <w:tc>
          <w:tcPr>
            <w:tcW w:w="2764" w:type="dxa"/>
          </w:tcPr>
          <w:p w14:paraId="2582AE35" w14:textId="410871B7" w:rsidR="00347A57" w:rsidRPr="00347A57" w:rsidRDefault="00347A57" w:rsidP="00CF2271">
            <w:pPr>
              <w:rPr>
                <w:sz w:val="18"/>
                <w:szCs w:val="18"/>
              </w:rPr>
            </w:pPr>
            <w:r w:rsidRPr="00347A57">
              <w:rPr>
                <w:sz w:val="18"/>
                <w:szCs w:val="18"/>
              </w:rPr>
              <w:t>Waste Minimisation and Food</w:t>
            </w:r>
          </w:p>
        </w:tc>
        <w:tc>
          <w:tcPr>
            <w:tcW w:w="2764" w:type="dxa"/>
          </w:tcPr>
          <w:p w14:paraId="2161DC61" w14:textId="12188832" w:rsidR="00347A57" w:rsidRPr="00347A57" w:rsidRDefault="00347A57" w:rsidP="00CF2271">
            <w:pPr>
              <w:rPr>
                <w:sz w:val="18"/>
                <w:szCs w:val="18"/>
              </w:rPr>
            </w:pPr>
            <w:r w:rsidRPr="00347A57">
              <w:rPr>
                <w:sz w:val="18"/>
                <w:szCs w:val="18"/>
              </w:rPr>
              <w:t>Refresh Torbay’s Waste Management Strategy and ensure it is in line with the net zero 2050 target and others</w:t>
            </w:r>
          </w:p>
        </w:tc>
      </w:tr>
      <w:tr w:rsidR="00347A57" w14:paraId="7A0FA6D9" w14:textId="77777777" w:rsidTr="00347A57">
        <w:trPr>
          <w:trHeight w:val="1104"/>
        </w:trPr>
        <w:tc>
          <w:tcPr>
            <w:tcW w:w="1696" w:type="dxa"/>
            <w:vMerge/>
          </w:tcPr>
          <w:p w14:paraId="60FC033A" w14:textId="676031E1" w:rsidR="00347A57" w:rsidRPr="00347A57" w:rsidRDefault="00347A57" w:rsidP="00CF2271">
            <w:pPr>
              <w:rPr>
                <w:sz w:val="18"/>
                <w:szCs w:val="18"/>
              </w:rPr>
            </w:pPr>
          </w:p>
        </w:tc>
        <w:tc>
          <w:tcPr>
            <w:tcW w:w="2763" w:type="dxa"/>
          </w:tcPr>
          <w:p w14:paraId="00788812" w14:textId="6EEF50E7" w:rsidR="00347A57" w:rsidRPr="00347A57" w:rsidRDefault="00347A57" w:rsidP="00CF2271">
            <w:pPr>
              <w:rPr>
                <w:sz w:val="18"/>
                <w:szCs w:val="18"/>
              </w:rPr>
            </w:pPr>
            <w:r w:rsidRPr="00347A57">
              <w:rPr>
                <w:sz w:val="18"/>
                <w:szCs w:val="18"/>
              </w:rPr>
              <w:t>SWISCo</w:t>
            </w:r>
          </w:p>
        </w:tc>
        <w:tc>
          <w:tcPr>
            <w:tcW w:w="2764" w:type="dxa"/>
          </w:tcPr>
          <w:p w14:paraId="2B08D7E8" w14:textId="04286F7D" w:rsidR="00347A57" w:rsidRPr="00347A57" w:rsidRDefault="00347A57" w:rsidP="00CF2271">
            <w:pPr>
              <w:rPr>
                <w:sz w:val="18"/>
                <w:szCs w:val="18"/>
              </w:rPr>
            </w:pPr>
            <w:r w:rsidRPr="00347A57">
              <w:rPr>
                <w:sz w:val="18"/>
                <w:szCs w:val="18"/>
              </w:rPr>
              <w:t>Waste Minimisation and Food</w:t>
            </w:r>
          </w:p>
        </w:tc>
        <w:tc>
          <w:tcPr>
            <w:tcW w:w="2764" w:type="dxa"/>
          </w:tcPr>
          <w:p w14:paraId="0D4FB00F" w14:textId="04952387" w:rsidR="00347A57" w:rsidRPr="00347A57" w:rsidRDefault="00347A57" w:rsidP="00CF2271">
            <w:pPr>
              <w:rPr>
                <w:sz w:val="18"/>
                <w:szCs w:val="18"/>
              </w:rPr>
            </w:pPr>
            <w:r w:rsidRPr="00347A57">
              <w:rPr>
                <w:sz w:val="18"/>
                <w:szCs w:val="18"/>
              </w:rPr>
              <w:t>Continue to provide practical advice and public campaigns to help reduce waste such as the Love Food, Hate Waste campaign</w:t>
            </w:r>
          </w:p>
        </w:tc>
      </w:tr>
      <w:tr w:rsidR="00347A57" w14:paraId="34F3BBA3" w14:textId="77777777" w:rsidTr="00347A57">
        <w:trPr>
          <w:trHeight w:val="540"/>
        </w:trPr>
        <w:tc>
          <w:tcPr>
            <w:tcW w:w="1696" w:type="dxa"/>
            <w:vMerge/>
          </w:tcPr>
          <w:p w14:paraId="194C2458" w14:textId="73D19ACE" w:rsidR="00347A57" w:rsidRPr="00347A57" w:rsidRDefault="00347A57" w:rsidP="00CF2271">
            <w:pPr>
              <w:rPr>
                <w:sz w:val="18"/>
                <w:szCs w:val="18"/>
              </w:rPr>
            </w:pPr>
          </w:p>
        </w:tc>
        <w:tc>
          <w:tcPr>
            <w:tcW w:w="2763" w:type="dxa"/>
          </w:tcPr>
          <w:p w14:paraId="7827694B" w14:textId="6195E08C" w:rsidR="00347A57" w:rsidRPr="00347A57" w:rsidRDefault="00347A57" w:rsidP="00CF2271">
            <w:pPr>
              <w:rPr>
                <w:sz w:val="18"/>
                <w:szCs w:val="18"/>
              </w:rPr>
            </w:pPr>
            <w:r w:rsidRPr="00347A57">
              <w:rPr>
                <w:sz w:val="18"/>
                <w:szCs w:val="18"/>
              </w:rPr>
              <w:t xml:space="preserve">Torbay Harbour Authority (THA) </w:t>
            </w:r>
          </w:p>
        </w:tc>
        <w:tc>
          <w:tcPr>
            <w:tcW w:w="2764" w:type="dxa"/>
          </w:tcPr>
          <w:p w14:paraId="1AFF4F7F" w14:textId="08FEF28B" w:rsidR="00347A57" w:rsidRPr="00347A57" w:rsidRDefault="00347A57" w:rsidP="00CF2271">
            <w:pPr>
              <w:rPr>
                <w:sz w:val="18"/>
                <w:szCs w:val="18"/>
              </w:rPr>
            </w:pPr>
            <w:r w:rsidRPr="00347A57">
              <w:rPr>
                <w:sz w:val="18"/>
                <w:szCs w:val="18"/>
              </w:rPr>
              <w:t>Waste Minimisation and Food</w:t>
            </w:r>
          </w:p>
        </w:tc>
        <w:tc>
          <w:tcPr>
            <w:tcW w:w="2764" w:type="dxa"/>
          </w:tcPr>
          <w:p w14:paraId="4F996851" w14:textId="6D4F3C71" w:rsidR="00347A57" w:rsidRPr="00347A57" w:rsidRDefault="00347A57" w:rsidP="00CF2271">
            <w:pPr>
              <w:rPr>
                <w:sz w:val="18"/>
                <w:szCs w:val="18"/>
              </w:rPr>
            </w:pPr>
            <w:r w:rsidRPr="00347A57">
              <w:rPr>
                <w:sz w:val="18"/>
                <w:szCs w:val="18"/>
              </w:rPr>
              <w:t>Work with the Fishing Industry in the Bay to reduce waste</w:t>
            </w:r>
          </w:p>
        </w:tc>
      </w:tr>
      <w:tr w:rsidR="00347A57" w14:paraId="31EF7BDE" w14:textId="77777777" w:rsidTr="00347A57">
        <w:trPr>
          <w:trHeight w:val="146"/>
        </w:trPr>
        <w:tc>
          <w:tcPr>
            <w:tcW w:w="1696" w:type="dxa"/>
            <w:vMerge/>
          </w:tcPr>
          <w:p w14:paraId="3E6CD174" w14:textId="0FB651F1" w:rsidR="00347A57" w:rsidRPr="00347A57" w:rsidRDefault="00347A57" w:rsidP="00CF2271">
            <w:pPr>
              <w:rPr>
                <w:sz w:val="18"/>
                <w:szCs w:val="18"/>
              </w:rPr>
            </w:pPr>
          </w:p>
        </w:tc>
        <w:tc>
          <w:tcPr>
            <w:tcW w:w="2763" w:type="dxa"/>
          </w:tcPr>
          <w:p w14:paraId="05CAB437" w14:textId="38828C08" w:rsidR="00347A57" w:rsidRPr="00347A57" w:rsidRDefault="00347A57" w:rsidP="00CF2271">
            <w:pPr>
              <w:rPr>
                <w:sz w:val="18"/>
                <w:szCs w:val="18"/>
              </w:rPr>
            </w:pPr>
            <w:r w:rsidRPr="00347A57">
              <w:rPr>
                <w:sz w:val="18"/>
                <w:szCs w:val="18"/>
              </w:rPr>
              <w:t>Torbay Council, SWISCo &amp; Other partners (TBC)</w:t>
            </w:r>
          </w:p>
        </w:tc>
        <w:tc>
          <w:tcPr>
            <w:tcW w:w="2764" w:type="dxa"/>
          </w:tcPr>
          <w:p w14:paraId="4C70589A" w14:textId="79BFD7D4" w:rsidR="00347A57" w:rsidRPr="00347A57" w:rsidRDefault="00347A57" w:rsidP="00CF2271">
            <w:pPr>
              <w:rPr>
                <w:sz w:val="18"/>
                <w:szCs w:val="18"/>
              </w:rPr>
            </w:pPr>
            <w:r w:rsidRPr="00347A57">
              <w:rPr>
                <w:sz w:val="18"/>
                <w:szCs w:val="18"/>
              </w:rPr>
              <w:t>Nature-based Action</w:t>
            </w:r>
          </w:p>
        </w:tc>
        <w:tc>
          <w:tcPr>
            <w:tcW w:w="2764" w:type="dxa"/>
          </w:tcPr>
          <w:p w14:paraId="0D03F5BF" w14:textId="44C6DAAE" w:rsidR="00347A57" w:rsidRPr="00347A57" w:rsidRDefault="00347A57" w:rsidP="00CF2271">
            <w:pPr>
              <w:rPr>
                <w:sz w:val="18"/>
                <w:szCs w:val="18"/>
              </w:rPr>
            </w:pPr>
            <w:r w:rsidRPr="00347A57">
              <w:rPr>
                <w:sz w:val="18"/>
                <w:szCs w:val="18"/>
              </w:rPr>
              <w:t>Deliver the new plan to restore and protect nature (Torbay Green and Blue Infrastructure Strategy and the Local Nature Recovery Strategy)</w:t>
            </w:r>
          </w:p>
        </w:tc>
      </w:tr>
      <w:tr w:rsidR="00347A57" w14:paraId="388ABD82" w14:textId="77777777" w:rsidTr="00347A57">
        <w:trPr>
          <w:trHeight w:val="859"/>
        </w:trPr>
        <w:tc>
          <w:tcPr>
            <w:tcW w:w="1696" w:type="dxa"/>
            <w:vMerge/>
          </w:tcPr>
          <w:p w14:paraId="41880B74" w14:textId="169C146C" w:rsidR="00347A57" w:rsidRPr="00347A57" w:rsidRDefault="00347A57" w:rsidP="00CF2271">
            <w:pPr>
              <w:rPr>
                <w:sz w:val="18"/>
                <w:szCs w:val="18"/>
              </w:rPr>
            </w:pPr>
          </w:p>
        </w:tc>
        <w:tc>
          <w:tcPr>
            <w:tcW w:w="2763" w:type="dxa"/>
          </w:tcPr>
          <w:p w14:paraId="17F7CAF1" w14:textId="780E00A7" w:rsidR="00347A57" w:rsidRPr="00347A57" w:rsidRDefault="00347A57" w:rsidP="00CF2271">
            <w:pPr>
              <w:rPr>
                <w:sz w:val="18"/>
                <w:szCs w:val="18"/>
              </w:rPr>
            </w:pPr>
            <w:r w:rsidRPr="00347A57">
              <w:rPr>
                <w:sz w:val="18"/>
                <w:szCs w:val="18"/>
              </w:rPr>
              <w:t>THA &amp; Marine Forum</w:t>
            </w:r>
          </w:p>
        </w:tc>
        <w:tc>
          <w:tcPr>
            <w:tcW w:w="2764" w:type="dxa"/>
          </w:tcPr>
          <w:p w14:paraId="18314A2F" w14:textId="781655D4" w:rsidR="00347A57" w:rsidRPr="00347A57" w:rsidRDefault="00347A57" w:rsidP="00CF2271">
            <w:pPr>
              <w:rPr>
                <w:sz w:val="18"/>
                <w:szCs w:val="18"/>
              </w:rPr>
            </w:pPr>
            <w:r w:rsidRPr="00347A57">
              <w:rPr>
                <w:sz w:val="18"/>
                <w:szCs w:val="18"/>
              </w:rPr>
              <w:t>Nature-based action</w:t>
            </w:r>
          </w:p>
        </w:tc>
        <w:tc>
          <w:tcPr>
            <w:tcW w:w="2764" w:type="dxa"/>
          </w:tcPr>
          <w:p w14:paraId="35F79D41" w14:textId="19974919" w:rsidR="00347A57" w:rsidRPr="00347A57" w:rsidRDefault="00347A57" w:rsidP="00CF2271">
            <w:pPr>
              <w:rPr>
                <w:sz w:val="18"/>
                <w:szCs w:val="18"/>
              </w:rPr>
            </w:pPr>
            <w:r w:rsidRPr="00347A57">
              <w:rPr>
                <w:sz w:val="18"/>
                <w:szCs w:val="18"/>
              </w:rPr>
              <w:t>Continue to protect and enhance Torbay’s Sea grass population and deliver the Marine Protection Vision</w:t>
            </w:r>
          </w:p>
        </w:tc>
      </w:tr>
      <w:tr w:rsidR="00347A57" w14:paraId="398E5C52" w14:textId="77777777" w:rsidTr="00347A57">
        <w:trPr>
          <w:trHeight w:val="288"/>
        </w:trPr>
        <w:tc>
          <w:tcPr>
            <w:tcW w:w="1696" w:type="dxa"/>
            <w:vMerge/>
          </w:tcPr>
          <w:p w14:paraId="298378D8" w14:textId="73C93558" w:rsidR="00347A57" w:rsidRPr="00347A57" w:rsidRDefault="00347A57" w:rsidP="00CF2271">
            <w:pPr>
              <w:rPr>
                <w:sz w:val="18"/>
                <w:szCs w:val="18"/>
              </w:rPr>
            </w:pPr>
          </w:p>
        </w:tc>
        <w:tc>
          <w:tcPr>
            <w:tcW w:w="2763" w:type="dxa"/>
          </w:tcPr>
          <w:p w14:paraId="170C0D8D" w14:textId="668E1A57" w:rsidR="00347A57" w:rsidRPr="00347A57" w:rsidRDefault="00347A57" w:rsidP="00CF2271">
            <w:pPr>
              <w:rPr>
                <w:sz w:val="18"/>
                <w:szCs w:val="18"/>
              </w:rPr>
            </w:pPr>
            <w:r w:rsidRPr="00347A57">
              <w:rPr>
                <w:sz w:val="18"/>
                <w:szCs w:val="18"/>
              </w:rPr>
              <w:t>TBC</w:t>
            </w:r>
          </w:p>
        </w:tc>
        <w:tc>
          <w:tcPr>
            <w:tcW w:w="2764" w:type="dxa"/>
          </w:tcPr>
          <w:p w14:paraId="44708F6C" w14:textId="70FEB94A" w:rsidR="00347A57" w:rsidRPr="00347A57" w:rsidRDefault="00347A57" w:rsidP="00CF2271">
            <w:pPr>
              <w:rPr>
                <w:sz w:val="18"/>
                <w:szCs w:val="18"/>
              </w:rPr>
            </w:pPr>
            <w:r w:rsidRPr="00347A57">
              <w:rPr>
                <w:sz w:val="18"/>
                <w:szCs w:val="18"/>
              </w:rPr>
              <w:t>Nature-based action</w:t>
            </w:r>
          </w:p>
        </w:tc>
        <w:tc>
          <w:tcPr>
            <w:tcW w:w="2764" w:type="dxa"/>
          </w:tcPr>
          <w:p w14:paraId="2D3AFABA" w14:textId="72EFC783" w:rsidR="00347A57" w:rsidRPr="00347A57" w:rsidRDefault="00347A57" w:rsidP="00CF2271">
            <w:pPr>
              <w:rPr>
                <w:sz w:val="18"/>
                <w:szCs w:val="18"/>
              </w:rPr>
            </w:pPr>
            <w:r w:rsidRPr="00347A57">
              <w:rPr>
                <w:sz w:val="18"/>
                <w:szCs w:val="18"/>
              </w:rPr>
              <w:t>Explore sites for local schemes to help offset carbon emissions locally</w:t>
            </w:r>
          </w:p>
        </w:tc>
      </w:tr>
      <w:tr w:rsidR="00347A57" w14:paraId="338E6F3D" w14:textId="77777777" w:rsidTr="00347A57">
        <w:trPr>
          <w:trHeight w:val="773"/>
        </w:trPr>
        <w:tc>
          <w:tcPr>
            <w:tcW w:w="1696" w:type="dxa"/>
            <w:vMerge/>
          </w:tcPr>
          <w:p w14:paraId="3F1A57C3" w14:textId="77777777" w:rsidR="00347A57" w:rsidRPr="00347A57" w:rsidRDefault="00347A57" w:rsidP="00CF2271">
            <w:pPr>
              <w:rPr>
                <w:sz w:val="18"/>
                <w:szCs w:val="18"/>
              </w:rPr>
            </w:pPr>
          </w:p>
        </w:tc>
        <w:tc>
          <w:tcPr>
            <w:tcW w:w="2763" w:type="dxa"/>
          </w:tcPr>
          <w:p w14:paraId="0930EEFA" w14:textId="7C5912B2" w:rsidR="00347A57" w:rsidRPr="00347A57" w:rsidRDefault="00347A57" w:rsidP="00CF2271">
            <w:pPr>
              <w:rPr>
                <w:sz w:val="18"/>
                <w:szCs w:val="18"/>
              </w:rPr>
            </w:pPr>
            <w:r w:rsidRPr="00347A57">
              <w:rPr>
                <w:sz w:val="18"/>
                <w:szCs w:val="18"/>
              </w:rPr>
              <w:t>TC &amp; TDA</w:t>
            </w:r>
          </w:p>
        </w:tc>
        <w:tc>
          <w:tcPr>
            <w:tcW w:w="2764" w:type="dxa"/>
          </w:tcPr>
          <w:p w14:paraId="354C9BBA" w14:textId="0A2921FC" w:rsidR="00347A57" w:rsidRPr="00347A57" w:rsidRDefault="00347A57" w:rsidP="00CF2271">
            <w:pPr>
              <w:rPr>
                <w:sz w:val="18"/>
                <w:szCs w:val="18"/>
              </w:rPr>
            </w:pPr>
            <w:r w:rsidRPr="00347A57">
              <w:rPr>
                <w:sz w:val="18"/>
                <w:szCs w:val="18"/>
              </w:rPr>
              <w:t xml:space="preserve">Net zero businesses, skills, and jobs  </w:t>
            </w:r>
          </w:p>
        </w:tc>
        <w:tc>
          <w:tcPr>
            <w:tcW w:w="2764" w:type="dxa"/>
          </w:tcPr>
          <w:p w14:paraId="56FEFD2B" w14:textId="33827203" w:rsidR="00347A57" w:rsidRPr="00347A57" w:rsidRDefault="00347A57" w:rsidP="00CF2271">
            <w:pPr>
              <w:rPr>
                <w:sz w:val="18"/>
                <w:szCs w:val="18"/>
              </w:rPr>
            </w:pPr>
            <w:r w:rsidRPr="00347A57">
              <w:rPr>
                <w:sz w:val="18"/>
                <w:szCs w:val="18"/>
              </w:rPr>
              <w:t>Secure funding and delivery partners to expand the Make it Net Zero Torbay business support programme</w:t>
            </w:r>
          </w:p>
        </w:tc>
      </w:tr>
      <w:tr w:rsidR="00347A57" w14:paraId="7C8D36AB" w14:textId="77777777" w:rsidTr="00347A57">
        <w:trPr>
          <w:trHeight w:val="437"/>
        </w:trPr>
        <w:tc>
          <w:tcPr>
            <w:tcW w:w="1696" w:type="dxa"/>
            <w:vMerge/>
          </w:tcPr>
          <w:p w14:paraId="3E6A0FF6" w14:textId="77777777" w:rsidR="00347A57" w:rsidRPr="00347A57" w:rsidRDefault="00347A57" w:rsidP="00CF2271">
            <w:pPr>
              <w:rPr>
                <w:sz w:val="18"/>
                <w:szCs w:val="18"/>
              </w:rPr>
            </w:pPr>
          </w:p>
        </w:tc>
        <w:tc>
          <w:tcPr>
            <w:tcW w:w="2763" w:type="dxa"/>
          </w:tcPr>
          <w:p w14:paraId="34AF50FC" w14:textId="18D7F0F9" w:rsidR="00347A57" w:rsidRPr="00347A57" w:rsidRDefault="00347A57" w:rsidP="00CF2271">
            <w:pPr>
              <w:rPr>
                <w:sz w:val="18"/>
                <w:szCs w:val="18"/>
              </w:rPr>
            </w:pPr>
            <w:r w:rsidRPr="00347A57">
              <w:rPr>
                <w:sz w:val="18"/>
                <w:szCs w:val="18"/>
              </w:rPr>
              <w:t>TC, TCP &amp; TBC</w:t>
            </w:r>
          </w:p>
        </w:tc>
        <w:tc>
          <w:tcPr>
            <w:tcW w:w="2764" w:type="dxa"/>
          </w:tcPr>
          <w:p w14:paraId="44C2940F" w14:textId="334A4E4B" w:rsidR="00347A57" w:rsidRPr="00347A57" w:rsidRDefault="00347A57" w:rsidP="00CF2271">
            <w:pPr>
              <w:rPr>
                <w:sz w:val="18"/>
                <w:szCs w:val="18"/>
              </w:rPr>
            </w:pPr>
            <w:r w:rsidRPr="00347A57">
              <w:rPr>
                <w:sz w:val="18"/>
                <w:szCs w:val="18"/>
              </w:rPr>
              <w:t xml:space="preserve">Net zero businesses, skills, and jobs  </w:t>
            </w:r>
          </w:p>
        </w:tc>
        <w:tc>
          <w:tcPr>
            <w:tcW w:w="2764" w:type="dxa"/>
          </w:tcPr>
          <w:p w14:paraId="77B6EC59" w14:textId="4328F834" w:rsidR="00347A57" w:rsidRPr="00347A57" w:rsidRDefault="00347A57" w:rsidP="00CF2271">
            <w:pPr>
              <w:rPr>
                <w:sz w:val="18"/>
                <w:szCs w:val="18"/>
              </w:rPr>
            </w:pPr>
            <w:r w:rsidRPr="00347A57">
              <w:rPr>
                <w:sz w:val="18"/>
                <w:szCs w:val="18"/>
              </w:rPr>
              <w:t>Encourage more partners to adopt the Torbay Net Zero Event Charter</w:t>
            </w:r>
          </w:p>
        </w:tc>
      </w:tr>
      <w:tr w:rsidR="00347A57" w14:paraId="4253494D" w14:textId="77777777" w:rsidTr="00347A57">
        <w:trPr>
          <w:trHeight w:val="779"/>
        </w:trPr>
        <w:tc>
          <w:tcPr>
            <w:tcW w:w="1696" w:type="dxa"/>
            <w:vMerge/>
          </w:tcPr>
          <w:p w14:paraId="197364D5" w14:textId="77777777" w:rsidR="00347A57" w:rsidRPr="00347A57" w:rsidRDefault="00347A57" w:rsidP="00CF2271">
            <w:pPr>
              <w:rPr>
                <w:sz w:val="18"/>
                <w:szCs w:val="18"/>
              </w:rPr>
            </w:pPr>
          </w:p>
        </w:tc>
        <w:tc>
          <w:tcPr>
            <w:tcW w:w="2763" w:type="dxa"/>
          </w:tcPr>
          <w:p w14:paraId="1ECE9248" w14:textId="5C515C8A" w:rsidR="00347A57" w:rsidRPr="00347A57" w:rsidRDefault="00347A57" w:rsidP="00CF2271">
            <w:pPr>
              <w:rPr>
                <w:sz w:val="18"/>
                <w:szCs w:val="18"/>
              </w:rPr>
            </w:pPr>
            <w:r w:rsidRPr="00347A57">
              <w:rPr>
                <w:sz w:val="18"/>
                <w:szCs w:val="18"/>
              </w:rPr>
              <w:t>SDC, TC &amp; TDA</w:t>
            </w:r>
          </w:p>
        </w:tc>
        <w:tc>
          <w:tcPr>
            <w:tcW w:w="2764" w:type="dxa"/>
          </w:tcPr>
          <w:p w14:paraId="75CE9351" w14:textId="7D21875F" w:rsidR="00347A57" w:rsidRPr="00347A57" w:rsidRDefault="00347A57" w:rsidP="00CF2271">
            <w:pPr>
              <w:rPr>
                <w:sz w:val="18"/>
                <w:szCs w:val="18"/>
              </w:rPr>
            </w:pPr>
            <w:r w:rsidRPr="00347A57">
              <w:rPr>
                <w:sz w:val="18"/>
                <w:szCs w:val="18"/>
              </w:rPr>
              <w:t xml:space="preserve">Net zero businesses, skills, and jobs  </w:t>
            </w:r>
          </w:p>
        </w:tc>
        <w:tc>
          <w:tcPr>
            <w:tcW w:w="2764" w:type="dxa"/>
          </w:tcPr>
          <w:p w14:paraId="10F68F5A" w14:textId="1873E7AC" w:rsidR="00347A57" w:rsidRPr="00347A57" w:rsidRDefault="00347A57" w:rsidP="00CF2271">
            <w:pPr>
              <w:rPr>
                <w:sz w:val="18"/>
                <w:szCs w:val="18"/>
              </w:rPr>
            </w:pPr>
            <w:r w:rsidRPr="00347A57">
              <w:rPr>
                <w:sz w:val="18"/>
                <w:szCs w:val="18"/>
              </w:rPr>
              <w:t>Explore with partners, building a skilled workforce to support delivery locally</w:t>
            </w:r>
          </w:p>
        </w:tc>
      </w:tr>
      <w:tr w:rsidR="00347A57" w14:paraId="783E3110" w14:textId="77777777" w:rsidTr="00347A57">
        <w:trPr>
          <w:trHeight w:val="431"/>
        </w:trPr>
        <w:tc>
          <w:tcPr>
            <w:tcW w:w="1696" w:type="dxa"/>
            <w:vMerge/>
          </w:tcPr>
          <w:p w14:paraId="7EB2475E" w14:textId="77777777" w:rsidR="00347A57" w:rsidRPr="00347A57" w:rsidRDefault="00347A57" w:rsidP="00CF2271">
            <w:pPr>
              <w:rPr>
                <w:sz w:val="18"/>
                <w:szCs w:val="18"/>
              </w:rPr>
            </w:pPr>
          </w:p>
        </w:tc>
        <w:tc>
          <w:tcPr>
            <w:tcW w:w="2763" w:type="dxa"/>
          </w:tcPr>
          <w:p w14:paraId="40B1212D" w14:textId="31A4058F" w:rsidR="00347A57" w:rsidRPr="00347A57" w:rsidRDefault="00347A57" w:rsidP="00CF2271">
            <w:pPr>
              <w:rPr>
                <w:sz w:val="18"/>
                <w:szCs w:val="18"/>
              </w:rPr>
            </w:pPr>
            <w:r w:rsidRPr="00347A57">
              <w:rPr>
                <w:sz w:val="18"/>
                <w:szCs w:val="18"/>
              </w:rPr>
              <w:t>TCP</w:t>
            </w:r>
          </w:p>
        </w:tc>
        <w:tc>
          <w:tcPr>
            <w:tcW w:w="2764" w:type="dxa"/>
          </w:tcPr>
          <w:p w14:paraId="6652835A" w14:textId="39E27C12" w:rsidR="00347A57" w:rsidRPr="00347A57" w:rsidRDefault="00347A57" w:rsidP="00CF2271">
            <w:pPr>
              <w:rPr>
                <w:sz w:val="18"/>
                <w:szCs w:val="18"/>
              </w:rPr>
            </w:pPr>
            <w:r w:rsidRPr="00347A57">
              <w:rPr>
                <w:sz w:val="18"/>
                <w:szCs w:val="18"/>
              </w:rPr>
              <w:t>Behaviour Change and Community Engagement</w:t>
            </w:r>
          </w:p>
        </w:tc>
        <w:tc>
          <w:tcPr>
            <w:tcW w:w="2764" w:type="dxa"/>
          </w:tcPr>
          <w:p w14:paraId="068602E5" w14:textId="4D975FF3" w:rsidR="00347A57" w:rsidRPr="00347A57" w:rsidRDefault="00347A57" w:rsidP="00CF2271">
            <w:pPr>
              <w:rPr>
                <w:sz w:val="18"/>
                <w:szCs w:val="18"/>
              </w:rPr>
            </w:pPr>
            <w:r w:rsidRPr="00347A57">
              <w:rPr>
                <w:sz w:val="18"/>
                <w:szCs w:val="18"/>
              </w:rPr>
              <w:t>Secure funding and to deliver comprehensive campaigns, raising awareness across communities, businesses, and schools</w:t>
            </w:r>
          </w:p>
        </w:tc>
      </w:tr>
      <w:tr w:rsidR="00347A57" w14:paraId="1BAD6E81" w14:textId="77777777" w:rsidTr="00347A57">
        <w:trPr>
          <w:trHeight w:val="922"/>
        </w:trPr>
        <w:tc>
          <w:tcPr>
            <w:tcW w:w="1696" w:type="dxa"/>
            <w:vMerge/>
          </w:tcPr>
          <w:p w14:paraId="7ED4B21B" w14:textId="77777777" w:rsidR="00347A57" w:rsidRPr="00347A57" w:rsidRDefault="00347A57" w:rsidP="00CF2271">
            <w:pPr>
              <w:rPr>
                <w:sz w:val="18"/>
                <w:szCs w:val="18"/>
              </w:rPr>
            </w:pPr>
          </w:p>
        </w:tc>
        <w:tc>
          <w:tcPr>
            <w:tcW w:w="2763" w:type="dxa"/>
          </w:tcPr>
          <w:p w14:paraId="6109E6E9" w14:textId="68B2E17D" w:rsidR="00347A57" w:rsidRPr="00347A57" w:rsidRDefault="00347A57" w:rsidP="00CF2271">
            <w:pPr>
              <w:rPr>
                <w:sz w:val="18"/>
                <w:szCs w:val="18"/>
              </w:rPr>
            </w:pPr>
            <w:r w:rsidRPr="00347A57">
              <w:rPr>
                <w:sz w:val="18"/>
                <w:szCs w:val="18"/>
              </w:rPr>
              <w:t>Various – including TC &amp; TCP</w:t>
            </w:r>
          </w:p>
        </w:tc>
        <w:tc>
          <w:tcPr>
            <w:tcW w:w="2764" w:type="dxa"/>
          </w:tcPr>
          <w:p w14:paraId="53EC65E4" w14:textId="10FE3B1C" w:rsidR="00347A57" w:rsidRPr="00347A57" w:rsidRDefault="00347A57" w:rsidP="00CF2271">
            <w:pPr>
              <w:rPr>
                <w:sz w:val="18"/>
                <w:szCs w:val="18"/>
              </w:rPr>
            </w:pPr>
            <w:r w:rsidRPr="00347A57">
              <w:rPr>
                <w:sz w:val="18"/>
                <w:szCs w:val="18"/>
              </w:rPr>
              <w:t>Adapting to a changing climate</w:t>
            </w:r>
          </w:p>
        </w:tc>
        <w:tc>
          <w:tcPr>
            <w:tcW w:w="2764" w:type="dxa"/>
          </w:tcPr>
          <w:p w14:paraId="2F0DAF3A" w14:textId="2D2DE3B9" w:rsidR="00347A57" w:rsidRPr="00347A57" w:rsidRDefault="00347A57" w:rsidP="00CF2271">
            <w:pPr>
              <w:rPr>
                <w:sz w:val="18"/>
                <w:szCs w:val="18"/>
              </w:rPr>
            </w:pPr>
            <w:r w:rsidRPr="00347A57">
              <w:rPr>
                <w:sz w:val="18"/>
                <w:szCs w:val="18"/>
              </w:rPr>
              <w:t>Ensure Torbay understand how our future climate will change and is taking action to adapt</w:t>
            </w:r>
          </w:p>
        </w:tc>
      </w:tr>
    </w:tbl>
    <w:p w14:paraId="51EA2427" w14:textId="592E3667" w:rsidR="006C7830" w:rsidRDefault="006C7830" w:rsidP="0076528F">
      <w:pPr>
        <w:pStyle w:val="Heading1"/>
      </w:pPr>
      <w:bookmarkStart w:id="97" w:name="_Toc152064405"/>
      <w:r>
        <w:t xml:space="preserve">Summary of action - Torbay’s </w:t>
      </w:r>
      <w:r w:rsidR="004A46D1">
        <w:t>pathway</w:t>
      </w:r>
      <w:r>
        <w:t xml:space="preserve"> to 2050</w:t>
      </w:r>
      <w:bookmarkEnd w:id="97"/>
    </w:p>
    <w:p w14:paraId="6219AECE" w14:textId="6FD1365B" w:rsidR="006D6A9C" w:rsidRPr="00CF2271" w:rsidRDefault="00E41DA4" w:rsidP="3ED0C2DE">
      <w:pPr>
        <w:rPr>
          <w:lang w:val="en-US"/>
        </w:rPr>
      </w:pPr>
      <w:r>
        <w:rPr>
          <w:lang w:val="en-US"/>
        </w:rPr>
        <w:t xml:space="preserve">The </w:t>
      </w:r>
      <w:r w:rsidR="00C27D4D">
        <w:rPr>
          <w:lang w:val="en-US"/>
        </w:rPr>
        <w:t xml:space="preserve">local </w:t>
      </w:r>
      <w:r>
        <w:rPr>
          <w:lang w:val="en-US"/>
        </w:rPr>
        <w:t>actions above are summari</w:t>
      </w:r>
      <w:r w:rsidR="00CF2271">
        <w:rPr>
          <w:lang w:val="en-US"/>
        </w:rPr>
        <w:t>s</w:t>
      </w:r>
      <w:r>
        <w:rPr>
          <w:lang w:val="en-US"/>
        </w:rPr>
        <w:t xml:space="preserve">ed </w:t>
      </w:r>
      <w:r w:rsidR="00167E4F">
        <w:rPr>
          <w:lang w:val="en-US"/>
        </w:rPr>
        <w:t>below as</w:t>
      </w:r>
      <w:r w:rsidR="00C27D4D">
        <w:rPr>
          <w:lang w:val="en-US"/>
        </w:rPr>
        <w:t xml:space="preserve"> a pathway</w:t>
      </w:r>
      <w:r>
        <w:rPr>
          <w:lang w:val="en-US"/>
        </w:rPr>
        <w:t xml:space="preserve"> to 2050.</w:t>
      </w:r>
      <w:r w:rsidR="007C3336">
        <w:rPr>
          <w:lang w:val="en-US"/>
        </w:rPr>
        <w:t xml:space="preserve"> </w:t>
      </w:r>
      <w:r w:rsidR="00167E4F" w:rsidRPr="3ED0C2DE">
        <w:rPr>
          <w:lang w:val="en-US"/>
        </w:rPr>
        <w:t xml:space="preserve">The actions are designed for TCP and its partners to deliver or influence. </w:t>
      </w:r>
      <w:r w:rsidR="007717C9">
        <w:rPr>
          <w:lang w:val="en-US"/>
        </w:rPr>
        <w:t xml:space="preserve">Some </w:t>
      </w:r>
      <w:r w:rsidR="00515877">
        <w:rPr>
          <w:lang w:val="en-US"/>
        </w:rPr>
        <w:t xml:space="preserve">local </w:t>
      </w:r>
      <w:r w:rsidR="007717C9">
        <w:rPr>
          <w:lang w:val="en-US"/>
        </w:rPr>
        <w:t>actions needed after 20</w:t>
      </w:r>
      <w:r w:rsidR="00515877">
        <w:rPr>
          <w:lang w:val="en-US"/>
        </w:rPr>
        <w:t>3</w:t>
      </w:r>
      <w:r w:rsidR="007717C9">
        <w:rPr>
          <w:lang w:val="en-US"/>
        </w:rPr>
        <w:t xml:space="preserve">5 cannot </w:t>
      </w:r>
      <w:r w:rsidR="00515877">
        <w:rPr>
          <w:lang w:val="en-US"/>
        </w:rPr>
        <w:t xml:space="preserve">be </w:t>
      </w:r>
      <w:r w:rsidR="007717C9">
        <w:rPr>
          <w:lang w:val="en-US"/>
        </w:rPr>
        <w:t xml:space="preserve">fully </w:t>
      </w:r>
      <w:r w:rsidR="00515877">
        <w:rPr>
          <w:lang w:val="en-US"/>
        </w:rPr>
        <w:t xml:space="preserve">known </w:t>
      </w:r>
      <w:r w:rsidR="007717C9">
        <w:rPr>
          <w:lang w:val="en-US"/>
        </w:rPr>
        <w:t>yet</w:t>
      </w:r>
      <w:r w:rsidR="00311BCA">
        <w:rPr>
          <w:lang w:val="en-US"/>
        </w:rPr>
        <w:t xml:space="preserve"> (and are not included in this plan)</w:t>
      </w:r>
      <w:r w:rsidR="007717C9">
        <w:rPr>
          <w:lang w:val="en-US"/>
        </w:rPr>
        <w:t xml:space="preserve">. </w:t>
      </w:r>
      <w:r w:rsidR="00515877" w:rsidRPr="3ED0C2DE">
        <w:rPr>
          <w:lang w:val="en-US"/>
        </w:rPr>
        <w:t>Many depend on national action</w:t>
      </w:r>
      <w:r w:rsidR="00F2709E">
        <w:rPr>
          <w:lang w:val="en-US"/>
        </w:rPr>
        <w:t>.</w:t>
      </w:r>
      <w:r w:rsidR="00167E4F" w:rsidRPr="3ED0C2DE">
        <w:rPr>
          <w:lang w:val="en-US"/>
        </w:rPr>
        <w:t xml:space="preserve"> </w:t>
      </w:r>
      <w:r w:rsidR="00F2709E">
        <w:rPr>
          <w:lang w:val="en-US"/>
        </w:rPr>
        <w:t>A</w:t>
      </w:r>
      <w:r w:rsidR="00167E4F" w:rsidRPr="3ED0C2DE">
        <w:rPr>
          <w:lang w:val="en-US"/>
        </w:rPr>
        <w:t xml:space="preserve"> recent review suggest</w:t>
      </w:r>
      <w:r w:rsidR="003A2D5E">
        <w:rPr>
          <w:lang w:val="en-US"/>
        </w:rPr>
        <w:t>s</w:t>
      </w:r>
      <w:r w:rsidR="00167E4F" w:rsidRPr="3ED0C2DE">
        <w:rPr>
          <w:lang w:val="en-US"/>
        </w:rPr>
        <w:t xml:space="preserve">, the UK is not on track to meet interim and long-term climate targets. </w:t>
      </w:r>
      <w:r w:rsidR="003A2D5E">
        <w:rPr>
          <w:lang w:val="en-US"/>
        </w:rPr>
        <w:t>Therefore</w:t>
      </w:r>
      <w:r w:rsidR="00DF02AF">
        <w:rPr>
          <w:lang w:val="en-US"/>
        </w:rPr>
        <w:t>,</w:t>
      </w:r>
      <w:r w:rsidR="003A2D5E">
        <w:rPr>
          <w:lang w:val="en-US"/>
        </w:rPr>
        <w:t xml:space="preserve"> this</w:t>
      </w:r>
      <w:r w:rsidR="00167E4F" w:rsidRPr="3ED0C2DE">
        <w:rPr>
          <w:lang w:val="en-US"/>
        </w:rPr>
        <w:t xml:space="preserve"> Framework </w:t>
      </w:r>
      <w:r w:rsidR="003A2D5E">
        <w:rPr>
          <w:lang w:val="en-US"/>
        </w:rPr>
        <w:t>will remain</w:t>
      </w:r>
      <w:r w:rsidR="00167E4F" w:rsidRPr="3ED0C2DE">
        <w:rPr>
          <w:lang w:val="en-US"/>
        </w:rPr>
        <w:t xml:space="preserve"> flexible, ready to adapt and escalate local action as needed to align with the national push towards net-zero by 2050.</w:t>
      </w:r>
      <w:r w:rsidR="00167E4F">
        <w:rPr>
          <w:lang w:val="en-US"/>
        </w:rPr>
        <w:t xml:space="preserve"> </w:t>
      </w:r>
    </w:p>
    <w:p w14:paraId="6A0200F8" w14:textId="1A16A702" w:rsidR="00EE187D" w:rsidRDefault="00844038" w:rsidP="00362AD6">
      <w:r>
        <w:rPr>
          <w:noProof/>
        </w:rPr>
        <w:lastRenderedPageBreak/>
        <w:drawing>
          <wp:anchor distT="0" distB="0" distL="114300" distR="114300" simplePos="0" relativeHeight="251658245" behindDoc="0" locked="0" layoutInCell="1" allowOverlap="1" wp14:anchorId="14FC4419" wp14:editId="22A50C08">
            <wp:simplePos x="457200" y="531628"/>
            <wp:positionH relativeFrom="margin">
              <wp:align>center</wp:align>
            </wp:positionH>
            <wp:positionV relativeFrom="margin">
              <wp:align>center</wp:align>
            </wp:positionV>
            <wp:extent cx="4888865" cy="9777730"/>
            <wp:effectExtent l="0" t="0" r="6985" b="0"/>
            <wp:wrapSquare wrapText="bothSides"/>
            <wp:docPr id="1843159016" name="Picture 1843159016"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1408" name="Picture 1" descr="A close-up of a pag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8865" cy="9777730"/>
                    </a:xfrm>
                    <a:prstGeom prst="rect">
                      <a:avLst/>
                    </a:prstGeom>
                  </pic:spPr>
                </pic:pic>
              </a:graphicData>
            </a:graphic>
          </wp:anchor>
        </w:drawing>
      </w:r>
    </w:p>
    <w:p w14:paraId="22D3B68A" w14:textId="331FB358" w:rsidR="004F001F" w:rsidRPr="00213C61" w:rsidRDefault="195A6638" w:rsidP="007F4B2F">
      <w:pPr>
        <w:pStyle w:val="Heading1"/>
        <w:rPr>
          <w:lang w:val="en-US"/>
        </w:rPr>
      </w:pPr>
      <w:bookmarkStart w:id="98" w:name="_Toc152064406"/>
      <w:r w:rsidRPr="3ED0C2DE">
        <w:rPr>
          <w:lang w:val="en-US"/>
        </w:rPr>
        <w:lastRenderedPageBreak/>
        <w:t>Financing a Balanced Transition</w:t>
      </w:r>
      <w:bookmarkEnd w:id="98"/>
    </w:p>
    <w:p w14:paraId="2961CB12" w14:textId="77777777" w:rsidR="00717C6D" w:rsidRDefault="00717C6D" w:rsidP="00717C6D">
      <w:pPr>
        <w:pStyle w:val="Heading2"/>
      </w:pPr>
      <w:bookmarkStart w:id="99" w:name="_Toc91"/>
      <w:bookmarkStart w:id="100" w:name="_Toc152064407"/>
      <w:r>
        <w:rPr>
          <w:lang w:val="en-US"/>
        </w:rPr>
        <w:t>A Complex Challenge</w:t>
      </w:r>
      <w:bookmarkEnd w:id="99"/>
      <w:bookmarkEnd w:id="100"/>
    </w:p>
    <w:p w14:paraId="319D52A9" w14:textId="0BC6504D" w:rsidR="00FD7479" w:rsidRDefault="00717C6D" w:rsidP="00357C02">
      <w:pPr>
        <w:pStyle w:val="Heading3"/>
      </w:pPr>
      <w:bookmarkStart w:id="101" w:name="_Toc92"/>
      <w:bookmarkStart w:id="102" w:name="_Toc152064408"/>
      <w:r w:rsidRPr="00357C02">
        <w:t>Overview</w:t>
      </w:r>
      <w:bookmarkEnd w:id="101"/>
      <w:bookmarkEnd w:id="102"/>
    </w:p>
    <w:p w14:paraId="2CE6954B" w14:textId="6F72920B" w:rsidR="00FD7479" w:rsidRPr="0017671C" w:rsidRDefault="00FD7479" w:rsidP="00357C02">
      <w:pPr>
        <w:rPr>
          <w:bCs/>
        </w:rPr>
      </w:pPr>
      <w:r w:rsidRPr="00357C02">
        <w:rPr>
          <w:shd w:val="clear" w:color="auto" w:fill="FFFFFF"/>
        </w:rPr>
        <w:t>A</w:t>
      </w:r>
      <w:r w:rsidRPr="0071493D">
        <w:rPr>
          <w:bCs/>
          <w:shd w:val="clear" w:color="auto" w:fill="FFFFFF"/>
        </w:rPr>
        <w:t>chieving net-zero will require a major nationwide investment programme, led by national government, but funded and delivered by private companies and individuals.</w:t>
      </w:r>
    </w:p>
    <w:p w14:paraId="7D0349B2" w14:textId="3B333147" w:rsidR="00C90398" w:rsidRDefault="00CB4A1C" w:rsidP="006749A6">
      <w:pPr>
        <w:rPr>
          <w:lang w:val="en-US"/>
        </w:rPr>
      </w:pPr>
      <w:r>
        <w:t xml:space="preserve">The public consultation on the TCEAP did receive some </w:t>
      </w:r>
      <w:r w:rsidR="00C90398">
        <w:t xml:space="preserve">concerned comments </w:t>
      </w:r>
      <w:r>
        <w:t xml:space="preserve">about the overall cost for Torbay to deliver actions by 2030. </w:t>
      </w:r>
      <w:r w:rsidR="007B4ACA">
        <w:rPr>
          <w:lang w:val="en-US"/>
        </w:rPr>
        <w:t>Considering</w:t>
      </w:r>
      <w:r w:rsidR="00717C6D">
        <w:rPr>
          <w:lang w:val="en-US"/>
        </w:rPr>
        <w:t xml:space="preserve"> </w:t>
      </w:r>
      <w:r w:rsidR="006749A6">
        <w:rPr>
          <w:lang w:val="en-US"/>
        </w:rPr>
        <w:t>this the TCP has refined the target to net zero carbon emissions by 2050</w:t>
      </w:r>
      <w:r w:rsidR="009A49E8">
        <w:rPr>
          <w:lang w:val="en-US"/>
        </w:rPr>
        <w:t xml:space="preserve"> at the latest</w:t>
      </w:r>
      <w:r w:rsidR="00C90398">
        <w:rPr>
          <w:lang w:val="en-US"/>
        </w:rPr>
        <w:t>. This</w:t>
      </w:r>
      <w:r w:rsidR="006749A6">
        <w:rPr>
          <w:lang w:val="en-US"/>
        </w:rPr>
        <w:t xml:space="preserve"> is</w:t>
      </w:r>
      <w:r w:rsidR="00717C6D">
        <w:rPr>
          <w:lang w:val="en-US"/>
        </w:rPr>
        <w:t xml:space="preserve"> align</w:t>
      </w:r>
      <w:r w:rsidR="006749A6">
        <w:rPr>
          <w:lang w:val="en-US"/>
        </w:rPr>
        <w:t>ed</w:t>
      </w:r>
      <w:r w:rsidR="00717C6D">
        <w:rPr>
          <w:lang w:val="en-US"/>
        </w:rPr>
        <w:t xml:space="preserve"> with national strategies, ensuring </w:t>
      </w:r>
      <w:r w:rsidR="003C05F1">
        <w:rPr>
          <w:lang w:val="en-US"/>
        </w:rPr>
        <w:t>cost-effectiveness,</w:t>
      </w:r>
      <w:r w:rsidR="00717C6D">
        <w:rPr>
          <w:lang w:val="en-US"/>
        </w:rPr>
        <w:t xml:space="preserve"> and avoiding unnecessary expenditure from premature actions. </w:t>
      </w:r>
    </w:p>
    <w:p w14:paraId="62508F81" w14:textId="5C856E7F" w:rsidR="00717C6D" w:rsidRDefault="00717C6D" w:rsidP="007F4B2F">
      <w:pPr>
        <w:rPr>
          <w:rFonts w:eastAsia="Calibri" w:cs="Calibri"/>
        </w:rPr>
      </w:pPr>
      <w:r>
        <w:rPr>
          <w:lang w:val="en-US"/>
        </w:rPr>
        <w:t xml:space="preserve">The </w:t>
      </w:r>
      <w:r w:rsidR="006749A6">
        <w:rPr>
          <w:lang w:val="en-US"/>
        </w:rPr>
        <w:t xml:space="preserve">National </w:t>
      </w:r>
      <w:r>
        <w:rPr>
          <w:lang w:val="en-US"/>
        </w:rPr>
        <w:t>Mission initiative</w:t>
      </w:r>
      <w:r w:rsidR="00F42DFE">
        <w:rPr>
          <w:rStyle w:val="FootnoteReference"/>
        </w:rPr>
        <w:footnoteReference w:id="26"/>
      </w:r>
      <w:r>
        <w:rPr>
          <w:lang w:val="en-US"/>
        </w:rPr>
        <w:t xml:space="preserve"> underscores that the benefits of reaching net zero by 2050, are anticipated to surpass the costs. </w:t>
      </w:r>
    </w:p>
    <w:p w14:paraId="479E454B" w14:textId="7385ED3C" w:rsidR="00717C6D" w:rsidRDefault="00717C6D" w:rsidP="00357C02">
      <w:pPr>
        <w:rPr>
          <w:rFonts w:eastAsia="Calibri" w:cs="Calibri"/>
        </w:rPr>
      </w:pPr>
      <w:r>
        <w:t>The</w:t>
      </w:r>
      <w:r w:rsidR="00553786">
        <w:t xml:space="preserve"> independent </w:t>
      </w:r>
      <w:r>
        <w:t>C</w:t>
      </w:r>
      <w:r w:rsidR="000F56B4">
        <w:t xml:space="preserve">limate </w:t>
      </w:r>
      <w:r>
        <w:t>C</w:t>
      </w:r>
      <w:r w:rsidR="000F56B4">
        <w:t>hange</w:t>
      </w:r>
      <w:r w:rsidR="00553786">
        <w:t xml:space="preserve"> Commission</w:t>
      </w:r>
      <w:r w:rsidR="000F56B4">
        <w:t xml:space="preserve"> (CCC)</w:t>
      </w:r>
      <w:r>
        <w:t xml:space="preserve"> has analysed that the UK's decarbonisation efforts up to 2050 will likely cost less than one percent of the Gross Domestic Product (GDP), with potential for further reductions. Studies, including one by Cambridge Econometrics, suggest that considering indirect economic impacts could lead to a two percent GDP growth due to the transition, factoring in new employment opportunities, enhanced economic activity, and savings from reduced fossil fuel dependence.</w:t>
      </w:r>
    </w:p>
    <w:p w14:paraId="1DD52AA3" w14:textId="6A7DE758" w:rsidR="00717C6D" w:rsidRDefault="00717C6D" w:rsidP="00717C6D">
      <w:pPr>
        <w:pStyle w:val="Heading3"/>
      </w:pPr>
      <w:bookmarkStart w:id="103" w:name="_Toc93"/>
      <w:bookmarkStart w:id="104" w:name="_Toc152064409"/>
      <w:r>
        <w:rPr>
          <w:lang w:val="en-US"/>
        </w:rPr>
        <w:t>Transition</w:t>
      </w:r>
      <w:bookmarkEnd w:id="103"/>
      <w:r w:rsidR="00CE635F">
        <w:rPr>
          <w:lang w:val="en-US"/>
        </w:rPr>
        <w:t xml:space="preserve"> costs</w:t>
      </w:r>
      <w:bookmarkEnd w:id="104"/>
    </w:p>
    <w:p w14:paraId="15D16145" w14:textId="2C7989A2" w:rsidR="00717C6D" w:rsidRDefault="00717C6D" w:rsidP="00357C02">
      <w:pPr>
        <w:rPr>
          <w:rFonts w:eastAsia="Calibri" w:cs="Calibri"/>
        </w:rPr>
      </w:pPr>
      <w:r>
        <w:t xml:space="preserve">The </w:t>
      </w:r>
      <w:r>
        <w:rPr>
          <w:rtl/>
        </w:rPr>
        <w:t>‘</w:t>
      </w:r>
      <w:r>
        <w:rPr>
          <w:lang w:val="fr-FR"/>
        </w:rPr>
        <w:t xml:space="preserve">Net Zero </w:t>
      </w:r>
      <w:r w:rsidR="00AB28AB">
        <w:rPr>
          <w:lang w:val="fr-FR"/>
        </w:rPr>
        <w:t xml:space="preserve">Torbay </w:t>
      </w:r>
      <w:r>
        <w:rPr>
          <w:lang w:val="fr-FR"/>
        </w:rPr>
        <w:t>Report</w:t>
      </w:r>
      <w:r>
        <w:rPr>
          <w:rtl/>
        </w:rPr>
        <w:t xml:space="preserve"> </w:t>
      </w:r>
      <w:r>
        <w:t>estimates that achieving a net-zero carbon by 2050</w:t>
      </w:r>
      <w:r w:rsidR="00A47043">
        <w:t xml:space="preserve"> at the latest</w:t>
      </w:r>
      <w:r>
        <w:t xml:space="preserve"> </w:t>
      </w:r>
      <w:r w:rsidR="00180F19">
        <w:t xml:space="preserve">in Torbay </w:t>
      </w:r>
      <w:r>
        <w:t>could equate to 1.5 percent of its GDP, with financial responsibility for these actions being distributed across various entities, from public and private sectors</w:t>
      </w:r>
      <w:r w:rsidR="00AE07C4">
        <w:t xml:space="preserve">, </w:t>
      </w:r>
      <w:r>
        <w:t>national governments, and individuals. The CCC anticipates that nationally, the annual cost will peak at £50 billion by the late 2020s, with investments concentrated on transport, renewables, and building sectors. These expenses are expected to be balanced by operational savings, especially from the increased efficiency of electric vehicles by the late 2030s.</w:t>
      </w:r>
    </w:p>
    <w:p w14:paraId="1C8D546F" w14:textId="77777777" w:rsidR="00717C6D" w:rsidRDefault="00717C6D" w:rsidP="005F1078">
      <w:pPr>
        <w:pStyle w:val="Heading2"/>
      </w:pPr>
      <w:bookmarkStart w:id="105" w:name="_Toc94"/>
      <w:bookmarkStart w:id="106" w:name="_Toc152064410"/>
      <w:r>
        <w:rPr>
          <w:lang w:val="en-US"/>
        </w:rPr>
        <w:t>Costs</w:t>
      </w:r>
      <w:bookmarkEnd w:id="105"/>
      <w:bookmarkEnd w:id="106"/>
    </w:p>
    <w:p w14:paraId="74ECDAEC" w14:textId="62E97B30" w:rsidR="00717C6D" w:rsidRDefault="000E3924" w:rsidP="00717C6D">
      <w:pPr>
        <w:pStyle w:val="Heading3"/>
      </w:pPr>
      <w:bookmarkStart w:id="107" w:name="_Toc152064411"/>
      <w:r>
        <w:t>C</w:t>
      </w:r>
      <w:r w:rsidR="00CE635F" w:rsidRPr="00357C02">
        <w:t>ost</w:t>
      </w:r>
      <w:r w:rsidR="00807274">
        <w:t xml:space="preserve"> of action</w:t>
      </w:r>
      <w:bookmarkEnd w:id="107"/>
      <w:r w:rsidR="00807274">
        <w:t xml:space="preserve"> </w:t>
      </w:r>
      <w:r w:rsidR="00CE635F" w:rsidRPr="00357C02">
        <w:t xml:space="preserve"> </w:t>
      </w:r>
    </w:p>
    <w:p w14:paraId="3D977D35" w14:textId="6E1C1869" w:rsidR="00717C6D" w:rsidRDefault="00717C6D" w:rsidP="005F1078">
      <w:pPr>
        <w:rPr>
          <w:rFonts w:eastAsia="Calibri" w:cs="Calibri"/>
        </w:rPr>
      </w:pPr>
      <w:r>
        <w:t xml:space="preserve">The cost of actions listed in this document has been examined with local and regional partners. </w:t>
      </w:r>
      <w:r w:rsidR="00063E85">
        <w:t xml:space="preserve">Some actions are already funded </w:t>
      </w:r>
      <w:r w:rsidR="00DF1C3B">
        <w:t>by the Council, local partners</w:t>
      </w:r>
      <w:r w:rsidR="00A6758C">
        <w:t xml:space="preserve">, external </w:t>
      </w:r>
      <w:r w:rsidR="003C05F1">
        <w:t>funders,</w:t>
      </w:r>
      <w:r w:rsidR="00DF1C3B">
        <w:t xml:space="preserve"> and the Government</w:t>
      </w:r>
      <w:r w:rsidR="00063E85">
        <w:t>. M</w:t>
      </w:r>
      <w:r w:rsidR="000136DB">
        <w:t>any</w:t>
      </w:r>
      <w:r>
        <w:t xml:space="preserve"> require only time from staff and volunteers, others </w:t>
      </w:r>
      <w:r w:rsidR="000B4A92">
        <w:t>require</w:t>
      </w:r>
      <w:r>
        <w:t xml:space="preserve"> funding and increased staff capacity. </w:t>
      </w:r>
      <w:r w:rsidR="005F2EC3">
        <w:t xml:space="preserve">This funding is likely to come from a range of external sources such as businesses, </w:t>
      </w:r>
      <w:r w:rsidR="003C05F1">
        <w:t>funders,</w:t>
      </w:r>
      <w:r w:rsidR="005F2EC3">
        <w:t xml:space="preserve"> and </w:t>
      </w:r>
      <w:r w:rsidR="00476B48">
        <w:t xml:space="preserve">central government. </w:t>
      </w:r>
      <w:r>
        <w:t xml:space="preserve">Estimating the total cost for these actions by 2050 is challenging, and responsibility for funding is shared among partners. Initial estimates for </w:t>
      </w:r>
      <w:r w:rsidR="001D6F16">
        <w:t xml:space="preserve">some </w:t>
      </w:r>
      <w:r>
        <w:t xml:space="preserve">priority actions </w:t>
      </w:r>
      <w:r w:rsidR="00476B48">
        <w:t>to be delivered over the</w:t>
      </w:r>
      <w:r>
        <w:t xml:space="preserve"> next three years are around £</w:t>
      </w:r>
      <w:r w:rsidRPr="005D0B49">
        <w:t>56</w:t>
      </w:r>
      <w:r>
        <w:t xml:space="preserve"> million</w:t>
      </w:r>
      <w:r w:rsidR="000F5D25">
        <w:rPr>
          <w:rStyle w:val="FootnoteReference"/>
        </w:rPr>
        <w:footnoteReference w:id="27"/>
      </w:r>
      <w:r w:rsidR="00865480">
        <w:t>.</w:t>
      </w:r>
    </w:p>
    <w:p w14:paraId="77AB1C43" w14:textId="77777777" w:rsidR="00717C6D" w:rsidRDefault="00717C6D" w:rsidP="00717C6D">
      <w:pPr>
        <w:pStyle w:val="Heading3"/>
      </w:pPr>
      <w:bookmarkStart w:id="108" w:name="_Toc152064412"/>
      <w:bookmarkStart w:id="109" w:name="_Toc96"/>
      <w:r>
        <w:rPr>
          <w:lang w:val="pt-PT"/>
        </w:rPr>
        <w:lastRenderedPageBreak/>
        <w:t>Cost</w:t>
      </w:r>
      <w:r>
        <w:rPr>
          <w:lang w:val="en-US"/>
        </w:rPr>
        <w:t xml:space="preserve"> of </w:t>
      </w:r>
      <w:r w:rsidRPr="000E3924">
        <w:t>Inaction</w:t>
      </w:r>
      <w:bookmarkEnd w:id="108"/>
      <w:r>
        <w:t xml:space="preserve"> </w:t>
      </w:r>
      <w:bookmarkEnd w:id="109"/>
    </w:p>
    <w:p w14:paraId="7A683783" w14:textId="2AE07EEB" w:rsidR="00717C6D" w:rsidRDefault="00717C6D" w:rsidP="000E3924">
      <w:pPr>
        <w:rPr>
          <w:rFonts w:eastAsia="Calibri" w:cs="Calibri"/>
        </w:rPr>
      </w:pPr>
      <w:r>
        <w:t xml:space="preserve">The cost of inaction is also significant. Without </w:t>
      </w:r>
      <w:r w:rsidR="003143FA">
        <w:t>reducing carbon emissions</w:t>
      </w:r>
      <w:r>
        <w:t>, the physical impacts could cost England</w:t>
      </w:r>
      <w:r>
        <w:rPr>
          <w:rtl/>
        </w:rPr>
        <w:t>’</w:t>
      </w:r>
      <w:r>
        <w:t xml:space="preserve">s economy up to 1.5 percent of GDP per year by 2045, escalating to between two and four percent by the century's end. The recent flooding in England illustrates these costs, with damages estimated at £333 million, </w:t>
      </w:r>
      <w:r w:rsidR="00F91CA6">
        <w:t>and would have been significantly larger in the absence of flood defences</w:t>
      </w:r>
      <w:r w:rsidR="00605162">
        <w:rPr>
          <w:rStyle w:val="FootnoteReference"/>
        </w:rPr>
        <w:footnoteReference w:id="28"/>
      </w:r>
      <w:r w:rsidR="00F91CA6">
        <w:t xml:space="preserve">. </w:t>
      </w:r>
    </w:p>
    <w:p w14:paraId="0B26A27E" w14:textId="77777777" w:rsidR="00717C6D" w:rsidRDefault="00717C6D" w:rsidP="00717C6D">
      <w:pPr>
        <w:pStyle w:val="Heading3"/>
      </w:pPr>
      <w:bookmarkStart w:id="110" w:name="_Toc97"/>
      <w:bookmarkStart w:id="111" w:name="_Toc152064413"/>
      <w:r>
        <w:rPr>
          <w:lang w:val="en-US"/>
        </w:rPr>
        <w:t>Household Costs</w:t>
      </w:r>
      <w:bookmarkEnd w:id="110"/>
      <w:bookmarkEnd w:id="111"/>
    </w:p>
    <w:p w14:paraId="5481CD52" w14:textId="3F6D3A1D" w:rsidR="77601AA4" w:rsidRDefault="00321671" w:rsidP="00717C6D">
      <w:pPr>
        <w:rPr>
          <w:lang w:val="en-US"/>
        </w:rPr>
      </w:pPr>
      <w:r>
        <w:rPr>
          <w:lang w:val="en-US"/>
        </w:rPr>
        <w:t xml:space="preserve">The TCP is conscious that we are in a </w:t>
      </w:r>
      <w:r w:rsidR="00872007">
        <w:rPr>
          <w:lang w:val="en-US"/>
        </w:rPr>
        <w:t xml:space="preserve">‘cost of living’ crisis. </w:t>
      </w:r>
      <w:r w:rsidR="00717C6D">
        <w:rPr>
          <w:lang w:val="en-US"/>
        </w:rPr>
        <w:t xml:space="preserve">It is </w:t>
      </w:r>
      <w:r w:rsidR="00872007">
        <w:rPr>
          <w:lang w:val="en-US"/>
        </w:rPr>
        <w:t>therefore</w:t>
      </w:r>
      <w:r w:rsidR="00717C6D">
        <w:rPr>
          <w:lang w:val="en-US"/>
        </w:rPr>
        <w:t xml:space="preserve"> important to provide support </w:t>
      </w:r>
      <w:r w:rsidR="00DA059A">
        <w:rPr>
          <w:lang w:val="en-US"/>
        </w:rPr>
        <w:t>for</w:t>
      </w:r>
      <w:r w:rsidR="00717C6D">
        <w:rPr>
          <w:lang w:val="en-US"/>
        </w:rPr>
        <w:t xml:space="preserve"> those who</w:t>
      </w:r>
      <w:r w:rsidR="00717C6D">
        <w:t xml:space="preserve"> </w:t>
      </w:r>
      <w:r w:rsidR="00717C6D">
        <w:rPr>
          <w:lang w:val="en-US"/>
        </w:rPr>
        <w:t xml:space="preserve">might struggle to afford the </w:t>
      </w:r>
      <w:r w:rsidR="00717C6D">
        <w:rPr>
          <w:lang w:val="fr-FR"/>
        </w:rPr>
        <w:t>changes</w:t>
      </w:r>
      <w:r w:rsidR="00717C6D">
        <w:rPr>
          <w:lang w:val="en-US"/>
        </w:rPr>
        <w:t xml:space="preserve"> envisioned by the transition to net-zero. </w:t>
      </w:r>
      <w:r w:rsidR="00740A8D">
        <w:rPr>
          <w:lang w:val="en-US"/>
        </w:rPr>
        <w:t>For example, t</w:t>
      </w:r>
      <w:r w:rsidR="00717C6D">
        <w:rPr>
          <w:lang w:val="en-US"/>
        </w:rPr>
        <w:t xml:space="preserve">he CCC estimates the average household investment for energy efficiency retrofits is under </w:t>
      </w:r>
      <w:r w:rsidR="00717C6D">
        <w:t>£</w:t>
      </w:r>
      <w:r w:rsidR="00717C6D">
        <w:rPr>
          <w:lang w:val="en-US"/>
        </w:rPr>
        <w:t xml:space="preserve">10,000, with the majority costing less than </w:t>
      </w:r>
      <w:r w:rsidR="00717C6D">
        <w:t>£</w:t>
      </w:r>
      <w:r w:rsidR="00717C6D">
        <w:rPr>
          <w:lang w:val="en-US"/>
        </w:rPr>
        <w:t xml:space="preserve">1,000, </w:t>
      </w:r>
      <w:r w:rsidR="004D70A4">
        <w:rPr>
          <w:lang w:val="en-US"/>
        </w:rPr>
        <w:t>and</w:t>
      </w:r>
      <w:r w:rsidR="00717C6D">
        <w:rPr>
          <w:lang w:val="en-US"/>
        </w:rPr>
        <w:t xml:space="preserve"> leading to reduced energy bills. Even though initiatives l</w:t>
      </w:r>
      <w:r w:rsidR="00A34CD1">
        <w:rPr>
          <w:lang w:val="en-US"/>
        </w:rPr>
        <w:t>ed by</w:t>
      </w:r>
      <w:r w:rsidR="00717C6D">
        <w:rPr>
          <w:lang w:val="en-US"/>
        </w:rPr>
        <w:t xml:space="preserve"> Exeter Community Energy have already led to significant savings on fuel bills, t</w:t>
      </w:r>
      <w:r w:rsidR="00717C6D">
        <w:t>h</w:t>
      </w:r>
      <w:r w:rsidR="00717C6D">
        <w:rPr>
          <w:lang w:val="en-US"/>
        </w:rPr>
        <w:t>ere</w:t>
      </w:r>
      <w:r w:rsidR="00717C6D">
        <w:t xml:space="preserve"> </w:t>
      </w:r>
      <w:r w:rsidR="00717C6D">
        <w:rPr>
          <w:lang w:val="en-US"/>
        </w:rPr>
        <w:t>are still sizeable upfront costs</w:t>
      </w:r>
      <w:r w:rsidR="00717C6D">
        <w:t xml:space="preserve"> </w:t>
      </w:r>
      <w:r w:rsidR="00717C6D">
        <w:rPr>
          <w:lang w:val="en-US"/>
        </w:rPr>
        <w:t xml:space="preserve">for </w:t>
      </w:r>
      <w:r w:rsidR="000B0984">
        <w:rPr>
          <w:lang w:val="en-US"/>
        </w:rPr>
        <w:t>some</w:t>
      </w:r>
      <w:r w:rsidR="00717C6D">
        <w:rPr>
          <w:lang w:val="en-US"/>
        </w:rPr>
        <w:t xml:space="preserve"> </w:t>
      </w:r>
      <w:r w:rsidR="000B0984">
        <w:rPr>
          <w:lang w:val="en-US"/>
        </w:rPr>
        <w:t>that may struggle</w:t>
      </w:r>
      <w:r w:rsidR="00717C6D">
        <w:rPr>
          <w:lang w:val="en-US"/>
        </w:rPr>
        <w:t xml:space="preserve"> to </w:t>
      </w:r>
      <w:r w:rsidR="000B0984">
        <w:rPr>
          <w:lang w:val="en-US"/>
        </w:rPr>
        <w:t xml:space="preserve">fund </w:t>
      </w:r>
      <w:r w:rsidR="00723072">
        <w:rPr>
          <w:lang w:val="en-US"/>
        </w:rPr>
        <w:t>retrofitting home</w:t>
      </w:r>
      <w:r w:rsidR="00CC6D04">
        <w:rPr>
          <w:lang w:val="en-US"/>
        </w:rPr>
        <w:t xml:space="preserve">s. </w:t>
      </w:r>
    </w:p>
    <w:p w14:paraId="4DF3220E" w14:textId="77777777" w:rsidR="00314F62" w:rsidRDefault="0055007E" w:rsidP="00314F62">
      <w:pPr>
        <w:pStyle w:val="numberedlist"/>
        <w:numPr>
          <w:ilvl w:val="0"/>
          <w:numId w:val="0"/>
        </w:numPr>
        <w:ind w:left="360" w:hanging="360"/>
      </w:pPr>
      <w:r w:rsidRPr="00314F62">
        <w:t>To try and alleviate some concerns raised about impacts on delivering actions in Torbay, a high-</w:t>
      </w:r>
    </w:p>
    <w:p w14:paraId="3AB4E452" w14:textId="6A9866C2" w:rsidR="00314F62" w:rsidRDefault="0055007E" w:rsidP="00314F62">
      <w:pPr>
        <w:pStyle w:val="numberedlist"/>
        <w:numPr>
          <w:ilvl w:val="0"/>
          <w:numId w:val="0"/>
        </w:numPr>
        <w:ind w:left="360" w:hanging="360"/>
      </w:pPr>
      <w:r w:rsidRPr="00314F62">
        <w:t xml:space="preserve">level economic, social, equalities and environmental impact assessment on the </w:t>
      </w:r>
      <w:r w:rsidR="00314F62" w:rsidRPr="00314F62">
        <w:t>priority</w:t>
      </w:r>
      <w:r w:rsidRPr="00314F62">
        <w:t xml:space="preserve"> actions </w:t>
      </w:r>
    </w:p>
    <w:p w14:paraId="5039A319" w14:textId="77777777" w:rsidR="00865480" w:rsidRDefault="00314F62" w:rsidP="00015720">
      <w:pPr>
        <w:pStyle w:val="numberedlist"/>
        <w:numPr>
          <w:ilvl w:val="0"/>
          <w:numId w:val="0"/>
        </w:numPr>
        <w:ind w:left="360" w:hanging="360"/>
      </w:pPr>
      <w:r w:rsidRPr="00314F62">
        <w:t xml:space="preserve">above </w:t>
      </w:r>
      <w:r w:rsidR="0055007E" w:rsidRPr="00314F62">
        <w:t>has been carried</w:t>
      </w:r>
      <w:r w:rsidR="00015720">
        <w:t xml:space="preserve"> out</w:t>
      </w:r>
      <w:r w:rsidR="0055007E" w:rsidRPr="00314F62">
        <w:t xml:space="preserve">. No actions were deemed to have a negative effect. All subsequent </w:t>
      </w:r>
    </w:p>
    <w:p w14:paraId="491CFBC3" w14:textId="46E16702" w:rsidR="0055007E" w:rsidRPr="00314F62" w:rsidRDefault="0055007E" w:rsidP="00015720">
      <w:pPr>
        <w:pStyle w:val="numberedlist"/>
        <w:numPr>
          <w:ilvl w:val="0"/>
          <w:numId w:val="0"/>
        </w:numPr>
        <w:ind w:left="360" w:hanging="360"/>
      </w:pPr>
      <w:r w:rsidRPr="00314F62">
        <w:t>priority action</w:t>
      </w:r>
      <w:r w:rsidR="00015720">
        <w:t xml:space="preserve"> plan</w:t>
      </w:r>
      <w:r w:rsidR="00000D25">
        <w:t>s</w:t>
      </w:r>
      <w:r w:rsidRPr="00314F62">
        <w:t xml:space="preserve"> will also undergo  a</w:t>
      </w:r>
      <w:r w:rsidR="00000D25">
        <w:t xml:space="preserve"> similar</w:t>
      </w:r>
      <w:r w:rsidRPr="00314F62">
        <w:t xml:space="preserve"> assessment</w:t>
      </w:r>
      <w:r>
        <w:t xml:space="preserve">. </w:t>
      </w:r>
    </w:p>
    <w:p w14:paraId="4D4C8FB3" w14:textId="014DF4CC" w:rsidR="00194C93" w:rsidRPr="00294583" w:rsidRDefault="00194C93" w:rsidP="001216FB">
      <w:pPr>
        <w:pStyle w:val="Heading1"/>
      </w:pPr>
      <w:bookmarkStart w:id="112" w:name="_Toc152064414"/>
      <w:r w:rsidRPr="00294583">
        <w:t xml:space="preserve">What </w:t>
      </w:r>
      <w:r w:rsidR="00E427FF" w:rsidRPr="00294583">
        <w:t>Ca</w:t>
      </w:r>
      <w:r w:rsidRPr="00294583">
        <w:t>n</w:t>
      </w:r>
      <w:r w:rsidR="00A27CAA" w:rsidRPr="00294583">
        <w:t xml:space="preserve"> I</w:t>
      </w:r>
      <w:r w:rsidRPr="00294583">
        <w:t xml:space="preserve"> </w:t>
      </w:r>
      <w:r w:rsidR="00E427FF" w:rsidRPr="00294583">
        <w:t>D</w:t>
      </w:r>
      <w:r w:rsidRPr="00294583">
        <w:t>o</w:t>
      </w:r>
      <w:r w:rsidR="005C1566" w:rsidRPr="00294583">
        <w:t>?</w:t>
      </w:r>
      <w:bookmarkEnd w:id="112"/>
    </w:p>
    <w:p w14:paraId="17906DE1" w14:textId="675835E9" w:rsidR="001C0037" w:rsidRPr="00294583" w:rsidRDefault="00883BB0" w:rsidP="001216FB">
      <w:pPr>
        <w:spacing w:before="240"/>
      </w:pPr>
      <w:r w:rsidRPr="00294583">
        <w:t xml:space="preserve">There are lots of things </w:t>
      </w:r>
      <w:r w:rsidR="00305452">
        <w:t>we</w:t>
      </w:r>
      <w:r w:rsidRPr="00294583">
        <w:t xml:space="preserve"> can do about climate change</w:t>
      </w:r>
      <w:r w:rsidR="00197089" w:rsidRPr="00294583">
        <w:t xml:space="preserve"> from calculating our carbon footprint to</w:t>
      </w:r>
      <w:r w:rsidR="00486176">
        <w:t xml:space="preserve"> </w:t>
      </w:r>
      <w:r w:rsidR="00C366EC" w:rsidRPr="00294583">
        <w:t xml:space="preserve">buying green energy, </w:t>
      </w:r>
      <w:r w:rsidR="006B10F5" w:rsidRPr="00294583">
        <w:t>hang-dry</w:t>
      </w:r>
      <w:r w:rsidR="00396560" w:rsidRPr="00294583">
        <w:t>ing</w:t>
      </w:r>
      <w:r w:rsidR="006B10F5" w:rsidRPr="00294583">
        <w:t xml:space="preserve"> clothes</w:t>
      </w:r>
      <w:r w:rsidR="00B63449">
        <w:t xml:space="preserve"> and insulating our roofs</w:t>
      </w:r>
      <w:r w:rsidR="00396560" w:rsidRPr="00294583">
        <w:t>, to name but a few ideas</w:t>
      </w:r>
      <w:r w:rsidR="001C0037" w:rsidRPr="00294583">
        <w:t xml:space="preserve">. </w:t>
      </w:r>
    </w:p>
    <w:p w14:paraId="1AAFBA95" w14:textId="5F94E314" w:rsidR="003E41C7" w:rsidRPr="00294583" w:rsidRDefault="009D7D82" w:rsidP="001216FB">
      <w:pPr>
        <w:spacing w:before="240"/>
        <w:rPr>
          <w:color w:val="0D75FF" w:themeColor="text1" w:themeTint="99"/>
        </w:rPr>
      </w:pPr>
      <w:r w:rsidRPr="00294583">
        <w:t xml:space="preserve">A great place to start is to look at the Devon Climate Emergency </w:t>
      </w:r>
      <w:r w:rsidR="00A663E9" w:rsidRPr="00294583">
        <w:rPr>
          <w:color w:val="0D75FF" w:themeColor="text1" w:themeTint="99"/>
        </w:rPr>
        <w:t>(</w:t>
      </w:r>
      <w:hyperlink r:id="rId40" w:history="1">
        <w:r w:rsidR="0087781F" w:rsidRPr="00294583">
          <w:rPr>
            <w:rStyle w:val="Hyperlink"/>
            <w:color w:val="0D75FF" w:themeColor="text1" w:themeTint="99"/>
          </w:rPr>
          <w:t>Top Tips for Everyone – Devon Climate Emergency</w:t>
        </w:r>
      </w:hyperlink>
      <w:r w:rsidR="003E41C7" w:rsidRPr="00294583">
        <w:t xml:space="preserve">) </w:t>
      </w:r>
      <w:r w:rsidR="00EF6621" w:rsidRPr="00294583">
        <w:t>and</w:t>
      </w:r>
      <w:r w:rsidR="00064980" w:rsidRPr="00294583">
        <w:t xml:space="preserve"> Torbay </w:t>
      </w:r>
      <w:r w:rsidR="00064980" w:rsidRPr="008C14CA">
        <w:t>Council’s</w:t>
      </w:r>
      <w:r w:rsidR="00064980" w:rsidRPr="00294583">
        <w:rPr>
          <w:color w:val="0D75FF" w:themeColor="text1" w:themeTint="99"/>
        </w:rPr>
        <w:t xml:space="preserve"> </w:t>
      </w:r>
      <w:hyperlink r:id="rId41" w:history="1">
        <w:r w:rsidR="00064980" w:rsidRPr="00294583">
          <w:rPr>
            <w:rStyle w:val="Hyperlink"/>
            <w:color w:val="0D75FF" w:themeColor="text1" w:themeTint="99"/>
          </w:rPr>
          <w:t>Ta</w:t>
        </w:r>
        <w:r w:rsidR="00883849" w:rsidRPr="00294583">
          <w:rPr>
            <w:rStyle w:val="Hyperlink"/>
            <w:color w:val="0D75FF" w:themeColor="text1" w:themeTint="99"/>
          </w:rPr>
          <w:t>ke</w:t>
        </w:r>
        <w:r w:rsidR="00064980" w:rsidRPr="00294583">
          <w:rPr>
            <w:rStyle w:val="Hyperlink"/>
            <w:color w:val="0D75FF" w:themeColor="text1" w:themeTint="99"/>
          </w:rPr>
          <w:t xml:space="preserve"> Action page here.</w:t>
        </w:r>
      </w:hyperlink>
      <w:r w:rsidR="00064980" w:rsidRPr="00294583">
        <w:rPr>
          <w:color w:val="0D75FF" w:themeColor="text1" w:themeTint="99"/>
        </w:rPr>
        <w:t xml:space="preserve"> </w:t>
      </w:r>
    </w:p>
    <w:p w14:paraId="73CABB44" w14:textId="6AC18887" w:rsidR="00194C93" w:rsidRPr="00294583" w:rsidRDefault="00194C93" w:rsidP="001216FB">
      <w:pPr>
        <w:pStyle w:val="Heading1"/>
      </w:pPr>
      <w:bookmarkStart w:id="113" w:name="_Toc152064415"/>
      <w:r w:rsidRPr="00294583">
        <w:t xml:space="preserve">What </w:t>
      </w:r>
      <w:r w:rsidR="00E427FF" w:rsidRPr="00294583">
        <w:t>O</w:t>
      </w:r>
      <w:r w:rsidR="00106C8F" w:rsidRPr="00294583">
        <w:t xml:space="preserve">rganisations </w:t>
      </w:r>
      <w:r w:rsidR="00E427FF" w:rsidRPr="00294583">
        <w:t>C</w:t>
      </w:r>
      <w:r w:rsidRPr="00294583">
        <w:t xml:space="preserve">an </w:t>
      </w:r>
      <w:r w:rsidR="00E427FF" w:rsidRPr="00294583">
        <w:t>D</w:t>
      </w:r>
      <w:r w:rsidRPr="00294583">
        <w:t>o</w:t>
      </w:r>
      <w:r w:rsidR="005C1566" w:rsidRPr="00294583">
        <w:t>?</w:t>
      </w:r>
      <w:bookmarkEnd w:id="113"/>
    </w:p>
    <w:p w14:paraId="302ECA7A" w14:textId="483BB371" w:rsidR="00106C8F" w:rsidRDefault="00DF074B" w:rsidP="001216FB">
      <w:pPr>
        <w:spacing w:before="240"/>
        <w:rPr>
          <w:color w:val="0D75FF" w:themeColor="text1" w:themeTint="99"/>
        </w:rPr>
      </w:pPr>
      <w:r w:rsidRPr="00294583">
        <w:t>Organisations ac</w:t>
      </w:r>
      <w:r w:rsidR="004A44ED" w:rsidRPr="00294583">
        <w:t>r</w:t>
      </w:r>
      <w:r w:rsidRPr="00294583">
        <w:t xml:space="preserve">oss Torbay are taking action to tackle climate change. </w:t>
      </w:r>
      <w:r w:rsidR="004A44ED" w:rsidRPr="00294583">
        <w:t>Actions such</w:t>
      </w:r>
      <w:r w:rsidR="00276F24" w:rsidRPr="00294583">
        <w:t xml:space="preserve"> </w:t>
      </w:r>
      <w:r w:rsidR="00F95A8D">
        <w:t xml:space="preserve">as </w:t>
      </w:r>
      <w:r w:rsidR="001C0037" w:rsidRPr="00294583">
        <w:t>calculating</w:t>
      </w:r>
      <w:r w:rsidR="00276F24" w:rsidRPr="00294583">
        <w:t xml:space="preserve"> your carbon footprint </w:t>
      </w:r>
      <w:r w:rsidR="00287228" w:rsidRPr="00294583">
        <w:t>and</w:t>
      </w:r>
      <w:r w:rsidR="004A44ED" w:rsidRPr="00294583">
        <w:t xml:space="preserve"> using less energy, water and waste</w:t>
      </w:r>
      <w:r w:rsidR="00567DED" w:rsidRPr="00294583">
        <w:t xml:space="preserve"> and transitioning your fleet to zero emission </w:t>
      </w:r>
      <w:r w:rsidR="001C0037" w:rsidRPr="00294583">
        <w:t>alternatives</w:t>
      </w:r>
      <w:r w:rsidR="00567DED" w:rsidRPr="00294583">
        <w:t xml:space="preserve"> are just some ideas. </w:t>
      </w:r>
      <w:r w:rsidR="00276F24" w:rsidRPr="00294583">
        <w:t>Many actions can also help your organisation save money</w:t>
      </w:r>
      <w:r w:rsidR="00287228" w:rsidRPr="00294583">
        <w:t>. A great place to start is Devon Climate Emergency</w:t>
      </w:r>
      <w:r w:rsidR="004E0E9D" w:rsidRPr="00294583">
        <w:t xml:space="preserve"> </w:t>
      </w:r>
      <w:hyperlink r:id="rId42" w:history="1">
        <w:r w:rsidR="004E0E9D" w:rsidRPr="00294583">
          <w:rPr>
            <w:rStyle w:val="Hyperlink"/>
            <w:color w:val="0D75FF" w:themeColor="text1" w:themeTint="99"/>
          </w:rPr>
          <w:t>What can my organisation do?</w:t>
        </w:r>
      </w:hyperlink>
      <w:r w:rsidR="004E0E9D" w:rsidRPr="00294583">
        <w:rPr>
          <w:color w:val="0D75FF" w:themeColor="text1" w:themeTint="99"/>
        </w:rPr>
        <w:t xml:space="preserve"> Webpage </w:t>
      </w:r>
      <w:r w:rsidR="00866CD0" w:rsidRPr="00294583">
        <w:rPr>
          <w:color w:val="0D75FF" w:themeColor="text1" w:themeTint="99"/>
        </w:rPr>
        <w:t>(</w:t>
      </w:r>
      <w:hyperlink r:id="rId43" w:history="1">
        <w:r w:rsidR="00866CD0" w:rsidRPr="00294583">
          <w:rPr>
            <w:rStyle w:val="Hyperlink"/>
            <w:color w:val="0D75FF" w:themeColor="text1" w:themeTint="99"/>
          </w:rPr>
          <w:t>Resources for Organisations – Devon Climate Emergency</w:t>
        </w:r>
      </w:hyperlink>
      <w:r w:rsidR="00866CD0" w:rsidRPr="00294583">
        <w:rPr>
          <w:color w:val="0D75FF" w:themeColor="text1" w:themeTint="99"/>
        </w:rPr>
        <w:t>)</w:t>
      </w:r>
      <w:r w:rsidR="0078114F">
        <w:rPr>
          <w:color w:val="0D75FF" w:themeColor="text1" w:themeTint="99"/>
        </w:rPr>
        <w:t xml:space="preserve">. </w:t>
      </w:r>
    </w:p>
    <w:p w14:paraId="584DC830" w14:textId="524D50B2" w:rsidR="0078114F" w:rsidRPr="00386DA9" w:rsidRDefault="0078114F" w:rsidP="001216FB">
      <w:pPr>
        <w:spacing w:before="240"/>
        <w:rPr>
          <w:color w:val="000000" w:themeColor="text2"/>
        </w:rPr>
      </w:pPr>
      <w:r w:rsidRPr="00386DA9">
        <w:rPr>
          <w:color w:val="000000" w:themeColor="text2"/>
        </w:rPr>
        <w:t xml:space="preserve">Locally Make It Net Zero </w:t>
      </w:r>
      <w:r w:rsidR="00386DA9">
        <w:rPr>
          <w:color w:val="000000" w:themeColor="text2"/>
        </w:rPr>
        <w:t xml:space="preserve">Torbay </w:t>
      </w:r>
      <w:r w:rsidRPr="00386DA9">
        <w:rPr>
          <w:color w:val="000000" w:themeColor="text2"/>
        </w:rPr>
        <w:t xml:space="preserve">can help businesses design bespoke actions and offer grant funding to make it happen. </w:t>
      </w:r>
      <w:hyperlink r:id="rId44" w:history="1">
        <w:r w:rsidR="00507907" w:rsidRPr="000C5E70">
          <w:rPr>
            <w:rStyle w:val="Hyperlink"/>
          </w:rPr>
          <w:t>Find out about how to a</w:t>
        </w:r>
        <w:r w:rsidR="005E4D44" w:rsidRPr="000C5E70">
          <w:rPr>
            <w:rStyle w:val="Hyperlink"/>
          </w:rPr>
          <w:t>ttend one of the forthcoming events here</w:t>
        </w:r>
      </w:hyperlink>
      <w:r w:rsidR="005E4D44" w:rsidRPr="00507907">
        <w:t>.</w:t>
      </w:r>
    </w:p>
    <w:p w14:paraId="0FD419B4" w14:textId="602676FF" w:rsidR="00C2628B" w:rsidRPr="00294583" w:rsidRDefault="00D451BF" w:rsidP="001216FB">
      <w:pPr>
        <w:pStyle w:val="Heading1"/>
      </w:pPr>
      <w:bookmarkStart w:id="114" w:name="_Toc152064416"/>
      <w:r w:rsidRPr="00294583">
        <w:t xml:space="preserve">Measuring </w:t>
      </w:r>
      <w:r w:rsidR="00712386" w:rsidRPr="00294583">
        <w:t>S</w:t>
      </w:r>
      <w:r w:rsidRPr="00294583">
        <w:t>uccess</w:t>
      </w:r>
      <w:bookmarkEnd w:id="114"/>
    </w:p>
    <w:p w14:paraId="16465B4F" w14:textId="2BC37B31" w:rsidR="00712CB7" w:rsidRPr="003B7E5D" w:rsidRDefault="000803D9" w:rsidP="001216FB">
      <w:pPr>
        <w:rPr>
          <w:rFonts w:cstheme="minorHAnsi"/>
        </w:rPr>
      </w:pPr>
      <w:r>
        <w:rPr>
          <w:rFonts w:cstheme="minorHAnsi"/>
        </w:rPr>
        <w:t xml:space="preserve">The </w:t>
      </w:r>
      <w:r w:rsidR="00473B3F">
        <w:rPr>
          <w:rFonts w:cstheme="minorHAnsi"/>
        </w:rPr>
        <w:t>F</w:t>
      </w:r>
      <w:r>
        <w:rPr>
          <w:rFonts w:cstheme="minorHAnsi"/>
        </w:rPr>
        <w:t xml:space="preserve">ramework outlines the </w:t>
      </w:r>
      <w:r w:rsidR="00105619">
        <w:rPr>
          <w:rFonts w:cstheme="minorHAnsi"/>
        </w:rPr>
        <w:t>long-term</w:t>
      </w:r>
      <w:r>
        <w:rPr>
          <w:rFonts w:cstheme="minorHAnsi"/>
        </w:rPr>
        <w:t xml:space="preserve"> ambition accompanied by</w:t>
      </w:r>
      <w:r w:rsidR="00CC40E6" w:rsidRPr="00294583">
        <w:rPr>
          <w:rFonts w:cstheme="minorHAnsi"/>
        </w:rPr>
        <w:t xml:space="preserve"> </w:t>
      </w:r>
      <w:r w:rsidR="005E1006">
        <w:rPr>
          <w:rFonts w:cstheme="minorHAnsi"/>
        </w:rPr>
        <w:t xml:space="preserve">shorter- term action plans. </w:t>
      </w:r>
    </w:p>
    <w:p w14:paraId="6446C08C" w14:textId="2184231F" w:rsidR="00CC40E6" w:rsidRPr="00294583" w:rsidRDefault="00CC40E6" w:rsidP="001216FB">
      <w:r w:rsidRPr="00294583">
        <w:lastRenderedPageBreak/>
        <w:t xml:space="preserve">This plan does not quantify the carbon savings associated to </w:t>
      </w:r>
      <w:r w:rsidR="00F66A06" w:rsidRPr="00294583">
        <w:t xml:space="preserve">each </w:t>
      </w:r>
      <w:r w:rsidRPr="00294583">
        <w:t xml:space="preserve">proposed action to be carried out. </w:t>
      </w:r>
      <w:r w:rsidR="002328BB">
        <w:t>Where it is possible</w:t>
      </w:r>
      <w:r w:rsidR="00E64378">
        <w:t>,</w:t>
      </w:r>
      <w:r w:rsidR="00E517D4">
        <w:t xml:space="preserve"> as projects develop</w:t>
      </w:r>
      <w:r w:rsidR="00D55AA4">
        <w:t>,</w:t>
      </w:r>
      <w:r w:rsidR="002328BB">
        <w:t xml:space="preserve"> </w:t>
      </w:r>
      <w:r w:rsidR="0032167C">
        <w:t xml:space="preserve">carbon savings will be </w:t>
      </w:r>
      <w:r w:rsidR="002328BB">
        <w:t>estimated and reported</w:t>
      </w:r>
      <w:r w:rsidR="00E517D4">
        <w:t>.</w:t>
      </w:r>
    </w:p>
    <w:p w14:paraId="0C4936E5" w14:textId="66B43CAE" w:rsidR="3A252FFB" w:rsidRDefault="00CC40E6" w:rsidP="00285A11">
      <w:r w:rsidRPr="00294583">
        <w:t xml:space="preserve">Instead, </w:t>
      </w:r>
      <w:r w:rsidR="007E7A05" w:rsidRPr="00294583">
        <w:t>Torbay Cl</w:t>
      </w:r>
      <w:r w:rsidR="006929B0" w:rsidRPr="00294583">
        <w:t>i</w:t>
      </w:r>
      <w:r w:rsidR="007E7A05" w:rsidRPr="00294583">
        <w:t>mate Partnership</w:t>
      </w:r>
      <w:r w:rsidR="006929B0" w:rsidRPr="00294583">
        <w:t xml:space="preserve"> will</w:t>
      </w:r>
      <w:r w:rsidR="00970E25" w:rsidRPr="00294583">
        <w:t xml:space="preserve"> annually monitor </w:t>
      </w:r>
      <w:r w:rsidR="0055133B">
        <w:t>and</w:t>
      </w:r>
      <w:r w:rsidR="00FE3FB0" w:rsidDel="00CC1E06">
        <w:t xml:space="preserve"> report</w:t>
      </w:r>
      <w:r w:rsidR="009C71FC" w:rsidDel="00CC1E06">
        <w:t xml:space="preserve"> progress</w:t>
      </w:r>
      <w:r w:rsidR="00985125">
        <w:t xml:space="preserve"> on </w:t>
      </w:r>
      <w:r w:rsidR="00CC1E06">
        <w:t>all actions in th</w:t>
      </w:r>
      <w:r w:rsidR="0060233F">
        <w:t>e 2024 – 2027 action</w:t>
      </w:r>
      <w:r w:rsidR="00CC1E06">
        <w:t xml:space="preserve"> plan</w:t>
      </w:r>
      <w:r w:rsidR="00E64378">
        <w:t>, and subsequent action plans</w:t>
      </w:r>
      <w:r w:rsidR="0060233F">
        <w:t>.</w:t>
      </w:r>
      <w:r w:rsidR="007B6A93">
        <w:t xml:space="preserve"> </w:t>
      </w:r>
      <w:r w:rsidR="007C0591" w:rsidRPr="00294583">
        <w:t>Torbay’s total emissions (tCO</w:t>
      </w:r>
      <w:r w:rsidR="007C0591" w:rsidRPr="00294583">
        <w:rPr>
          <w:vertAlign w:val="subscript"/>
        </w:rPr>
        <w:t>2</w:t>
      </w:r>
      <w:r w:rsidR="007C0591" w:rsidRPr="00294583">
        <w:t>e</w:t>
      </w:r>
      <w:r w:rsidR="0060233F">
        <w:t>)</w:t>
      </w:r>
      <w:r w:rsidR="00EE0D43">
        <w:t xml:space="preserve"> and </w:t>
      </w:r>
      <w:r w:rsidR="00236710">
        <w:t xml:space="preserve">a </w:t>
      </w:r>
      <w:r w:rsidR="0060233F">
        <w:t>basket of</w:t>
      </w:r>
      <w:r w:rsidR="00EE0D43">
        <w:t xml:space="preserve"> other</w:t>
      </w:r>
      <w:r w:rsidR="007C0591">
        <w:t xml:space="preserve"> local </w:t>
      </w:r>
      <w:r w:rsidR="00236710">
        <w:t xml:space="preserve">performance </w:t>
      </w:r>
      <w:r w:rsidR="007C0591">
        <w:t xml:space="preserve">data </w:t>
      </w:r>
      <w:r w:rsidR="00720C36">
        <w:t xml:space="preserve">on </w:t>
      </w:r>
      <w:r w:rsidR="000D51CF">
        <w:t xml:space="preserve">energy efficiency, renewable energy generation, waste, </w:t>
      </w:r>
      <w:r w:rsidR="0015617E">
        <w:t>transport,</w:t>
      </w:r>
      <w:r w:rsidR="000D51CF">
        <w:t xml:space="preserve"> </w:t>
      </w:r>
      <w:r w:rsidR="00F77700">
        <w:t>and nature based solutions</w:t>
      </w:r>
      <w:r w:rsidR="00516344">
        <w:t>,</w:t>
      </w:r>
      <w:r w:rsidR="007C0591">
        <w:t xml:space="preserve"> where available</w:t>
      </w:r>
      <w:r w:rsidR="00516344">
        <w:t>,</w:t>
      </w:r>
      <w:r w:rsidR="0060233F">
        <w:t xml:space="preserve"> will also be reported on</w:t>
      </w:r>
      <w:r w:rsidR="00361189">
        <w:t>,</w:t>
      </w:r>
      <w:r w:rsidR="0060233F">
        <w:t xml:space="preserve"> </w:t>
      </w:r>
      <w:r w:rsidR="002E3515">
        <w:t xml:space="preserve">to show </w:t>
      </w:r>
      <w:r w:rsidR="00516344">
        <w:t>annual</w:t>
      </w:r>
      <w:r w:rsidR="002E3515">
        <w:t xml:space="preserve"> progress towards the 2035 </w:t>
      </w:r>
      <w:r w:rsidR="00EE0D43">
        <w:t xml:space="preserve">and 2050 </w:t>
      </w:r>
      <w:r w:rsidR="00D559D2">
        <w:t>target</w:t>
      </w:r>
      <w:r w:rsidR="00EE0D43">
        <w:t>s</w:t>
      </w:r>
      <w:r w:rsidR="002E3515">
        <w:t xml:space="preserve">. </w:t>
      </w:r>
    </w:p>
    <w:p w14:paraId="7E47AE5B" w14:textId="506824B7" w:rsidR="3A252FFB" w:rsidRDefault="3A252FFB">
      <w:r>
        <w:br/>
      </w:r>
    </w:p>
    <w:p w14:paraId="0D9504FF" w14:textId="3EFA9386" w:rsidR="1FFEED1D" w:rsidRDefault="1FFEED1D" w:rsidP="1FFEED1D"/>
    <w:p w14:paraId="3FB61F4D" w14:textId="235AF05B" w:rsidR="00107B8C" w:rsidRPr="00294583" w:rsidRDefault="00107B8C" w:rsidP="001216FB">
      <w:pPr>
        <w:sectPr w:rsidR="00107B8C" w:rsidRPr="00294583" w:rsidSect="00FA6843">
          <w:headerReference w:type="default" r:id="rId45"/>
          <w:footerReference w:type="default" r:id="rId46"/>
          <w:pgSz w:w="11906" w:h="16838" w:code="9"/>
          <w:pgMar w:top="720" w:right="720" w:bottom="720" w:left="720" w:header="567" w:footer="284" w:gutter="0"/>
          <w:cols w:space="708"/>
          <w:docGrid w:linePitch="360"/>
        </w:sectPr>
      </w:pPr>
    </w:p>
    <w:p w14:paraId="7C1B2098" w14:textId="77233369" w:rsidR="00010F69" w:rsidRPr="00905FBA" w:rsidRDefault="00292E64" w:rsidP="00807B11">
      <w:pPr>
        <w:pStyle w:val="Heading1"/>
        <w:rPr>
          <w:b/>
          <w:bCs/>
          <w:szCs w:val="32"/>
        </w:rPr>
      </w:pPr>
      <w:bookmarkStart w:id="115" w:name="_Toc152064417"/>
      <w:r w:rsidRPr="00905FBA">
        <w:lastRenderedPageBreak/>
        <w:t>Glossary</w:t>
      </w:r>
      <w:bookmarkEnd w:id="115"/>
    </w:p>
    <w:p w14:paraId="2E640E24" w14:textId="78D17A6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Active Travel </w:t>
      </w:r>
      <w:r w:rsidRPr="00AF123F">
        <w:rPr>
          <w:rFonts w:ascii="Arial" w:eastAsia="Arial" w:hAnsi="Arial" w:cs="Times New Roman"/>
          <w:sz w:val="32"/>
        </w:rPr>
        <w:t xml:space="preserve">- </w:t>
      </w:r>
      <w:r w:rsidRPr="00AF123F">
        <w:rPr>
          <w:rFonts w:ascii="Arial" w:eastAsia="Arial" w:hAnsi="Arial" w:cs="Times New Roman"/>
        </w:rPr>
        <w:t>Making journeys by physically active means, like walking or cycling.</w:t>
      </w:r>
    </w:p>
    <w:p w14:paraId="3FA3B7E9" w14:textId="06B155EF" w:rsidR="0051073A" w:rsidRDefault="0051073A" w:rsidP="00AF123F">
      <w:pPr>
        <w:spacing w:line="264" w:lineRule="auto"/>
        <w:rPr>
          <w:rFonts w:ascii="Arial" w:eastAsia="Arial" w:hAnsi="Arial" w:cs="Times New Roman"/>
        </w:rPr>
      </w:pPr>
      <w:r w:rsidRPr="00FB03C0">
        <w:rPr>
          <w:rFonts w:ascii="Arial" w:eastAsia="Arial" w:hAnsi="Arial" w:cs="Times New Roman"/>
          <w:b/>
          <w:i/>
          <w:sz w:val="32"/>
        </w:rPr>
        <w:t>Afforestation</w:t>
      </w:r>
      <w:r>
        <w:rPr>
          <w:rFonts w:ascii="Arial" w:eastAsia="Arial" w:hAnsi="Arial" w:cs="Times New Roman"/>
        </w:rPr>
        <w:t xml:space="preserve"> - </w:t>
      </w:r>
      <w:r w:rsidR="00FB03C0">
        <w:rPr>
          <w:rFonts w:ascii="Arial" w:eastAsia="Arial" w:hAnsi="Arial" w:cs="Times New Roman"/>
        </w:rPr>
        <w:t>A</w:t>
      </w:r>
      <w:r w:rsidR="00FB03C0" w:rsidRPr="00FB03C0">
        <w:rPr>
          <w:rFonts w:ascii="Arial" w:eastAsia="Arial" w:hAnsi="Arial" w:cs="Times New Roman"/>
        </w:rPr>
        <w:t>fforestation is the act of planting trees in areas where there were previously no forests.</w:t>
      </w:r>
      <w:r w:rsidR="00FB03C0">
        <w:rPr>
          <w:rFonts w:ascii="Arial" w:eastAsia="Arial" w:hAnsi="Arial" w:cs="Times New Roman"/>
        </w:rPr>
        <w:t xml:space="preserve"> </w:t>
      </w:r>
      <w:hyperlink r:id="rId47" w:history="1">
        <w:r w:rsidR="00FB03C0" w:rsidRPr="002D1FB5">
          <w:rPr>
            <w:rStyle w:val="Hyperlink"/>
            <w:color w:val="0D75FF" w:themeColor="text1" w:themeTint="99"/>
          </w:rPr>
          <w:t>Click here</w:t>
        </w:r>
        <w:r w:rsidR="006E6597" w:rsidRPr="002D1FB5">
          <w:rPr>
            <w:rStyle w:val="Hyperlink"/>
            <w:rFonts w:ascii="Arial" w:eastAsia="Arial" w:hAnsi="Arial" w:cs="Times New Roman"/>
            <w:color w:val="0D75FF" w:themeColor="text1" w:themeTint="99"/>
          </w:rPr>
          <w:t xml:space="preserve"> </w:t>
        </w:r>
        <w:r w:rsidR="00FB03C0" w:rsidRPr="002D1FB5">
          <w:rPr>
            <w:rStyle w:val="Hyperlink"/>
            <w:rFonts w:ascii="Arial" w:eastAsia="Arial" w:hAnsi="Arial" w:cs="Times New Roman"/>
            <w:color w:val="0D75FF" w:themeColor="text1" w:themeTint="99"/>
          </w:rPr>
          <w:t>for more information</w:t>
        </w:r>
      </w:hyperlink>
      <w:r w:rsidR="00FB03C0">
        <w:rPr>
          <w:rFonts w:ascii="Arial" w:eastAsia="Arial" w:hAnsi="Arial" w:cs="Times New Roman"/>
        </w:rPr>
        <w:t xml:space="preserve">. </w:t>
      </w:r>
    </w:p>
    <w:p w14:paraId="0B23E086" w14:textId="2795A5BE" w:rsidR="008B7934" w:rsidRDefault="00DB6593" w:rsidP="008B7934">
      <w:pPr>
        <w:shd w:val="clear" w:color="auto" w:fill="FFFFFF"/>
        <w:spacing w:after="0" w:line="240" w:lineRule="auto"/>
        <w:rPr>
          <w:rFonts w:ascii="Arial" w:eastAsia="Arial" w:hAnsi="Arial" w:cs="Times New Roman"/>
          <w:szCs w:val="24"/>
        </w:rPr>
      </w:pPr>
      <w:r>
        <w:rPr>
          <w:rFonts w:ascii="Arial" w:eastAsia="Arial" w:hAnsi="Arial" w:cs="Times New Roman"/>
          <w:b/>
          <w:bCs/>
          <w:i/>
          <w:iCs/>
          <w:sz w:val="32"/>
          <w:szCs w:val="32"/>
        </w:rPr>
        <w:t xml:space="preserve">Biodiversity </w:t>
      </w:r>
      <w:r w:rsidR="00A83B30">
        <w:rPr>
          <w:rFonts w:ascii="Arial" w:eastAsia="Arial" w:hAnsi="Arial" w:cs="Times New Roman"/>
          <w:szCs w:val="24"/>
        </w:rPr>
        <w:t>–</w:t>
      </w:r>
      <w:r w:rsidRPr="00DB6593">
        <w:rPr>
          <w:rFonts w:ascii="Roboto" w:hAnsi="Roboto"/>
          <w:color w:val="111111"/>
          <w:sz w:val="21"/>
        </w:rPr>
        <w:t xml:space="preserve"> </w:t>
      </w:r>
      <w:r w:rsidRPr="008B7934">
        <w:rPr>
          <w:rFonts w:asciiTheme="majorHAnsi" w:eastAsia="Times New Roman" w:hAnsiTheme="majorHAnsi" w:cstheme="majorHAnsi"/>
          <w:color w:val="111111"/>
          <w:szCs w:val="24"/>
          <w:lang w:eastAsia="en-GB"/>
        </w:rPr>
        <w:t>Bi</w:t>
      </w:r>
      <w:r w:rsidR="00A83B30" w:rsidRPr="008B7934">
        <w:rPr>
          <w:rFonts w:asciiTheme="majorHAnsi" w:eastAsia="Times New Roman" w:hAnsiTheme="majorHAnsi" w:cstheme="majorHAnsi"/>
          <w:color w:val="111111"/>
          <w:szCs w:val="24"/>
          <w:lang w:eastAsia="en-GB"/>
        </w:rPr>
        <w:t>odiversity is t</w:t>
      </w:r>
      <w:r w:rsidRPr="008B7934">
        <w:rPr>
          <w:rFonts w:asciiTheme="majorHAnsi" w:eastAsia="Times New Roman" w:hAnsiTheme="majorHAnsi" w:cstheme="majorHAnsi"/>
          <w:color w:val="111111"/>
          <w:szCs w:val="24"/>
          <w:lang w:eastAsia="en-GB"/>
        </w:rPr>
        <w:t>he</w:t>
      </w:r>
      <w:r w:rsidR="008F51D4" w:rsidRPr="008B7934">
        <w:rPr>
          <w:rFonts w:asciiTheme="majorHAnsi" w:eastAsia="Times New Roman" w:hAnsiTheme="majorHAnsi" w:cstheme="majorHAnsi"/>
          <w:color w:val="111111"/>
          <w:szCs w:val="24"/>
          <w:lang w:eastAsia="en-GB"/>
        </w:rPr>
        <w:t xml:space="preserve"> term used to describe the enormous variety of life on Earth</w:t>
      </w:r>
      <w:r w:rsidRPr="008B7934">
        <w:rPr>
          <w:rFonts w:asciiTheme="majorHAnsi" w:eastAsia="Times New Roman" w:hAnsiTheme="majorHAnsi" w:cstheme="majorHAnsi"/>
          <w:color w:val="111111"/>
          <w:szCs w:val="24"/>
          <w:lang w:eastAsia="en-GB"/>
        </w:rPr>
        <w:t xml:space="preserve"> or in a particular habitat, </w:t>
      </w:r>
      <w:r w:rsidR="00EC7AEF" w:rsidRPr="008B7934">
        <w:rPr>
          <w:rFonts w:asciiTheme="majorHAnsi" w:eastAsia="Times New Roman" w:hAnsiTheme="majorHAnsi" w:cstheme="majorHAnsi"/>
          <w:color w:val="111111"/>
          <w:szCs w:val="24"/>
          <w:lang w:eastAsia="en-GB"/>
        </w:rPr>
        <w:t xml:space="preserve">including </w:t>
      </w:r>
      <w:r w:rsidR="001D243E" w:rsidRPr="008B7934">
        <w:rPr>
          <w:rFonts w:asciiTheme="majorHAnsi" w:eastAsia="Times New Roman" w:hAnsiTheme="majorHAnsi" w:cstheme="majorHAnsi"/>
          <w:color w:val="111111"/>
          <w:szCs w:val="24"/>
          <w:lang w:eastAsia="en-GB"/>
        </w:rPr>
        <w:t xml:space="preserve">plants, animals, bacteria and </w:t>
      </w:r>
      <w:r w:rsidR="001570E0" w:rsidRPr="008B7934">
        <w:rPr>
          <w:rFonts w:asciiTheme="majorHAnsi" w:eastAsia="Times New Roman" w:hAnsiTheme="majorHAnsi" w:cstheme="majorHAnsi"/>
          <w:color w:val="111111"/>
          <w:szCs w:val="24"/>
          <w:lang w:eastAsia="en-GB"/>
        </w:rPr>
        <w:t>fungi. Maintaining this variety</w:t>
      </w:r>
      <w:r w:rsidRPr="008B7934">
        <w:rPr>
          <w:rFonts w:asciiTheme="majorHAnsi" w:eastAsia="Times New Roman" w:hAnsiTheme="majorHAnsi" w:cstheme="majorHAnsi"/>
          <w:color w:val="111111"/>
          <w:szCs w:val="24"/>
          <w:lang w:eastAsia="en-GB"/>
        </w:rPr>
        <w:t xml:space="preserve"> is considered to be important and desirable</w:t>
      </w:r>
      <w:r w:rsidR="00A83B30" w:rsidRPr="008B7934">
        <w:rPr>
          <w:rFonts w:asciiTheme="majorHAnsi" w:eastAsia="Times New Roman" w:hAnsiTheme="majorHAnsi" w:cstheme="majorHAnsi"/>
          <w:color w:val="111111"/>
          <w:szCs w:val="24"/>
          <w:lang w:eastAsia="en-GB"/>
        </w:rPr>
        <w:t xml:space="preserve"> for </w:t>
      </w:r>
      <w:r w:rsidR="001570E0" w:rsidRPr="008B7934">
        <w:rPr>
          <w:rFonts w:asciiTheme="majorHAnsi" w:eastAsia="Times New Roman" w:hAnsiTheme="majorHAnsi" w:cstheme="majorHAnsi"/>
          <w:color w:val="111111"/>
          <w:szCs w:val="24"/>
          <w:lang w:eastAsia="en-GB"/>
        </w:rPr>
        <w:t xml:space="preserve">the functioning of </w:t>
      </w:r>
      <w:r w:rsidR="00A83B30" w:rsidRPr="008B7934">
        <w:rPr>
          <w:rFonts w:asciiTheme="majorHAnsi" w:eastAsia="Times New Roman" w:hAnsiTheme="majorHAnsi" w:cstheme="majorHAnsi"/>
          <w:color w:val="111111"/>
          <w:szCs w:val="24"/>
          <w:lang w:eastAsia="en-GB"/>
        </w:rPr>
        <w:t>natural systems</w:t>
      </w:r>
      <w:r w:rsidR="004B45B3" w:rsidRPr="008B7934">
        <w:rPr>
          <w:rFonts w:asciiTheme="majorHAnsi" w:eastAsia="Times New Roman" w:hAnsiTheme="majorHAnsi" w:cstheme="majorHAnsi"/>
          <w:color w:val="111111"/>
          <w:szCs w:val="24"/>
          <w:lang w:eastAsia="en-GB"/>
        </w:rPr>
        <w:t>.</w:t>
      </w:r>
      <w:r w:rsidR="002F634F" w:rsidRPr="008B7934">
        <w:rPr>
          <w:rFonts w:asciiTheme="majorHAnsi" w:hAnsiTheme="majorHAnsi" w:cstheme="majorHAnsi"/>
          <w:color w:val="111111"/>
          <w:szCs w:val="24"/>
        </w:rPr>
        <w:t xml:space="preserve"> </w:t>
      </w:r>
    </w:p>
    <w:p w14:paraId="4558EAB5" w14:textId="77777777" w:rsidR="008B7934" w:rsidRPr="008B7934" w:rsidRDefault="008B7934" w:rsidP="008B7934">
      <w:pPr>
        <w:shd w:val="clear" w:color="auto" w:fill="FFFFFF"/>
        <w:spacing w:after="0" w:line="240" w:lineRule="auto"/>
        <w:rPr>
          <w:rFonts w:ascii="Arial" w:eastAsia="Arial" w:hAnsi="Arial" w:cs="Times New Roman"/>
          <w:szCs w:val="24"/>
        </w:rPr>
      </w:pPr>
    </w:p>
    <w:p w14:paraId="0224B873" w14:textId="7C4C0334"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Carbon Dioxide equivalent (CO2e)</w:t>
      </w:r>
      <w:r w:rsidRPr="00AF123F">
        <w:rPr>
          <w:rFonts w:ascii="Arial" w:eastAsia="Arial" w:hAnsi="Arial" w:cs="Times New Roman"/>
        </w:rPr>
        <w:t xml:space="preserve"> -</w:t>
      </w:r>
      <w:r w:rsidRPr="00AF123F">
        <w:rPr>
          <w:rFonts w:ascii="Arial" w:eastAsia="Arial" w:hAnsi="Arial" w:cs="Arial"/>
          <w:sz w:val="16"/>
          <w:szCs w:val="16"/>
          <w:shd w:val="clear" w:color="auto" w:fill="FFFFFF"/>
        </w:rPr>
        <w:t xml:space="preserve"> </w:t>
      </w:r>
      <w:r w:rsidRPr="00AF123F">
        <w:rPr>
          <w:rFonts w:ascii="Arial" w:eastAsia="Arial" w:hAnsi="Arial" w:cs="Times New Roman"/>
        </w:rPr>
        <w:t>CO2e is the abbreviation for 'carbon dioxide equivalent.' CO2e is used to measure and compare emissions from greenhouse gases based on how severely they contribute to global warming. For ease this document will refer to these emissions as carbon emissions</w:t>
      </w:r>
    </w:p>
    <w:p w14:paraId="08EAA7BE" w14:textId="1B2EE9D9" w:rsidR="00AF123F" w:rsidRPr="00AF123F" w:rsidRDefault="00AF123F" w:rsidP="00AF123F">
      <w:pPr>
        <w:spacing w:line="264" w:lineRule="auto"/>
        <w:rPr>
          <w:rFonts w:ascii="Arial" w:eastAsia="Arial" w:hAnsi="Arial" w:cs="Times New Roman"/>
          <w:sz w:val="32"/>
        </w:rPr>
      </w:pPr>
      <w:r w:rsidRPr="00AF123F">
        <w:rPr>
          <w:rFonts w:ascii="Arial" w:eastAsia="Arial" w:hAnsi="Arial" w:cs="Times New Roman"/>
          <w:b/>
          <w:i/>
          <w:sz w:val="32"/>
        </w:rPr>
        <w:t>Carbon Emissions</w:t>
      </w:r>
      <w:r w:rsidRPr="00AF123F">
        <w:rPr>
          <w:rFonts w:ascii="Arial" w:eastAsia="Arial" w:hAnsi="Arial" w:cs="Times New Roman"/>
        </w:rPr>
        <w:t xml:space="preserve"> – For the purpose of this document we have abbreviated Carbon dioxide to carbon emissions. These are emissions that planes, cars, factories, etc. produce that is harmful to the environment. </w:t>
      </w:r>
      <w:hyperlink r:id="rId48" w:anchor=":~:text=Climate%20change%20refers%20to%20a,greenhouse%20gases%20into%20the%20air."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27100AD8" w14:textId="0FC9015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Footprint</w:t>
      </w:r>
      <w:r w:rsidRPr="00AF123F">
        <w:rPr>
          <w:rFonts w:ascii="Arial" w:eastAsia="Arial" w:hAnsi="Arial" w:cs="Times New Roman"/>
          <w:sz w:val="32"/>
        </w:rPr>
        <w:t xml:space="preserve"> - </w:t>
      </w:r>
      <w:r w:rsidRPr="00AF123F">
        <w:rPr>
          <w:rFonts w:ascii="Arial" w:eastAsia="Arial" w:hAnsi="Arial" w:cs="Times New Roman"/>
        </w:rPr>
        <w:t>A measure of the amount of carbon dioxide released into the atmosphere by an individual, an organisation or a geography’s activities over a particular period.</w:t>
      </w:r>
    </w:p>
    <w:p w14:paraId="7E00C728" w14:textId="6AA07BF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Neutral</w:t>
      </w:r>
      <w:r w:rsidRPr="00AF123F">
        <w:rPr>
          <w:rFonts w:ascii="Arial" w:eastAsia="Arial" w:hAnsi="Arial" w:cs="Times New Roman"/>
        </w:rPr>
        <w:t xml:space="preserve"> - This means taking as much carbon dioxide equivalent (CO2e) gases out of the atmosphere as we put in. We will reduce emissions to as near to zero as possible. Where residual emissions exist, these will be balanced by removals from the atmosphere. </w:t>
      </w:r>
      <w:hyperlink r:id="rId49"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7E164464" w14:textId="5AFC1CCA"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Offset</w:t>
      </w:r>
      <w:r w:rsidRPr="00AF123F">
        <w:rPr>
          <w:rFonts w:ascii="Arial" w:eastAsia="Arial" w:hAnsi="Arial" w:cs="Times New Roman"/>
        </w:rPr>
        <w:t xml:space="preserve"> - An action intended to compensate for the emission of carbon dioxide into the atmosphere, such as tree planting. </w:t>
      </w:r>
      <w:hyperlink r:id="rId50"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3A7F3F67" w14:textId="228E2E47" w:rsidR="004F0907" w:rsidRDefault="004F0907" w:rsidP="00AF123F">
      <w:pPr>
        <w:spacing w:line="264" w:lineRule="auto"/>
        <w:rPr>
          <w:rFonts w:ascii="Arial" w:hAnsi="Arial" w:cs="Arial"/>
          <w:color w:val="111111"/>
          <w:szCs w:val="24"/>
          <w:shd w:val="clear" w:color="auto" w:fill="FFFFFF"/>
        </w:rPr>
      </w:pPr>
      <w:r>
        <w:rPr>
          <w:rFonts w:ascii="Arial" w:eastAsia="Arial" w:hAnsi="Arial" w:cs="Times New Roman"/>
          <w:b/>
          <w:i/>
          <w:sz w:val="32"/>
        </w:rPr>
        <w:t>Carbon Capture and Storage</w:t>
      </w:r>
      <w:r w:rsidR="001062BE">
        <w:rPr>
          <w:rFonts w:ascii="Arial" w:eastAsia="Arial" w:hAnsi="Arial" w:cs="Times New Roman"/>
          <w:b/>
          <w:i/>
          <w:sz w:val="32"/>
        </w:rPr>
        <w:t xml:space="preserve"> </w:t>
      </w:r>
      <w:r w:rsidR="001062BE" w:rsidRPr="006C5BC1">
        <w:rPr>
          <w:rFonts w:ascii="Arial" w:eastAsia="Arial" w:hAnsi="Arial" w:cs="Times New Roman"/>
          <w:b/>
          <w:i/>
          <w:szCs w:val="24"/>
        </w:rPr>
        <w:t xml:space="preserve">– </w:t>
      </w:r>
      <w:r w:rsidR="00FF09AC" w:rsidRPr="006C5BC1">
        <w:rPr>
          <w:rFonts w:ascii="Arial" w:hAnsi="Arial" w:cs="Arial"/>
          <w:color w:val="111111"/>
          <w:szCs w:val="24"/>
          <w:shd w:val="clear" w:color="auto" w:fill="FFFFFF"/>
        </w:rPr>
        <w:t>is the process of recovering carbon dioxide from the fossil-fuel emissions produced by industrial facilities and power plants and moving it to locations where it can be kept from entering the atmosphere in order to mitigate global warming.</w:t>
      </w:r>
    </w:p>
    <w:p w14:paraId="409DD335" w14:textId="77777777" w:rsidR="006C5BC1"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Carbon </w:t>
      </w:r>
      <w:r w:rsidRPr="00A87579">
        <w:rPr>
          <w:rFonts w:ascii="Arial" w:eastAsia="Arial" w:hAnsi="Arial" w:cs="Arial"/>
          <w:b/>
          <w:i/>
          <w:sz w:val="32"/>
          <w:szCs w:val="32"/>
        </w:rPr>
        <w:t>Storage</w:t>
      </w:r>
      <w:r w:rsidR="00A87579" w:rsidRPr="00A87579">
        <w:rPr>
          <w:rFonts w:ascii="Arial" w:eastAsia="Arial" w:hAnsi="Arial" w:cs="Arial"/>
          <w:b/>
          <w:i/>
          <w:sz w:val="32"/>
          <w:szCs w:val="32"/>
        </w:rPr>
        <w:t>/</w:t>
      </w:r>
      <w:r w:rsidR="00A87579" w:rsidRPr="006C5BC1">
        <w:rPr>
          <w:rFonts w:ascii="Arial" w:hAnsi="Arial" w:cs="Arial"/>
          <w:b/>
          <w:i/>
          <w:color w:val="111111"/>
          <w:sz w:val="32"/>
          <w:szCs w:val="32"/>
        </w:rPr>
        <w:t>S</w:t>
      </w:r>
      <w:r w:rsidR="00A87579" w:rsidRPr="006C5BC1">
        <w:rPr>
          <w:rStyle w:val="Strong"/>
          <w:rFonts w:ascii="Arial" w:hAnsi="Arial" w:cs="Arial"/>
          <w:bCs w:val="0"/>
          <w:i/>
          <w:color w:val="111111"/>
          <w:sz w:val="32"/>
          <w:szCs w:val="32"/>
        </w:rPr>
        <w:t>equestration</w:t>
      </w:r>
      <w:r w:rsidRPr="00AF123F">
        <w:rPr>
          <w:rFonts w:ascii="Arial" w:eastAsia="Arial" w:hAnsi="Arial" w:cs="Times New Roman"/>
          <w:b/>
          <w:i/>
          <w:sz w:val="32"/>
        </w:rPr>
        <w:t xml:space="preserve"> </w:t>
      </w:r>
      <w:r w:rsidRPr="00AF123F">
        <w:rPr>
          <w:rFonts w:ascii="Arial" w:eastAsia="Arial" w:hAnsi="Arial" w:cs="Times New Roman"/>
        </w:rPr>
        <w:t>– The long-term storage of carbon dioxide from the atmosphere naturally in plants, soils, and the ocean, or capturing it with technology and permanently storing it underground</w:t>
      </w:r>
      <w:r w:rsidR="00251F7A">
        <w:rPr>
          <w:rFonts w:ascii="Arial" w:eastAsia="Arial" w:hAnsi="Arial" w:cs="Times New Roman"/>
        </w:rPr>
        <w:t>.</w:t>
      </w:r>
    </w:p>
    <w:p w14:paraId="0DC1D232" w14:textId="5C021D53" w:rsidR="004207B9" w:rsidRPr="00D95B63" w:rsidRDefault="004207B9" w:rsidP="00AF123F">
      <w:pPr>
        <w:spacing w:line="264" w:lineRule="auto"/>
        <w:rPr>
          <w:rFonts w:ascii="Arial" w:eastAsia="Arial" w:hAnsi="Arial" w:cs="Times New Roman"/>
          <w:b/>
          <w:i/>
          <w:color w:val="002F6C"/>
          <w:sz w:val="32"/>
        </w:rPr>
      </w:pPr>
      <w:r w:rsidRPr="004207B9">
        <w:rPr>
          <w:rFonts w:ascii="Arial" w:eastAsia="Arial" w:hAnsi="Arial" w:cs="Times New Roman"/>
          <w:b/>
          <w:i/>
          <w:sz w:val="32"/>
        </w:rPr>
        <w:t xml:space="preserve">Climate Adaption </w:t>
      </w:r>
      <w:r w:rsidRPr="006C5BC1">
        <w:rPr>
          <w:rFonts w:ascii="Arial" w:eastAsia="Arial" w:hAnsi="Arial" w:cs="Times New Roman"/>
          <w:b/>
          <w:i/>
          <w:szCs w:val="24"/>
        </w:rPr>
        <w:t xml:space="preserve">- </w:t>
      </w:r>
      <w:r w:rsidR="008C40AA" w:rsidRPr="008C40AA">
        <w:rPr>
          <w:rFonts w:ascii="Arial" w:eastAsia="Arial" w:hAnsi="Arial" w:cs="Times New Roman"/>
        </w:rPr>
        <w:t xml:space="preserve">Adaptation refers to the adjustments needed from individuals, </w:t>
      </w:r>
      <w:r w:rsidR="005B11A0" w:rsidRPr="008C40AA">
        <w:rPr>
          <w:rFonts w:ascii="Arial" w:eastAsia="Arial" w:hAnsi="Arial" w:cs="Times New Roman"/>
        </w:rPr>
        <w:t>communities,</w:t>
      </w:r>
      <w:r w:rsidR="008C40AA" w:rsidRPr="008C40AA">
        <w:rPr>
          <w:rFonts w:ascii="Arial" w:eastAsia="Arial" w:hAnsi="Arial" w:cs="Times New Roman"/>
        </w:rPr>
        <w:t xml:space="preserve"> and countries in response to changes to our planet’s climate.</w:t>
      </w:r>
      <w:r w:rsidR="003D3EA1">
        <w:rPr>
          <w:rFonts w:ascii="Arial" w:eastAsia="Arial" w:hAnsi="Arial" w:cs="Times New Roman"/>
        </w:rPr>
        <w:t xml:space="preserve"> </w:t>
      </w:r>
      <w:hyperlink r:id="rId51" w:history="1">
        <w:r w:rsidR="003D3EA1" w:rsidRPr="002D1FB5">
          <w:rPr>
            <w:rStyle w:val="Hyperlink"/>
            <w:rFonts w:ascii="Arial" w:eastAsia="Arial" w:hAnsi="Arial" w:cs="Times New Roman"/>
            <w:color w:val="0D75FF" w:themeColor="text1" w:themeTint="99"/>
          </w:rPr>
          <w:t xml:space="preserve">Click </w:t>
        </w:r>
        <w:r w:rsidR="003D3EA1" w:rsidRPr="002D1FB5">
          <w:rPr>
            <w:rStyle w:val="Hyperlink"/>
            <w:color w:val="0D75FF" w:themeColor="text1" w:themeTint="99"/>
          </w:rPr>
          <w:t>here</w:t>
        </w:r>
        <w:r w:rsidR="003D3EA1" w:rsidRPr="002D1FB5">
          <w:rPr>
            <w:rStyle w:val="Hyperlink"/>
            <w:rFonts w:ascii="Arial" w:eastAsia="Arial" w:hAnsi="Arial" w:cs="Times New Roman"/>
            <w:color w:val="0D75FF" w:themeColor="text1" w:themeTint="99"/>
          </w:rPr>
          <w:t xml:space="preserve"> for more information</w:t>
        </w:r>
      </w:hyperlink>
      <w:r w:rsidR="003D3EA1" w:rsidRPr="00D95B63">
        <w:rPr>
          <w:rFonts w:ascii="Arial" w:eastAsia="Arial" w:hAnsi="Arial" w:cs="Times New Roman"/>
          <w:color w:val="002F6C"/>
        </w:rPr>
        <w:t xml:space="preserve">. </w:t>
      </w:r>
    </w:p>
    <w:p w14:paraId="4E4D4B55" w14:textId="0C1650CF" w:rsidR="00AF123F" w:rsidRPr="00AF123F" w:rsidRDefault="00AF123F" w:rsidP="00AF123F">
      <w:pPr>
        <w:spacing w:line="264" w:lineRule="auto"/>
        <w:rPr>
          <w:rFonts w:ascii="Arial" w:eastAsia="Arial" w:hAnsi="Arial" w:cs="Times New Roman"/>
        </w:rPr>
      </w:pPr>
      <w:r w:rsidRPr="002D1FB5">
        <w:rPr>
          <w:rFonts w:ascii="Arial" w:eastAsia="Arial" w:hAnsi="Arial" w:cs="Times New Roman"/>
          <w:b/>
          <w:i/>
          <w:sz w:val="32"/>
        </w:rPr>
        <w:t>Cli</w:t>
      </w:r>
      <w:r w:rsidRPr="00AF123F">
        <w:rPr>
          <w:rFonts w:ascii="Arial" w:eastAsia="Arial" w:hAnsi="Arial" w:cs="Times New Roman"/>
          <w:b/>
          <w:i/>
          <w:sz w:val="32"/>
        </w:rPr>
        <w:t>mate Change Committee</w:t>
      </w:r>
      <w:r w:rsidRPr="00AF123F">
        <w:rPr>
          <w:rFonts w:ascii="Arial" w:eastAsia="Arial" w:hAnsi="Arial" w:cs="Times New Roman"/>
        </w:rPr>
        <w:t xml:space="preserve"> - The Climate Change Committee (CCC) is an independent, statutory body established under the Climate Change Act 2008. Their purpose is to advise the UK and devolved governments on emissions targets and to report to Parliament on progress made in reducing greenhouse gas emissions and preparing for and adapting to the impacts of climate change. </w:t>
      </w:r>
      <w:hyperlink r:id="rId52" w:history="1">
        <w:r w:rsidRPr="00391AA8">
          <w:rPr>
            <w:rStyle w:val="Hyperlink"/>
            <w:rFonts w:ascii="Arial" w:eastAsia="Arial" w:hAnsi="Arial" w:cs="Times New Roman"/>
            <w:color w:val="0D75FF" w:themeColor="text1" w:themeTint="99"/>
          </w:rPr>
          <w:t>Click here</w:t>
        </w:r>
        <w:r w:rsidRPr="00391AA8">
          <w:rPr>
            <w:rStyle w:val="Hyperlink"/>
            <w:rFonts w:ascii="Arial" w:eastAsia="Arial" w:hAnsi="Arial" w:cs="Times New Roman"/>
            <w:b/>
            <w:bCs/>
            <w:color w:val="0D75FF" w:themeColor="text1" w:themeTint="99"/>
          </w:rPr>
          <w:t xml:space="preserve"> </w:t>
        </w:r>
        <w:r w:rsidRPr="00391AA8">
          <w:rPr>
            <w:rStyle w:val="Hyperlink"/>
            <w:rFonts w:ascii="Arial" w:eastAsia="Arial" w:hAnsi="Arial" w:cs="Times New Roman"/>
            <w:color w:val="0D75FF" w:themeColor="text1" w:themeTint="99"/>
          </w:rPr>
          <w:t>for more information</w:t>
        </w:r>
      </w:hyperlink>
      <w:r w:rsidRPr="00AF123F">
        <w:rPr>
          <w:rFonts w:ascii="Arial" w:eastAsia="Arial" w:hAnsi="Arial" w:cs="Times New Roman"/>
        </w:rPr>
        <w:t>.</w:t>
      </w:r>
    </w:p>
    <w:p w14:paraId="1FBDB620" w14:textId="458A080B" w:rsidR="00DD17BC" w:rsidRPr="00AF123F" w:rsidRDefault="00DD17BC" w:rsidP="00AF123F">
      <w:pPr>
        <w:spacing w:line="264" w:lineRule="auto"/>
        <w:rPr>
          <w:rFonts w:ascii="Arial" w:eastAsia="Arial" w:hAnsi="Arial" w:cs="Times New Roman"/>
        </w:rPr>
      </w:pPr>
      <w:r w:rsidRPr="00DD17BC">
        <w:rPr>
          <w:rFonts w:ascii="Arial" w:eastAsia="Arial" w:hAnsi="Arial" w:cs="Times New Roman"/>
          <w:b/>
          <w:i/>
          <w:sz w:val="32"/>
        </w:rPr>
        <w:lastRenderedPageBreak/>
        <w:t>Climate Mitigation</w:t>
      </w:r>
      <w:r>
        <w:rPr>
          <w:rFonts w:ascii="Arial" w:eastAsia="Arial" w:hAnsi="Arial" w:cs="Times New Roman"/>
        </w:rPr>
        <w:t xml:space="preserve"> </w:t>
      </w:r>
      <w:r w:rsidR="00EC5763">
        <w:rPr>
          <w:rFonts w:ascii="Arial" w:eastAsia="Arial" w:hAnsi="Arial" w:cs="Times New Roman"/>
        </w:rPr>
        <w:t>–</w:t>
      </w:r>
      <w:r>
        <w:rPr>
          <w:rFonts w:ascii="Arial" w:eastAsia="Arial" w:hAnsi="Arial" w:cs="Times New Roman"/>
        </w:rPr>
        <w:t xml:space="preserve"> </w:t>
      </w:r>
      <w:r w:rsidR="007634AA" w:rsidRPr="007634AA">
        <w:rPr>
          <w:rFonts w:ascii="Arial" w:eastAsia="Arial" w:hAnsi="Arial" w:cs="Times New Roman"/>
        </w:rPr>
        <w:t xml:space="preserve">Mitigation describes efforts to reduce or remove emissions of greenhouse gases such as carbon dioxide (CO2) and methane (CH4) which are causing our planet to warm. </w:t>
      </w:r>
      <w:hyperlink r:id="rId53" w:history="1">
        <w:r w:rsidR="00EC5763" w:rsidRPr="003657DE">
          <w:rPr>
            <w:rStyle w:val="Hyperlink"/>
            <w:color w:val="0D75FF" w:themeColor="text1" w:themeTint="99"/>
          </w:rPr>
          <w:t>Click here</w:t>
        </w:r>
        <w:r w:rsidR="00EC5763" w:rsidRPr="003657DE">
          <w:rPr>
            <w:rStyle w:val="Hyperlink"/>
            <w:rFonts w:ascii="Arial" w:eastAsia="Arial" w:hAnsi="Arial" w:cs="Times New Roman"/>
            <w:color w:val="0D75FF" w:themeColor="text1" w:themeTint="99"/>
          </w:rPr>
          <w:t xml:space="preserve"> for more information</w:t>
        </w:r>
      </w:hyperlink>
      <w:r w:rsidR="00EC5763">
        <w:rPr>
          <w:rFonts w:ascii="Arial" w:eastAsia="Arial" w:hAnsi="Arial" w:cs="Times New Roman"/>
        </w:rPr>
        <w:t xml:space="preserve">. </w:t>
      </w:r>
    </w:p>
    <w:p w14:paraId="5B5564A9" w14:textId="77A01CC0"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Circular Economy</w:t>
      </w:r>
      <w:r w:rsidRPr="00AF123F">
        <w:rPr>
          <w:rFonts w:ascii="Arial" w:eastAsia="Arial" w:hAnsi="Arial" w:cs="Times New Roman"/>
        </w:rPr>
        <w:t xml:space="preserve"> - A circular economy is based on the principles of designing out waste and pollution, keeping products and materials in use (reusing and recycling) and regenerating natural systems. </w:t>
      </w:r>
      <w:hyperlink r:id="rId54" w:history="1">
        <w:r w:rsidRPr="003657DE">
          <w:rPr>
            <w:rStyle w:val="Hyperlink"/>
            <w:rFonts w:ascii="Arial" w:eastAsia="Arial" w:hAnsi="Arial" w:cs="Times New Roman"/>
            <w:b/>
            <w:bCs/>
            <w:color w:val="0D75FF" w:themeColor="text1" w:themeTint="99"/>
          </w:rPr>
          <w:t>Click here</w:t>
        </w:r>
        <w:r w:rsidRPr="003657DE">
          <w:rPr>
            <w:rStyle w:val="Hyperlink"/>
            <w:rFonts w:ascii="Arial" w:eastAsia="Arial" w:hAnsi="Arial" w:cs="Times New Roman"/>
            <w:color w:val="0D75FF" w:themeColor="text1" w:themeTint="99"/>
          </w:rPr>
          <w:t xml:space="preserve"> for more information</w:t>
        </w:r>
      </w:hyperlink>
      <w:r w:rsidRPr="00AF123F">
        <w:rPr>
          <w:rFonts w:ascii="Arial" w:eastAsia="Arial" w:hAnsi="Arial" w:cs="Times New Roman"/>
        </w:rPr>
        <w:t>.</w:t>
      </w:r>
    </w:p>
    <w:p w14:paraId="66583DBD" w14:textId="7DE3ACEC"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Decarbonisation</w:t>
      </w:r>
      <w:r w:rsidRPr="00AF123F">
        <w:rPr>
          <w:rFonts w:ascii="Arial" w:eastAsia="Arial" w:hAnsi="Arial" w:cs="Times New Roman"/>
        </w:rPr>
        <w:t xml:space="preserve"> - The reduction or removal of carbon dioxide and other greenhouse gases to achieve zero emissions.</w:t>
      </w:r>
    </w:p>
    <w:p w14:paraId="59E86025" w14:textId="0D67682A" w:rsidR="00396277" w:rsidRPr="00AF123F" w:rsidRDefault="00396277" w:rsidP="00AF123F">
      <w:pPr>
        <w:spacing w:line="264" w:lineRule="auto"/>
        <w:rPr>
          <w:rFonts w:ascii="Arial" w:eastAsia="Arial" w:hAnsi="Arial" w:cs="Times New Roman"/>
        </w:rPr>
      </w:pPr>
      <w:r w:rsidRPr="00B47BAC">
        <w:rPr>
          <w:rFonts w:ascii="Arial" w:eastAsia="Arial" w:hAnsi="Arial" w:cs="Times New Roman"/>
          <w:b/>
          <w:bCs/>
          <w:i/>
          <w:iCs/>
          <w:sz w:val="32"/>
          <w:szCs w:val="32"/>
        </w:rPr>
        <w:t>Ecosystems</w:t>
      </w:r>
      <w:r>
        <w:rPr>
          <w:rFonts w:ascii="Arial" w:eastAsia="Arial" w:hAnsi="Arial" w:cs="Times New Roman"/>
        </w:rPr>
        <w:t xml:space="preserve"> </w:t>
      </w:r>
      <w:r w:rsidR="00416F70">
        <w:rPr>
          <w:rFonts w:ascii="Arial" w:eastAsia="Arial" w:hAnsi="Arial" w:cs="Times New Roman"/>
        </w:rPr>
        <w:t>–</w:t>
      </w:r>
      <w:r>
        <w:rPr>
          <w:rFonts w:ascii="Arial" w:eastAsia="Arial" w:hAnsi="Arial" w:cs="Times New Roman"/>
        </w:rPr>
        <w:t xml:space="preserve"> </w:t>
      </w:r>
      <w:r w:rsidR="00416F70">
        <w:rPr>
          <w:rFonts w:ascii="Arial" w:eastAsia="Arial" w:hAnsi="Arial" w:cs="Times New Roman"/>
        </w:rPr>
        <w:t xml:space="preserve">An ecosystem consists of all the organisms </w:t>
      </w:r>
      <w:r w:rsidR="005366EA">
        <w:rPr>
          <w:rFonts w:ascii="Arial" w:eastAsia="Arial" w:hAnsi="Arial" w:cs="Times New Roman"/>
        </w:rPr>
        <w:t xml:space="preserve">within a physical environment and the </w:t>
      </w:r>
      <w:r w:rsidR="00515665">
        <w:rPr>
          <w:rFonts w:ascii="Arial" w:eastAsia="Arial" w:hAnsi="Arial" w:cs="Times New Roman"/>
        </w:rPr>
        <w:t xml:space="preserve">environment within which they interact. </w:t>
      </w:r>
      <w:r w:rsidR="003E7332">
        <w:rPr>
          <w:rFonts w:ascii="Arial" w:eastAsia="Arial" w:hAnsi="Arial" w:cs="Times New Roman"/>
        </w:rPr>
        <w:t>Within an ecosystem, t</w:t>
      </w:r>
      <w:r w:rsidR="00946214">
        <w:rPr>
          <w:rFonts w:ascii="Arial" w:eastAsia="Arial" w:hAnsi="Arial" w:cs="Times New Roman"/>
        </w:rPr>
        <w:t>hese living and non</w:t>
      </w:r>
      <w:r w:rsidR="003E7332">
        <w:rPr>
          <w:rFonts w:ascii="Arial" w:eastAsia="Arial" w:hAnsi="Arial" w:cs="Times New Roman"/>
        </w:rPr>
        <w:t xml:space="preserve">-living components are linked together through nutrient cycles and energy flows. </w:t>
      </w:r>
    </w:p>
    <w:p w14:paraId="26F77D7F" w14:textId="575A9E85"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Electric Vehicle (EV)</w:t>
      </w:r>
      <w:r w:rsidRPr="00AF123F">
        <w:rPr>
          <w:rFonts w:ascii="Arial" w:eastAsia="Arial" w:hAnsi="Arial" w:cs="Times New Roman"/>
        </w:rPr>
        <w:t xml:space="preserve"> - EVs are vehicles that are either partially or fully powered on electric power.</w:t>
      </w:r>
    </w:p>
    <w:p w14:paraId="733B2CFC"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Fossil Fuels</w:t>
      </w:r>
      <w:r w:rsidRPr="00AF123F">
        <w:rPr>
          <w:rFonts w:ascii="Arial" w:eastAsia="Arial" w:hAnsi="Arial" w:cs="Times New Roman"/>
          <w:sz w:val="32"/>
        </w:rPr>
        <w:t xml:space="preserve"> - </w:t>
      </w:r>
      <w:r w:rsidRPr="00AF123F">
        <w:rPr>
          <w:rFonts w:ascii="Arial" w:eastAsia="Arial" w:hAnsi="Arial" w:cs="Times New Roman"/>
        </w:rPr>
        <w:t>A</w:t>
      </w:r>
      <w:r w:rsidRPr="00AF123F">
        <w:rPr>
          <w:rFonts w:ascii="Arial" w:eastAsia="Arial" w:hAnsi="Arial" w:cs="Times New Roman"/>
          <w:b/>
        </w:rPr>
        <w:t> </w:t>
      </w:r>
      <w:r w:rsidRPr="00AF123F">
        <w:rPr>
          <w:rFonts w:ascii="Arial" w:eastAsia="Arial" w:hAnsi="Arial" w:cs="Times New Roman"/>
        </w:rPr>
        <w:t>natural fuel such as coal or gas, formed in the geological past from the remains of living organisms.</w:t>
      </w:r>
    </w:p>
    <w:p w14:paraId="73BA1789" w14:textId="7099CD3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Fugitive Gases</w:t>
      </w:r>
      <w:r w:rsidRPr="00AF123F">
        <w:rPr>
          <w:rFonts w:ascii="Arial" w:eastAsia="Arial" w:hAnsi="Arial" w:cs="Times New Roman"/>
        </w:rPr>
        <w:t xml:space="preserve"> - Emissions due to leaks and other unintended or irregular releases of greenhouse gases.</w:t>
      </w:r>
      <w:r w:rsidR="003E0874">
        <w:rPr>
          <w:rFonts w:ascii="Arial" w:eastAsia="Arial" w:hAnsi="Arial" w:cs="Times New Roman"/>
        </w:rPr>
        <w:t xml:space="preserve"> </w:t>
      </w:r>
    </w:p>
    <w:p w14:paraId="71851362" w14:textId="79B2AFB5" w:rsidR="002F4521" w:rsidRPr="00AF123F" w:rsidRDefault="002F4521" w:rsidP="00AF123F">
      <w:pPr>
        <w:spacing w:line="264" w:lineRule="auto"/>
        <w:rPr>
          <w:rFonts w:ascii="Arial" w:eastAsia="Arial" w:hAnsi="Arial" w:cs="Times New Roman"/>
        </w:rPr>
      </w:pPr>
      <w:r w:rsidRPr="002F4521">
        <w:rPr>
          <w:rFonts w:ascii="Arial" w:eastAsia="Arial" w:hAnsi="Arial" w:cs="Times New Roman"/>
          <w:b/>
          <w:bCs/>
          <w:i/>
          <w:iCs/>
          <w:sz w:val="32"/>
        </w:rPr>
        <w:t>Global Warming</w:t>
      </w:r>
      <w:r>
        <w:rPr>
          <w:rFonts w:ascii="Arial" w:eastAsia="Arial" w:hAnsi="Arial" w:cs="Times New Roman"/>
        </w:rPr>
        <w:t xml:space="preserve"> - </w:t>
      </w:r>
      <w:r w:rsidR="00DB035C">
        <w:rPr>
          <w:rFonts w:ascii="Arial" w:eastAsia="Arial" w:hAnsi="Arial" w:cs="Times New Roman"/>
        </w:rPr>
        <w:t>A</w:t>
      </w:r>
      <w:r w:rsidR="00DB035C" w:rsidRPr="00DB035C">
        <w:rPr>
          <w:rFonts w:ascii="Arial" w:eastAsia="Arial" w:hAnsi="Arial" w:cs="Times New Roman"/>
        </w:rPr>
        <w:t xml:space="preserve"> gradual increase in the overall temperature of the earth's atmosphere generally attributed to the greenhouse effect caused by increased levels of carbon dioxide, CFCs, and other pollutants.</w:t>
      </w:r>
      <w:r w:rsidR="003E0874">
        <w:rPr>
          <w:rFonts w:ascii="Arial" w:eastAsia="Arial" w:hAnsi="Arial" w:cs="Times New Roman"/>
        </w:rPr>
        <w:t xml:space="preserve"> </w:t>
      </w:r>
      <w:hyperlink r:id="rId55" w:history="1">
        <w:r w:rsidR="003E0874" w:rsidRPr="003657DE">
          <w:rPr>
            <w:rStyle w:val="Hyperlink"/>
            <w:color w:val="0D75FF" w:themeColor="text1" w:themeTint="99"/>
          </w:rPr>
          <w:t>Click here</w:t>
        </w:r>
        <w:r w:rsidR="003E0874" w:rsidRPr="003657DE">
          <w:rPr>
            <w:rStyle w:val="Hyperlink"/>
            <w:rFonts w:ascii="Arial" w:eastAsia="Arial" w:hAnsi="Arial" w:cs="Times New Roman"/>
            <w:color w:val="0D75FF" w:themeColor="text1" w:themeTint="99"/>
          </w:rPr>
          <w:t xml:space="preserve"> for more information</w:t>
        </w:r>
      </w:hyperlink>
      <w:r w:rsidR="003E0874">
        <w:rPr>
          <w:rFonts w:ascii="Arial" w:eastAsia="Arial" w:hAnsi="Arial" w:cs="Times New Roman"/>
        </w:rPr>
        <w:t>.</w:t>
      </w:r>
    </w:p>
    <w:p w14:paraId="0080CBBE" w14:textId="2E3E90F7" w:rsidR="00AF123F" w:rsidRPr="00AF123F" w:rsidRDefault="00AF123F" w:rsidP="00AF123F">
      <w:pPr>
        <w:spacing w:line="264" w:lineRule="auto"/>
        <w:rPr>
          <w:rFonts w:ascii="Arial" w:eastAsia="Arial" w:hAnsi="Arial" w:cs="Times New Roman"/>
          <w:sz w:val="32"/>
        </w:rPr>
      </w:pPr>
      <w:r w:rsidRPr="00AF123F">
        <w:rPr>
          <w:rFonts w:ascii="Arial" w:eastAsia="Arial" w:hAnsi="Arial" w:cs="Times New Roman"/>
          <w:b/>
          <w:i/>
          <w:sz w:val="32"/>
        </w:rPr>
        <w:t xml:space="preserve">Greenhouse Effect </w:t>
      </w:r>
      <w:r w:rsidRPr="00AF123F">
        <w:rPr>
          <w:rFonts w:ascii="Arial" w:eastAsia="Arial" w:hAnsi="Arial" w:cs="Times New Roman"/>
        </w:rPr>
        <w:t xml:space="preserve">- A process that occurs when gases in Earth’s atmosphere trap the Sun’s heat, warming the Earth’s surface. </w:t>
      </w:r>
      <w:hyperlink r:id="rId56"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w:t>
      </w:r>
    </w:p>
    <w:p w14:paraId="10560E0B"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Greenhouse Gas</w:t>
      </w:r>
      <w:r w:rsidRPr="00AF123F">
        <w:rPr>
          <w:rFonts w:ascii="Arial" w:eastAsia="Arial" w:hAnsi="Arial" w:cs="Times New Roman"/>
        </w:rPr>
        <w:t xml:space="preserve"> - An atmospheric gas that traps heat by letting sunlight pass through the atmosphere but prevents heat from leaving the atmosphere. </w:t>
      </w:r>
      <w:hyperlink r:id="rId57"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 xml:space="preserve">. </w:t>
      </w:r>
    </w:p>
    <w:p w14:paraId="50657BDF"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Green Tourism </w:t>
      </w:r>
      <w:r w:rsidRPr="00AF123F">
        <w:rPr>
          <w:rFonts w:ascii="Arial" w:eastAsia="Arial" w:hAnsi="Arial" w:cs="Times New Roman"/>
        </w:rPr>
        <w:t>- Green tourism is a form of ecotourism that involves visiting natural areas while minimizing environmental impacts. </w:t>
      </w:r>
      <w:hyperlink r:id="rId58" w:tgtFrame="_blank" w:history="1">
        <w:r w:rsidRPr="00AF123F">
          <w:rPr>
            <w:rFonts w:ascii="Arial" w:eastAsia="Arial" w:hAnsi="Arial" w:cs="Times New Roman"/>
          </w:rPr>
          <w:t>It is a low-impact tourism that aims to protect the environment and culture of an area</w:t>
        </w:r>
      </w:hyperlink>
      <w:r w:rsidRPr="00AF123F">
        <w:rPr>
          <w:rFonts w:ascii="Arial" w:eastAsia="Arial" w:hAnsi="Arial" w:cs="Times New Roman"/>
        </w:rPr>
        <w:t>. </w:t>
      </w:r>
      <w:hyperlink r:id="rId59" w:tgtFrame="_blank" w:history="1">
        <w:r w:rsidRPr="00AF123F">
          <w:rPr>
            <w:rFonts w:ascii="Arial" w:eastAsia="Arial" w:hAnsi="Arial" w:cs="Times New Roman"/>
          </w:rPr>
          <w:t>Green tourism tries to both minimize and reverse the negative effects of travel</w:t>
        </w:r>
      </w:hyperlink>
      <w:r w:rsidRPr="00AF123F">
        <w:rPr>
          <w:rFonts w:ascii="Arial" w:eastAsia="Arial" w:hAnsi="Arial" w:cs="Times New Roman"/>
        </w:rPr>
        <w:t xml:space="preserve">. </w:t>
      </w:r>
      <w:hyperlink r:id="rId60"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 xml:space="preserve">. </w:t>
      </w:r>
    </w:p>
    <w:p w14:paraId="6132B7AA" w14:textId="71AE4AE6"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Gross Domestic Product</w:t>
      </w:r>
      <w:r w:rsidRPr="00AF123F">
        <w:rPr>
          <w:rFonts w:ascii="Arial" w:eastAsia="Arial" w:hAnsi="Arial" w:cs="Times New Roman"/>
        </w:rPr>
        <w:t xml:space="preserve"> - the total value of goods produced, and services provided in a country for one year.</w:t>
      </w:r>
    </w:p>
    <w:p w14:paraId="72B261D5" w14:textId="473208FE" w:rsidR="00F112B5" w:rsidRPr="00AF123F" w:rsidRDefault="00F112B5" w:rsidP="00AF123F">
      <w:pPr>
        <w:spacing w:line="264" w:lineRule="auto"/>
        <w:rPr>
          <w:rFonts w:ascii="Arial" w:eastAsia="Arial" w:hAnsi="Arial" w:cs="Times New Roman"/>
        </w:rPr>
      </w:pPr>
      <w:r w:rsidRPr="00B47BAC">
        <w:rPr>
          <w:rFonts w:ascii="Arial" w:eastAsia="Arial" w:hAnsi="Arial" w:cs="Times New Roman"/>
          <w:b/>
          <w:bCs/>
          <w:i/>
          <w:iCs/>
          <w:sz w:val="32"/>
          <w:szCs w:val="32"/>
        </w:rPr>
        <w:t>Habitat Restoration</w:t>
      </w:r>
      <w:r>
        <w:rPr>
          <w:rFonts w:ascii="Arial" w:eastAsia="Arial" w:hAnsi="Arial" w:cs="Times New Roman"/>
        </w:rPr>
        <w:t xml:space="preserve"> </w:t>
      </w:r>
      <w:r w:rsidR="005C44B7">
        <w:rPr>
          <w:rFonts w:ascii="Arial" w:eastAsia="Arial" w:hAnsi="Arial" w:cs="Times New Roman"/>
        </w:rPr>
        <w:t>–</w:t>
      </w:r>
      <w:r>
        <w:rPr>
          <w:rFonts w:ascii="Arial" w:eastAsia="Arial" w:hAnsi="Arial" w:cs="Times New Roman"/>
        </w:rPr>
        <w:t xml:space="preserve"> </w:t>
      </w:r>
      <w:r w:rsidR="005C44B7">
        <w:rPr>
          <w:rFonts w:ascii="Arial" w:eastAsia="Arial" w:hAnsi="Arial" w:cs="Times New Roman"/>
        </w:rPr>
        <w:t xml:space="preserve">Habitat Restoration is the rehabilitation of an area to </w:t>
      </w:r>
      <w:r w:rsidR="00C34723">
        <w:rPr>
          <w:rFonts w:ascii="Arial" w:eastAsia="Arial" w:hAnsi="Arial" w:cs="Times New Roman"/>
        </w:rPr>
        <w:t>recreate a functioning ecosystem.</w:t>
      </w:r>
    </w:p>
    <w:p w14:paraId="28A12E7F" w14:textId="205983C8"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Methane </w:t>
      </w:r>
      <w:r w:rsidRPr="00AF123F">
        <w:rPr>
          <w:rFonts w:ascii="Arial" w:eastAsia="Arial" w:hAnsi="Arial" w:cs="Times New Roman"/>
        </w:rPr>
        <w:t>- A strong greenhouse gas that is emitted from the production of coal, natural gas and oil, livestock, and agricultural practices and from waste landfills.</w:t>
      </w:r>
    </w:p>
    <w:p w14:paraId="0BA47396" w14:textId="61D0CF14"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Nature Based Solutions</w:t>
      </w:r>
      <w:r w:rsidRPr="00AF123F">
        <w:rPr>
          <w:rFonts w:ascii="Arial" w:eastAsia="Arial" w:hAnsi="Arial" w:cs="Times New Roman"/>
        </w:rPr>
        <w:t xml:space="preserve"> - These solutions involve protecting, restoring, and sustainably managing ecosystems in ways that increase their resiliency and ability to address those societal challenges, while also safeguarding biodiversity and improving human wellbeing</w:t>
      </w:r>
      <w:r w:rsidR="008F7D68">
        <w:rPr>
          <w:rFonts w:ascii="Arial" w:eastAsia="Arial" w:hAnsi="Arial" w:cs="Times New Roman"/>
        </w:rPr>
        <w:t>.</w:t>
      </w:r>
    </w:p>
    <w:p w14:paraId="13CD1226" w14:textId="366D02C1" w:rsidR="00AF123F" w:rsidRPr="00D11BC5" w:rsidRDefault="00AF123F" w:rsidP="008F56C9">
      <w:pPr>
        <w:pStyle w:val="FootnoteText"/>
      </w:pPr>
      <w:r w:rsidRPr="00AF123F">
        <w:rPr>
          <w:rFonts w:ascii="Arial" w:eastAsia="Arial" w:hAnsi="Arial" w:cs="Times New Roman"/>
          <w:b/>
          <w:i/>
          <w:sz w:val="32"/>
        </w:rPr>
        <w:lastRenderedPageBreak/>
        <w:t>Net Zero</w:t>
      </w:r>
      <w:r w:rsidR="009D2B54">
        <w:rPr>
          <w:rFonts w:ascii="Arial" w:eastAsia="Arial" w:hAnsi="Arial" w:cs="Times New Roman"/>
          <w:b/>
          <w:i/>
          <w:sz w:val="32"/>
        </w:rPr>
        <w:t xml:space="preserve"> Carbon</w:t>
      </w:r>
      <w:r w:rsidRPr="00AF123F">
        <w:rPr>
          <w:rFonts w:ascii="Arial" w:eastAsia="Arial" w:hAnsi="Arial" w:cs="Times New Roman"/>
          <w:sz w:val="32"/>
        </w:rPr>
        <w:t xml:space="preserve"> </w:t>
      </w:r>
      <w:r w:rsidR="009D2B54">
        <w:rPr>
          <w:rFonts w:ascii="Arial" w:eastAsia="Arial" w:hAnsi="Arial" w:cs="Times New Roman"/>
          <w:sz w:val="32"/>
        </w:rPr>
        <w:t>–</w:t>
      </w:r>
      <w:r w:rsidRPr="00AF123F">
        <w:rPr>
          <w:rFonts w:ascii="Arial" w:eastAsia="Arial" w:hAnsi="Arial" w:cs="Times New Roman"/>
          <w:sz w:val="32"/>
        </w:rPr>
        <w:t xml:space="preserve"> </w:t>
      </w:r>
      <w:r w:rsidR="009D2B54" w:rsidRPr="00D11BC5">
        <w:rPr>
          <w:sz w:val="24"/>
          <w:szCs w:val="24"/>
        </w:rPr>
        <w:t>For Torbay this means reducing its greenhouse gas emissions by 100% from 2008 levels by 2050. It means that the total emissions would be equal to or less than the emissions removed from the environment. This can be achieved by a combination of emission reduction and emission removal. Not all emissions can be reduced to zero, so those that remain need to be matched by actively removing greenhouse gases from the atmosphere. This is known as "offsetting". For simplicity, we use the term '</w:t>
      </w:r>
      <w:r w:rsidR="008F56C9" w:rsidRPr="00D11BC5">
        <w:rPr>
          <w:sz w:val="24"/>
          <w:szCs w:val="24"/>
        </w:rPr>
        <w:t>Net Zero C</w:t>
      </w:r>
      <w:r w:rsidR="009D2B54" w:rsidRPr="00D11BC5">
        <w:rPr>
          <w:sz w:val="24"/>
          <w:szCs w:val="24"/>
        </w:rPr>
        <w:t xml:space="preserve">arbon emissions' as shorthand for all greenhouse gases. All figures in this report relate to the carbon dioxide equivalent (CO2e) of all greenhouse gases. </w:t>
      </w:r>
    </w:p>
    <w:p w14:paraId="4C377C98" w14:textId="3C77447B" w:rsidR="00B45BA8" w:rsidRDefault="00B45BA8" w:rsidP="00AF123F">
      <w:pPr>
        <w:spacing w:line="264" w:lineRule="auto"/>
        <w:rPr>
          <w:rFonts w:ascii="Arial" w:eastAsia="Arial" w:hAnsi="Arial" w:cs="Times New Roman"/>
        </w:rPr>
      </w:pPr>
      <w:r w:rsidRPr="00B45BA8">
        <w:rPr>
          <w:rFonts w:ascii="Arial" w:eastAsia="Arial" w:hAnsi="Arial" w:cs="Times New Roman"/>
          <w:b/>
          <w:i/>
          <w:sz w:val="32"/>
        </w:rPr>
        <w:t>Oceanic Absorption</w:t>
      </w:r>
      <w:r>
        <w:rPr>
          <w:rFonts w:ascii="Arial" w:eastAsia="Arial" w:hAnsi="Arial" w:cs="Times New Roman"/>
        </w:rPr>
        <w:t xml:space="preserve"> </w:t>
      </w:r>
      <w:r w:rsidR="00F953EA">
        <w:rPr>
          <w:rFonts w:ascii="Arial" w:eastAsia="Arial" w:hAnsi="Arial" w:cs="Times New Roman"/>
        </w:rPr>
        <w:t>–</w:t>
      </w:r>
      <w:r>
        <w:rPr>
          <w:rFonts w:ascii="Arial" w:eastAsia="Arial" w:hAnsi="Arial" w:cs="Times New Roman"/>
        </w:rPr>
        <w:t xml:space="preserve"> </w:t>
      </w:r>
      <w:r w:rsidR="009F23AD" w:rsidRPr="009F23AD">
        <w:rPr>
          <w:rFonts w:ascii="Arial" w:eastAsia="Arial" w:hAnsi="Arial" w:cs="Times New Roman"/>
        </w:rPr>
        <w:t xml:space="preserve">The absorption of carbon dioxide by the sea is a complicated process that is </w:t>
      </w:r>
      <w:r w:rsidR="005B11A0" w:rsidRPr="009F23AD">
        <w:rPr>
          <w:rFonts w:ascii="Arial" w:eastAsia="Arial" w:hAnsi="Arial" w:cs="Times New Roman"/>
        </w:rPr>
        <w:t>dependent</w:t>
      </w:r>
      <w:r w:rsidR="009F23AD" w:rsidRPr="009F23AD">
        <w:rPr>
          <w:rFonts w:ascii="Arial" w:eastAsia="Arial" w:hAnsi="Arial" w:cs="Times New Roman"/>
        </w:rPr>
        <w:t xml:space="preserve"> on the difference in the  concentration of carbon dioxide between the sea surface and the air, and the efficiency of the exchange. </w:t>
      </w:r>
      <w:hyperlink r:id="rId61" w:history="1">
        <w:r w:rsidR="00F953EA" w:rsidRPr="003657DE">
          <w:rPr>
            <w:b/>
            <w:bCs/>
            <w:color w:val="0D75FF" w:themeColor="text1" w:themeTint="99"/>
            <w:u w:val="single"/>
          </w:rPr>
          <w:t>Click here</w:t>
        </w:r>
      </w:hyperlink>
      <w:r w:rsidR="00F953EA" w:rsidRPr="003657DE">
        <w:rPr>
          <w:rFonts w:ascii="Arial" w:eastAsia="Arial" w:hAnsi="Arial" w:cs="Times New Roman"/>
          <w:color w:val="0D75FF" w:themeColor="text1" w:themeTint="99"/>
          <w:u w:val="single"/>
        </w:rPr>
        <w:t xml:space="preserve"> for more information</w:t>
      </w:r>
      <w:r w:rsidR="00F953EA">
        <w:rPr>
          <w:rFonts w:ascii="Arial" w:eastAsia="Arial" w:hAnsi="Arial" w:cs="Times New Roman"/>
        </w:rPr>
        <w:t xml:space="preserve">. </w:t>
      </w:r>
    </w:p>
    <w:p w14:paraId="5387B1FE" w14:textId="55CB3665" w:rsidR="00A3634E" w:rsidRPr="00B47BAC" w:rsidRDefault="00611CEE" w:rsidP="00AF123F">
      <w:pPr>
        <w:spacing w:line="264" w:lineRule="auto"/>
        <w:rPr>
          <w:rFonts w:asciiTheme="majorHAnsi" w:eastAsia="Arial" w:hAnsiTheme="majorHAnsi" w:cstheme="majorHAnsi"/>
        </w:rPr>
      </w:pPr>
      <w:r w:rsidRPr="00B47BAC">
        <w:rPr>
          <w:rFonts w:ascii="Arial" w:eastAsia="Arial" w:hAnsi="Arial" w:cs="Times New Roman"/>
          <w:b/>
          <w:bCs/>
          <w:i/>
          <w:iCs/>
          <w:sz w:val="32"/>
          <w:szCs w:val="32"/>
        </w:rPr>
        <w:t>Oceanic Currents</w:t>
      </w:r>
      <w:r w:rsidR="00C752CE">
        <w:rPr>
          <w:rFonts w:ascii="Arial" w:eastAsia="Arial" w:hAnsi="Arial" w:cs="Times New Roman"/>
        </w:rPr>
        <w:t xml:space="preserve"> </w:t>
      </w:r>
      <w:r w:rsidR="00C53B02">
        <w:rPr>
          <w:rFonts w:ascii="Arial" w:eastAsia="Arial" w:hAnsi="Arial" w:cs="Times New Roman"/>
        </w:rPr>
        <w:t>–</w:t>
      </w:r>
      <w:r w:rsidR="00C752CE">
        <w:rPr>
          <w:rFonts w:ascii="Arial" w:eastAsia="Arial" w:hAnsi="Arial" w:cs="Times New Roman"/>
        </w:rPr>
        <w:t xml:space="preserve"> </w:t>
      </w:r>
      <w:r w:rsidR="00C53B02">
        <w:rPr>
          <w:rFonts w:ascii="Arial" w:eastAsia="Arial" w:hAnsi="Arial" w:cs="Times New Roman"/>
        </w:rPr>
        <w:t>Oceanic currents are continuous</w:t>
      </w:r>
      <w:r w:rsidR="002B08B7">
        <w:rPr>
          <w:rFonts w:ascii="Arial" w:eastAsia="Arial" w:hAnsi="Arial" w:cs="Times New Roman"/>
        </w:rPr>
        <w:t xml:space="preserve">, predictable </w:t>
      </w:r>
      <w:r w:rsidR="00C53B02">
        <w:rPr>
          <w:rFonts w:ascii="Arial" w:eastAsia="Arial" w:hAnsi="Arial" w:cs="Times New Roman"/>
        </w:rPr>
        <w:t>and direct</w:t>
      </w:r>
      <w:r w:rsidR="002B08B7">
        <w:rPr>
          <w:rFonts w:ascii="Arial" w:eastAsia="Arial" w:hAnsi="Arial" w:cs="Times New Roman"/>
        </w:rPr>
        <w:t>ional</w:t>
      </w:r>
      <w:r w:rsidR="00C53B02">
        <w:rPr>
          <w:rFonts w:ascii="Arial" w:eastAsia="Arial" w:hAnsi="Arial" w:cs="Times New Roman"/>
        </w:rPr>
        <w:t xml:space="preserve"> movements of </w:t>
      </w:r>
      <w:r w:rsidR="00275D22">
        <w:rPr>
          <w:rFonts w:ascii="Arial" w:eastAsia="Arial" w:hAnsi="Arial" w:cs="Times New Roman"/>
        </w:rPr>
        <w:t>sea</w:t>
      </w:r>
      <w:r w:rsidR="00C53B02">
        <w:rPr>
          <w:rFonts w:ascii="Arial" w:eastAsia="Arial" w:hAnsi="Arial" w:cs="Times New Roman"/>
        </w:rPr>
        <w:t xml:space="preserve">water </w:t>
      </w:r>
      <w:hyperlink r:id="rId62" w:tgtFrame="_blank" w:history="1">
        <w:r w:rsidR="00C752CE" w:rsidRPr="00B47BAC">
          <w:t>that are produced by a number of forces, such as gravity, wind, water density, and tides</w:t>
        </w:r>
      </w:hyperlink>
      <w:r w:rsidR="00C752CE" w:rsidRPr="00B47BAC">
        <w:t>. </w:t>
      </w:r>
      <w:hyperlink r:id="rId63" w:tgtFrame="_blank" w:history="1">
        <w:r w:rsidR="00C752CE" w:rsidRPr="00B47BAC">
          <w:t>Ocean currents can move horizontally and vertically</w:t>
        </w:r>
        <w:r w:rsidR="00CF7A33" w:rsidRPr="00B47BAC">
          <w:t xml:space="preserve"> </w:t>
        </w:r>
        <w:r w:rsidR="00C752CE" w:rsidRPr="00B47BAC">
          <w:t>and can affect the climate and marine life</w:t>
        </w:r>
      </w:hyperlink>
      <w:r w:rsidR="00D86480" w:rsidRPr="00B47BAC">
        <w:rPr>
          <w:rFonts w:asciiTheme="majorHAnsi" w:hAnsiTheme="majorHAnsi" w:cstheme="majorHAnsi"/>
        </w:rPr>
        <w:t>.</w:t>
      </w:r>
    </w:p>
    <w:p w14:paraId="2B28D8BA" w14:textId="56FB3191" w:rsidR="00F35BB5" w:rsidRPr="00AF123F" w:rsidRDefault="00F35BB5" w:rsidP="00AF123F">
      <w:pPr>
        <w:spacing w:line="264" w:lineRule="auto"/>
        <w:rPr>
          <w:rFonts w:ascii="Arial" w:eastAsia="Arial" w:hAnsi="Arial" w:cs="Times New Roman"/>
        </w:rPr>
      </w:pPr>
      <w:bookmarkStart w:id="116" w:name="_Hlk151472553"/>
      <w:r w:rsidRPr="00F35BB5">
        <w:rPr>
          <w:rFonts w:ascii="Arial" w:eastAsia="Arial" w:hAnsi="Arial" w:cs="Times New Roman"/>
          <w:b/>
          <w:i/>
          <w:sz w:val="32"/>
        </w:rPr>
        <w:t>Photosynthesis</w:t>
      </w:r>
      <w:r>
        <w:rPr>
          <w:rFonts w:ascii="Arial" w:eastAsia="Arial" w:hAnsi="Arial" w:cs="Times New Roman"/>
          <w:b/>
          <w:i/>
          <w:sz w:val="32"/>
        </w:rPr>
        <w:t xml:space="preserve"> -</w:t>
      </w:r>
      <w:r w:rsidRPr="00F35BB5">
        <w:rPr>
          <w:rFonts w:ascii="Arial" w:hAnsi="Arial" w:cs="Arial"/>
          <w:color w:val="121212"/>
          <w:sz w:val="30"/>
          <w:szCs w:val="30"/>
          <w:shd w:val="clear" w:color="auto" w:fill="FFFFFF"/>
        </w:rPr>
        <w:t xml:space="preserve"> </w:t>
      </w:r>
      <w:r w:rsidRPr="00F35BB5">
        <w:rPr>
          <w:rFonts w:ascii="Arial" w:eastAsia="Arial" w:hAnsi="Arial" w:cs="Times New Roman"/>
        </w:rPr>
        <w:t>Photosynthesis</w:t>
      </w:r>
      <w:bookmarkEnd w:id="116"/>
      <w:r w:rsidRPr="00F35BB5">
        <w:rPr>
          <w:rFonts w:ascii="Arial" w:eastAsia="Arial" w:hAnsi="Arial" w:cs="Times New Roman"/>
        </w:rPr>
        <w:t xml:space="preserve"> is the process by which plants use sunlight, water, and carbon dioxide to create oxygen and energy in the form of sugar.</w:t>
      </w:r>
    </w:p>
    <w:p w14:paraId="4AAE0D0B" w14:textId="7985EE57"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Renewable Energy - </w:t>
      </w:r>
      <w:r w:rsidRPr="00AF123F">
        <w:rPr>
          <w:rFonts w:ascii="Arial" w:eastAsia="Arial" w:hAnsi="Arial" w:cs="Times New Roman"/>
        </w:rPr>
        <w:t xml:space="preserve">Energy that comes from resources which are naturally replenished on a human timescale such as sunlight, wind, rain, tides, waves, and geothermal heat. </w:t>
      </w:r>
      <w:hyperlink r:id="rId64"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w:t>
      </w:r>
    </w:p>
    <w:p w14:paraId="03165A3B" w14:textId="085B6B07" w:rsidR="00CF7A33" w:rsidRPr="00B47BAC" w:rsidRDefault="00CF7A33" w:rsidP="00AF123F">
      <w:pPr>
        <w:spacing w:line="264" w:lineRule="auto"/>
        <w:rPr>
          <w:rFonts w:asciiTheme="majorHAnsi" w:eastAsia="Arial" w:hAnsiTheme="majorHAnsi" w:cstheme="majorHAnsi"/>
          <w:szCs w:val="24"/>
        </w:rPr>
      </w:pPr>
      <w:r w:rsidRPr="00B47BAC">
        <w:rPr>
          <w:rFonts w:ascii="Arial" w:eastAsia="Arial" w:hAnsi="Arial" w:cs="Times New Roman"/>
          <w:b/>
          <w:bCs/>
          <w:i/>
          <w:iCs/>
          <w:sz w:val="32"/>
          <w:szCs w:val="32"/>
        </w:rPr>
        <w:t>Rewilding</w:t>
      </w:r>
      <w:r>
        <w:rPr>
          <w:rFonts w:ascii="Arial" w:eastAsia="Arial" w:hAnsi="Arial" w:cs="Times New Roman"/>
        </w:rPr>
        <w:t xml:space="preserve"> - </w:t>
      </w:r>
      <w:r w:rsidR="00A04813" w:rsidRPr="00B47BAC">
        <w:rPr>
          <w:rFonts w:asciiTheme="majorHAnsi" w:hAnsiTheme="majorHAnsi" w:cstheme="majorHAnsi"/>
          <w:color w:val="111111"/>
          <w:szCs w:val="24"/>
          <w:shd w:val="clear" w:color="auto" w:fill="FFFFFF"/>
        </w:rPr>
        <w:t>the process of restoring an area of land to its natural uncultivated state.</w:t>
      </w:r>
    </w:p>
    <w:p w14:paraId="37AE74CD" w14:textId="39697116"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Sustainable Transport -</w:t>
      </w:r>
      <w:r w:rsidRPr="00AF123F">
        <w:rPr>
          <w:rFonts w:ascii="Arial" w:eastAsia="Arial" w:hAnsi="Arial" w:cs="Times New Roman"/>
        </w:rPr>
        <w:t xml:space="preserve"> Sustainable transport refers to transportation that is or approaches being sustainable. Sustainable transport creates little or no pollution, such as walking or bicycle commuting, and relies on renewable energy or regenerated energy rather than fossil fuels. </w:t>
      </w:r>
    </w:p>
    <w:p w14:paraId="4A5D6AE9" w14:textId="329298DE"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Wheeling </w:t>
      </w:r>
      <w:r w:rsidRPr="00AF123F">
        <w:rPr>
          <w:rFonts w:ascii="Arial" w:eastAsia="Arial" w:hAnsi="Arial" w:cs="Times New Roman"/>
        </w:rPr>
        <w:t>- Wheeling is a term used alongside walking to describe a wider range of people who may not identify themselves with the term 'walking'. This may or may not include people who travel using wheelchairs, mobility scooters, other walking aids, prams, buggies, etc. In common with each other, walking and wheeling involve travelling at a pedestrian pace. Wheeling is a form of active (i.e. fully or partially people powered) travel. Active travel also includes walking, cycling, scooting, skateboarding, roller skating - i.e. modes of non-vehicular travel that involve physical activity.</w:t>
      </w:r>
    </w:p>
    <w:p w14:paraId="694B34A7" w14:textId="7D3DED39" w:rsidR="001562F0" w:rsidRPr="00907D33" w:rsidRDefault="00AF123F" w:rsidP="00AF123F">
      <w:r w:rsidRPr="00AF123F">
        <w:rPr>
          <w:rFonts w:ascii="Arial" w:eastAsia="Arial" w:hAnsi="Arial" w:cs="Times New Roman"/>
          <w:b/>
          <w:i/>
          <w:sz w:val="32"/>
        </w:rPr>
        <w:t>Zero Carbon</w:t>
      </w:r>
      <w:r w:rsidRPr="00AF123F">
        <w:rPr>
          <w:rFonts w:ascii="Arial" w:eastAsia="Arial" w:hAnsi="Arial" w:cs="Times New Roman"/>
        </w:rPr>
        <w:t xml:space="preserve"> - When no carbon emissions are being produced from a product or service. </w:t>
      </w:r>
      <w:hyperlink r:id="rId65" w:history="1">
        <w:r w:rsidR="00D150DF" w:rsidRPr="003657DE">
          <w:rPr>
            <w:rFonts w:ascii="Arial" w:eastAsia="Arial" w:hAnsi="Arial" w:cs="Times New Roman"/>
            <w:b/>
            <w:color w:val="0D75FF" w:themeColor="text1" w:themeTint="99"/>
            <w:u w:val="single"/>
          </w:rPr>
          <w:t>Click here</w:t>
        </w:r>
      </w:hyperlink>
      <w:r w:rsidR="00D150DF" w:rsidRPr="003657DE">
        <w:rPr>
          <w:color w:val="0D75FF" w:themeColor="text1" w:themeTint="99"/>
          <w:u w:val="single"/>
        </w:rPr>
        <w:t xml:space="preserve"> for more information</w:t>
      </w:r>
      <w:r w:rsidR="00D150DF">
        <w:t>.</w:t>
      </w:r>
    </w:p>
    <w:tbl>
      <w:tblPr>
        <w:tblStyle w:val="TableGrid"/>
        <w:tblpPr w:leftFromText="181" w:rightFromText="181" w:bottomFromText="284" w:vertAnchor="text" w:horzAnchor="margin" w:tblpY="124"/>
        <w:tblOverlap w:val="never"/>
        <w:tblW w:w="5000" w:type="pct"/>
        <w:tblBorders>
          <w:top w:val="single" w:sz="24" w:space="0" w:color="AEAAAA" w:themeColor="background2" w:themeShade="BF"/>
          <w:left w:val="none" w:sz="0" w:space="0" w:color="auto"/>
          <w:bottom w:val="single" w:sz="24" w:space="0" w:color="AEAAAA" w:themeColor="background2"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1562F0" w:rsidRPr="00294583" w14:paraId="68F3C5A9" w14:textId="77777777" w:rsidTr="001562F0">
        <w:trPr>
          <w:trHeight w:val="711"/>
        </w:trPr>
        <w:tc>
          <w:tcPr>
            <w:tcW w:w="10466" w:type="dxa"/>
            <w:vAlign w:val="center"/>
          </w:tcPr>
          <w:p w14:paraId="354D138D" w14:textId="77777777" w:rsidR="001562F0" w:rsidRPr="00294583" w:rsidRDefault="001562F0" w:rsidP="001562F0">
            <w:pPr>
              <w:pStyle w:val="largeprinttext"/>
              <w:framePr w:hSpace="0" w:wrap="auto" w:vAnchor="margin" w:yAlign="inline"/>
              <w:suppressOverlap w:val="0"/>
            </w:pPr>
            <w:r w:rsidRPr="00294583">
              <w:t>This document can be made available in other languages and formats. For more information, please contact future.planning@torbay.gov.uk</w:t>
            </w:r>
          </w:p>
        </w:tc>
      </w:tr>
    </w:tbl>
    <w:p w14:paraId="377E81DA" w14:textId="77777777" w:rsidR="00292E64" w:rsidRPr="00292E64" w:rsidRDefault="00292E64" w:rsidP="00292E64"/>
    <w:sectPr w:rsidR="00292E64" w:rsidRPr="00292E64" w:rsidSect="00B30DE4">
      <w:headerReference w:type="first" r:id="rId66"/>
      <w:footerReference w:type="first" r:id="rId67"/>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7091B" w14:textId="77777777" w:rsidR="00B57B20" w:rsidRDefault="00B57B20" w:rsidP="008952DF">
      <w:r>
        <w:separator/>
      </w:r>
    </w:p>
    <w:p w14:paraId="26553A29" w14:textId="77777777" w:rsidR="00B57B20" w:rsidRDefault="00B57B20"/>
  </w:endnote>
  <w:endnote w:type="continuationSeparator" w:id="0">
    <w:p w14:paraId="09F93695" w14:textId="77777777" w:rsidR="00B57B20" w:rsidRDefault="00B57B20" w:rsidP="008952DF">
      <w:r>
        <w:continuationSeparator/>
      </w:r>
    </w:p>
    <w:p w14:paraId="38AF9AD1" w14:textId="77777777" w:rsidR="00B57B20" w:rsidRDefault="00B57B20"/>
  </w:endnote>
  <w:endnote w:type="continuationNotice" w:id="1">
    <w:p w14:paraId="130A7252" w14:textId="77777777" w:rsidR="00B57B20" w:rsidRDefault="00B57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CFFF" w14:textId="77777777" w:rsidR="00D32874" w:rsidRDefault="00D32874">
    <w:pPr>
      <w:spacing w:after="0" w:line="240" w:lineRule="auto"/>
    </w:pPr>
  </w:p>
  <w:p w14:paraId="0B6E5E27" w14:textId="77777777" w:rsidR="00D32874" w:rsidRDefault="00D32874"/>
  <w:p w14:paraId="241EC2F4" w14:textId="77777777" w:rsidR="00D32874" w:rsidRDefault="00D32874"/>
  <w:p w14:paraId="4B29DABD" w14:textId="77777777" w:rsidR="00D32874" w:rsidRDefault="00D328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916489"/>
      <w:docPartObj>
        <w:docPartGallery w:val="Page Numbers (Bottom of Page)"/>
        <w:docPartUnique/>
      </w:docPartObj>
    </w:sdtPr>
    <w:sdtEndPr>
      <w:rPr>
        <w:noProof/>
      </w:rPr>
    </w:sdtEndPr>
    <w:sdtContent>
      <w:p w14:paraId="6B0DD264" w14:textId="61742A36" w:rsidR="00D32874" w:rsidRDefault="00D32874" w:rsidP="00831B14">
        <w:pPr>
          <w:pStyle w:val="Footer"/>
          <w:pBdr>
            <w:top w:val="single" w:sz="24" w:space="4" w:color="00A74A" w:themeColor="accent3"/>
          </w:pBdr>
          <w:spacing w:before="120"/>
          <w:jc w:val="center"/>
        </w:pPr>
        <w:r>
          <w:fldChar w:fldCharType="begin"/>
        </w:r>
        <w:r>
          <w:instrText xml:space="preserve"> PAGE   \* MERGEFORMAT </w:instrText>
        </w:r>
        <w:r>
          <w:fldChar w:fldCharType="separate"/>
        </w:r>
        <w:r w:rsidR="00001EDA">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F1E0" w14:textId="31089A3A" w:rsidR="00D32874" w:rsidRDefault="00D32874" w:rsidP="004A376D">
    <w:pPr>
      <w:pStyle w:val="Footer"/>
      <w:pBdr>
        <w:top w:val="single" w:sz="24" w:space="4" w:color="00A74A" w:themeColor="accent3"/>
      </w:pBdr>
      <w:spacing w:before="120"/>
      <w:jc w:val="center"/>
    </w:pPr>
    <w:r>
      <w:fldChar w:fldCharType="begin"/>
    </w:r>
    <w:r>
      <w:instrText xml:space="preserve"> PAGE   \* MERGEFORMAT </w:instrText>
    </w:r>
    <w:r>
      <w:fldChar w:fldCharType="separate"/>
    </w:r>
    <w:r w:rsidR="006A4601">
      <w:rPr>
        <w:noProof/>
      </w:rPr>
      <w:t>42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43ADE" w14:textId="77777777" w:rsidR="00B57B20" w:rsidRDefault="00B57B20" w:rsidP="008952DF">
      <w:r>
        <w:separator/>
      </w:r>
    </w:p>
    <w:p w14:paraId="1C632699" w14:textId="77777777" w:rsidR="00B57B20" w:rsidRDefault="00B57B20"/>
  </w:footnote>
  <w:footnote w:type="continuationSeparator" w:id="0">
    <w:p w14:paraId="1C764E74" w14:textId="77777777" w:rsidR="00B57B20" w:rsidRDefault="00B57B20" w:rsidP="008952DF">
      <w:r>
        <w:continuationSeparator/>
      </w:r>
    </w:p>
    <w:p w14:paraId="01AC7B48" w14:textId="77777777" w:rsidR="00B57B20" w:rsidRDefault="00B57B20"/>
  </w:footnote>
  <w:footnote w:type="continuationNotice" w:id="1">
    <w:p w14:paraId="5A072514" w14:textId="77777777" w:rsidR="00B57B20" w:rsidRDefault="00B57B20">
      <w:pPr>
        <w:spacing w:after="0" w:line="240" w:lineRule="auto"/>
      </w:pPr>
    </w:p>
  </w:footnote>
  <w:footnote w:id="2">
    <w:p w14:paraId="1253E8AF" w14:textId="77777777" w:rsidR="009214B8" w:rsidRPr="00BB6723" w:rsidRDefault="009214B8" w:rsidP="009214B8">
      <w:pPr>
        <w:pStyle w:val="FootnoteText"/>
        <w:rPr>
          <w:sz w:val="16"/>
          <w:szCs w:val="16"/>
        </w:rPr>
      </w:pPr>
      <w:r w:rsidRPr="00BB6723">
        <w:rPr>
          <w:rStyle w:val="FootnoteReference"/>
          <w:sz w:val="16"/>
          <w:szCs w:val="16"/>
        </w:rPr>
        <w:footnoteRef/>
      </w:r>
      <w:r w:rsidRPr="00BB6723">
        <w:rPr>
          <w:sz w:val="16"/>
          <w:szCs w:val="16"/>
        </w:rPr>
        <w:t xml:space="preserve"> IPCC, 2023, Synthesis Report of the Sixth Assessment Report, Section 2.1</w:t>
      </w:r>
    </w:p>
  </w:footnote>
  <w:footnote w:id="3">
    <w:p w14:paraId="43F5FCB7" w14:textId="77777777" w:rsidR="007F1058" w:rsidRPr="00C00CB1" w:rsidRDefault="007F1058" w:rsidP="007F1058">
      <w:pPr>
        <w:pStyle w:val="FootnoteText"/>
        <w:rPr>
          <w:sz w:val="16"/>
          <w:szCs w:val="16"/>
        </w:rPr>
      </w:pPr>
      <w:r w:rsidRPr="00C00CB1">
        <w:rPr>
          <w:rStyle w:val="FootnoteReference"/>
          <w:sz w:val="16"/>
          <w:szCs w:val="16"/>
        </w:rPr>
        <w:footnoteRef/>
      </w:r>
      <w:r w:rsidRPr="00C00CB1">
        <w:rPr>
          <w:sz w:val="16"/>
          <w:szCs w:val="16"/>
        </w:rPr>
        <w:t xml:space="preserve"> The Intergovernmental Panel on Climate Change (IPCC) is a scientific body of the United Nations. The UK Government fully supports the work of the IPCC. It regards the IPCC’s assessments as the most authoritative view on the science of climate change. IPCC reports undergo an unparalleled, rigorous, and transparent international preparation and peer-review process by scientific experts and governments before they are published</w:t>
      </w:r>
    </w:p>
  </w:footnote>
  <w:footnote w:id="4">
    <w:p w14:paraId="4EECC2BC" w14:textId="77777777" w:rsidR="007F1058" w:rsidRDefault="007F1058" w:rsidP="007F1058">
      <w:pPr>
        <w:pStyle w:val="FootnoteText"/>
      </w:pPr>
      <w:r w:rsidRPr="00C00CB1">
        <w:rPr>
          <w:rStyle w:val="FootnoteReference"/>
          <w:sz w:val="16"/>
          <w:szCs w:val="16"/>
        </w:rPr>
        <w:footnoteRef/>
      </w:r>
      <w:r w:rsidRPr="00C00CB1">
        <w:rPr>
          <w:sz w:val="16"/>
          <w:szCs w:val="16"/>
        </w:rPr>
        <w:t xml:space="preserve"> IPCC, 2021, Climate Change 2021: The Physical Science Basis, Summary for Policymakers, Paragraph A.1</w:t>
      </w:r>
    </w:p>
  </w:footnote>
  <w:footnote w:id="5">
    <w:p w14:paraId="764F1150" w14:textId="77777777" w:rsidR="00FC3ADE" w:rsidRDefault="00FC3ADE" w:rsidP="00FC3ADE">
      <w:pPr>
        <w:pStyle w:val="FootnoteText"/>
      </w:pPr>
      <w:r>
        <w:rPr>
          <w:rStyle w:val="FootnoteReference"/>
        </w:rPr>
        <w:footnoteRef/>
      </w:r>
      <w:r>
        <w:t xml:space="preserve"> </w:t>
      </w:r>
      <w:hyperlink r:id="rId1" w:history="1">
        <w:r w:rsidRPr="00706166">
          <w:rPr>
            <w:rStyle w:val="Hyperlink"/>
            <w:sz w:val="16"/>
            <w:szCs w:val="16"/>
          </w:rPr>
          <w:t>Climate change drives UK’s first year over 10°C - Met Office</w:t>
        </w:r>
      </w:hyperlink>
    </w:p>
  </w:footnote>
  <w:footnote w:id="6">
    <w:p w14:paraId="10A04CFD" w14:textId="77777777" w:rsidR="00960885" w:rsidRPr="00C00CB1" w:rsidRDefault="00960885" w:rsidP="00960885">
      <w:pPr>
        <w:pStyle w:val="FootnoteText"/>
        <w:rPr>
          <w:sz w:val="16"/>
          <w:szCs w:val="16"/>
        </w:rPr>
      </w:pPr>
      <w:r w:rsidRPr="00C00CB1">
        <w:rPr>
          <w:rStyle w:val="FootnoteReference"/>
          <w:sz w:val="16"/>
          <w:szCs w:val="16"/>
        </w:rPr>
        <w:footnoteRef/>
      </w:r>
      <w:r w:rsidRPr="00C00CB1">
        <w:rPr>
          <w:sz w:val="16"/>
          <w:szCs w:val="16"/>
        </w:rPr>
        <w:t xml:space="preserve"> The Intergovernmental Panel on Climate Change (IPCC) is a scientific body of the United Nations. The UK Government fully supports the work of the IPCC. It regards the IPCC’s assessments as the most authoritative view on the science of climate change. IPCC reports undergo an unparalleled, rigorous, and transparent international preparation and peer-review process by scientific experts and governments before they are published</w:t>
      </w:r>
    </w:p>
  </w:footnote>
  <w:footnote w:id="7">
    <w:p w14:paraId="76E2E4D2" w14:textId="77777777" w:rsidR="005E3C65" w:rsidRPr="00BB6723" w:rsidRDefault="005E3C65" w:rsidP="005E3C65">
      <w:pPr>
        <w:pStyle w:val="FootnoteText"/>
        <w:rPr>
          <w:sz w:val="16"/>
          <w:szCs w:val="16"/>
        </w:rPr>
      </w:pPr>
      <w:r w:rsidRPr="00BB6723">
        <w:rPr>
          <w:rStyle w:val="FootnoteReference"/>
          <w:sz w:val="16"/>
          <w:szCs w:val="16"/>
        </w:rPr>
        <w:footnoteRef/>
      </w:r>
      <w:r w:rsidRPr="00BB6723">
        <w:rPr>
          <w:sz w:val="16"/>
          <w:szCs w:val="16"/>
        </w:rPr>
        <w:t xml:space="preserve"> IPCC, 2023, Synthesis Report of the Sixth Assessment Report, Section 2.1</w:t>
      </w:r>
    </w:p>
  </w:footnote>
  <w:footnote w:id="8">
    <w:p w14:paraId="132A25CA" w14:textId="77777777" w:rsidR="008A034C" w:rsidRPr="00BB6723" w:rsidRDefault="008A034C" w:rsidP="008A034C">
      <w:pPr>
        <w:pStyle w:val="FootnoteText"/>
        <w:rPr>
          <w:sz w:val="16"/>
          <w:szCs w:val="16"/>
        </w:rPr>
      </w:pPr>
      <w:r w:rsidRPr="00BB6723">
        <w:rPr>
          <w:rStyle w:val="FootnoteReference"/>
          <w:sz w:val="16"/>
          <w:szCs w:val="16"/>
        </w:rPr>
        <w:footnoteRef/>
      </w:r>
      <w:r w:rsidRPr="00BB6723">
        <w:rPr>
          <w:sz w:val="16"/>
          <w:szCs w:val="16"/>
        </w:rPr>
        <w:t xml:space="preserve"> </w:t>
      </w:r>
      <w:hyperlink r:id="rId2" w:history="1">
        <w:r w:rsidRPr="00BB6723">
          <w:rPr>
            <w:rStyle w:val="Hyperlink"/>
            <w:sz w:val="16"/>
            <w:szCs w:val="16"/>
          </w:rPr>
          <w:t>2021 continues warm global temperature series - Met Office</w:t>
        </w:r>
      </w:hyperlink>
    </w:p>
  </w:footnote>
  <w:footnote w:id="9">
    <w:p w14:paraId="2ADFFBFB" w14:textId="77777777" w:rsidR="008E1DD1" w:rsidRPr="00BB6723" w:rsidRDefault="008E1DD1" w:rsidP="008E1DD1">
      <w:pPr>
        <w:pStyle w:val="FootnoteText"/>
        <w:rPr>
          <w:sz w:val="16"/>
          <w:szCs w:val="16"/>
        </w:rPr>
      </w:pPr>
      <w:r w:rsidRPr="00BB6723">
        <w:rPr>
          <w:rStyle w:val="FootnoteReference"/>
          <w:sz w:val="16"/>
          <w:szCs w:val="16"/>
        </w:rPr>
        <w:footnoteRef/>
      </w:r>
      <w:r w:rsidRPr="00BB6723">
        <w:rPr>
          <w:sz w:val="16"/>
          <w:szCs w:val="16"/>
        </w:rPr>
        <w:t xml:space="preserve"> IPCC, 2021, Climate Change 2021: The Physical Science Basis, Summary for Policymakers, Paragraph B2.1, B2.3</w:t>
      </w:r>
    </w:p>
  </w:footnote>
  <w:footnote w:id="10">
    <w:p w14:paraId="408E5727"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WMO, 2023, State of the Climate 2022. Chapter: ‘Ocean’ Page 6</w:t>
      </w:r>
    </w:p>
  </w:footnote>
  <w:footnote w:id="11">
    <w:p w14:paraId="2FB24C8F"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WMO, 2023, State of the Climate 2022. Chapter: ‘Cryosphere’ Page 13</w:t>
      </w:r>
    </w:p>
  </w:footnote>
  <w:footnote w:id="12">
    <w:p w14:paraId="662FD82C"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IPCC, 2021, Climate Change 2021: The Physical Science Basis, Technical Summary, Box TS.4</w:t>
      </w:r>
    </w:p>
  </w:footnote>
  <w:footnote w:id="13">
    <w:p w14:paraId="54850219" w14:textId="77777777" w:rsidR="001A3C5A" w:rsidRDefault="001A3C5A" w:rsidP="001A3C5A">
      <w:pPr>
        <w:pStyle w:val="FootnoteText"/>
      </w:pPr>
      <w:r w:rsidRPr="00ED7CB3">
        <w:rPr>
          <w:rStyle w:val="FootnoteReference"/>
          <w:sz w:val="16"/>
          <w:szCs w:val="16"/>
        </w:rPr>
        <w:footnoteRef/>
      </w:r>
      <w:r w:rsidRPr="00ED7CB3">
        <w:rPr>
          <w:sz w:val="16"/>
          <w:szCs w:val="16"/>
        </w:rPr>
        <w:t xml:space="preserve"> IPCC, 2021, Climate Change 2021: The Physical Science Basis, Summary for Policymakers, Section A.3 &amp;  IPCC, 2021, Climate Change 2021: The Physical Science Basis, Summary for Policymakers, Section B.2</w:t>
      </w:r>
    </w:p>
  </w:footnote>
  <w:footnote w:id="14">
    <w:p w14:paraId="0A16A67E" w14:textId="77777777" w:rsidR="00497BBC" w:rsidRDefault="00497BBC" w:rsidP="00497BBC">
      <w:pPr>
        <w:pStyle w:val="FootnoteText"/>
      </w:pPr>
      <w:r w:rsidRPr="00ED7CB3">
        <w:rPr>
          <w:rStyle w:val="FootnoteReference"/>
          <w:sz w:val="16"/>
          <w:szCs w:val="16"/>
        </w:rPr>
        <w:footnoteRef/>
      </w:r>
      <w:r w:rsidRPr="00ED7CB3">
        <w:rPr>
          <w:sz w:val="16"/>
          <w:szCs w:val="16"/>
        </w:rPr>
        <w:t xml:space="preserve"> IPCC, 2021, Climate Change 2021: The Physical Science Basis, Summary for Policymakers, Section A.3 &amp;  IPCC, 2021, Climate Change 2021: The Physical Science Basis, Summary for Policymakers, Section B.2</w:t>
      </w:r>
    </w:p>
  </w:footnote>
  <w:footnote w:id="15">
    <w:p w14:paraId="54BDB1DB" w14:textId="77777777" w:rsidR="00AE38F1" w:rsidRDefault="00AE38F1" w:rsidP="00AE38F1">
      <w:pPr>
        <w:pStyle w:val="FootnoteText"/>
      </w:pPr>
      <w:r>
        <w:rPr>
          <w:rStyle w:val="FootnoteReference"/>
        </w:rPr>
        <w:footnoteRef/>
      </w:r>
      <w:r>
        <w:t xml:space="preserve"> </w:t>
      </w:r>
      <w:hyperlink r:id="rId3" w:anchor=":~:text=The%20Devon%20Carbon%20Plan%20is%20the%20roadmap%20for,land%20and%20sea%3B%20transport%3B%20and%20the%20built%20environment." w:history="1">
        <w:r w:rsidRPr="007E6013">
          <w:rPr>
            <w:rStyle w:val="Hyperlink"/>
            <w:sz w:val="16"/>
            <w:szCs w:val="16"/>
          </w:rPr>
          <w:t>Devon Carbon Plan – Devon Climate Emergency</w:t>
        </w:r>
      </w:hyperlink>
    </w:p>
  </w:footnote>
  <w:footnote w:id="16">
    <w:p w14:paraId="16D0555E" w14:textId="41ACCE45" w:rsidR="002F0461" w:rsidRDefault="002F0461">
      <w:pPr>
        <w:pStyle w:val="FootnoteText"/>
      </w:pPr>
      <w:r>
        <w:rPr>
          <w:rStyle w:val="FootnoteReference"/>
        </w:rPr>
        <w:footnoteRef/>
      </w:r>
      <w:r>
        <w:t xml:space="preserve"> Herein know</w:t>
      </w:r>
      <w:r w:rsidR="006C118F">
        <w:t>n</w:t>
      </w:r>
      <w:r>
        <w:t xml:space="preserve"> as Net Zero</w:t>
      </w:r>
    </w:p>
  </w:footnote>
  <w:footnote w:id="17">
    <w:p w14:paraId="1D2C5AFE" w14:textId="77777777" w:rsidR="008F6CDC" w:rsidRDefault="008F6CDC" w:rsidP="008F6CDC">
      <w:pPr>
        <w:pStyle w:val="FootnoteText"/>
      </w:pPr>
      <w:r>
        <w:rPr>
          <w:rStyle w:val="FootnoteReference"/>
        </w:rPr>
        <w:footnoteRef/>
      </w:r>
      <w:r>
        <w:t xml:space="preserve"> Herin known as carbon emissions </w:t>
      </w:r>
    </w:p>
  </w:footnote>
  <w:footnote w:id="18">
    <w:p w14:paraId="1AB23E8A" w14:textId="77777777" w:rsidR="00AA1BC5" w:rsidRDefault="009869AB" w:rsidP="009869AB">
      <w:pPr>
        <w:pStyle w:val="FootnoteText"/>
      </w:pPr>
      <w:r w:rsidRPr="0089022F">
        <w:rPr>
          <w:rStyle w:val="FootnoteReference"/>
        </w:rPr>
        <w:footnoteRef/>
      </w:r>
      <w:r w:rsidRPr="0089022F">
        <w:t xml:space="preserve"> </w:t>
      </w:r>
      <w:r>
        <w:rPr>
          <w:rFonts w:cstheme="minorHAnsi"/>
          <w:shd w:val="clear" w:color="auto" w:fill="FFFFFF"/>
        </w:rPr>
        <w:t>A metric that</w:t>
      </w:r>
      <w:r w:rsidRPr="0089022F">
        <w:rPr>
          <w:rFonts w:cstheme="minorHAnsi"/>
          <w:shd w:val="clear" w:color="auto" w:fill="FFFFFF"/>
        </w:rPr>
        <w:t xml:space="preserve"> expresses the impact of each different </w:t>
      </w:r>
      <w:r w:rsidRPr="0089022F">
        <w:rPr>
          <w:rFonts w:cstheme="minorHAnsi"/>
        </w:rPr>
        <w:t>greenhouse gases</w:t>
      </w:r>
      <w:r w:rsidRPr="0089022F">
        <w:rPr>
          <w:rFonts w:cstheme="minorHAnsi"/>
          <w:shd w:val="clear" w:color="auto" w:fill="FFFFFF"/>
        </w:rPr>
        <w:t> in terms of the amount of </w:t>
      </w:r>
      <w:r w:rsidRPr="0089022F">
        <w:rPr>
          <w:rFonts w:cstheme="minorHAnsi"/>
        </w:rPr>
        <w:t xml:space="preserve">carbon dioxide </w:t>
      </w:r>
      <w:r w:rsidRPr="0089022F">
        <w:rPr>
          <w:rFonts w:cstheme="minorHAnsi"/>
          <w:shd w:val="clear" w:color="auto" w:fill="FFFFFF"/>
        </w:rPr>
        <w:t>that would create the same amount of warming.</w:t>
      </w:r>
      <w:r w:rsidRPr="0089022F">
        <w:rPr>
          <w:rFonts w:ascii="Georgia" w:hAnsi="Georgia"/>
          <w:sz w:val="26"/>
          <w:szCs w:val="26"/>
          <w:shd w:val="clear" w:color="auto" w:fill="FFFFFF"/>
        </w:rPr>
        <w:t xml:space="preserve"> </w:t>
      </w:r>
    </w:p>
  </w:footnote>
  <w:footnote w:id="19">
    <w:p w14:paraId="784246EE" w14:textId="77777777" w:rsidR="00F8694F" w:rsidRDefault="00F8694F" w:rsidP="00F8694F">
      <w:pPr>
        <w:pStyle w:val="FootnoteText"/>
        <w:rPr>
          <w:rFonts w:cstheme="minorHAnsi"/>
          <w:color w:val="323132"/>
          <w:sz w:val="18"/>
          <w:szCs w:val="18"/>
          <w:shd w:val="clear" w:color="auto" w:fill="FFFFFF"/>
        </w:rPr>
      </w:pPr>
      <w:r w:rsidRPr="009F3D72">
        <w:rPr>
          <w:rStyle w:val="FootnoteReference"/>
          <w:rFonts w:cstheme="minorHAnsi"/>
          <w:sz w:val="18"/>
          <w:szCs w:val="18"/>
        </w:rPr>
        <w:footnoteRef/>
      </w:r>
      <w:r w:rsidRPr="009F3D72">
        <w:rPr>
          <w:rFonts w:cstheme="minorHAnsi"/>
          <w:sz w:val="18"/>
          <w:szCs w:val="18"/>
        </w:rPr>
        <w:t xml:space="preserve"> </w:t>
      </w:r>
      <w:r>
        <w:rPr>
          <w:rFonts w:cstheme="minorHAnsi"/>
          <w:color w:val="040C28"/>
          <w:sz w:val="18"/>
          <w:szCs w:val="18"/>
        </w:rPr>
        <w:t>Torbay</w:t>
      </w:r>
      <w:r w:rsidRPr="009F3D72">
        <w:rPr>
          <w:rFonts w:cstheme="minorHAnsi"/>
          <w:color w:val="040C28"/>
          <w:sz w:val="18"/>
          <w:szCs w:val="18"/>
        </w:rPr>
        <w:t xml:space="preserve"> reduces its greenhouse gas emissions by 100% from </w:t>
      </w:r>
      <w:r>
        <w:rPr>
          <w:rFonts w:cstheme="minorHAnsi"/>
          <w:color w:val="040C28"/>
          <w:sz w:val="18"/>
          <w:szCs w:val="18"/>
        </w:rPr>
        <w:t>2008</w:t>
      </w:r>
      <w:r w:rsidRPr="009F3D72">
        <w:rPr>
          <w:rFonts w:cstheme="minorHAnsi"/>
          <w:color w:val="040C28"/>
          <w:sz w:val="18"/>
          <w:szCs w:val="18"/>
        </w:rPr>
        <w:t xml:space="preserve"> levels by 2050</w:t>
      </w:r>
      <w:r>
        <w:rPr>
          <w:rFonts w:cstheme="minorHAnsi"/>
          <w:color w:val="040C28"/>
          <w:sz w:val="18"/>
          <w:szCs w:val="18"/>
        </w:rPr>
        <w:t xml:space="preserve">. </w:t>
      </w:r>
      <w:r>
        <w:rPr>
          <w:rFonts w:cstheme="minorHAnsi"/>
          <w:color w:val="323132"/>
          <w:sz w:val="18"/>
          <w:szCs w:val="18"/>
          <w:shd w:val="clear" w:color="auto" w:fill="FFFFFF"/>
        </w:rPr>
        <w:t xml:space="preserve">If met </w:t>
      </w:r>
    </w:p>
    <w:p w14:paraId="21A81525" w14:textId="77777777" w:rsidR="00F8694F" w:rsidRPr="009F3D72" w:rsidRDefault="00F8694F" w:rsidP="00F8694F">
      <w:pPr>
        <w:pStyle w:val="FootnoteText"/>
        <w:rPr>
          <w:rFonts w:cstheme="minorHAnsi"/>
          <w:sz w:val="18"/>
          <w:szCs w:val="18"/>
        </w:rPr>
      </w:pPr>
      <w:r w:rsidRPr="009F3D72">
        <w:rPr>
          <w:rFonts w:cstheme="minorHAnsi"/>
          <w:color w:val="323132"/>
          <w:sz w:val="18"/>
          <w:szCs w:val="18"/>
          <w:shd w:val="clear" w:color="auto" w:fill="FFFFFF"/>
        </w:rPr>
        <w:t>Technically it means that the total emissions would be equal to or less than the emissions removed from the environment. This can be achieved by a combination of emission reduction and emission removal.</w:t>
      </w:r>
      <w:r w:rsidRPr="009F3D72">
        <w:rPr>
          <w:rFonts w:cstheme="minorHAnsi"/>
          <w:color w:val="141414"/>
          <w:sz w:val="18"/>
          <w:szCs w:val="18"/>
          <w:shd w:val="clear" w:color="auto" w:fill="FFFFFF"/>
        </w:rPr>
        <w:t xml:space="preserve"> Not all emissions can be reduced to zero, so those that remain need to be matched by actively removing greenhouse gases from the atmosphere. This is known as "offsetting". </w:t>
      </w:r>
    </w:p>
    <w:p w14:paraId="483FF50C" w14:textId="77777777" w:rsidR="00F8694F" w:rsidRPr="009F3D72" w:rsidRDefault="00F8694F" w:rsidP="00F8694F">
      <w:pPr>
        <w:pStyle w:val="FootnoteText"/>
        <w:rPr>
          <w:rFonts w:cstheme="minorHAnsi"/>
          <w:sz w:val="18"/>
          <w:szCs w:val="18"/>
        </w:rPr>
      </w:pPr>
      <w:r w:rsidRPr="009F3D72">
        <w:rPr>
          <w:rFonts w:cstheme="minorHAnsi"/>
          <w:color w:val="222222"/>
          <w:sz w:val="18"/>
          <w:szCs w:val="18"/>
          <w:shd w:val="clear" w:color="auto" w:fill="FFFFFF"/>
        </w:rPr>
        <w:t>For simplicity, we use the term 'carbon</w:t>
      </w:r>
      <w:r>
        <w:rPr>
          <w:rFonts w:cstheme="minorHAnsi"/>
          <w:color w:val="222222"/>
          <w:sz w:val="18"/>
          <w:szCs w:val="18"/>
          <w:shd w:val="clear" w:color="auto" w:fill="FFFFFF"/>
        </w:rPr>
        <w:t xml:space="preserve"> emissions</w:t>
      </w:r>
      <w:r w:rsidRPr="009F3D72">
        <w:rPr>
          <w:rFonts w:cstheme="minorHAnsi"/>
          <w:color w:val="222222"/>
          <w:sz w:val="18"/>
          <w:szCs w:val="18"/>
          <w:shd w:val="clear" w:color="auto" w:fill="FFFFFF"/>
        </w:rPr>
        <w:t>' as shorthand for all greenhouse gases. All figures in this report relate to the carbon dioxide equivalent (CO2e) of all greenhouse gases</w:t>
      </w:r>
    </w:p>
  </w:footnote>
  <w:footnote w:id="20">
    <w:p w14:paraId="58A8A792" w14:textId="77777777" w:rsidR="00F8694F" w:rsidRPr="009F3D72" w:rsidRDefault="00F8694F" w:rsidP="00F8694F">
      <w:pPr>
        <w:pStyle w:val="FootnoteText"/>
        <w:rPr>
          <w:rFonts w:cstheme="minorHAnsi"/>
          <w:sz w:val="18"/>
          <w:szCs w:val="18"/>
        </w:rPr>
      </w:pPr>
      <w:r w:rsidRPr="009F3D72">
        <w:rPr>
          <w:rStyle w:val="FootnoteReference"/>
          <w:rFonts w:cstheme="minorHAnsi"/>
          <w:sz w:val="18"/>
          <w:szCs w:val="18"/>
        </w:rPr>
        <w:footnoteRef/>
      </w:r>
      <w:r w:rsidRPr="009F3D72">
        <w:rPr>
          <w:rFonts w:cstheme="minorHAnsi"/>
          <w:sz w:val="18"/>
          <w:szCs w:val="18"/>
        </w:rPr>
        <w:t xml:space="preserve"> </w:t>
      </w:r>
      <w:r w:rsidRPr="009F3D72">
        <w:rPr>
          <w:rFonts w:cstheme="minorHAnsi"/>
          <w:color w:val="202124"/>
          <w:sz w:val="18"/>
          <w:szCs w:val="18"/>
          <w:shd w:val="clear" w:color="auto" w:fill="FFFFFF"/>
        </w:rPr>
        <w:t>The 'net zero target' refers to </w:t>
      </w:r>
      <w:r w:rsidRPr="009F3D72">
        <w:rPr>
          <w:rFonts w:cstheme="minorHAnsi"/>
          <w:color w:val="040C28"/>
          <w:sz w:val="18"/>
          <w:szCs w:val="18"/>
        </w:rPr>
        <w:t>a government commitment to ensure the UK reduces its greenhouse gas emissions by 100% from 1990 levels by 2050</w:t>
      </w:r>
      <w:r w:rsidRPr="009F3D72">
        <w:rPr>
          <w:rFonts w:cstheme="minorHAnsi"/>
          <w:color w:val="202124"/>
          <w:sz w:val="18"/>
          <w:szCs w:val="18"/>
          <w:shd w:val="clear" w:color="auto" w:fill="FFFFFF"/>
        </w:rPr>
        <w:t>. If met, this would mean the amount of greenhouse gas emissions produced by the UK would be equal to or less than the emissions removed by the UK from the environment</w:t>
      </w:r>
    </w:p>
  </w:footnote>
  <w:footnote w:id="21">
    <w:p w14:paraId="5931808D" w14:textId="77777777" w:rsidR="00F8694F" w:rsidRDefault="00F8694F" w:rsidP="00F8694F">
      <w:pPr>
        <w:pStyle w:val="FootnoteText"/>
      </w:pPr>
      <w:r w:rsidRPr="009F3D72">
        <w:rPr>
          <w:rStyle w:val="FootnoteReference"/>
          <w:rFonts w:cstheme="minorHAnsi"/>
          <w:sz w:val="18"/>
          <w:szCs w:val="18"/>
        </w:rPr>
        <w:footnoteRef/>
      </w:r>
      <w:r w:rsidRPr="009F3D72">
        <w:rPr>
          <w:rFonts w:cstheme="minorHAnsi"/>
          <w:sz w:val="18"/>
          <w:szCs w:val="18"/>
        </w:rPr>
        <w:t xml:space="preserve"> </w:t>
      </w:r>
      <w:r w:rsidRPr="009F3D72">
        <w:rPr>
          <w:rFonts w:cstheme="minorHAnsi"/>
          <w:color w:val="040C28"/>
          <w:sz w:val="18"/>
          <w:szCs w:val="18"/>
        </w:rPr>
        <w:t xml:space="preserve">100% from </w:t>
      </w:r>
      <w:r>
        <w:rPr>
          <w:rFonts w:cstheme="minorHAnsi"/>
          <w:color w:val="040C28"/>
          <w:sz w:val="18"/>
          <w:szCs w:val="18"/>
        </w:rPr>
        <w:t xml:space="preserve">2008 </w:t>
      </w:r>
      <w:r w:rsidRPr="009F3D72">
        <w:rPr>
          <w:rFonts w:cstheme="minorHAnsi"/>
          <w:color w:val="040C28"/>
          <w:sz w:val="18"/>
          <w:szCs w:val="18"/>
        </w:rPr>
        <w:t>levels by 2050</w:t>
      </w:r>
      <w:r>
        <w:rPr>
          <w:rFonts w:cstheme="minorHAnsi"/>
          <w:color w:val="040C28"/>
          <w:sz w:val="18"/>
          <w:szCs w:val="18"/>
        </w:rPr>
        <w:t xml:space="preserve"> (note that the national target is based on a 1990 level, but we do not have data for Torbay until </w:t>
      </w:r>
      <w:r w:rsidRPr="006F564F">
        <w:rPr>
          <w:rFonts w:cstheme="minorHAnsi"/>
          <w:color w:val="040C28"/>
        </w:rPr>
        <w:t>2008)</w:t>
      </w:r>
    </w:p>
  </w:footnote>
  <w:footnote w:id="22">
    <w:p w14:paraId="5B1D8C5E" w14:textId="77777777" w:rsidR="00F8694F" w:rsidRPr="004873D1" w:rsidRDefault="00F8694F" w:rsidP="00F8694F">
      <w:pPr>
        <w:pStyle w:val="FootnoteText"/>
        <w:rPr>
          <w:sz w:val="16"/>
          <w:szCs w:val="16"/>
        </w:rPr>
      </w:pPr>
      <w:r w:rsidRPr="006F564F">
        <w:rPr>
          <w:rStyle w:val="FootnoteReference"/>
        </w:rPr>
        <w:footnoteRef/>
      </w:r>
      <w:r w:rsidRPr="006F564F">
        <w:t xml:space="preserve"> Territorial production based emissions (excluding emissions associated with the creation and transportation of all things consumed in an area (known as consumption based emissions)</w:t>
      </w:r>
    </w:p>
  </w:footnote>
  <w:footnote w:id="23">
    <w:p w14:paraId="09CC574F" w14:textId="77777777" w:rsidR="00737A93" w:rsidRDefault="00737A93" w:rsidP="00737A93">
      <w:pPr>
        <w:pStyle w:val="FootnoteText"/>
      </w:pPr>
      <w:r>
        <w:rPr>
          <w:rStyle w:val="FootnoteReference"/>
        </w:rPr>
        <w:footnoteRef/>
      </w:r>
      <w:r>
        <w:t xml:space="preserve"> Vehicles that produce low levels of carbon dioxide</w:t>
      </w:r>
    </w:p>
  </w:footnote>
  <w:footnote w:id="24">
    <w:p w14:paraId="3ADD3009" w14:textId="77777777" w:rsidR="00277FC9" w:rsidRDefault="00277FC9" w:rsidP="00277FC9">
      <w:pPr>
        <w:pStyle w:val="FootnoteText"/>
      </w:pPr>
      <w:r>
        <w:rPr>
          <w:rStyle w:val="FootnoteReference"/>
        </w:rPr>
        <w:footnoteRef/>
      </w:r>
      <w:r>
        <w:t xml:space="preserve"> Vehicles that produce low levels of carbon dioxide (and other harmful pollutants)</w:t>
      </w:r>
    </w:p>
  </w:footnote>
  <w:footnote w:id="25">
    <w:p w14:paraId="0B4F4259" w14:textId="0156406F" w:rsidR="00B56C7E" w:rsidRDefault="00B56C7E">
      <w:pPr>
        <w:pStyle w:val="FootnoteText"/>
      </w:pPr>
      <w:r>
        <w:rPr>
          <w:rStyle w:val="FootnoteReference"/>
        </w:rPr>
        <w:footnoteRef/>
      </w:r>
      <w:r>
        <w:t xml:space="preserve"> Nature being used to help store carbon or used to reduce the impacts of climate change i.e. creating shade during the summertime to cool urban areas.</w:t>
      </w:r>
    </w:p>
  </w:footnote>
  <w:footnote w:id="26">
    <w:p w14:paraId="489706FC" w14:textId="77777777" w:rsidR="00F42DFE" w:rsidRPr="004419B0" w:rsidRDefault="00F42DFE" w:rsidP="00F42DFE">
      <w:pPr>
        <w:pStyle w:val="FootnoteText"/>
        <w:rPr>
          <w:color w:val="0D75FF" w:themeColor="text1" w:themeTint="99"/>
        </w:rPr>
      </w:pPr>
      <w:r>
        <w:rPr>
          <w:rStyle w:val="FootnoteReference"/>
        </w:rPr>
        <w:footnoteRef/>
      </w:r>
      <w:r>
        <w:t xml:space="preserve"> </w:t>
      </w:r>
      <w:hyperlink r:id="rId4" w:history="1">
        <w:r w:rsidRPr="004419B0">
          <w:rPr>
            <w:rStyle w:val="Hyperlink"/>
          </w:rPr>
          <w:t>Mission Zero: Independent review of Net Zero Review</w:t>
        </w:r>
      </w:hyperlink>
      <w:r>
        <w:t xml:space="preserve"> </w:t>
      </w:r>
      <w:r w:rsidRPr="00406CE8">
        <w:t>C</w:t>
      </w:r>
      <w:r>
        <w:t xml:space="preserve">onclusion </w:t>
      </w:r>
      <w:r w:rsidRPr="00406CE8">
        <w:t>3</w:t>
      </w:r>
    </w:p>
  </w:footnote>
  <w:footnote w:id="27">
    <w:p w14:paraId="4E3D041C" w14:textId="1BFB5DD3" w:rsidR="000F5D25" w:rsidRPr="00560235" w:rsidRDefault="000F5D25" w:rsidP="000F5D25">
      <w:pPr>
        <w:rPr>
          <w:rFonts w:eastAsia="Calibri" w:cs="Calibri"/>
          <w:sz w:val="20"/>
          <w:szCs w:val="20"/>
        </w:rPr>
      </w:pPr>
      <w:r>
        <w:rPr>
          <w:rStyle w:val="FootnoteReference"/>
        </w:rPr>
        <w:footnoteRef/>
      </w:r>
      <w:r>
        <w:t xml:space="preserve"> </w:t>
      </w:r>
      <w:r w:rsidRPr="00560235">
        <w:rPr>
          <w:sz w:val="20"/>
          <w:szCs w:val="20"/>
        </w:rPr>
        <w:t>This includes one new rail station and fully electrifying all electric buses (these actions may take longer than this first three year action plan and account for 82 percent of this estimated figure</w:t>
      </w:r>
      <w:r w:rsidR="00B20D7C">
        <w:rPr>
          <w:sz w:val="20"/>
          <w:szCs w:val="20"/>
        </w:rPr>
        <w:t>)</w:t>
      </w:r>
      <w:r w:rsidRPr="00560235">
        <w:rPr>
          <w:sz w:val="20"/>
          <w:szCs w:val="20"/>
        </w:rPr>
        <w:t>.</w:t>
      </w:r>
    </w:p>
    <w:p w14:paraId="79B280AA" w14:textId="15D39359" w:rsidR="000F5D25" w:rsidRDefault="000F5D25">
      <w:pPr>
        <w:pStyle w:val="FootnoteText"/>
      </w:pPr>
    </w:p>
  </w:footnote>
  <w:footnote w:id="28">
    <w:p w14:paraId="0171C143" w14:textId="5DAA5575" w:rsidR="00605162" w:rsidRDefault="00605162">
      <w:pPr>
        <w:pStyle w:val="FootnoteText"/>
      </w:pPr>
      <w:r>
        <w:rPr>
          <w:rStyle w:val="FootnoteReference"/>
        </w:rPr>
        <w:footnoteRef/>
      </w:r>
      <w:r>
        <w:t xml:space="preserve"> </w:t>
      </w:r>
      <w:hyperlink r:id="rId5" w:history="1">
        <w:r>
          <w:rPr>
            <w:rStyle w:val="Hyperlink"/>
          </w:rPr>
          <w:t>The Third National Adaptation Programme (NAP3) and the Fourth Strategy for Climate Adaptation Reporting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2C12" w14:textId="77777777" w:rsidR="00D32874" w:rsidRDefault="00D32874">
    <w:pPr>
      <w:spacing w:after="0" w:line="240" w:lineRule="auto"/>
    </w:pPr>
  </w:p>
  <w:p w14:paraId="15C47BDE" w14:textId="77777777" w:rsidR="00D32874" w:rsidRDefault="00D32874"/>
  <w:p w14:paraId="2DD0B882" w14:textId="77777777" w:rsidR="00D32874" w:rsidRDefault="00D32874"/>
  <w:p w14:paraId="3B432A4B" w14:textId="77777777" w:rsidR="00D32874" w:rsidRDefault="00D32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2E44" w14:textId="2B683A55" w:rsidR="00D32874" w:rsidRDefault="00000000" w:rsidP="00FA6843">
    <w:pPr>
      <w:tabs>
        <w:tab w:val="left" w:pos="2730"/>
      </w:tabs>
      <w:spacing w:after="0" w:line="240" w:lineRule="auto"/>
    </w:pPr>
    <w:sdt>
      <w:sdtPr>
        <w:id w:val="-1323035221"/>
        <w:docPartObj>
          <w:docPartGallery w:val="Watermarks"/>
          <w:docPartUnique/>
        </w:docPartObj>
      </w:sdtPr>
      <w:sdtContent>
        <w:r>
          <w:rPr>
            <w:noProof/>
          </w:rPr>
          <w:pict w14:anchorId="1D792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32874">
      <w:rPr>
        <w:noProof/>
        <w:lang w:eastAsia="en-GB"/>
      </w:rPr>
      <w:drawing>
        <wp:anchor distT="0" distB="0" distL="114300" distR="114300" simplePos="0" relativeHeight="251659264" behindDoc="1" locked="0" layoutInCell="1" allowOverlap="1" wp14:anchorId="7E3E349D" wp14:editId="5E1823EB">
          <wp:simplePos x="0" y="0"/>
          <wp:positionH relativeFrom="column">
            <wp:posOffset>-5127625</wp:posOffset>
          </wp:positionH>
          <wp:positionV relativeFrom="paragraph">
            <wp:posOffset>3423657</wp:posOffset>
          </wp:positionV>
          <wp:extent cx="12388457" cy="6968359"/>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odrington Area 3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8457" cy="6968359"/>
                  </a:xfrm>
                  <a:prstGeom prst="rect">
                    <a:avLst/>
                  </a:prstGeom>
                </pic:spPr>
              </pic:pic>
            </a:graphicData>
          </a:graphic>
          <wp14:sizeRelH relativeFrom="page">
            <wp14:pctWidth>0</wp14:pctWidth>
          </wp14:sizeRelH>
          <wp14:sizeRelV relativeFrom="page">
            <wp14:pctHeight>0</wp14:pctHeight>
          </wp14:sizeRelV>
        </wp:anchor>
      </w:drawing>
    </w:r>
    <w:r w:rsidR="00D32874">
      <w:rPr>
        <w:noProof/>
        <w:lang w:eastAsia="en-GB"/>
      </w:rPr>
      <w:drawing>
        <wp:anchor distT="0" distB="0" distL="114300" distR="114300" simplePos="0" relativeHeight="251658240" behindDoc="1" locked="0" layoutInCell="1" allowOverlap="1" wp14:anchorId="25F82168" wp14:editId="71EA2871">
          <wp:simplePos x="0" y="0"/>
          <wp:positionH relativeFrom="column">
            <wp:posOffset>-654462</wp:posOffset>
          </wp:positionH>
          <wp:positionV relativeFrom="paragraph">
            <wp:posOffset>-344279</wp:posOffset>
          </wp:positionV>
          <wp:extent cx="7756500" cy="6589986"/>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_cover_green.png"/>
                  <pic:cNvPicPr/>
                </pic:nvPicPr>
                <pic:blipFill>
                  <a:blip r:embed="rId2">
                    <a:extLst>
                      <a:ext uri="{28A0092B-C50C-407E-A947-70E740481C1C}">
                        <a14:useLocalDpi xmlns:a14="http://schemas.microsoft.com/office/drawing/2010/main" val="0"/>
                      </a:ext>
                    </a:extLst>
                  </a:blip>
                  <a:stretch>
                    <a:fillRect/>
                  </a:stretch>
                </pic:blipFill>
                <pic:spPr>
                  <a:xfrm>
                    <a:off x="0" y="0"/>
                    <a:ext cx="7756500" cy="6589986"/>
                  </a:xfrm>
                  <a:prstGeom prst="rect">
                    <a:avLst/>
                  </a:prstGeom>
                </pic:spPr>
              </pic:pic>
            </a:graphicData>
          </a:graphic>
          <wp14:sizeRelH relativeFrom="page">
            <wp14:pctWidth>0</wp14:pctWidth>
          </wp14:sizeRelH>
          <wp14:sizeRelV relativeFrom="page">
            <wp14:pctHeight>0</wp14:pctHeight>
          </wp14:sizeRelV>
        </wp:anchor>
      </w:drawing>
    </w:r>
    <w:r w:rsidR="00D3287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F625" w14:textId="77777777" w:rsidR="00D32874" w:rsidRDefault="00D32874">
    <w:pPr>
      <w:pStyle w:val="Header"/>
    </w:pPr>
    <w:r>
      <w:rPr>
        <w:noProof/>
        <w:lang w:eastAsia="en-GB"/>
      </w:rPr>
      <mc:AlternateContent>
        <mc:Choice Requires="wps">
          <w:drawing>
            <wp:anchor distT="0" distB="0" distL="114300" distR="114300" simplePos="0" relativeHeight="251655168" behindDoc="1" locked="0" layoutInCell="1" allowOverlap="1" wp14:anchorId="0785FEED" wp14:editId="3A918CDC">
              <wp:simplePos x="0" y="0"/>
              <wp:positionH relativeFrom="page">
                <wp:align>left</wp:align>
              </wp:positionH>
              <wp:positionV relativeFrom="page">
                <wp:align>top</wp:align>
              </wp:positionV>
              <wp:extent cx="7560000" cy="7200000"/>
              <wp:effectExtent l="0" t="0" r="22225" b="20320"/>
              <wp:wrapNone/>
              <wp:docPr id="4" name="Rectangle 4"/>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7D5E" id="Rectangle 4" o:spid="_x0000_s1026" style="position:absolute;margin-left:0;margin-top:0;width:595.3pt;height:566.9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" fillcolor="#00a74a [3206]" strokecolor="#004d6e [1604]" strokeweight="1pt">
              <w10:wrap anchorx="page" anchory="page"/>
            </v:rect>
          </w:pict>
        </mc:Fallback>
      </mc:AlternateContent>
    </w:r>
    <w:r>
      <w:rPr>
        <w:noProof/>
        <w:lang w:eastAsia="en-GB"/>
      </w:rPr>
      <mc:AlternateContent>
        <mc:Choice Requires="wps">
          <w:drawing>
            <wp:anchor distT="0" distB="0" distL="114300" distR="114300" simplePos="0" relativeHeight="251656192" behindDoc="1" locked="0" layoutInCell="1" allowOverlap="1" wp14:anchorId="7CD5A7B0" wp14:editId="2B8F0DFD">
              <wp:simplePos x="0" y="0"/>
              <wp:positionH relativeFrom="column">
                <wp:posOffset>-2664372</wp:posOffset>
              </wp:positionH>
              <wp:positionV relativeFrom="paragraph">
                <wp:posOffset>2982245</wp:posOffset>
              </wp:positionV>
              <wp:extent cx="15479395" cy="15479395"/>
              <wp:effectExtent l="0" t="0" r="8255" b="8255"/>
              <wp:wrapNone/>
              <wp:docPr id="3" name="Oval 3"/>
              <wp:cNvGraphicFramePr/>
              <a:graphic xmlns:a="http://schemas.openxmlformats.org/drawingml/2006/main">
                <a:graphicData uri="http://schemas.microsoft.com/office/word/2010/wordprocessingShape">
                  <wps:wsp>
                    <wps:cNvSpPr/>
                    <wps:spPr>
                      <a:xfrm>
                        <a:off x="0" y="0"/>
                        <a:ext cx="15479395" cy="154793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B4717" id="Oval 3" o:spid="_x0000_s1026" style="position:absolute;margin-left:-209.8pt;margin-top:234.8pt;width:1218.85pt;height:1218.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" fillcolor="white [3212]" stroked="f" strokeweight="1pt">
              <v:stroke joinstyle="miter"/>
            </v:oval>
          </w:pict>
        </mc:Fallback>
      </mc:AlternateContent>
    </w:r>
    <w:r>
      <w:rPr>
        <w:noProof/>
        <w:lang w:eastAsia="en-GB"/>
      </w:rPr>
      <mc:AlternateContent>
        <mc:Choice Requires="wps">
          <w:drawing>
            <wp:anchor distT="0" distB="0" distL="114300" distR="114300" simplePos="0" relativeHeight="251657216" behindDoc="1" locked="0" layoutInCell="1" allowOverlap="1" wp14:anchorId="2A1870EA" wp14:editId="06B077DC">
              <wp:simplePos x="0" y="0"/>
              <wp:positionH relativeFrom="column">
                <wp:posOffset>-1939159</wp:posOffset>
              </wp:positionH>
              <wp:positionV relativeFrom="paragraph">
                <wp:posOffset>3707458</wp:posOffset>
              </wp:positionV>
              <wp:extent cx="14035405" cy="14035405"/>
              <wp:effectExtent l="0" t="0" r="4445" b="4445"/>
              <wp:wrapNone/>
              <wp:docPr id="2" name="Oval 2"/>
              <wp:cNvGraphicFramePr/>
              <a:graphic xmlns:a="http://schemas.openxmlformats.org/drawingml/2006/main">
                <a:graphicData uri="http://schemas.microsoft.com/office/word/2010/wordprocessingShape">
                  <wps:wsp>
                    <wps:cNvSpPr/>
                    <wps:spPr>
                      <a:xfrm>
                        <a:off x="0" y="0"/>
                        <a:ext cx="14035405" cy="1403540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2CAC" id="Oval 2" o:spid="_x0000_s1026" style="position:absolute;margin-left:-152.7pt;margin-top:291.95pt;width:1105.15pt;height:110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" fillcolor="#e7e6e6 [3214]" stroked="f" strokeweight="1pt">
              <v:stroke joinstyle="miter"/>
            </v:oval>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DC45" w14:textId="0BFF0901" w:rsidR="00D32874" w:rsidRDefault="00D32874" w:rsidP="00FA6843">
    <w:pPr>
      <w:tabs>
        <w:tab w:val="left" w:pos="2730"/>
      </w:tabs>
      <w:spacing w:after="0" w:line="240" w:lineRule="auto"/>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2E17" w14:textId="77777777" w:rsidR="00D32874" w:rsidRDefault="00D32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BB1B"/>
    <w:multiLevelType w:val="hybridMultilevel"/>
    <w:tmpl w:val="FFFFFFFF"/>
    <w:lvl w:ilvl="0" w:tplc="D2CA39A6">
      <w:start w:val="1"/>
      <w:numFmt w:val="decimal"/>
      <w:lvlText w:val="%1."/>
      <w:lvlJc w:val="left"/>
      <w:pPr>
        <w:ind w:left="720" w:hanging="360"/>
      </w:pPr>
    </w:lvl>
    <w:lvl w:ilvl="1" w:tplc="F58CB58E">
      <w:start w:val="1"/>
      <w:numFmt w:val="lowerLetter"/>
      <w:lvlText w:val="%2."/>
      <w:lvlJc w:val="left"/>
      <w:pPr>
        <w:ind w:left="1440" w:hanging="360"/>
      </w:pPr>
    </w:lvl>
    <w:lvl w:ilvl="2" w:tplc="BC06A21C">
      <w:start w:val="1"/>
      <w:numFmt w:val="lowerRoman"/>
      <w:lvlText w:val="%3."/>
      <w:lvlJc w:val="right"/>
      <w:pPr>
        <w:ind w:left="2160" w:hanging="180"/>
      </w:pPr>
    </w:lvl>
    <w:lvl w:ilvl="3" w:tplc="759A05CC">
      <w:start w:val="1"/>
      <w:numFmt w:val="decimal"/>
      <w:lvlText w:val="%4."/>
      <w:lvlJc w:val="left"/>
      <w:pPr>
        <w:ind w:left="2880" w:hanging="360"/>
      </w:pPr>
    </w:lvl>
    <w:lvl w:ilvl="4" w:tplc="D2E42DC4">
      <w:start w:val="1"/>
      <w:numFmt w:val="lowerLetter"/>
      <w:lvlText w:val="%5."/>
      <w:lvlJc w:val="left"/>
      <w:pPr>
        <w:ind w:left="3600" w:hanging="360"/>
      </w:pPr>
    </w:lvl>
    <w:lvl w:ilvl="5" w:tplc="1FE054D0">
      <w:start w:val="1"/>
      <w:numFmt w:val="lowerRoman"/>
      <w:lvlText w:val="%6."/>
      <w:lvlJc w:val="right"/>
      <w:pPr>
        <w:ind w:left="4320" w:hanging="180"/>
      </w:pPr>
    </w:lvl>
    <w:lvl w:ilvl="6" w:tplc="28D023BA">
      <w:start w:val="1"/>
      <w:numFmt w:val="decimal"/>
      <w:lvlText w:val="%7."/>
      <w:lvlJc w:val="left"/>
      <w:pPr>
        <w:ind w:left="5040" w:hanging="360"/>
      </w:pPr>
    </w:lvl>
    <w:lvl w:ilvl="7" w:tplc="F32C8072">
      <w:start w:val="1"/>
      <w:numFmt w:val="lowerLetter"/>
      <w:lvlText w:val="%8."/>
      <w:lvlJc w:val="left"/>
      <w:pPr>
        <w:ind w:left="5760" w:hanging="360"/>
      </w:pPr>
    </w:lvl>
    <w:lvl w:ilvl="8" w:tplc="34725F76">
      <w:start w:val="1"/>
      <w:numFmt w:val="lowerRoman"/>
      <w:lvlText w:val="%9."/>
      <w:lvlJc w:val="right"/>
      <w:pPr>
        <w:ind w:left="6480" w:hanging="180"/>
      </w:pPr>
    </w:lvl>
  </w:abstractNum>
  <w:abstractNum w:abstractNumId="1" w15:restartNumberingAfterBreak="0">
    <w:nsid w:val="01391719"/>
    <w:multiLevelType w:val="hybridMultilevel"/>
    <w:tmpl w:val="B9BA8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50358"/>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4A7945"/>
    <w:multiLevelType w:val="multilevel"/>
    <w:tmpl w:val="1ED41AC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6BC9D8"/>
    <w:multiLevelType w:val="hybridMultilevel"/>
    <w:tmpl w:val="FFFFFFFF"/>
    <w:lvl w:ilvl="0" w:tplc="D032B5A6">
      <w:start w:val="1"/>
      <w:numFmt w:val="decimal"/>
      <w:lvlText w:val="%1."/>
      <w:lvlJc w:val="left"/>
      <w:pPr>
        <w:ind w:left="720" w:hanging="360"/>
      </w:pPr>
    </w:lvl>
    <w:lvl w:ilvl="1" w:tplc="31226632">
      <w:start w:val="1"/>
      <w:numFmt w:val="lowerLetter"/>
      <w:lvlText w:val="%2."/>
      <w:lvlJc w:val="left"/>
      <w:pPr>
        <w:ind w:left="1440" w:hanging="360"/>
      </w:pPr>
    </w:lvl>
    <w:lvl w:ilvl="2" w:tplc="222E9046">
      <w:start w:val="1"/>
      <w:numFmt w:val="lowerRoman"/>
      <w:lvlText w:val="%3."/>
      <w:lvlJc w:val="right"/>
      <w:pPr>
        <w:ind w:left="2160" w:hanging="180"/>
      </w:pPr>
    </w:lvl>
    <w:lvl w:ilvl="3" w:tplc="560A4AAC">
      <w:start w:val="1"/>
      <w:numFmt w:val="decimal"/>
      <w:lvlText w:val="%4."/>
      <w:lvlJc w:val="left"/>
      <w:pPr>
        <w:ind w:left="2880" w:hanging="360"/>
      </w:pPr>
    </w:lvl>
    <w:lvl w:ilvl="4" w:tplc="F5427932">
      <w:start w:val="1"/>
      <w:numFmt w:val="lowerLetter"/>
      <w:lvlText w:val="%5."/>
      <w:lvlJc w:val="left"/>
      <w:pPr>
        <w:ind w:left="3600" w:hanging="360"/>
      </w:pPr>
    </w:lvl>
    <w:lvl w:ilvl="5" w:tplc="0BA28274">
      <w:start w:val="1"/>
      <w:numFmt w:val="lowerRoman"/>
      <w:lvlText w:val="%6."/>
      <w:lvlJc w:val="right"/>
      <w:pPr>
        <w:ind w:left="4320" w:hanging="180"/>
      </w:pPr>
    </w:lvl>
    <w:lvl w:ilvl="6" w:tplc="08AE435A">
      <w:start w:val="1"/>
      <w:numFmt w:val="decimal"/>
      <w:lvlText w:val="%7."/>
      <w:lvlJc w:val="left"/>
      <w:pPr>
        <w:ind w:left="5040" w:hanging="360"/>
      </w:pPr>
    </w:lvl>
    <w:lvl w:ilvl="7" w:tplc="2DFA5A5E">
      <w:start w:val="1"/>
      <w:numFmt w:val="lowerLetter"/>
      <w:lvlText w:val="%8."/>
      <w:lvlJc w:val="left"/>
      <w:pPr>
        <w:ind w:left="5760" w:hanging="360"/>
      </w:pPr>
    </w:lvl>
    <w:lvl w:ilvl="8" w:tplc="1B5052C4">
      <w:start w:val="1"/>
      <w:numFmt w:val="lowerRoman"/>
      <w:lvlText w:val="%9."/>
      <w:lvlJc w:val="right"/>
      <w:pPr>
        <w:ind w:left="6480" w:hanging="180"/>
      </w:pPr>
    </w:lvl>
  </w:abstractNum>
  <w:abstractNum w:abstractNumId="5" w15:restartNumberingAfterBreak="0">
    <w:nsid w:val="040BD335"/>
    <w:multiLevelType w:val="hybridMultilevel"/>
    <w:tmpl w:val="FFFFFFFF"/>
    <w:lvl w:ilvl="0" w:tplc="320E93D4">
      <w:start w:val="1"/>
      <w:numFmt w:val="decimal"/>
      <w:lvlText w:val="%1."/>
      <w:lvlJc w:val="left"/>
      <w:pPr>
        <w:ind w:left="720" w:hanging="360"/>
      </w:pPr>
    </w:lvl>
    <w:lvl w:ilvl="1" w:tplc="995832CC">
      <w:start w:val="1"/>
      <w:numFmt w:val="lowerLetter"/>
      <w:lvlText w:val="%2."/>
      <w:lvlJc w:val="left"/>
      <w:pPr>
        <w:ind w:left="1440" w:hanging="360"/>
      </w:pPr>
    </w:lvl>
    <w:lvl w:ilvl="2" w:tplc="390CCA3C">
      <w:start w:val="1"/>
      <w:numFmt w:val="lowerRoman"/>
      <w:lvlText w:val="%3."/>
      <w:lvlJc w:val="right"/>
      <w:pPr>
        <w:ind w:left="2160" w:hanging="180"/>
      </w:pPr>
    </w:lvl>
    <w:lvl w:ilvl="3" w:tplc="E000D98A">
      <w:start w:val="1"/>
      <w:numFmt w:val="decimal"/>
      <w:lvlText w:val="%4."/>
      <w:lvlJc w:val="left"/>
      <w:pPr>
        <w:ind w:left="2880" w:hanging="360"/>
      </w:pPr>
    </w:lvl>
    <w:lvl w:ilvl="4" w:tplc="11DC6100">
      <w:start w:val="1"/>
      <w:numFmt w:val="lowerLetter"/>
      <w:lvlText w:val="%5."/>
      <w:lvlJc w:val="left"/>
      <w:pPr>
        <w:ind w:left="3600" w:hanging="360"/>
      </w:pPr>
    </w:lvl>
    <w:lvl w:ilvl="5" w:tplc="9C5AD594">
      <w:start w:val="1"/>
      <w:numFmt w:val="lowerRoman"/>
      <w:lvlText w:val="%6."/>
      <w:lvlJc w:val="right"/>
      <w:pPr>
        <w:ind w:left="4320" w:hanging="180"/>
      </w:pPr>
    </w:lvl>
    <w:lvl w:ilvl="6" w:tplc="3C9473EA">
      <w:start w:val="1"/>
      <w:numFmt w:val="decimal"/>
      <w:lvlText w:val="%7."/>
      <w:lvlJc w:val="left"/>
      <w:pPr>
        <w:ind w:left="5040" w:hanging="360"/>
      </w:pPr>
    </w:lvl>
    <w:lvl w:ilvl="7" w:tplc="706AED98">
      <w:start w:val="1"/>
      <w:numFmt w:val="lowerLetter"/>
      <w:lvlText w:val="%8."/>
      <w:lvlJc w:val="left"/>
      <w:pPr>
        <w:ind w:left="5760" w:hanging="360"/>
      </w:pPr>
    </w:lvl>
    <w:lvl w:ilvl="8" w:tplc="9940B356">
      <w:start w:val="1"/>
      <w:numFmt w:val="lowerRoman"/>
      <w:lvlText w:val="%9."/>
      <w:lvlJc w:val="right"/>
      <w:pPr>
        <w:ind w:left="6480" w:hanging="180"/>
      </w:pPr>
    </w:lvl>
  </w:abstractNum>
  <w:abstractNum w:abstractNumId="6" w15:restartNumberingAfterBreak="0">
    <w:nsid w:val="04880C09"/>
    <w:multiLevelType w:val="hybridMultilevel"/>
    <w:tmpl w:val="CAEC567A"/>
    <w:lvl w:ilvl="0" w:tplc="EA9C2984">
      <w:start w:val="1"/>
      <w:numFmt w:val="decimal"/>
      <w:lvlText w:val="%1 "/>
      <w:lvlJc w:val="left"/>
      <w:pPr>
        <w:ind w:left="1800" w:hanging="360"/>
      </w:pPr>
    </w:lvl>
    <w:lvl w:ilvl="1" w:tplc="F7F4E1DE">
      <w:start w:val="1"/>
      <w:numFmt w:val="decimal"/>
      <w:lvlText w:val="%2 "/>
      <w:lvlJc w:val="left"/>
      <w:pPr>
        <w:ind w:left="1800" w:hanging="360"/>
      </w:pPr>
    </w:lvl>
    <w:lvl w:ilvl="2" w:tplc="7DCA0C1C">
      <w:start w:val="1"/>
      <w:numFmt w:val="decimal"/>
      <w:lvlText w:val="%3 "/>
      <w:lvlJc w:val="left"/>
      <w:pPr>
        <w:ind w:left="1800" w:hanging="360"/>
      </w:pPr>
    </w:lvl>
    <w:lvl w:ilvl="3" w:tplc="D198625E">
      <w:start w:val="1"/>
      <w:numFmt w:val="decimal"/>
      <w:lvlText w:val="%4 "/>
      <w:lvlJc w:val="left"/>
      <w:pPr>
        <w:ind w:left="1800" w:hanging="360"/>
      </w:pPr>
    </w:lvl>
    <w:lvl w:ilvl="4" w:tplc="437A2B78">
      <w:start w:val="1"/>
      <w:numFmt w:val="decimal"/>
      <w:lvlText w:val="%5 "/>
      <w:lvlJc w:val="left"/>
      <w:pPr>
        <w:ind w:left="1800" w:hanging="360"/>
      </w:pPr>
    </w:lvl>
    <w:lvl w:ilvl="5" w:tplc="E3E0907A">
      <w:start w:val="1"/>
      <w:numFmt w:val="decimal"/>
      <w:lvlText w:val="%6 "/>
      <w:lvlJc w:val="left"/>
      <w:pPr>
        <w:ind w:left="1800" w:hanging="360"/>
      </w:pPr>
    </w:lvl>
    <w:lvl w:ilvl="6" w:tplc="20DE3E2A">
      <w:start w:val="1"/>
      <w:numFmt w:val="decimal"/>
      <w:lvlText w:val="%7 "/>
      <w:lvlJc w:val="left"/>
      <w:pPr>
        <w:ind w:left="1800" w:hanging="360"/>
      </w:pPr>
    </w:lvl>
    <w:lvl w:ilvl="7" w:tplc="38462E1C">
      <w:start w:val="1"/>
      <w:numFmt w:val="decimal"/>
      <w:lvlText w:val="%8 "/>
      <w:lvlJc w:val="left"/>
      <w:pPr>
        <w:ind w:left="1800" w:hanging="360"/>
      </w:pPr>
    </w:lvl>
    <w:lvl w:ilvl="8" w:tplc="3B4C2200">
      <w:start w:val="1"/>
      <w:numFmt w:val="decimal"/>
      <w:lvlText w:val="%9 "/>
      <w:lvlJc w:val="left"/>
      <w:pPr>
        <w:ind w:left="1800" w:hanging="360"/>
      </w:pPr>
    </w:lvl>
  </w:abstractNum>
  <w:abstractNum w:abstractNumId="7" w15:restartNumberingAfterBreak="0">
    <w:nsid w:val="082E0D7C"/>
    <w:multiLevelType w:val="multilevel"/>
    <w:tmpl w:val="E2C8B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9694454"/>
    <w:multiLevelType w:val="multilevel"/>
    <w:tmpl w:val="36D887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162EB9"/>
    <w:multiLevelType w:val="multilevel"/>
    <w:tmpl w:val="1ED41A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02353C"/>
    <w:multiLevelType w:val="hybridMultilevel"/>
    <w:tmpl w:val="FFFFFFFF"/>
    <w:lvl w:ilvl="0" w:tplc="B9A2F5C8">
      <w:start w:val="1"/>
      <w:numFmt w:val="decimal"/>
      <w:lvlText w:val="%1."/>
      <w:lvlJc w:val="left"/>
      <w:pPr>
        <w:ind w:left="720" w:hanging="360"/>
      </w:pPr>
    </w:lvl>
    <w:lvl w:ilvl="1" w:tplc="C51EC2C4">
      <w:start w:val="1"/>
      <w:numFmt w:val="lowerLetter"/>
      <w:lvlText w:val="%2."/>
      <w:lvlJc w:val="left"/>
      <w:pPr>
        <w:ind w:left="1440" w:hanging="360"/>
      </w:pPr>
    </w:lvl>
    <w:lvl w:ilvl="2" w:tplc="771E46DC">
      <w:start w:val="1"/>
      <w:numFmt w:val="lowerRoman"/>
      <w:lvlText w:val="%3."/>
      <w:lvlJc w:val="right"/>
      <w:pPr>
        <w:ind w:left="2160" w:hanging="180"/>
      </w:pPr>
    </w:lvl>
    <w:lvl w:ilvl="3" w:tplc="FC889C66">
      <w:start w:val="1"/>
      <w:numFmt w:val="decimal"/>
      <w:lvlText w:val="%4."/>
      <w:lvlJc w:val="left"/>
      <w:pPr>
        <w:ind w:left="2880" w:hanging="360"/>
      </w:pPr>
    </w:lvl>
    <w:lvl w:ilvl="4" w:tplc="7B90D984">
      <w:start w:val="1"/>
      <w:numFmt w:val="lowerLetter"/>
      <w:lvlText w:val="%5."/>
      <w:lvlJc w:val="left"/>
      <w:pPr>
        <w:ind w:left="3600" w:hanging="360"/>
      </w:pPr>
    </w:lvl>
    <w:lvl w:ilvl="5" w:tplc="46ACC43A">
      <w:start w:val="1"/>
      <w:numFmt w:val="lowerRoman"/>
      <w:lvlText w:val="%6."/>
      <w:lvlJc w:val="right"/>
      <w:pPr>
        <w:ind w:left="4320" w:hanging="180"/>
      </w:pPr>
    </w:lvl>
    <w:lvl w:ilvl="6" w:tplc="821C1394">
      <w:start w:val="1"/>
      <w:numFmt w:val="decimal"/>
      <w:lvlText w:val="%7."/>
      <w:lvlJc w:val="left"/>
      <w:pPr>
        <w:ind w:left="5040" w:hanging="360"/>
      </w:pPr>
    </w:lvl>
    <w:lvl w:ilvl="7" w:tplc="5C1ADD14">
      <w:start w:val="1"/>
      <w:numFmt w:val="lowerLetter"/>
      <w:lvlText w:val="%8."/>
      <w:lvlJc w:val="left"/>
      <w:pPr>
        <w:ind w:left="5760" w:hanging="360"/>
      </w:pPr>
    </w:lvl>
    <w:lvl w:ilvl="8" w:tplc="0602B9A2">
      <w:start w:val="1"/>
      <w:numFmt w:val="lowerRoman"/>
      <w:lvlText w:val="%9."/>
      <w:lvlJc w:val="right"/>
      <w:pPr>
        <w:ind w:left="6480" w:hanging="180"/>
      </w:pPr>
    </w:lvl>
  </w:abstractNum>
  <w:abstractNum w:abstractNumId="11" w15:restartNumberingAfterBreak="0">
    <w:nsid w:val="0C572443"/>
    <w:multiLevelType w:val="hybridMultilevel"/>
    <w:tmpl w:val="94864996"/>
    <w:lvl w:ilvl="0" w:tplc="C63C7A0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0E3A0375"/>
    <w:multiLevelType w:val="hybridMultilevel"/>
    <w:tmpl w:val="97D8B5B0"/>
    <w:numStyleLink w:val="Bullet"/>
  </w:abstractNum>
  <w:abstractNum w:abstractNumId="13" w15:restartNumberingAfterBreak="0">
    <w:nsid w:val="0E435F5B"/>
    <w:multiLevelType w:val="hybridMultilevel"/>
    <w:tmpl w:val="F600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18107"/>
    <w:multiLevelType w:val="hybridMultilevel"/>
    <w:tmpl w:val="FFFFFFFF"/>
    <w:lvl w:ilvl="0" w:tplc="D7208FF6">
      <w:start w:val="1"/>
      <w:numFmt w:val="decimal"/>
      <w:lvlText w:val="%1."/>
      <w:lvlJc w:val="left"/>
      <w:pPr>
        <w:ind w:left="720" w:hanging="360"/>
      </w:pPr>
    </w:lvl>
    <w:lvl w:ilvl="1" w:tplc="66D0C720">
      <w:start w:val="1"/>
      <w:numFmt w:val="lowerLetter"/>
      <w:lvlText w:val="%2."/>
      <w:lvlJc w:val="left"/>
      <w:pPr>
        <w:ind w:left="1440" w:hanging="360"/>
      </w:pPr>
    </w:lvl>
    <w:lvl w:ilvl="2" w:tplc="CCECF000">
      <w:start w:val="1"/>
      <w:numFmt w:val="lowerRoman"/>
      <w:lvlText w:val="%3."/>
      <w:lvlJc w:val="right"/>
      <w:pPr>
        <w:ind w:left="2160" w:hanging="180"/>
      </w:pPr>
    </w:lvl>
    <w:lvl w:ilvl="3" w:tplc="B796A2E6">
      <w:start w:val="1"/>
      <w:numFmt w:val="decimal"/>
      <w:lvlText w:val="%4."/>
      <w:lvlJc w:val="left"/>
      <w:pPr>
        <w:ind w:left="2880" w:hanging="360"/>
      </w:pPr>
    </w:lvl>
    <w:lvl w:ilvl="4" w:tplc="EB3C152E">
      <w:start w:val="1"/>
      <w:numFmt w:val="lowerLetter"/>
      <w:lvlText w:val="%5."/>
      <w:lvlJc w:val="left"/>
      <w:pPr>
        <w:ind w:left="3600" w:hanging="360"/>
      </w:pPr>
    </w:lvl>
    <w:lvl w:ilvl="5" w:tplc="F6F0F1B6">
      <w:start w:val="1"/>
      <w:numFmt w:val="lowerRoman"/>
      <w:lvlText w:val="%6."/>
      <w:lvlJc w:val="right"/>
      <w:pPr>
        <w:ind w:left="4320" w:hanging="180"/>
      </w:pPr>
    </w:lvl>
    <w:lvl w:ilvl="6" w:tplc="674AE3F2">
      <w:start w:val="1"/>
      <w:numFmt w:val="decimal"/>
      <w:lvlText w:val="%7."/>
      <w:lvlJc w:val="left"/>
      <w:pPr>
        <w:ind w:left="5040" w:hanging="360"/>
      </w:pPr>
    </w:lvl>
    <w:lvl w:ilvl="7" w:tplc="372E3156">
      <w:start w:val="1"/>
      <w:numFmt w:val="lowerLetter"/>
      <w:lvlText w:val="%8."/>
      <w:lvlJc w:val="left"/>
      <w:pPr>
        <w:ind w:left="5760" w:hanging="360"/>
      </w:pPr>
    </w:lvl>
    <w:lvl w:ilvl="8" w:tplc="2FA2A5A2">
      <w:start w:val="1"/>
      <w:numFmt w:val="lowerRoman"/>
      <w:lvlText w:val="%9."/>
      <w:lvlJc w:val="right"/>
      <w:pPr>
        <w:ind w:left="6480" w:hanging="180"/>
      </w:pPr>
    </w:lvl>
  </w:abstractNum>
  <w:abstractNum w:abstractNumId="15" w15:restartNumberingAfterBreak="0">
    <w:nsid w:val="0F91DF18"/>
    <w:multiLevelType w:val="hybridMultilevel"/>
    <w:tmpl w:val="FFFFFFFF"/>
    <w:lvl w:ilvl="0" w:tplc="27823186">
      <w:start w:val="1"/>
      <w:numFmt w:val="decimal"/>
      <w:lvlText w:val="%1."/>
      <w:lvlJc w:val="left"/>
      <w:pPr>
        <w:ind w:left="720" w:hanging="360"/>
      </w:pPr>
    </w:lvl>
    <w:lvl w:ilvl="1" w:tplc="471C854C">
      <w:start w:val="1"/>
      <w:numFmt w:val="lowerLetter"/>
      <w:lvlText w:val="%2."/>
      <w:lvlJc w:val="left"/>
      <w:pPr>
        <w:ind w:left="1440" w:hanging="360"/>
      </w:pPr>
    </w:lvl>
    <w:lvl w:ilvl="2" w:tplc="2916791C">
      <w:start w:val="1"/>
      <w:numFmt w:val="lowerRoman"/>
      <w:lvlText w:val="%3."/>
      <w:lvlJc w:val="right"/>
      <w:pPr>
        <w:ind w:left="2160" w:hanging="180"/>
      </w:pPr>
    </w:lvl>
    <w:lvl w:ilvl="3" w:tplc="95BA928C">
      <w:start w:val="1"/>
      <w:numFmt w:val="decimal"/>
      <w:lvlText w:val="%4."/>
      <w:lvlJc w:val="left"/>
      <w:pPr>
        <w:ind w:left="2880" w:hanging="360"/>
      </w:pPr>
    </w:lvl>
    <w:lvl w:ilvl="4" w:tplc="9190ADDC">
      <w:start w:val="1"/>
      <w:numFmt w:val="lowerLetter"/>
      <w:lvlText w:val="%5."/>
      <w:lvlJc w:val="left"/>
      <w:pPr>
        <w:ind w:left="3600" w:hanging="360"/>
      </w:pPr>
    </w:lvl>
    <w:lvl w:ilvl="5" w:tplc="5BCAC39A">
      <w:start w:val="1"/>
      <w:numFmt w:val="lowerRoman"/>
      <w:lvlText w:val="%6."/>
      <w:lvlJc w:val="right"/>
      <w:pPr>
        <w:ind w:left="4320" w:hanging="180"/>
      </w:pPr>
    </w:lvl>
    <w:lvl w:ilvl="6" w:tplc="8CBC7338">
      <w:start w:val="1"/>
      <w:numFmt w:val="decimal"/>
      <w:lvlText w:val="%7."/>
      <w:lvlJc w:val="left"/>
      <w:pPr>
        <w:ind w:left="5040" w:hanging="360"/>
      </w:pPr>
    </w:lvl>
    <w:lvl w:ilvl="7" w:tplc="BBFAF1FC">
      <w:start w:val="1"/>
      <w:numFmt w:val="lowerLetter"/>
      <w:lvlText w:val="%8."/>
      <w:lvlJc w:val="left"/>
      <w:pPr>
        <w:ind w:left="5760" w:hanging="360"/>
      </w:pPr>
    </w:lvl>
    <w:lvl w:ilvl="8" w:tplc="F74482DA">
      <w:start w:val="1"/>
      <w:numFmt w:val="lowerRoman"/>
      <w:lvlText w:val="%9."/>
      <w:lvlJc w:val="right"/>
      <w:pPr>
        <w:ind w:left="6480" w:hanging="180"/>
      </w:pPr>
    </w:lvl>
  </w:abstractNum>
  <w:abstractNum w:abstractNumId="16" w15:restartNumberingAfterBreak="0">
    <w:nsid w:val="127F8A2B"/>
    <w:multiLevelType w:val="hybridMultilevel"/>
    <w:tmpl w:val="FFFFFFFF"/>
    <w:lvl w:ilvl="0" w:tplc="3AC89DCA">
      <w:start w:val="1"/>
      <w:numFmt w:val="decimal"/>
      <w:lvlText w:val="%1."/>
      <w:lvlJc w:val="left"/>
      <w:pPr>
        <w:ind w:left="720" w:hanging="360"/>
      </w:pPr>
    </w:lvl>
    <w:lvl w:ilvl="1" w:tplc="E5265ECC">
      <w:start w:val="1"/>
      <w:numFmt w:val="lowerLetter"/>
      <w:lvlText w:val="%2."/>
      <w:lvlJc w:val="left"/>
      <w:pPr>
        <w:ind w:left="1440" w:hanging="360"/>
      </w:pPr>
    </w:lvl>
    <w:lvl w:ilvl="2" w:tplc="3ECEBB36">
      <w:start w:val="1"/>
      <w:numFmt w:val="lowerRoman"/>
      <w:lvlText w:val="%3."/>
      <w:lvlJc w:val="right"/>
      <w:pPr>
        <w:ind w:left="2160" w:hanging="180"/>
      </w:pPr>
    </w:lvl>
    <w:lvl w:ilvl="3" w:tplc="8AE61420">
      <w:start w:val="1"/>
      <w:numFmt w:val="decimal"/>
      <w:lvlText w:val="%4."/>
      <w:lvlJc w:val="left"/>
      <w:pPr>
        <w:ind w:left="2880" w:hanging="360"/>
      </w:pPr>
    </w:lvl>
    <w:lvl w:ilvl="4" w:tplc="5BC85A0C">
      <w:start w:val="1"/>
      <w:numFmt w:val="lowerLetter"/>
      <w:lvlText w:val="%5."/>
      <w:lvlJc w:val="left"/>
      <w:pPr>
        <w:ind w:left="3600" w:hanging="360"/>
      </w:pPr>
    </w:lvl>
    <w:lvl w:ilvl="5" w:tplc="DA2C77CA">
      <w:start w:val="1"/>
      <w:numFmt w:val="lowerRoman"/>
      <w:lvlText w:val="%6."/>
      <w:lvlJc w:val="right"/>
      <w:pPr>
        <w:ind w:left="4320" w:hanging="180"/>
      </w:pPr>
    </w:lvl>
    <w:lvl w:ilvl="6" w:tplc="197E7E38">
      <w:start w:val="1"/>
      <w:numFmt w:val="decimal"/>
      <w:lvlText w:val="%7."/>
      <w:lvlJc w:val="left"/>
      <w:pPr>
        <w:ind w:left="5040" w:hanging="360"/>
      </w:pPr>
    </w:lvl>
    <w:lvl w:ilvl="7" w:tplc="998AE3E0">
      <w:start w:val="1"/>
      <w:numFmt w:val="lowerLetter"/>
      <w:lvlText w:val="%8."/>
      <w:lvlJc w:val="left"/>
      <w:pPr>
        <w:ind w:left="5760" w:hanging="360"/>
      </w:pPr>
    </w:lvl>
    <w:lvl w:ilvl="8" w:tplc="CF78CF54">
      <w:start w:val="1"/>
      <w:numFmt w:val="lowerRoman"/>
      <w:lvlText w:val="%9."/>
      <w:lvlJc w:val="right"/>
      <w:pPr>
        <w:ind w:left="6480" w:hanging="180"/>
      </w:pPr>
    </w:lvl>
  </w:abstractNum>
  <w:abstractNum w:abstractNumId="17" w15:restartNumberingAfterBreak="0">
    <w:nsid w:val="129F5F39"/>
    <w:multiLevelType w:val="hybridMultilevel"/>
    <w:tmpl w:val="FFFFFFFF"/>
    <w:lvl w:ilvl="0" w:tplc="6A826B62">
      <w:start w:val="1"/>
      <w:numFmt w:val="decimal"/>
      <w:lvlText w:val="%1."/>
      <w:lvlJc w:val="left"/>
      <w:pPr>
        <w:ind w:left="720" w:hanging="360"/>
      </w:pPr>
    </w:lvl>
    <w:lvl w:ilvl="1" w:tplc="F19C93DE">
      <w:start w:val="1"/>
      <w:numFmt w:val="lowerLetter"/>
      <w:lvlText w:val="%2."/>
      <w:lvlJc w:val="left"/>
      <w:pPr>
        <w:ind w:left="1440" w:hanging="360"/>
      </w:pPr>
    </w:lvl>
    <w:lvl w:ilvl="2" w:tplc="33D859C6">
      <w:start w:val="1"/>
      <w:numFmt w:val="lowerRoman"/>
      <w:lvlText w:val="%3."/>
      <w:lvlJc w:val="right"/>
      <w:pPr>
        <w:ind w:left="2160" w:hanging="180"/>
      </w:pPr>
    </w:lvl>
    <w:lvl w:ilvl="3" w:tplc="80466A6C">
      <w:start w:val="1"/>
      <w:numFmt w:val="decimal"/>
      <w:lvlText w:val="%4."/>
      <w:lvlJc w:val="left"/>
      <w:pPr>
        <w:ind w:left="2880" w:hanging="360"/>
      </w:pPr>
    </w:lvl>
    <w:lvl w:ilvl="4" w:tplc="07B400D0">
      <w:start w:val="1"/>
      <w:numFmt w:val="lowerLetter"/>
      <w:lvlText w:val="%5."/>
      <w:lvlJc w:val="left"/>
      <w:pPr>
        <w:ind w:left="3600" w:hanging="360"/>
      </w:pPr>
    </w:lvl>
    <w:lvl w:ilvl="5" w:tplc="737CEA9A">
      <w:start w:val="1"/>
      <w:numFmt w:val="lowerRoman"/>
      <w:lvlText w:val="%6."/>
      <w:lvlJc w:val="right"/>
      <w:pPr>
        <w:ind w:left="4320" w:hanging="180"/>
      </w:pPr>
    </w:lvl>
    <w:lvl w:ilvl="6" w:tplc="B5BC6C16">
      <w:start w:val="1"/>
      <w:numFmt w:val="decimal"/>
      <w:lvlText w:val="%7."/>
      <w:lvlJc w:val="left"/>
      <w:pPr>
        <w:ind w:left="5040" w:hanging="360"/>
      </w:pPr>
    </w:lvl>
    <w:lvl w:ilvl="7" w:tplc="1B2CDEF2">
      <w:start w:val="1"/>
      <w:numFmt w:val="lowerLetter"/>
      <w:lvlText w:val="%8."/>
      <w:lvlJc w:val="left"/>
      <w:pPr>
        <w:ind w:left="5760" w:hanging="360"/>
      </w:pPr>
    </w:lvl>
    <w:lvl w:ilvl="8" w:tplc="7FC2BD8C">
      <w:start w:val="1"/>
      <w:numFmt w:val="lowerRoman"/>
      <w:lvlText w:val="%9."/>
      <w:lvlJc w:val="right"/>
      <w:pPr>
        <w:ind w:left="6480" w:hanging="180"/>
      </w:pPr>
    </w:lvl>
  </w:abstractNum>
  <w:abstractNum w:abstractNumId="18" w15:restartNumberingAfterBreak="0">
    <w:nsid w:val="167371F3"/>
    <w:multiLevelType w:val="hybridMultilevel"/>
    <w:tmpl w:val="97D8B5B0"/>
    <w:styleLink w:val="Bullet"/>
    <w:lvl w:ilvl="0" w:tplc="A58EAB2E">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0"/>
        <w:highlight w:val="none"/>
        <w:vertAlign w:val="baseline"/>
      </w:rPr>
    </w:lvl>
    <w:lvl w:ilvl="1" w:tplc="A33839C6">
      <w:start w:val="1"/>
      <w:numFmt w:val="bullet"/>
      <w:lvlText w:val="•"/>
      <w:lvlJc w:val="left"/>
      <w:pPr>
        <w:ind w:left="81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2" w:tplc="AB22DE28">
      <w:start w:val="1"/>
      <w:numFmt w:val="bullet"/>
      <w:lvlText w:val="•"/>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3" w:tplc="24C87B40">
      <w:start w:val="1"/>
      <w:numFmt w:val="bullet"/>
      <w:lvlText w:val="•"/>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4" w:tplc="A63CF4DA">
      <w:start w:val="1"/>
      <w:numFmt w:val="bullet"/>
      <w:lvlText w:val="•"/>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5" w:tplc="D8FCF2EA">
      <w:start w:val="1"/>
      <w:numFmt w:val="bullet"/>
      <w:lvlText w:val="•"/>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6" w:tplc="B4E8C464">
      <w:start w:val="1"/>
      <w:numFmt w:val="bullet"/>
      <w:lvlText w:val="•"/>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7" w:tplc="C86C60C4">
      <w:start w:val="1"/>
      <w:numFmt w:val="bullet"/>
      <w:lvlText w:val="•"/>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8" w:tplc="D17E6F20">
      <w:start w:val="1"/>
      <w:numFmt w:val="bullet"/>
      <w:lvlText w:val="•"/>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abstractNum>
  <w:abstractNum w:abstractNumId="19" w15:restartNumberingAfterBreak="0">
    <w:nsid w:val="1677AC93"/>
    <w:multiLevelType w:val="hybridMultilevel"/>
    <w:tmpl w:val="FFFFFFFF"/>
    <w:lvl w:ilvl="0" w:tplc="8408C560">
      <w:start w:val="1"/>
      <w:numFmt w:val="decimal"/>
      <w:lvlText w:val="%1."/>
      <w:lvlJc w:val="left"/>
      <w:pPr>
        <w:ind w:left="720" w:hanging="360"/>
      </w:pPr>
    </w:lvl>
    <w:lvl w:ilvl="1" w:tplc="8AAED41A">
      <w:start w:val="1"/>
      <w:numFmt w:val="lowerLetter"/>
      <w:lvlText w:val="%2."/>
      <w:lvlJc w:val="left"/>
      <w:pPr>
        <w:ind w:left="1440" w:hanging="360"/>
      </w:pPr>
    </w:lvl>
    <w:lvl w:ilvl="2" w:tplc="6D109C02">
      <w:start w:val="1"/>
      <w:numFmt w:val="lowerRoman"/>
      <w:lvlText w:val="%3."/>
      <w:lvlJc w:val="right"/>
      <w:pPr>
        <w:ind w:left="2160" w:hanging="180"/>
      </w:pPr>
    </w:lvl>
    <w:lvl w:ilvl="3" w:tplc="6F824B2E">
      <w:start w:val="1"/>
      <w:numFmt w:val="decimal"/>
      <w:lvlText w:val="%4."/>
      <w:lvlJc w:val="left"/>
      <w:pPr>
        <w:ind w:left="2880" w:hanging="360"/>
      </w:pPr>
    </w:lvl>
    <w:lvl w:ilvl="4" w:tplc="B066D7C0">
      <w:start w:val="1"/>
      <w:numFmt w:val="lowerLetter"/>
      <w:lvlText w:val="%5."/>
      <w:lvlJc w:val="left"/>
      <w:pPr>
        <w:ind w:left="3600" w:hanging="360"/>
      </w:pPr>
    </w:lvl>
    <w:lvl w:ilvl="5" w:tplc="8476275C">
      <w:start w:val="1"/>
      <w:numFmt w:val="lowerRoman"/>
      <w:lvlText w:val="%6."/>
      <w:lvlJc w:val="right"/>
      <w:pPr>
        <w:ind w:left="4320" w:hanging="180"/>
      </w:pPr>
    </w:lvl>
    <w:lvl w:ilvl="6" w:tplc="3E86F91E">
      <w:start w:val="1"/>
      <w:numFmt w:val="decimal"/>
      <w:lvlText w:val="%7."/>
      <w:lvlJc w:val="left"/>
      <w:pPr>
        <w:ind w:left="5040" w:hanging="360"/>
      </w:pPr>
    </w:lvl>
    <w:lvl w:ilvl="7" w:tplc="B2BC570C">
      <w:start w:val="1"/>
      <w:numFmt w:val="lowerLetter"/>
      <w:lvlText w:val="%8."/>
      <w:lvlJc w:val="left"/>
      <w:pPr>
        <w:ind w:left="5760" w:hanging="360"/>
      </w:pPr>
    </w:lvl>
    <w:lvl w:ilvl="8" w:tplc="E574449A">
      <w:start w:val="1"/>
      <w:numFmt w:val="lowerRoman"/>
      <w:lvlText w:val="%9."/>
      <w:lvlJc w:val="right"/>
      <w:pPr>
        <w:ind w:left="6480" w:hanging="180"/>
      </w:pPr>
    </w:lvl>
  </w:abstractNum>
  <w:abstractNum w:abstractNumId="20" w15:restartNumberingAfterBreak="0">
    <w:nsid w:val="174ABB33"/>
    <w:multiLevelType w:val="hybridMultilevel"/>
    <w:tmpl w:val="FFFFFFFF"/>
    <w:lvl w:ilvl="0" w:tplc="E5CA050E">
      <w:start w:val="1"/>
      <w:numFmt w:val="decimal"/>
      <w:lvlText w:val="%1."/>
      <w:lvlJc w:val="left"/>
      <w:pPr>
        <w:ind w:left="720" w:hanging="360"/>
      </w:pPr>
    </w:lvl>
    <w:lvl w:ilvl="1" w:tplc="5F86FA3A">
      <w:start w:val="1"/>
      <w:numFmt w:val="lowerLetter"/>
      <w:lvlText w:val="%2."/>
      <w:lvlJc w:val="left"/>
      <w:pPr>
        <w:ind w:left="1440" w:hanging="360"/>
      </w:pPr>
    </w:lvl>
    <w:lvl w:ilvl="2" w:tplc="29DC67D2">
      <w:start w:val="1"/>
      <w:numFmt w:val="lowerRoman"/>
      <w:lvlText w:val="%3."/>
      <w:lvlJc w:val="right"/>
      <w:pPr>
        <w:ind w:left="2160" w:hanging="180"/>
      </w:pPr>
    </w:lvl>
    <w:lvl w:ilvl="3" w:tplc="58960792">
      <w:start w:val="1"/>
      <w:numFmt w:val="decimal"/>
      <w:lvlText w:val="%4."/>
      <w:lvlJc w:val="left"/>
      <w:pPr>
        <w:ind w:left="2880" w:hanging="360"/>
      </w:pPr>
    </w:lvl>
    <w:lvl w:ilvl="4" w:tplc="CA6C3CD4">
      <w:start w:val="1"/>
      <w:numFmt w:val="lowerLetter"/>
      <w:lvlText w:val="%5."/>
      <w:lvlJc w:val="left"/>
      <w:pPr>
        <w:ind w:left="3600" w:hanging="360"/>
      </w:pPr>
    </w:lvl>
    <w:lvl w:ilvl="5" w:tplc="1C7E8CA6">
      <w:start w:val="1"/>
      <w:numFmt w:val="lowerRoman"/>
      <w:lvlText w:val="%6."/>
      <w:lvlJc w:val="right"/>
      <w:pPr>
        <w:ind w:left="4320" w:hanging="180"/>
      </w:pPr>
    </w:lvl>
    <w:lvl w:ilvl="6" w:tplc="5FA486EA">
      <w:start w:val="1"/>
      <w:numFmt w:val="decimal"/>
      <w:lvlText w:val="%7."/>
      <w:lvlJc w:val="left"/>
      <w:pPr>
        <w:ind w:left="5040" w:hanging="360"/>
      </w:pPr>
    </w:lvl>
    <w:lvl w:ilvl="7" w:tplc="59B4C064">
      <w:start w:val="1"/>
      <w:numFmt w:val="lowerLetter"/>
      <w:lvlText w:val="%8."/>
      <w:lvlJc w:val="left"/>
      <w:pPr>
        <w:ind w:left="5760" w:hanging="360"/>
      </w:pPr>
    </w:lvl>
    <w:lvl w:ilvl="8" w:tplc="3D344E68">
      <w:start w:val="1"/>
      <w:numFmt w:val="lowerRoman"/>
      <w:lvlText w:val="%9."/>
      <w:lvlJc w:val="right"/>
      <w:pPr>
        <w:ind w:left="6480" w:hanging="180"/>
      </w:pPr>
    </w:lvl>
  </w:abstractNum>
  <w:abstractNum w:abstractNumId="21" w15:restartNumberingAfterBreak="0">
    <w:nsid w:val="19225DCD"/>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261A1B"/>
    <w:multiLevelType w:val="hybridMultilevel"/>
    <w:tmpl w:val="FFFFFFFF"/>
    <w:lvl w:ilvl="0" w:tplc="669259BA">
      <w:start w:val="1"/>
      <w:numFmt w:val="decimal"/>
      <w:lvlText w:val="%1."/>
      <w:lvlJc w:val="left"/>
      <w:pPr>
        <w:ind w:left="720" w:hanging="360"/>
      </w:pPr>
    </w:lvl>
    <w:lvl w:ilvl="1" w:tplc="8ACC1786">
      <w:start w:val="1"/>
      <w:numFmt w:val="lowerLetter"/>
      <w:lvlText w:val="%2."/>
      <w:lvlJc w:val="left"/>
      <w:pPr>
        <w:ind w:left="1440" w:hanging="360"/>
      </w:pPr>
    </w:lvl>
    <w:lvl w:ilvl="2" w:tplc="E334F172">
      <w:start w:val="1"/>
      <w:numFmt w:val="lowerRoman"/>
      <w:lvlText w:val="%3."/>
      <w:lvlJc w:val="right"/>
      <w:pPr>
        <w:ind w:left="2160" w:hanging="180"/>
      </w:pPr>
    </w:lvl>
    <w:lvl w:ilvl="3" w:tplc="4080E3EC">
      <w:start w:val="1"/>
      <w:numFmt w:val="decimal"/>
      <w:lvlText w:val="%4."/>
      <w:lvlJc w:val="left"/>
      <w:pPr>
        <w:ind w:left="2880" w:hanging="360"/>
      </w:pPr>
    </w:lvl>
    <w:lvl w:ilvl="4" w:tplc="66345162">
      <w:start w:val="1"/>
      <w:numFmt w:val="lowerLetter"/>
      <w:lvlText w:val="%5."/>
      <w:lvlJc w:val="left"/>
      <w:pPr>
        <w:ind w:left="3600" w:hanging="360"/>
      </w:pPr>
    </w:lvl>
    <w:lvl w:ilvl="5" w:tplc="8AAEAC2A">
      <w:start w:val="1"/>
      <w:numFmt w:val="lowerRoman"/>
      <w:lvlText w:val="%6."/>
      <w:lvlJc w:val="right"/>
      <w:pPr>
        <w:ind w:left="4320" w:hanging="180"/>
      </w:pPr>
    </w:lvl>
    <w:lvl w:ilvl="6" w:tplc="4BCC5C74">
      <w:start w:val="1"/>
      <w:numFmt w:val="decimal"/>
      <w:lvlText w:val="%7."/>
      <w:lvlJc w:val="left"/>
      <w:pPr>
        <w:ind w:left="5040" w:hanging="360"/>
      </w:pPr>
    </w:lvl>
    <w:lvl w:ilvl="7" w:tplc="56E298B0">
      <w:start w:val="1"/>
      <w:numFmt w:val="lowerLetter"/>
      <w:lvlText w:val="%8."/>
      <w:lvlJc w:val="left"/>
      <w:pPr>
        <w:ind w:left="5760" w:hanging="360"/>
      </w:pPr>
    </w:lvl>
    <w:lvl w:ilvl="8" w:tplc="46C460B0">
      <w:start w:val="1"/>
      <w:numFmt w:val="lowerRoman"/>
      <w:lvlText w:val="%9."/>
      <w:lvlJc w:val="right"/>
      <w:pPr>
        <w:ind w:left="6480" w:hanging="180"/>
      </w:pPr>
    </w:lvl>
  </w:abstractNum>
  <w:abstractNum w:abstractNumId="23" w15:restartNumberingAfterBreak="0">
    <w:nsid w:val="1CB2F814"/>
    <w:multiLevelType w:val="hybridMultilevel"/>
    <w:tmpl w:val="FFFFFFFF"/>
    <w:lvl w:ilvl="0" w:tplc="F350FEA4">
      <w:start w:val="1"/>
      <w:numFmt w:val="decimal"/>
      <w:lvlText w:val="%1."/>
      <w:lvlJc w:val="left"/>
      <w:pPr>
        <w:ind w:left="720" w:hanging="360"/>
      </w:pPr>
    </w:lvl>
    <w:lvl w:ilvl="1" w:tplc="7A9AF2C6">
      <w:start w:val="1"/>
      <w:numFmt w:val="lowerLetter"/>
      <w:lvlText w:val="%2."/>
      <w:lvlJc w:val="left"/>
      <w:pPr>
        <w:ind w:left="1440" w:hanging="360"/>
      </w:pPr>
    </w:lvl>
    <w:lvl w:ilvl="2" w:tplc="2758A6E8">
      <w:start w:val="1"/>
      <w:numFmt w:val="lowerRoman"/>
      <w:lvlText w:val="%3."/>
      <w:lvlJc w:val="right"/>
      <w:pPr>
        <w:ind w:left="2160" w:hanging="180"/>
      </w:pPr>
    </w:lvl>
    <w:lvl w:ilvl="3" w:tplc="AD2E28A0">
      <w:start w:val="1"/>
      <w:numFmt w:val="decimal"/>
      <w:lvlText w:val="%4."/>
      <w:lvlJc w:val="left"/>
      <w:pPr>
        <w:ind w:left="2880" w:hanging="360"/>
      </w:pPr>
    </w:lvl>
    <w:lvl w:ilvl="4" w:tplc="F2625BCC">
      <w:start w:val="1"/>
      <w:numFmt w:val="lowerLetter"/>
      <w:lvlText w:val="%5."/>
      <w:lvlJc w:val="left"/>
      <w:pPr>
        <w:ind w:left="3600" w:hanging="360"/>
      </w:pPr>
    </w:lvl>
    <w:lvl w:ilvl="5" w:tplc="2604B3FA">
      <w:start w:val="1"/>
      <w:numFmt w:val="lowerRoman"/>
      <w:lvlText w:val="%6."/>
      <w:lvlJc w:val="right"/>
      <w:pPr>
        <w:ind w:left="4320" w:hanging="180"/>
      </w:pPr>
    </w:lvl>
    <w:lvl w:ilvl="6" w:tplc="2682A9CC">
      <w:start w:val="1"/>
      <w:numFmt w:val="decimal"/>
      <w:lvlText w:val="%7."/>
      <w:lvlJc w:val="left"/>
      <w:pPr>
        <w:ind w:left="5040" w:hanging="360"/>
      </w:pPr>
    </w:lvl>
    <w:lvl w:ilvl="7" w:tplc="65887F00">
      <w:start w:val="1"/>
      <w:numFmt w:val="lowerLetter"/>
      <w:lvlText w:val="%8."/>
      <w:lvlJc w:val="left"/>
      <w:pPr>
        <w:ind w:left="5760" w:hanging="360"/>
      </w:pPr>
    </w:lvl>
    <w:lvl w:ilvl="8" w:tplc="8DC8C688">
      <w:start w:val="1"/>
      <w:numFmt w:val="lowerRoman"/>
      <w:lvlText w:val="%9."/>
      <w:lvlJc w:val="right"/>
      <w:pPr>
        <w:ind w:left="6480" w:hanging="180"/>
      </w:pPr>
    </w:lvl>
  </w:abstractNum>
  <w:abstractNum w:abstractNumId="2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EC787B6"/>
    <w:multiLevelType w:val="hybridMultilevel"/>
    <w:tmpl w:val="FFFFFFFF"/>
    <w:lvl w:ilvl="0" w:tplc="85F0F152">
      <w:start w:val="1"/>
      <w:numFmt w:val="decimal"/>
      <w:lvlText w:val="%1."/>
      <w:lvlJc w:val="left"/>
      <w:pPr>
        <w:ind w:left="720" w:hanging="360"/>
      </w:pPr>
    </w:lvl>
    <w:lvl w:ilvl="1" w:tplc="5F4EA904">
      <w:start w:val="1"/>
      <w:numFmt w:val="lowerLetter"/>
      <w:lvlText w:val="%2."/>
      <w:lvlJc w:val="left"/>
      <w:pPr>
        <w:ind w:left="1440" w:hanging="360"/>
      </w:pPr>
    </w:lvl>
    <w:lvl w:ilvl="2" w:tplc="A0963300">
      <w:start w:val="1"/>
      <w:numFmt w:val="lowerRoman"/>
      <w:lvlText w:val="%3."/>
      <w:lvlJc w:val="right"/>
      <w:pPr>
        <w:ind w:left="2160" w:hanging="180"/>
      </w:pPr>
    </w:lvl>
    <w:lvl w:ilvl="3" w:tplc="CD46A830">
      <w:start w:val="1"/>
      <w:numFmt w:val="decimal"/>
      <w:lvlText w:val="%4."/>
      <w:lvlJc w:val="left"/>
      <w:pPr>
        <w:ind w:left="2880" w:hanging="360"/>
      </w:pPr>
    </w:lvl>
    <w:lvl w:ilvl="4" w:tplc="EDCA052C">
      <w:start w:val="1"/>
      <w:numFmt w:val="lowerLetter"/>
      <w:lvlText w:val="%5."/>
      <w:lvlJc w:val="left"/>
      <w:pPr>
        <w:ind w:left="3600" w:hanging="360"/>
      </w:pPr>
    </w:lvl>
    <w:lvl w:ilvl="5" w:tplc="BB5A25CE">
      <w:start w:val="1"/>
      <w:numFmt w:val="lowerRoman"/>
      <w:lvlText w:val="%6."/>
      <w:lvlJc w:val="right"/>
      <w:pPr>
        <w:ind w:left="4320" w:hanging="180"/>
      </w:pPr>
    </w:lvl>
    <w:lvl w:ilvl="6" w:tplc="D20CBD70">
      <w:start w:val="1"/>
      <w:numFmt w:val="decimal"/>
      <w:lvlText w:val="%7."/>
      <w:lvlJc w:val="left"/>
      <w:pPr>
        <w:ind w:left="5040" w:hanging="360"/>
      </w:pPr>
    </w:lvl>
    <w:lvl w:ilvl="7" w:tplc="E528BB18">
      <w:start w:val="1"/>
      <w:numFmt w:val="lowerLetter"/>
      <w:lvlText w:val="%8."/>
      <w:lvlJc w:val="left"/>
      <w:pPr>
        <w:ind w:left="5760" w:hanging="360"/>
      </w:pPr>
    </w:lvl>
    <w:lvl w:ilvl="8" w:tplc="13E8F59E">
      <w:start w:val="1"/>
      <w:numFmt w:val="lowerRoman"/>
      <w:lvlText w:val="%9."/>
      <w:lvlJc w:val="right"/>
      <w:pPr>
        <w:ind w:left="6480" w:hanging="180"/>
      </w:pPr>
    </w:lvl>
  </w:abstractNum>
  <w:abstractNum w:abstractNumId="26" w15:restartNumberingAfterBreak="0">
    <w:nsid w:val="20076267"/>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31D5AA"/>
    <w:multiLevelType w:val="hybridMultilevel"/>
    <w:tmpl w:val="FFFFFFFF"/>
    <w:lvl w:ilvl="0" w:tplc="9606E450">
      <w:start w:val="1"/>
      <w:numFmt w:val="decimal"/>
      <w:lvlText w:val="%1."/>
      <w:lvlJc w:val="left"/>
      <w:pPr>
        <w:ind w:left="720" w:hanging="360"/>
      </w:pPr>
    </w:lvl>
    <w:lvl w:ilvl="1" w:tplc="4FA0FC3E">
      <w:start w:val="1"/>
      <w:numFmt w:val="lowerLetter"/>
      <w:lvlText w:val="%2."/>
      <w:lvlJc w:val="left"/>
      <w:pPr>
        <w:ind w:left="1440" w:hanging="360"/>
      </w:pPr>
    </w:lvl>
    <w:lvl w:ilvl="2" w:tplc="7B62E034">
      <w:start w:val="1"/>
      <w:numFmt w:val="lowerRoman"/>
      <w:lvlText w:val="%3."/>
      <w:lvlJc w:val="right"/>
      <w:pPr>
        <w:ind w:left="2160" w:hanging="180"/>
      </w:pPr>
    </w:lvl>
    <w:lvl w:ilvl="3" w:tplc="DC1013F6">
      <w:start w:val="1"/>
      <w:numFmt w:val="decimal"/>
      <w:lvlText w:val="%4."/>
      <w:lvlJc w:val="left"/>
      <w:pPr>
        <w:ind w:left="2880" w:hanging="360"/>
      </w:pPr>
    </w:lvl>
    <w:lvl w:ilvl="4" w:tplc="1F94FA32">
      <w:start w:val="1"/>
      <w:numFmt w:val="lowerLetter"/>
      <w:lvlText w:val="%5."/>
      <w:lvlJc w:val="left"/>
      <w:pPr>
        <w:ind w:left="3600" w:hanging="360"/>
      </w:pPr>
    </w:lvl>
    <w:lvl w:ilvl="5" w:tplc="E6F61BF2">
      <w:start w:val="1"/>
      <w:numFmt w:val="lowerRoman"/>
      <w:lvlText w:val="%6."/>
      <w:lvlJc w:val="right"/>
      <w:pPr>
        <w:ind w:left="4320" w:hanging="180"/>
      </w:pPr>
    </w:lvl>
    <w:lvl w:ilvl="6" w:tplc="92F658A0">
      <w:start w:val="1"/>
      <w:numFmt w:val="decimal"/>
      <w:lvlText w:val="%7."/>
      <w:lvlJc w:val="left"/>
      <w:pPr>
        <w:ind w:left="5040" w:hanging="360"/>
      </w:pPr>
    </w:lvl>
    <w:lvl w:ilvl="7" w:tplc="4D8A2332">
      <w:start w:val="1"/>
      <w:numFmt w:val="lowerLetter"/>
      <w:lvlText w:val="%8."/>
      <w:lvlJc w:val="left"/>
      <w:pPr>
        <w:ind w:left="5760" w:hanging="360"/>
      </w:pPr>
    </w:lvl>
    <w:lvl w:ilvl="8" w:tplc="797C16D4">
      <w:start w:val="1"/>
      <w:numFmt w:val="lowerRoman"/>
      <w:lvlText w:val="%9."/>
      <w:lvlJc w:val="right"/>
      <w:pPr>
        <w:ind w:left="6480" w:hanging="180"/>
      </w:pPr>
    </w:lvl>
  </w:abstractNum>
  <w:abstractNum w:abstractNumId="28" w15:restartNumberingAfterBreak="0">
    <w:nsid w:val="209C1C27"/>
    <w:multiLevelType w:val="hybridMultilevel"/>
    <w:tmpl w:val="FFFFFFFF"/>
    <w:lvl w:ilvl="0" w:tplc="ED5C6BC4">
      <w:start w:val="1"/>
      <w:numFmt w:val="decimal"/>
      <w:lvlText w:val="%1."/>
      <w:lvlJc w:val="left"/>
      <w:pPr>
        <w:ind w:left="720" w:hanging="360"/>
      </w:pPr>
    </w:lvl>
    <w:lvl w:ilvl="1" w:tplc="B1A0D3C8">
      <w:start w:val="1"/>
      <w:numFmt w:val="lowerLetter"/>
      <w:lvlText w:val="%2."/>
      <w:lvlJc w:val="left"/>
      <w:pPr>
        <w:ind w:left="1440" w:hanging="360"/>
      </w:pPr>
    </w:lvl>
    <w:lvl w:ilvl="2" w:tplc="15502158">
      <w:start w:val="1"/>
      <w:numFmt w:val="lowerRoman"/>
      <w:lvlText w:val="%3."/>
      <w:lvlJc w:val="right"/>
      <w:pPr>
        <w:ind w:left="2160" w:hanging="180"/>
      </w:pPr>
    </w:lvl>
    <w:lvl w:ilvl="3" w:tplc="6EF078AE">
      <w:start w:val="1"/>
      <w:numFmt w:val="decimal"/>
      <w:lvlText w:val="%4."/>
      <w:lvlJc w:val="left"/>
      <w:pPr>
        <w:ind w:left="2880" w:hanging="360"/>
      </w:pPr>
    </w:lvl>
    <w:lvl w:ilvl="4" w:tplc="26BEA718">
      <w:start w:val="1"/>
      <w:numFmt w:val="lowerLetter"/>
      <w:lvlText w:val="%5."/>
      <w:lvlJc w:val="left"/>
      <w:pPr>
        <w:ind w:left="3600" w:hanging="360"/>
      </w:pPr>
    </w:lvl>
    <w:lvl w:ilvl="5" w:tplc="ECC26C8E">
      <w:start w:val="1"/>
      <w:numFmt w:val="lowerRoman"/>
      <w:lvlText w:val="%6."/>
      <w:lvlJc w:val="right"/>
      <w:pPr>
        <w:ind w:left="4320" w:hanging="180"/>
      </w:pPr>
    </w:lvl>
    <w:lvl w:ilvl="6" w:tplc="0116211E">
      <w:start w:val="1"/>
      <w:numFmt w:val="decimal"/>
      <w:lvlText w:val="%7."/>
      <w:lvlJc w:val="left"/>
      <w:pPr>
        <w:ind w:left="5040" w:hanging="360"/>
      </w:pPr>
    </w:lvl>
    <w:lvl w:ilvl="7" w:tplc="C5AAACF2">
      <w:start w:val="1"/>
      <w:numFmt w:val="lowerLetter"/>
      <w:lvlText w:val="%8."/>
      <w:lvlJc w:val="left"/>
      <w:pPr>
        <w:ind w:left="5760" w:hanging="360"/>
      </w:pPr>
    </w:lvl>
    <w:lvl w:ilvl="8" w:tplc="744AD5D0">
      <w:start w:val="1"/>
      <w:numFmt w:val="lowerRoman"/>
      <w:lvlText w:val="%9."/>
      <w:lvlJc w:val="right"/>
      <w:pPr>
        <w:ind w:left="6480" w:hanging="180"/>
      </w:pPr>
    </w:lvl>
  </w:abstractNum>
  <w:abstractNum w:abstractNumId="29" w15:restartNumberingAfterBreak="0">
    <w:nsid w:val="219C219C"/>
    <w:multiLevelType w:val="hybridMultilevel"/>
    <w:tmpl w:val="24983EE8"/>
    <w:lvl w:ilvl="0" w:tplc="B99C19DA">
      <w:start w:val="1"/>
      <w:numFmt w:val="decimal"/>
      <w:lvlText w:val="%1 "/>
      <w:lvlJc w:val="left"/>
      <w:pPr>
        <w:ind w:left="1800" w:hanging="360"/>
      </w:pPr>
    </w:lvl>
    <w:lvl w:ilvl="1" w:tplc="3E76B900">
      <w:start w:val="1"/>
      <w:numFmt w:val="decimal"/>
      <w:lvlText w:val="%2 "/>
      <w:lvlJc w:val="left"/>
      <w:pPr>
        <w:ind w:left="1800" w:hanging="360"/>
      </w:pPr>
    </w:lvl>
    <w:lvl w:ilvl="2" w:tplc="E4FACE04">
      <w:start w:val="1"/>
      <w:numFmt w:val="decimal"/>
      <w:lvlText w:val="%3 "/>
      <w:lvlJc w:val="left"/>
      <w:pPr>
        <w:ind w:left="1800" w:hanging="360"/>
      </w:pPr>
    </w:lvl>
    <w:lvl w:ilvl="3" w:tplc="E6E2FA30">
      <w:start w:val="1"/>
      <w:numFmt w:val="decimal"/>
      <w:lvlText w:val="%4 "/>
      <w:lvlJc w:val="left"/>
      <w:pPr>
        <w:ind w:left="1800" w:hanging="360"/>
      </w:pPr>
    </w:lvl>
    <w:lvl w:ilvl="4" w:tplc="C848EADA">
      <w:start w:val="1"/>
      <w:numFmt w:val="decimal"/>
      <w:lvlText w:val="%5 "/>
      <w:lvlJc w:val="left"/>
      <w:pPr>
        <w:ind w:left="1800" w:hanging="360"/>
      </w:pPr>
    </w:lvl>
    <w:lvl w:ilvl="5" w:tplc="2C88C01A">
      <w:start w:val="1"/>
      <w:numFmt w:val="decimal"/>
      <w:lvlText w:val="%6 "/>
      <w:lvlJc w:val="left"/>
      <w:pPr>
        <w:ind w:left="1800" w:hanging="360"/>
      </w:pPr>
    </w:lvl>
    <w:lvl w:ilvl="6" w:tplc="157A5EF8">
      <w:start w:val="1"/>
      <w:numFmt w:val="decimal"/>
      <w:lvlText w:val="%7 "/>
      <w:lvlJc w:val="left"/>
      <w:pPr>
        <w:ind w:left="1800" w:hanging="360"/>
      </w:pPr>
    </w:lvl>
    <w:lvl w:ilvl="7" w:tplc="D6F8A844">
      <w:start w:val="1"/>
      <w:numFmt w:val="decimal"/>
      <w:lvlText w:val="%8 "/>
      <w:lvlJc w:val="left"/>
      <w:pPr>
        <w:ind w:left="1800" w:hanging="360"/>
      </w:pPr>
    </w:lvl>
    <w:lvl w:ilvl="8" w:tplc="D3C61528">
      <w:start w:val="1"/>
      <w:numFmt w:val="decimal"/>
      <w:lvlText w:val="%9 "/>
      <w:lvlJc w:val="left"/>
      <w:pPr>
        <w:ind w:left="1800" w:hanging="360"/>
      </w:pPr>
    </w:lvl>
  </w:abstractNum>
  <w:abstractNum w:abstractNumId="30" w15:restartNumberingAfterBreak="0">
    <w:nsid w:val="21AA2675"/>
    <w:multiLevelType w:val="hybridMultilevel"/>
    <w:tmpl w:val="FFFFFFFF"/>
    <w:lvl w:ilvl="0" w:tplc="4580BDF6">
      <w:start w:val="1"/>
      <w:numFmt w:val="decimal"/>
      <w:lvlText w:val="%1."/>
      <w:lvlJc w:val="left"/>
      <w:pPr>
        <w:ind w:left="720" w:hanging="360"/>
      </w:pPr>
    </w:lvl>
    <w:lvl w:ilvl="1" w:tplc="010211E0">
      <w:start w:val="1"/>
      <w:numFmt w:val="lowerLetter"/>
      <w:lvlText w:val="%2."/>
      <w:lvlJc w:val="left"/>
      <w:pPr>
        <w:ind w:left="1440" w:hanging="360"/>
      </w:pPr>
    </w:lvl>
    <w:lvl w:ilvl="2" w:tplc="2A92662E">
      <w:start w:val="1"/>
      <w:numFmt w:val="lowerRoman"/>
      <w:lvlText w:val="%3."/>
      <w:lvlJc w:val="right"/>
      <w:pPr>
        <w:ind w:left="2160" w:hanging="180"/>
      </w:pPr>
    </w:lvl>
    <w:lvl w:ilvl="3" w:tplc="5E58EEA2">
      <w:start w:val="1"/>
      <w:numFmt w:val="decimal"/>
      <w:lvlText w:val="%4."/>
      <w:lvlJc w:val="left"/>
      <w:pPr>
        <w:ind w:left="2880" w:hanging="360"/>
      </w:pPr>
    </w:lvl>
    <w:lvl w:ilvl="4" w:tplc="7E0C1FE0">
      <w:start w:val="1"/>
      <w:numFmt w:val="lowerLetter"/>
      <w:lvlText w:val="%5."/>
      <w:lvlJc w:val="left"/>
      <w:pPr>
        <w:ind w:left="3600" w:hanging="360"/>
      </w:pPr>
    </w:lvl>
    <w:lvl w:ilvl="5" w:tplc="1ADA8002">
      <w:start w:val="1"/>
      <w:numFmt w:val="lowerRoman"/>
      <w:lvlText w:val="%6."/>
      <w:lvlJc w:val="right"/>
      <w:pPr>
        <w:ind w:left="4320" w:hanging="180"/>
      </w:pPr>
    </w:lvl>
    <w:lvl w:ilvl="6" w:tplc="530ED13C">
      <w:start w:val="1"/>
      <w:numFmt w:val="decimal"/>
      <w:lvlText w:val="%7."/>
      <w:lvlJc w:val="left"/>
      <w:pPr>
        <w:ind w:left="5040" w:hanging="360"/>
      </w:pPr>
    </w:lvl>
    <w:lvl w:ilvl="7" w:tplc="7C7AC80A">
      <w:start w:val="1"/>
      <w:numFmt w:val="lowerLetter"/>
      <w:lvlText w:val="%8."/>
      <w:lvlJc w:val="left"/>
      <w:pPr>
        <w:ind w:left="5760" w:hanging="360"/>
      </w:pPr>
    </w:lvl>
    <w:lvl w:ilvl="8" w:tplc="E2CC5106">
      <w:start w:val="1"/>
      <w:numFmt w:val="lowerRoman"/>
      <w:lvlText w:val="%9."/>
      <w:lvlJc w:val="right"/>
      <w:pPr>
        <w:ind w:left="6480" w:hanging="180"/>
      </w:pPr>
    </w:lvl>
  </w:abstractNum>
  <w:abstractNum w:abstractNumId="31" w15:restartNumberingAfterBreak="0">
    <w:nsid w:val="23139A06"/>
    <w:multiLevelType w:val="hybridMultilevel"/>
    <w:tmpl w:val="FFFFFFFF"/>
    <w:lvl w:ilvl="0" w:tplc="D572307C">
      <w:start w:val="1"/>
      <w:numFmt w:val="decimal"/>
      <w:lvlText w:val="%1."/>
      <w:lvlJc w:val="left"/>
      <w:pPr>
        <w:ind w:left="720" w:hanging="360"/>
      </w:pPr>
    </w:lvl>
    <w:lvl w:ilvl="1" w:tplc="90B26696">
      <w:start w:val="1"/>
      <w:numFmt w:val="lowerLetter"/>
      <w:lvlText w:val="%2."/>
      <w:lvlJc w:val="left"/>
      <w:pPr>
        <w:ind w:left="1440" w:hanging="360"/>
      </w:pPr>
    </w:lvl>
    <w:lvl w:ilvl="2" w:tplc="056EBC02">
      <w:start w:val="1"/>
      <w:numFmt w:val="lowerRoman"/>
      <w:lvlText w:val="%3."/>
      <w:lvlJc w:val="right"/>
      <w:pPr>
        <w:ind w:left="2160" w:hanging="180"/>
      </w:pPr>
    </w:lvl>
    <w:lvl w:ilvl="3" w:tplc="4A2034FE">
      <w:start w:val="1"/>
      <w:numFmt w:val="decimal"/>
      <w:lvlText w:val="%4."/>
      <w:lvlJc w:val="left"/>
      <w:pPr>
        <w:ind w:left="2880" w:hanging="360"/>
      </w:pPr>
    </w:lvl>
    <w:lvl w:ilvl="4" w:tplc="6AEE9ABE">
      <w:start w:val="1"/>
      <w:numFmt w:val="lowerLetter"/>
      <w:lvlText w:val="%5."/>
      <w:lvlJc w:val="left"/>
      <w:pPr>
        <w:ind w:left="3600" w:hanging="360"/>
      </w:pPr>
    </w:lvl>
    <w:lvl w:ilvl="5" w:tplc="E9FAC26E">
      <w:start w:val="1"/>
      <w:numFmt w:val="lowerRoman"/>
      <w:lvlText w:val="%6."/>
      <w:lvlJc w:val="right"/>
      <w:pPr>
        <w:ind w:left="4320" w:hanging="180"/>
      </w:pPr>
    </w:lvl>
    <w:lvl w:ilvl="6" w:tplc="996C44B0">
      <w:start w:val="1"/>
      <w:numFmt w:val="decimal"/>
      <w:lvlText w:val="%7."/>
      <w:lvlJc w:val="left"/>
      <w:pPr>
        <w:ind w:left="5040" w:hanging="360"/>
      </w:pPr>
    </w:lvl>
    <w:lvl w:ilvl="7" w:tplc="6D2825E2">
      <w:start w:val="1"/>
      <w:numFmt w:val="lowerLetter"/>
      <w:lvlText w:val="%8."/>
      <w:lvlJc w:val="left"/>
      <w:pPr>
        <w:ind w:left="5760" w:hanging="360"/>
      </w:pPr>
    </w:lvl>
    <w:lvl w:ilvl="8" w:tplc="D41CD558">
      <w:start w:val="1"/>
      <w:numFmt w:val="lowerRoman"/>
      <w:lvlText w:val="%9."/>
      <w:lvlJc w:val="right"/>
      <w:pPr>
        <w:ind w:left="6480" w:hanging="180"/>
      </w:pPr>
    </w:lvl>
  </w:abstractNum>
  <w:abstractNum w:abstractNumId="32" w15:restartNumberingAfterBreak="0">
    <w:nsid w:val="25091610"/>
    <w:multiLevelType w:val="multilevel"/>
    <w:tmpl w:val="136EAE8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59A3924"/>
    <w:multiLevelType w:val="multilevel"/>
    <w:tmpl w:val="9FA2A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B68ADE"/>
    <w:multiLevelType w:val="hybridMultilevel"/>
    <w:tmpl w:val="FFFFFFFF"/>
    <w:lvl w:ilvl="0" w:tplc="35EAA166">
      <w:start w:val="1"/>
      <w:numFmt w:val="decimal"/>
      <w:lvlText w:val="%1."/>
      <w:lvlJc w:val="left"/>
      <w:pPr>
        <w:ind w:left="720" w:hanging="360"/>
      </w:pPr>
    </w:lvl>
    <w:lvl w:ilvl="1" w:tplc="750A9E0A">
      <w:start w:val="1"/>
      <w:numFmt w:val="lowerLetter"/>
      <w:lvlText w:val="%2."/>
      <w:lvlJc w:val="left"/>
      <w:pPr>
        <w:ind w:left="1440" w:hanging="360"/>
      </w:pPr>
    </w:lvl>
    <w:lvl w:ilvl="2" w:tplc="6F3A9248">
      <w:start w:val="1"/>
      <w:numFmt w:val="lowerRoman"/>
      <w:lvlText w:val="%3."/>
      <w:lvlJc w:val="right"/>
      <w:pPr>
        <w:ind w:left="2160" w:hanging="180"/>
      </w:pPr>
    </w:lvl>
    <w:lvl w:ilvl="3" w:tplc="47282384">
      <w:start w:val="1"/>
      <w:numFmt w:val="decimal"/>
      <w:lvlText w:val="%4."/>
      <w:lvlJc w:val="left"/>
      <w:pPr>
        <w:ind w:left="2880" w:hanging="360"/>
      </w:pPr>
    </w:lvl>
    <w:lvl w:ilvl="4" w:tplc="CBD8BB6A">
      <w:start w:val="1"/>
      <w:numFmt w:val="lowerLetter"/>
      <w:lvlText w:val="%5."/>
      <w:lvlJc w:val="left"/>
      <w:pPr>
        <w:ind w:left="3600" w:hanging="360"/>
      </w:pPr>
    </w:lvl>
    <w:lvl w:ilvl="5" w:tplc="4E741B76">
      <w:start w:val="1"/>
      <w:numFmt w:val="lowerRoman"/>
      <w:lvlText w:val="%6."/>
      <w:lvlJc w:val="right"/>
      <w:pPr>
        <w:ind w:left="4320" w:hanging="180"/>
      </w:pPr>
    </w:lvl>
    <w:lvl w:ilvl="6" w:tplc="D2465378">
      <w:start w:val="1"/>
      <w:numFmt w:val="decimal"/>
      <w:lvlText w:val="%7."/>
      <w:lvlJc w:val="left"/>
      <w:pPr>
        <w:ind w:left="5040" w:hanging="360"/>
      </w:pPr>
    </w:lvl>
    <w:lvl w:ilvl="7" w:tplc="78D28EA0">
      <w:start w:val="1"/>
      <w:numFmt w:val="lowerLetter"/>
      <w:lvlText w:val="%8."/>
      <w:lvlJc w:val="left"/>
      <w:pPr>
        <w:ind w:left="5760" w:hanging="360"/>
      </w:pPr>
    </w:lvl>
    <w:lvl w:ilvl="8" w:tplc="2B802C68">
      <w:start w:val="1"/>
      <w:numFmt w:val="lowerRoman"/>
      <w:lvlText w:val="%9."/>
      <w:lvlJc w:val="right"/>
      <w:pPr>
        <w:ind w:left="6480" w:hanging="180"/>
      </w:pPr>
    </w:lvl>
  </w:abstractNum>
  <w:abstractNum w:abstractNumId="35" w15:restartNumberingAfterBreak="0">
    <w:nsid w:val="2A431175"/>
    <w:multiLevelType w:val="multilevel"/>
    <w:tmpl w:val="1ED41A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7B738D"/>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B7129FD"/>
    <w:multiLevelType w:val="hybridMultilevel"/>
    <w:tmpl w:val="FFFFFFFF"/>
    <w:lvl w:ilvl="0" w:tplc="434E65E2">
      <w:start w:val="1"/>
      <w:numFmt w:val="decimal"/>
      <w:lvlText w:val="%1."/>
      <w:lvlJc w:val="left"/>
      <w:pPr>
        <w:ind w:left="720" w:hanging="360"/>
      </w:pPr>
    </w:lvl>
    <w:lvl w:ilvl="1" w:tplc="06123750">
      <w:start w:val="1"/>
      <w:numFmt w:val="lowerLetter"/>
      <w:lvlText w:val="%2."/>
      <w:lvlJc w:val="left"/>
      <w:pPr>
        <w:ind w:left="1440" w:hanging="360"/>
      </w:pPr>
    </w:lvl>
    <w:lvl w:ilvl="2" w:tplc="463CC51A">
      <w:start w:val="1"/>
      <w:numFmt w:val="lowerRoman"/>
      <w:lvlText w:val="%3."/>
      <w:lvlJc w:val="right"/>
      <w:pPr>
        <w:ind w:left="2160" w:hanging="180"/>
      </w:pPr>
    </w:lvl>
    <w:lvl w:ilvl="3" w:tplc="0BFE9288">
      <w:start w:val="1"/>
      <w:numFmt w:val="decimal"/>
      <w:lvlText w:val="%4."/>
      <w:lvlJc w:val="left"/>
      <w:pPr>
        <w:ind w:left="2880" w:hanging="360"/>
      </w:pPr>
    </w:lvl>
    <w:lvl w:ilvl="4" w:tplc="0C522156">
      <w:start w:val="1"/>
      <w:numFmt w:val="lowerLetter"/>
      <w:lvlText w:val="%5."/>
      <w:lvlJc w:val="left"/>
      <w:pPr>
        <w:ind w:left="3600" w:hanging="360"/>
      </w:pPr>
    </w:lvl>
    <w:lvl w:ilvl="5" w:tplc="627EF71A">
      <w:start w:val="1"/>
      <w:numFmt w:val="lowerRoman"/>
      <w:lvlText w:val="%6."/>
      <w:lvlJc w:val="right"/>
      <w:pPr>
        <w:ind w:left="4320" w:hanging="180"/>
      </w:pPr>
    </w:lvl>
    <w:lvl w:ilvl="6" w:tplc="38AEC694">
      <w:start w:val="1"/>
      <w:numFmt w:val="decimal"/>
      <w:lvlText w:val="%7."/>
      <w:lvlJc w:val="left"/>
      <w:pPr>
        <w:ind w:left="5040" w:hanging="360"/>
      </w:pPr>
    </w:lvl>
    <w:lvl w:ilvl="7" w:tplc="8F0E8E08">
      <w:start w:val="1"/>
      <w:numFmt w:val="lowerLetter"/>
      <w:lvlText w:val="%8."/>
      <w:lvlJc w:val="left"/>
      <w:pPr>
        <w:ind w:left="5760" w:hanging="360"/>
      </w:pPr>
    </w:lvl>
    <w:lvl w:ilvl="8" w:tplc="61B01A6A">
      <w:start w:val="1"/>
      <w:numFmt w:val="lowerRoman"/>
      <w:lvlText w:val="%9."/>
      <w:lvlJc w:val="right"/>
      <w:pPr>
        <w:ind w:left="6480" w:hanging="180"/>
      </w:pPr>
    </w:lvl>
  </w:abstractNum>
  <w:abstractNum w:abstractNumId="38" w15:restartNumberingAfterBreak="0">
    <w:nsid w:val="2B9D2BB5"/>
    <w:multiLevelType w:val="hybridMultilevel"/>
    <w:tmpl w:val="FFFFFFFF"/>
    <w:lvl w:ilvl="0" w:tplc="AFD2C24E">
      <w:start w:val="1"/>
      <w:numFmt w:val="decimal"/>
      <w:lvlText w:val="%1."/>
      <w:lvlJc w:val="left"/>
      <w:pPr>
        <w:ind w:left="720" w:hanging="360"/>
      </w:pPr>
    </w:lvl>
    <w:lvl w:ilvl="1" w:tplc="E5385988">
      <w:start w:val="1"/>
      <w:numFmt w:val="lowerLetter"/>
      <w:lvlText w:val="%2."/>
      <w:lvlJc w:val="left"/>
      <w:pPr>
        <w:ind w:left="1440" w:hanging="360"/>
      </w:pPr>
    </w:lvl>
    <w:lvl w:ilvl="2" w:tplc="0B3442D0">
      <w:start w:val="1"/>
      <w:numFmt w:val="lowerRoman"/>
      <w:lvlText w:val="%3."/>
      <w:lvlJc w:val="right"/>
      <w:pPr>
        <w:ind w:left="2160" w:hanging="180"/>
      </w:pPr>
    </w:lvl>
    <w:lvl w:ilvl="3" w:tplc="B5BA3866">
      <w:start w:val="1"/>
      <w:numFmt w:val="decimal"/>
      <w:lvlText w:val="%4."/>
      <w:lvlJc w:val="left"/>
      <w:pPr>
        <w:ind w:left="2880" w:hanging="360"/>
      </w:pPr>
    </w:lvl>
    <w:lvl w:ilvl="4" w:tplc="F51A8340">
      <w:start w:val="1"/>
      <w:numFmt w:val="lowerLetter"/>
      <w:lvlText w:val="%5."/>
      <w:lvlJc w:val="left"/>
      <w:pPr>
        <w:ind w:left="3600" w:hanging="360"/>
      </w:pPr>
    </w:lvl>
    <w:lvl w:ilvl="5" w:tplc="8F7E712C">
      <w:start w:val="1"/>
      <w:numFmt w:val="lowerRoman"/>
      <w:lvlText w:val="%6."/>
      <w:lvlJc w:val="right"/>
      <w:pPr>
        <w:ind w:left="4320" w:hanging="180"/>
      </w:pPr>
    </w:lvl>
    <w:lvl w:ilvl="6" w:tplc="1D7A58DE">
      <w:start w:val="1"/>
      <w:numFmt w:val="decimal"/>
      <w:lvlText w:val="%7."/>
      <w:lvlJc w:val="left"/>
      <w:pPr>
        <w:ind w:left="5040" w:hanging="360"/>
      </w:pPr>
    </w:lvl>
    <w:lvl w:ilvl="7" w:tplc="9AD4405C">
      <w:start w:val="1"/>
      <w:numFmt w:val="lowerLetter"/>
      <w:lvlText w:val="%8."/>
      <w:lvlJc w:val="left"/>
      <w:pPr>
        <w:ind w:left="5760" w:hanging="360"/>
      </w:pPr>
    </w:lvl>
    <w:lvl w:ilvl="8" w:tplc="5D005312">
      <w:start w:val="1"/>
      <w:numFmt w:val="lowerRoman"/>
      <w:lvlText w:val="%9."/>
      <w:lvlJc w:val="right"/>
      <w:pPr>
        <w:ind w:left="6480" w:hanging="180"/>
      </w:pPr>
    </w:lvl>
  </w:abstractNum>
  <w:abstractNum w:abstractNumId="39" w15:restartNumberingAfterBreak="0">
    <w:nsid w:val="2D170C5D"/>
    <w:multiLevelType w:val="multilevel"/>
    <w:tmpl w:val="EFD2E8C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D8DCBF2"/>
    <w:multiLevelType w:val="hybridMultilevel"/>
    <w:tmpl w:val="FFFFFFFF"/>
    <w:lvl w:ilvl="0" w:tplc="54362444">
      <w:start w:val="1"/>
      <w:numFmt w:val="decimal"/>
      <w:lvlText w:val="%1."/>
      <w:lvlJc w:val="left"/>
      <w:pPr>
        <w:ind w:left="720" w:hanging="360"/>
      </w:pPr>
    </w:lvl>
    <w:lvl w:ilvl="1" w:tplc="8B608AEE">
      <w:start w:val="1"/>
      <w:numFmt w:val="lowerLetter"/>
      <w:lvlText w:val="%2."/>
      <w:lvlJc w:val="left"/>
      <w:pPr>
        <w:ind w:left="1440" w:hanging="360"/>
      </w:pPr>
    </w:lvl>
    <w:lvl w:ilvl="2" w:tplc="71181200">
      <w:start w:val="1"/>
      <w:numFmt w:val="lowerRoman"/>
      <w:lvlText w:val="%3."/>
      <w:lvlJc w:val="right"/>
      <w:pPr>
        <w:ind w:left="2160" w:hanging="180"/>
      </w:pPr>
    </w:lvl>
    <w:lvl w:ilvl="3" w:tplc="0DC2384E">
      <w:start w:val="1"/>
      <w:numFmt w:val="decimal"/>
      <w:lvlText w:val="%4."/>
      <w:lvlJc w:val="left"/>
      <w:pPr>
        <w:ind w:left="2880" w:hanging="360"/>
      </w:pPr>
    </w:lvl>
    <w:lvl w:ilvl="4" w:tplc="7712794C">
      <w:start w:val="1"/>
      <w:numFmt w:val="lowerLetter"/>
      <w:lvlText w:val="%5."/>
      <w:lvlJc w:val="left"/>
      <w:pPr>
        <w:ind w:left="3600" w:hanging="360"/>
      </w:pPr>
    </w:lvl>
    <w:lvl w:ilvl="5" w:tplc="FDA086EE">
      <w:start w:val="1"/>
      <w:numFmt w:val="lowerRoman"/>
      <w:lvlText w:val="%6."/>
      <w:lvlJc w:val="right"/>
      <w:pPr>
        <w:ind w:left="4320" w:hanging="180"/>
      </w:pPr>
    </w:lvl>
    <w:lvl w:ilvl="6" w:tplc="FCFCFEAA">
      <w:start w:val="1"/>
      <w:numFmt w:val="decimal"/>
      <w:lvlText w:val="%7."/>
      <w:lvlJc w:val="left"/>
      <w:pPr>
        <w:ind w:left="5040" w:hanging="360"/>
      </w:pPr>
    </w:lvl>
    <w:lvl w:ilvl="7" w:tplc="762E2D50">
      <w:start w:val="1"/>
      <w:numFmt w:val="lowerLetter"/>
      <w:lvlText w:val="%8."/>
      <w:lvlJc w:val="left"/>
      <w:pPr>
        <w:ind w:left="5760" w:hanging="360"/>
      </w:pPr>
    </w:lvl>
    <w:lvl w:ilvl="8" w:tplc="AF6082D4">
      <w:start w:val="1"/>
      <w:numFmt w:val="lowerRoman"/>
      <w:lvlText w:val="%9."/>
      <w:lvlJc w:val="right"/>
      <w:pPr>
        <w:ind w:left="6480" w:hanging="180"/>
      </w:pPr>
    </w:lvl>
  </w:abstractNum>
  <w:abstractNum w:abstractNumId="41" w15:restartNumberingAfterBreak="0">
    <w:nsid w:val="2D9F7017"/>
    <w:multiLevelType w:val="hybridMultilevel"/>
    <w:tmpl w:val="F59617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EC02F08"/>
    <w:multiLevelType w:val="multilevel"/>
    <w:tmpl w:val="E030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FA8150"/>
    <w:multiLevelType w:val="hybridMultilevel"/>
    <w:tmpl w:val="FFFFFFFF"/>
    <w:lvl w:ilvl="0" w:tplc="DF9844AA">
      <w:start w:val="1"/>
      <w:numFmt w:val="decimal"/>
      <w:lvlText w:val="%1."/>
      <w:lvlJc w:val="left"/>
      <w:pPr>
        <w:ind w:left="720" w:hanging="360"/>
      </w:pPr>
    </w:lvl>
    <w:lvl w:ilvl="1" w:tplc="BA1E8870">
      <w:start w:val="1"/>
      <w:numFmt w:val="lowerLetter"/>
      <w:lvlText w:val="%2."/>
      <w:lvlJc w:val="left"/>
      <w:pPr>
        <w:ind w:left="1440" w:hanging="360"/>
      </w:pPr>
    </w:lvl>
    <w:lvl w:ilvl="2" w:tplc="ADDC6342">
      <w:start w:val="1"/>
      <w:numFmt w:val="lowerRoman"/>
      <w:lvlText w:val="%3."/>
      <w:lvlJc w:val="right"/>
      <w:pPr>
        <w:ind w:left="2160" w:hanging="180"/>
      </w:pPr>
    </w:lvl>
    <w:lvl w:ilvl="3" w:tplc="306C09A8">
      <w:start w:val="1"/>
      <w:numFmt w:val="decimal"/>
      <w:lvlText w:val="%4."/>
      <w:lvlJc w:val="left"/>
      <w:pPr>
        <w:ind w:left="2880" w:hanging="360"/>
      </w:pPr>
    </w:lvl>
    <w:lvl w:ilvl="4" w:tplc="E11A22A0">
      <w:start w:val="1"/>
      <w:numFmt w:val="lowerLetter"/>
      <w:lvlText w:val="%5."/>
      <w:lvlJc w:val="left"/>
      <w:pPr>
        <w:ind w:left="3600" w:hanging="360"/>
      </w:pPr>
    </w:lvl>
    <w:lvl w:ilvl="5" w:tplc="C2E2CD8A">
      <w:start w:val="1"/>
      <w:numFmt w:val="lowerRoman"/>
      <w:lvlText w:val="%6."/>
      <w:lvlJc w:val="right"/>
      <w:pPr>
        <w:ind w:left="4320" w:hanging="180"/>
      </w:pPr>
    </w:lvl>
    <w:lvl w:ilvl="6" w:tplc="E5045048">
      <w:start w:val="1"/>
      <w:numFmt w:val="decimal"/>
      <w:lvlText w:val="%7."/>
      <w:lvlJc w:val="left"/>
      <w:pPr>
        <w:ind w:left="5040" w:hanging="360"/>
      </w:pPr>
    </w:lvl>
    <w:lvl w:ilvl="7" w:tplc="71BEE372">
      <w:start w:val="1"/>
      <w:numFmt w:val="lowerLetter"/>
      <w:lvlText w:val="%8."/>
      <w:lvlJc w:val="left"/>
      <w:pPr>
        <w:ind w:left="5760" w:hanging="360"/>
      </w:pPr>
    </w:lvl>
    <w:lvl w:ilvl="8" w:tplc="496E985E">
      <w:start w:val="1"/>
      <w:numFmt w:val="lowerRoman"/>
      <w:lvlText w:val="%9."/>
      <w:lvlJc w:val="right"/>
      <w:pPr>
        <w:ind w:left="6480" w:hanging="180"/>
      </w:pPr>
    </w:lvl>
  </w:abstractNum>
  <w:abstractNum w:abstractNumId="44" w15:restartNumberingAfterBreak="0">
    <w:nsid w:val="308A47CA"/>
    <w:multiLevelType w:val="hybridMultilevel"/>
    <w:tmpl w:val="FFFFFFFF"/>
    <w:lvl w:ilvl="0" w:tplc="FD5C7338">
      <w:start w:val="1"/>
      <w:numFmt w:val="decimal"/>
      <w:lvlText w:val="%1."/>
      <w:lvlJc w:val="left"/>
      <w:pPr>
        <w:ind w:left="720" w:hanging="360"/>
      </w:pPr>
    </w:lvl>
    <w:lvl w:ilvl="1" w:tplc="B1161A06">
      <w:start w:val="1"/>
      <w:numFmt w:val="lowerLetter"/>
      <w:lvlText w:val="%2."/>
      <w:lvlJc w:val="left"/>
      <w:pPr>
        <w:ind w:left="1440" w:hanging="360"/>
      </w:pPr>
    </w:lvl>
    <w:lvl w:ilvl="2" w:tplc="AB820E6A">
      <w:start w:val="1"/>
      <w:numFmt w:val="lowerRoman"/>
      <w:lvlText w:val="%3."/>
      <w:lvlJc w:val="right"/>
      <w:pPr>
        <w:ind w:left="2160" w:hanging="180"/>
      </w:pPr>
    </w:lvl>
    <w:lvl w:ilvl="3" w:tplc="4326553A">
      <w:start w:val="1"/>
      <w:numFmt w:val="decimal"/>
      <w:lvlText w:val="%4."/>
      <w:lvlJc w:val="left"/>
      <w:pPr>
        <w:ind w:left="2880" w:hanging="360"/>
      </w:pPr>
    </w:lvl>
    <w:lvl w:ilvl="4" w:tplc="25B03DEE">
      <w:start w:val="1"/>
      <w:numFmt w:val="lowerLetter"/>
      <w:lvlText w:val="%5."/>
      <w:lvlJc w:val="left"/>
      <w:pPr>
        <w:ind w:left="3600" w:hanging="360"/>
      </w:pPr>
    </w:lvl>
    <w:lvl w:ilvl="5" w:tplc="4058D8E2">
      <w:start w:val="1"/>
      <w:numFmt w:val="lowerRoman"/>
      <w:lvlText w:val="%6."/>
      <w:lvlJc w:val="right"/>
      <w:pPr>
        <w:ind w:left="4320" w:hanging="180"/>
      </w:pPr>
    </w:lvl>
    <w:lvl w:ilvl="6" w:tplc="DC0693CC">
      <w:start w:val="1"/>
      <w:numFmt w:val="decimal"/>
      <w:lvlText w:val="%7."/>
      <w:lvlJc w:val="left"/>
      <w:pPr>
        <w:ind w:left="5040" w:hanging="360"/>
      </w:pPr>
    </w:lvl>
    <w:lvl w:ilvl="7" w:tplc="7A6E31D6">
      <w:start w:val="1"/>
      <w:numFmt w:val="lowerLetter"/>
      <w:lvlText w:val="%8."/>
      <w:lvlJc w:val="left"/>
      <w:pPr>
        <w:ind w:left="5760" w:hanging="360"/>
      </w:pPr>
    </w:lvl>
    <w:lvl w:ilvl="8" w:tplc="4A90CCD8">
      <w:start w:val="1"/>
      <w:numFmt w:val="lowerRoman"/>
      <w:lvlText w:val="%9."/>
      <w:lvlJc w:val="right"/>
      <w:pPr>
        <w:ind w:left="6480" w:hanging="180"/>
      </w:pPr>
    </w:lvl>
  </w:abstractNum>
  <w:abstractNum w:abstractNumId="45" w15:restartNumberingAfterBreak="0">
    <w:nsid w:val="32E06E8A"/>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56FB0F8"/>
    <w:multiLevelType w:val="hybridMultilevel"/>
    <w:tmpl w:val="FFFFFFFF"/>
    <w:lvl w:ilvl="0" w:tplc="7124F228">
      <w:start w:val="1"/>
      <w:numFmt w:val="decimal"/>
      <w:lvlText w:val="%1."/>
      <w:lvlJc w:val="left"/>
      <w:pPr>
        <w:ind w:left="720" w:hanging="360"/>
      </w:pPr>
    </w:lvl>
    <w:lvl w:ilvl="1" w:tplc="7C0093A2">
      <w:start w:val="1"/>
      <w:numFmt w:val="lowerLetter"/>
      <w:lvlText w:val="%2."/>
      <w:lvlJc w:val="left"/>
      <w:pPr>
        <w:ind w:left="1440" w:hanging="360"/>
      </w:pPr>
    </w:lvl>
    <w:lvl w:ilvl="2" w:tplc="334C6136">
      <w:start w:val="1"/>
      <w:numFmt w:val="lowerRoman"/>
      <w:lvlText w:val="%3."/>
      <w:lvlJc w:val="right"/>
      <w:pPr>
        <w:ind w:left="2160" w:hanging="180"/>
      </w:pPr>
    </w:lvl>
    <w:lvl w:ilvl="3" w:tplc="DD72EF60">
      <w:start w:val="1"/>
      <w:numFmt w:val="decimal"/>
      <w:lvlText w:val="%4."/>
      <w:lvlJc w:val="left"/>
      <w:pPr>
        <w:ind w:left="2880" w:hanging="360"/>
      </w:pPr>
    </w:lvl>
    <w:lvl w:ilvl="4" w:tplc="FC2810BE">
      <w:start w:val="1"/>
      <w:numFmt w:val="lowerLetter"/>
      <w:lvlText w:val="%5."/>
      <w:lvlJc w:val="left"/>
      <w:pPr>
        <w:ind w:left="3600" w:hanging="360"/>
      </w:pPr>
    </w:lvl>
    <w:lvl w:ilvl="5" w:tplc="844CE538">
      <w:start w:val="1"/>
      <w:numFmt w:val="lowerRoman"/>
      <w:lvlText w:val="%6."/>
      <w:lvlJc w:val="right"/>
      <w:pPr>
        <w:ind w:left="4320" w:hanging="180"/>
      </w:pPr>
    </w:lvl>
    <w:lvl w:ilvl="6" w:tplc="413AE15A">
      <w:start w:val="1"/>
      <w:numFmt w:val="decimal"/>
      <w:lvlText w:val="%7."/>
      <w:lvlJc w:val="left"/>
      <w:pPr>
        <w:ind w:left="5040" w:hanging="360"/>
      </w:pPr>
    </w:lvl>
    <w:lvl w:ilvl="7" w:tplc="EF4263F0">
      <w:start w:val="1"/>
      <w:numFmt w:val="lowerLetter"/>
      <w:lvlText w:val="%8."/>
      <w:lvlJc w:val="left"/>
      <w:pPr>
        <w:ind w:left="5760" w:hanging="360"/>
      </w:pPr>
    </w:lvl>
    <w:lvl w:ilvl="8" w:tplc="5A06FD32">
      <w:start w:val="1"/>
      <w:numFmt w:val="lowerRoman"/>
      <w:lvlText w:val="%9."/>
      <w:lvlJc w:val="right"/>
      <w:pPr>
        <w:ind w:left="6480" w:hanging="180"/>
      </w:pPr>
    </w:lvl>
  </w:abstractNum>
  <w:abstractNum w:abstractNumId="47" w15:restartNumberingAfterBreak="0">
    <w:nsid w:val="35852EB6"/>
    <w:multiLevelType w:val="hybridMultilevel"/>
    <w:tmpl w:val="FFFFFFFF"/>
    <w:lvl w:ilvl="0" w:tplc="1A8276A8">
      <w:start w:val="1"/>
      <w:numFmt w:val="decimal"/>
      <w:lvlText w:val="%1."/>
      <w:lvlJc w:val="left"/>
      <w:pPr>
        <w:ind w:left="720" w:hanging="360"/>
      </w:pPr>
    </w:lvl>
    <w:lvl w:ilvl="1" w:tplc="9176E590">
      <w:start w:val="1"/>
      <w:numFmt w:val="lowerLetter"/>
      <w:lvlText w:val="%2."/>
      <w:lvlJc w:val="left"/>
      <w:pPr>
        <w:ind w:left="1440" w:hanging="360"/>
      </w:pPr>
    </w:lvl>
    <w:lvl w:ilvl="2" w:tplc="689ED258">
      <w:start w:val="1"/>
      <w:numFmt w:val="lowerRoman"/>
      <w:lvlText w:val="%3."/>
      <w:lvlJc w:val="right"/>
      <w:pPr>
        <w:ind w:left="2160" w:hanging="180"/>
      </w:pPr>
    </w:lvl>
    <w:lvl w:ilvl="3" w:tplc="F544D3C6">
      <w:start w:val="1"/>
      <w:numFmt w:val="decimal"/>
      <w:lvlText w:val="%4."/>
      <w:lvlJc w:val="left"/>
      <w:pPr>
        <w:ind w:left="2880" w:hanging="360"/>
      </w:pPr>
    </w:lvl>
    <w:lvl w:ilvl="4" w:tplc="0908BF88">
      <w:start w:val="1"/>
      <w:numFmt w:val="lowerLetter"/>
      <w:lvlText w:val="%5."/>
      <w:lvlJc w:val="left"/>
      <w:pPr>
        <w:ind w:left="3600" w:hanging="360"/>
      </w:pPr>
    </w:lvl>
    <w:lvl w:ilvl="5" w:tplc="34EA65E8">
      <w:start w:val="1"/>
      <w:numFmt w:val="lowerRoman"/>
      <w:lvlText w:val="%6."/>
      <w:lvlJc w:val="right"/>
      <w:pPr>
        <w:ind w:left="4320" w:hanging="180"/>
      </w:pPr>
    </w:lvl>
    <w:lvl w:ilvl="6" w:tplc="E4DA0A02">
      <w:start w:val="1"/>
      <w:numFmt w:val="decimal"/>
      <w:lvlText w:val="%7."/>
      <w:lvlJc w:val="left"/>
      <w:pPr>
        <w:ind w:left="5040" w:hanging="360"/>
      </w:pPr>
    </w:lvl>
    <w:lvl w:ilvl="7" w:tplc="74463628">
      <w:start w:val="1"/>
      <w:numFmt w:val="lowerLetter"/>
      <w:lvlText w:val="%8."/>
      <w:lvlJc w:val="left"/>
      <w:pPr>
        <w:ind w:left="5760" w:hanging="360"/>
      </w:pPr>
    </w:lvl>
    <w:lvl w:ilvl="8" w:tplc="EC8A31F8">
      <w:start w:val="1"/>
      <w:numFmt w:val="lowerRoman"/>
      <w:lvlText w:val="%9."/>
      <w:lvlJc w:val="right"/>
      <w:pPr>
        <w:ind w:left="6480" w:hanging="180"/>
      </w:pPr>
    </w:lvl>
  </w:abstractNum>
  <w:abstractNum w:abstractNumId="48" w15:restartNumberingAfterBreak="0">
    <w:nsid w:val="35DD1257"/>
    <w:multiLevelType w:val="multilevel"/>
    <w:tmpl w:val="6D04A37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5FC3EF9"/>
    <w:multiLevelType w:val="multilevel"/>
    <w:tmpl w:val="1ED41A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9A4615"/>
    <w:multiLevelType w:val="hybridMultilevel"/>
    <w:tmpl w:val="FFFFFFFF"/>
    <w:lvl w:ilvl="0" w:tplc="D04CACF8">
      <w:start w:val="1"/>
      <w:numFmt w:val="decimal"/>
      <w:lvlText w:val="%1."/>
      <w:lvlJc w:val="left"/>
      <w:pPr>
        <w:ind w:left="720" w:hanging="360"/>
      </w:pPr>
    </w:lvl>
    <w:lvl w:ilvl="1" w:tplc="488CAD94">
      <w:start w:val="1"/>
      <w:numFmt w:val="lowerLetter"/>
      <w:lvlText w:val="%2."/>
      <w:lvlJc w:val="left"/>
      <w:pPr>
        <w:ind w:left="1440" w:hanging="360"/>
      </w:pPr>
    </w:lvl>
    <w:lvl w:ilvl="2" w:tplc="A6C09E48">
      <w:start w:val="1"/>
      <w:numFmt w:val="lowerRoman"/>
      <w:lvlText w:val="%3."/>
      <w:lvlJc w:val="right"/>
      <w:pPr>
        <w:ind w:left="2160" w:hanging="180"/>
      </w:pPr>
    </w:lvl>
    <w:lvl w:ilvl="3" w:tplc="DD161688">
      <w:start w:val="1"/>
      <w:numFmt w:val="decimal"/>
      <w:lvlText w:val="%4."/>
      <w:lvlJc w:val="left"/>
      <w:pPr>
        <w:ind w:left="2880" w:hanging="360"/>
      </w:pPr>
    </w:lvl>
    <w:lvl w:ilvl="4" w:tplc="BDF02C10">
      <w:start w:val="1"/>
      <w:numFmt w:val="lowerLetter"/>
      <w:lvlText w:val="%5."/>
      <w:lvlJc w:val="left"/>
      <w:pPr>
        <w:ind w:left="3600" w:hanging="360"/>
      </w:pPr>
    </w:lvl>
    <w:lvl w:ilvl="5" w:tplc="F0B6FBD2">
      <w:start w:val="1"/>
      <w:numFmt w:val="lowerRoman"/>
      <w:lvlText w:val="%6."/>
      <w:lvlJc w:val="right"/>
      <w:pPr>
        <w:ind w:left="4320" w:hanging="180"/>
      </w:pPr>
    </w:lvl>
    <w:lvl w:ilvl="6" w:tplc="49827A8E">
      <w:start w:val="1"/>
      <w:numFmt w:val="decimal"/>
      <w:lvlText w:val="%7."/>
      <w:lvlJc w:val="left"/>
      <w:pPr>
        <w:ind w:left="5040" w:hanging="360"/>
      </w:pPr>
    </w:lvl>
    <w:lvl w:ilvl="7" w:tplc="1EA4C086">
      <w:start w:val="1"/>
      <w:numFmt w:val="lowerLetter"/>
      <w:lvlText w:val="%8."/>
      <w:lvlJc w:val="left"/>
      <w:pPr>
        <w:ind w:left="5760" w:hanging="360"/>
      </w:pPr>
    </w:lvl>
    <w:lvl w:ilvl="8" w:tplc="7A08107E">
      <w:start w:val="1"/>
      <w:numFmt w:val="lowerRoman"/>
      <w:lvlText w:val="%9."/>
      <w:lvlJc w:val="right"/>
      <w:pPr>
        <w:ind w:left="6480" w:hanging="180"/>
      </w:pPr>
    </w:lvl>
  </w:abstractNum>
  <w:abstractNum w:abstractNumId="51" w15:restartNumberingAfterBreak="0">
    <w:nsid w:val="36B53B15"/>
    <w:multiLevelType w:val="hybridMultilevel"/>
    <w:tmpl w:val="FFFFFFFF"/>
    <w:lvl w:ilvl="0" w:tplc="A6EE7A40">
      <w:start w:val="1"/>
      <w:numFmt w:val="decimal"/>
      <w:lvlText w:val="%1."/>
      <w:lvlJc w:val="left"/>
      <w:pPr>
        <w:ind w:left="720" w:hanging="360"/>
      </w:pPr>
    </w:lvl>
    <w:lvl w:ilvl="1" w:tplc="450A05D4">
      <w:start w:val="1"/>
      <w:numFmt w:val="lowerLetter"/>
      <w:lvlText w:val="%2."/>
      <w:lvlJc w:val="left"/>
      <w:pPr>
        <w:ind w:left="1440" w:hanging="360"/>
      </w:pPr>
    </w:lvl>
    <w:lvl w:ilvl="2" w:tplc="D518A4A2">
      <w:start w:val="1"/>
      <w:numFmt w:val="lowerRoman"/>
      <w:lvlText w:val="%3."/>
      <w:lvlJc w:val="right"/>
      <w:pPr>
        <w:ind w:left="2160" w:hanging="180"/>
      </w:pPr>
    </w:lvl>
    <w:lvl w:ilvl="3" w:tplc="4600C4E2">
      <w:start w:val="1"/>
      <w:numFmt w:val="decimal"/>
      <w:lvlText w:val="%4."/>
      <w:lvlJc w:val="left"/>
      <w:pPr>
        <w:ind w:left="2880" w:hanging="360"/>
      </w:pPr>
    </w:lvl>
    <w:lvl w:ilvl="4" w:tplc="C442BB12">
      <w:start w:val="1"/>
      <w:numFmt w:val="lowerLetter"/>
      <w:lvlText w:val="%5."/>
      <w:lvlJc w:val="left"/>
      <w:pPr>
        <w:ind w:left="3600" w:hanging="360"/>
      </w:pPr>
    </w:lvl>
    <w:lvl w:ilvl="5" w:tplc="2A988CE2">
      <w:start w:val="1"/>
      <w:numFmt w:val="lowerRoman"/>
      <w:lvlText w:val="%6."/>
      <w:lvlJc w:val="right"/>
      <w:pPr>
        <w:ind w:left="4320" w:hanging="180"/>
      </w:pPr>
    </w:lvl>
    <w:lvl w:ilvl="6" w:tplc="3CE6A63A">
      <w:start w:val="1"/>
      <w:numFmt w:val="decimal"/>
      <w:lvlText w:val="%7."/>
      <w:lvlJc w:val="left"/>
      <w:pPr>
        <w:ind w:left="5040" w:hanging="360"/>
      </w:pPr>
    </w:lvl>
    <w:lvl w:ilvl="7" w:tplc="82F8F50E">
      <w:start w:val="1"/>
      <w:numFmt w:val="lowerLetter"/>
      <w:lvlText w:val="%8."/>
      <w:lvlJc w:val="left"/>
      <w:pPr>
        <w:ind w:left="5760" w:hanging="360"/>
      </w:pPr>
    </w:lvl>
    <w:lvl w:ilvl="8" w:tplc="B854E37C">
      <w:start w:val="1"/>
      <w:numFmt w:val="lowerRoman"/>
      <w:lvlText w:val="%9."/>
      <w:lvlJc w:val="right"/>
      <w:pPr>
        <w:ind w:left="6480" w:hanging="180"/>
      </w:pPr>
    </w:lvl>
  </w:abstractNum>
  <w:abstractNum w:abstractNumId="52" w15:restartNumberingAfterBreak="0">
    <w:nsid w:val="36D36E2C"/>
    <w:multiLevelType w:val="multilevel"/>
    <w:tmpl w:val="426695FC"/>
    <w:lvl w:ilvl="0">
      <w:start w:val="1"/>
      <w:numFmt w:val="decimal"/>
      <w:lvlText w:val="%1."/>
      <w:lvlJc w:val="left"/>
      <w:pPr>
        <w:tabs>
          <w:tab w:val="num" w:pos="720"/>
        </w:tabs>
        <w:ind w:left="720" w:hanging="360"/>
      </w:pPr>
      <w:rPr>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554341"/>
    <w:multiLevelType w:val="hybridMultilevel"/>
    <w:tmpl w:val="FFFFFFFF"/>
    <w:lvl w:ilvl="0" w:tplc="618EF3AE">
      <w:start w:val="1"/>
      <w:numFmt w:val="decimal"/>
      <w:lvlText w:val="%1."/>
      <w:lvlJc w:val="left"/>
      <w:pPr>
        <w:ind w:left="720" w:hanging="360"/>
      </w:pPr>
    </w:lvl>
    <w:lvl w:ilvl="1" w:tplc="113CA054">
      <w:start w:val="1"/>
      <w:numFmt w:val="lowerLetter"/>
      <w:lvlText w:val="%2."/>
      <w:lvlJc w:val="left"/>
      <w:pPr>
        <w:ind w:left="1440" w:hanging="360"/>
      </w:pPr>
    </w:lvl>
    <w:lvl w:ilvl="2" w:tplc="2142695E">
      <w:start w:val="1"/>
      <w:numFmt w:val="lowerRoman"/>
      <w:lvlText w:val="%3."/>
      <w:lvlJc w:val="right"/>
      <w:pPr>
        <w:ind w:left="2160" w:hanging="180"/>
      </w:pPr>
    </w:lvl>
    <w:lvl w:ilvl="3" w:tplc="A198E328">
      <w:start w:val="1"/>
      <w:numFmt w:val="decimal"/>
      <w:lvlText w:val="%4."/>
      <w:lvlJc w:val="left"/>
      <w:pPr>
        <w:ind w:left="2880" w:hanging="360"/>
      </w:pPr>
    </w:lvl>
    <w:lvl w:ilvl="4" w:tplc="056C801E">
      <w:start w:val="1"/>
      <w:numFmt w:val="lowerLetter"/>
      <w:lvlText w:val="%5."/>
      <w:lvlJc w:val="left"/>
      <w:pPr>
        <w:ind w:left="3600" w:hanging="360"/>
      </w:pPr>
    </w:lvl>
    <w:lvl w:ilvl="5" w:tplc="922AE8BC">
      <w:start w:val="1"/>
      <w:numFmt w:val="lowerRoman"/>
      <w:lvlText w:val="%6."/>
      <w:lvlJc w:val="right"/>
      <w:pPr>
        <w:ind w:left="4320" w:hanging="180"/>
      </w:pPr>
    </w:lvl>
    <w:lvl w:ilvl="6" w:tplc="2F58BE32">
      <w:start w:val="1"/>
      <w:numFmt w:val="decimal"/>
      <w:lvlText w:val="%7."/>
      <w:lvlJc w:val="left"/>
      <w:pPr>
        <w:ind w:left="5040" w:hanging="360"/>
      </w:pPr>
    </w:lvl>
    <w:lvl w:ilvl="7" w:tplc="1DACC0A8">
      <w:start w:val="1"/>
      <w:numFmt w:val="lowerLetter"/>
      <w:lvlText w:val="%8."/>
      <w:lvlJc w:val="left"/>
      <w:pPr>
        <w:ind w:left="5760" w:hanging="360"/>
      </w:pPr>
    </w:lvl>
    <w:lvl w:ilvl="8" w:tplc="8A485F00">
      <w:start w:val="1"/>
      <w:numFmt w:val="lowerRoman"/>
      <w:lvlText w:val="%9."/>
      <w:lvlJc w:val="right"/>
      <w:pPr>
        <w:ind w:left="6480" w:hanging="180"/>
      </w:pPr>
    </w:lvl>
  </w:abstractNum>
  <w:abstractNum w:abstractNumId="54" w15:restartNumberingAfterBreak="0">
    <w:nsid w:val="378A07B8"/>
    <w:multiLevelType w:val="hybridMultilevel"/>
    <w:tmpl w:val="FFFFFFFF"/>
    <w:lvl w:ilvl="0" w:tplc="DC60CCE2">
      <w:start w:val="1"/>
      <w:numFmt w:val="decimal"/>
      <w:lvlText w:val="%1."/>
      <w:lvlJc w:val="left"/>
      <w:pPr>
        <w:ind w:left="720" w:hanging="360"/>
      </w:pPr>
    </w:lvl>
    <w:lvl w:ilvl="1" w:tplc="9E64FDF4">
      <w:start w:val="1"/>
      <w:numFmt w:val="lowerLetter"/>
      <w:lvlText w:val="%2."/>
      <w:lvlJc w:val="left"/>
      <w:pPr>
        <w:ind w:left="1440" w:hanging="360"/>
      </w:pPr>
    </w:lvl>
    <w:lvl w:ilvl="2" w:tplc="2DA216E8">
      <w:start w:val="1"/>
      <w:numFmt w:val="lowerRoman"/>
      <w:lvlText w:val="%3."/>
      <w:lvlJc w:val="right"/>
      <w:pPr>
        <w:ind w:left="2160" w:hanging="180"/>
      </w:pPr>
    </w:lvl>
    <w:lvl w:ilvl="3" w:tplc="424A95A0">
      <w:start w:val="1"/>
      <w:numFmt w:val="decimal"/>
      <w:lvlText w:val="%4."/>
      <w:lvlJc w:val="left"/>
      <w:pPr>
        <w:ind w:left="2880" w:hanging="360"/>
      </w:pPr>
    </w:lvl>
    <w:lvl w:ilvl="4" w:tplc="C85E32AE">
      <w:start w:val="1"/>
      <w:numFmt w:val="lowerLetter"/>
      <w:lvlText w:val="%5."/>
      <w:lvlJc w:val="left"/>
      <w:pPr>
        <w:ind w:left="3600" w:hanging="360"/>
      </w:pPr>
    </w:lvl>
    <w:lvl w:ilvl="5" w:tplc="CBE6EE68">
      <w:start w:val="1"/>
      <w:numFmt w:val="lowerRoman"/>
      <w:lvlText w:val="%6."/>
      <w:lvlJc w:val="right"/>
      <w:pPr>
        <w:ind w:left="4320" w:hanging="180"/>
      </w:pPr>
    </w:lvl>
    <w:lvl w:ilvl="6" w:tplc="C8C016D2">
      <w:start w:val="1"/>
      <w:numFmt w:val="decimal"/>
      <w:lvlText w:val="%7."/>
      <w:lvlJc w:val="left"/>
      <w:pPr>
        <w:ind w:left="5040" w:hanging="360"/>
      </w:pPr>
    </w:lvl>
    <w:lvl w:ilvl="7" w:tplc="FC828EE8">
      <w:start w:val="1"/>
      <w:numFmt w:val="lowerLetter"/>
      <w:lvlText w:val="%8."/>
      <w:lvlJc w:val="left"/>
      <w:pPr>
        <w:ind w:left="5760" w:hanging="360"/>
      </w:pPr>
    </w:lvl>
    <w:lvl w:ilvl="8" w:tplc="F5B242F6">
      <w:start w:val="1"/>
      <w:numFmt w:val="lowerRoman"/>
      <w:lvlText w:val="%9."/>
      <w:lvlJc w:val="right"/>
      <w:pPr>
        <w:ind w:left="6480" w:hanging="180"/>
      </w:pPr>
    </w:lvl>
  </w:abstractNum>
  <w:abstractNum w:abstractNumId="55" w15:restartNumberingAfterBreak="0">
    <w:nsid w:val="37A9482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95F22F8"/>
    <w:multiLevelType w:val="multilevel"/>
    <w:tmpl w:val="63B22D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31167B"/>
    <w:multiLevelType w:val="hybridMultilevel"/>
    <w:tmpl w:val="51B28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A3B24CE"/>
    <w:multiLevelType w:val="hybridMultilevel"/>
    <w:tmpl w:val="FFFFFFFF"/>
    <w:lvl w:ilvl="0" w:tplc="705283D8">
      <w:start w:val="1"/>
      <w:numFmt w:val="decimal"/>
      <w:lvlText w:val="%1."/>
      <w:lvlJc w:val="left"/>
      <w:pPr>
        <w:ind w:left="720" w:hanging="360"/>
      </w:pPr>
    </w:lvl>
    <w:lvl w:ilvl="1" w:tplc="614AC244">
      <w:start w:val="1"/>
      <w:numFmt w:val="lowerLetter"/>
      <w:lvlText w:val="%2."/>
      <w:lvlJc w:val="left"/>
      <w:pPr>
        <w:ind w:left="1440" w:hanging="360"/>
      </w:pPr>
    </w:lvl>
    <w:lvl w:ilvl="2" w:tplc="4C6E8754">
      <w:start w:val="1"/>
      <w:numFmt w:val="lowerRoman"/>
      <w:lvlText w:val="%3."/>
      <w:lvlJc w:val="right"/>
      <w:pPr>
        <w:ind w:left="2160" w:hanging="180"/>
      </w:pPr>
    </w:lvl>
    <w:lvl w:ilvl="3" w:tplc="122A14F6">
      <w:start w:val="1"/>
      <w:numFmt w:val="decimal"/>
      <w:lvlText w:val="%4."/>
      <w:lvlJc w:val="left"/>
      <w:pPr>
        <w:ind w:left="2880" w:hanging="360"/>
      </w:pPr>
    </w:lvl>
    <w:lvl w:ilvl="4" w:tplc="6D8E62D8">
      <w:start w:val="1"/>
      <w:numFmt w:val="lowerLetter"/>
      <w:lvlText w:val="%5."/>
      <w:lvlJc w:val="left"/>
      <w:pPr>
        <w:ind w:left="3600" w:hanging="360"/>
      </w:pPr>
    </w:lvl>
    <w:lvl w:ilvl="5" w:tplc="68F04F3C">
      <w:start w:val="1"/>
      <w:numFmt w:val="lowerRoman"/>
      <w:lvlText w:val="%6."/>
      <w:lvlJc w:val="right"/>
      <w:pPr>
        <w:ind w:left="4320" w:hanging="180"/>
      </w:pPr>
    </w:lvl>
    <w:lvl w:ilvl="6" w:tplc="1AF22068">
      <w:start w:val="1"/>
      <w:numFmt w:val="decimal"/>
      <w:lvlText w:val="%7."/>
      <w:lvlJc w:val="left"/>
      <w:pPr>
        <w:ind w:left="5040" w:hanging="360"/>
      </w:pPr>
    </w:lvl>
    <w:lvl w:ilvl="7" w:tplc="9A2C2D2A">
      <w:start w:val="1"/>
      <w:numFmt w:val="lowerLetter"/>
      <w:lvlText w:val="%8."/>
      <w:lvlJc w:val="left"/>
      <w:pPr>
        <w:ind w:left="5760" w:hanging="360"/>
      </w:pPr>
    </w:lvl>
    <w:lvl w:ilvl="8" w:tplc="31920514">
      <w:start w:val="1"/>
      <w:numFmt w:val="lowerRoman"/>
      <w:lvlText w:val="%9."/>
      <w:lvlJc w:val="right"/>
      <w:pPr>
        <w:ind w:left="6480" w:hanging="180"/>
      </w:pPr>
    </w:lvl>
  </w:abstractNum>
  <w:abstractNum w:abstractNumId="59" w15:restartNumberingAfterBreak="0">
    <w:nsid w:val="3BCD776B"/>
    <w:multiLevelType w:val="hybridMultilevel"/>
    <w:tmpl w:val="FFFFFFFF"/>
    <w:lvl w:ilvl="0" w:tplc="1646BA3E">
      <w:start w:val="1"/>
      <w:numFmt w:val="decimal"/>
      <w:lvlText w:val="%1."/>
      <w:lvlJc w:val="left"/>
      <w:pPr>
        <w:ind w:left="720" w:hanging="360"/>
      </w:pPr>
    </w:lvl>
    <w:lvl w:ilvl="1" w:tplc="6394BF20">
      <w:start w:val="1"/>
      <w:numFmt w:val="lowerLetter"/>
      <w:lvlText w:val="%2."/>
      <w:lvlJc w:val="left"/>
      <w:pPr>
        <w:ind w:left="1440" w:hanging="360"/>
      </w:pPr>
    </w:lvl>
    <w:lvl w:ilvl="2" w:tplc="C23C25AE">
      <w:start w:val="1"/>
      <w:numFmt w:val="lowerRoman"/>
      <w:lvlText w:val="%3."/>
      <w:lvlJc w:val="right"/>
      <w:pPr>
        <w:ind w:left="2160" w:hanging="180"/>
      </w:pPr>
    </w:lvl>
    <w:lvl w:ilvl="3" w:tplc="FBEC4376">
      <w:start w:val="1"/>
      <w:numFmt w:val="decimal"/>
      <w:lvlText w:val="%4."/>
      <w:lvlJc w:val="left"/>
      <w:pPr>
        <w:ind w:left="2880" w:hanging="360"/>
      </w:pPr>
    </w:lvl>
    <w:lvl w:ilvl="4" w:tplc="83BEB640">
      <w:start w:val="1"/>
      <w:numFmt w:val="lowerLetter"/>
      <w:lvlText w:val="%5."/>
      <w:lvlJc w:val="left"/>
      <w:pPr>
        <w:ind w:left="3600" w:hanging="360"/>
      </w:pPr>
    </w:lvl>
    <w:lvl w:ilvl="5" w:tplc="4164FAF6">
      <w:start w:val="1"/>
      <w:numFmt w:val="lowerRoman"/>
      <w:lvlText w:val="%6."/>
      <w:lvlJc w:val="right"/>
      <w:pPr>
        <w:ind w:left="4320" w:hanging="180"/>
      </w:pPr>
    </w:lvl>
    <w:lvl w:ilvl="6" w:tplc="6B80682E">
      <w:start w:val="1"/>
      <w:numFmt w:val="decimal"/>
      <w:lvlText w:val="%7."/>
      <w:lvlJc w:val="left"/>
      <w:pPr>
        <w:ind w:left="5040" w:hanging="360"/>
      </w:pPr>
    </w:lvl>
    <w:lvl w:ilvl="7" w:tplc="25244688">
      <w:start w:val="1"/>
      <w:numFmt w:val="lowerLetter"/>
      <w:lvlText w:val="%8."/>
      <w:lvlJc w:val="left"/>
      <w:pPr>
        <w:ind w:left="5760" w:hanging="360"/>
      </w:pPr>
    </w:lvl>
    <w:lvl w:ilvl="8" w:tplc="504CF43A">
      <w:start w:val="1"/>
      <w:numFmt w:val="lowerRoman"/>
      <w:lvlText w:val="%9."/>
      <w:lvlJc w:val="right"/>
      <w:pPr>
        <w:ind w:left="6480" w:hanging="180"/>
      </w:pPr>
    </w:lvl>
  </w:abstractNum>
  <w:abstractNum w:abstractNumId="60" w15:restartNumberingAfterBreak="0">
    <w:nsid w:val="3BEF0510"/>
    <w:multiLevelType w:val="hybridMultilevel"/>
    <w:tmpl w:val="C3D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A411DA"/>
    <w:multiLevelType w:val="hybridMultilevel"/>
    <w:tmpl w:val="63900F96"/>
    <w:lvl w:ilvl="0" w:tplc="B9209840">
      <w:start w:val="1"/>
      <w:numFmt w:val="bullet"/>
      <w:pStyle w:val="squarebullets"/>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D4E518A"/>
    <w:multiLevelType w:val="hybridMultilevel"/>
    <w:tmpl w:val="FFFFFFFF"/>
    <w:lvl w:ilvl="0" w:tplc="4E161BA0">
      <w:start w:val="1"/>
      <w:numFmt w:val="decimal"/>
      <w:lvlText w:val="%1."/>
      <w:lvlJc w:val="left"/>
      <w:pPr>
        <w:ind w:left="720" w:hanging="360"/>
      </w:pPr>
    </w:lvl>
    <w:lvl w:ilvl="1" w:tplc="311A344A">
      <w:start w:val="1"/>
      <w:numFmt w:val="lowerLetter"/>
      <w:lvlText w:val="%2."/>
      <w:lvlJc w:val="left"/>
      <w:pPr>
        <w:ind w:left="1440" w:hanging="360"/>
      </w:pPr>
    </w:lvl>
    <w:lvl w:ilvl="2" w:tplc="6CD0C36E">
      <w:start w:val="1"/>
      <w:numFmt w:val="lowerRoman"/>
      <w:lvlText w:val="%3."/>
      <w:lvlJc w:val="right"/>
      <w:pPr>
        <w:ind w:left="2160" w:hanging="180"/>
      </w:pPr>
    </w:lvl>
    <w:lvl w:ilvl="3" w:tplc="F9886288">
      <w:start w:val="1"/>
      <w:numFmt w:val="decimal"/>
      <w:lvlText w:val="%4."/>
      <w:lvlJc w:val="left"/>
      <w:pPr>
        <w:ind w:left="2880" w:hanging="360"/>
      </w:pPr>
    </w:lvl>
    <w:lvl w:ilvl="4" w:tplc="9AEAB096">
      <w:start w:val="1"/>
      <w:numFmt w:val="lowerLetter"/>
      <w:lvlText w:val="%5."/>
      <w:lvlJc w:val="left"/>
      <w:pPr>
        <w:ind w:left="3600" w:hanging="360"/>
      </w:pPr>
    </w:lvl>
    <w:lvl w:ilvl="5" w:tplc="17382912">
      <w:start w:val="1"/>
      <w:numFmt w:val="lowerRoman"/>
      <w:lvlText w:val="%6."/>
      <w:lvlJc w:val="right"/>
      <w:pPr>
        <w:ind w:left="4320" w:hanging="180"/>
      </w:pPr>
    </w:lvl>
    <w:lvl w:ilvl="6" w:tplc="EF484E4E">
      <w:start w:val="1"/>
      <w:numFmt w:val="decimal"/>
      <w:lvlText w:val="%7."/>
      <w:lvlJc w:val="left"/>
      <w:pPr>
        <w:ind w:left="5040" w:hanging="360"/>
      </w:pPr>
    </w:lvl>
    <w:lvl w:ilvl="7" w:tplc="86005004">
      <w:start w:val="1"/>
      <w:numFmt w:val="lowerLetter"/>
      <w:lvlText w:val="%8."/>
      <w:lvlJc w:val="left"/>
      <w:pPr>
        <w:ind w:left="5760" w:hanging="360"/>
      </w:pPr>
    </w:lvl>
    <w:lvl w:ilvl="8" w:tplc="3CA2936A">
      <w:start w:val="1"/>
      <w:numFmt w:val="lowerRoman"/>
      <w:lvlText w:val="%9."/>
      <w:lvlJc w:val="right"/>
      <w:pPr>
        <w:ind w:left="6480" w:hanging="180"/>
      </w:pPr>
    </w:lvl>
  </w:abstractNum>
  <w:abstractNum w:abstractNumId="63" w15:restartNumberingAfterBreak="0">
    <w:nsid w:val="3DB4FE15"/>
    <w:multiLevelType w:val="hybridMultilevel"/>
    <w:tmpl w:val="FFFFFFFF"/>
    <w:lvl w:ilvl="0" w:tplc="5510E012">
      <w:start w:val="1"/>
      <w:numFmt w:val="decimal"/>
      <w:lvlText w:val="%1."/>
      <w:lvlJc w:val="left"/>
      <w:pPr>
        <w:ind w:left="720" w:hanging="360"/>
      </w:pPr>
    </w:lvl>
    <w:lvl w:ilvl="1" w:tplc="C4AA2FD4">
      <w:start w:val="1"/>
      <w:numFmt w:val="lowerLetter"/>
      <w:lvlText w:val="%2."/>
      <w:lvlJc w:val="left"/>
      <w:pPr>
        <w:ind w:left="1440" w:hanging="360"/>
      </w:pPr>
    </w:lvl>
    <w:lvl w:ilvl="2" w:tplc="4F9EC186">
      <w:start w:val="1"/>
      <w:numFmt w:val="lowerRoman"/>
      <w:lvlText w:val="%3."/>
      <w:lvlJc w:val="right"/>
      <w:pPr>
        <w:ind w:left="2160" w:hanging="180"/>
      </w:pPr>
    </w:lvl>
    <w:lvl w:ilvl="3" w:tplc="DCC89B38">
      <w:start w:val="1"/>
      <w:numFmt w:val="decimal"/>
      <w:lvlText w:val="%4."/>
      <w:lvlJc w:val="left"/>
      <w:pPr>
        <w:ind w:left="2880" w:hanging="360"/>
      </w:pPr>
    </w:lvl>
    <w:lvl w:ilvl="4" w:tplc="6396E6D8">
      <w:start w:val="1"/>
      <w:numFmt w:val="lowerLetter"/>
      <w:lvlText w:val="%5."/>
      <w:lvlJc w:val="left"/>
      <w:pPr>
        <w:ind w:left="3600" w:hanging="360"/>
      </w:pPr>
    </w:lvl>
    <w:lvl w:ilvl="5" w:tplc="6DB0734E">
      <w:start w:val="1"/>
      <w:numFmt w:val="lowerRoman"/>
      <w:lvlText w:val="%6."/>
      <w:lvlJc w:val="right"/>
      <w:pPr>
        <w:ind w:left="4320" w:hanging="180"/>
      </w:pPr>
    </w:lvl>
    <w:lvl w:ilvl="6" w:tplc="177EAAE0">
      <w:start w:val="1"/>
      <w:numFmt w:val="decimal"/>
      <w:lvlText w:val="%7."/>
      <w:lvlJc w:val="left"/>
      <w:pPr>
        <w:ind w:left="5040" w:hanging="360"/>
      </w:pPr>
    </w:lvl>
    <w:lvl w:ilvl="7" w:tplc="CA0A75CA">
      <w:start w:val="1"/>
      <w:numFmt w:val="lowerLetter"/>
      <w:lvlText w:val="%8."/>
      <w:lvlJc w:val="left"/>
      <w:pPr>
        <w:ind w:left="5760" w:hanging="360"/>
      </w:pPr>
    </w:lvl>
    <w:lvl w:ilvl="8" w:tplc="22986A56">
      <w:start w:val="1"/>
      <w:numFmt w:val="lowerRoman"/>
      <w:lvlText w:val="%9."/>
      <w:lvlJc w:val="right"/>
      <w:pPr>
        <w:ind w:left="6480" w:hanging="180"/>
      </w:pPr>
    </w:lvl>
  </w:abstractNum>
  <w:abstractNum w:abstractNumId="64" w15:restartNumberingAfterBreak="0">
    <w:nsid w:val="3DF36153"/>
    <w:multiLevelType w:val="multilevel"/>
    <w:tmpl w:val="1ED41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EED622B"/>
    <w:multiLevelType w:val="hybridMultilevel"/>
    <w:tmpl w:val="FFFFFFFF"/>
    <w:lvl w:ilvl="0" w:tplc="3FC49564">
      <w:start w:val="1"/>
      <w:numFmt w:val="decimal"/>
      <w:lvlText w:val="%1."/>
      <w:lvlJc w:val="left"/>
      <w:pPr>
        <w:ind w:left="720" w:hanging="360"/>
      </w:pPr>
    </w:lvl>
    <w:lvl w:ilvl="1" w:tplc="91922A82">
      <w:start w:val="1"/>
      <w:numFmt w:val="lowerLetter"/>
      <w:lvlText w:val="%2."/>
      <w:lvlJc w:val="left"/>
      <w:pPr>
        <w:ind w:left="1440" w:hanging="360"/>
      </w:pPr>
    </w:lvl>
    <w:lvl w:ilvl="2" w:tplc="0F942466">
      <w:start w:val="1"/>
      <w:numFmt w:val="lowerRoman"/>
      <w:lvlText w:val="%3."/>
      <w:lvlJc w:val="right"/>
      <w:pPr>
        <w:ind w:left="2160" w:hanging="180"/>
      </w:pPr>
    </w:lvl>
    <w:lvl w:ilvl="3" w:tplc="E34A3990">
      <w:start w:val="1"/>
      <w:numFmt w:val="decimal"/>
      <w:lvlText w:val="%4."/>
      <w:lvlJc w:val="left"/>
      <w:pPr>
        <w:ind w:left="2880" w:hanging="360"/>
      </w:pPr>
    </w:lvl>
    <w:lvl w:ilvl="4" w:tplc="AA4A4250">
      <w:start w:val="1"/>
      <w:numFmt w:val="lowerLetter"/>
      <w:lvlText w:val="%5."/>
      <w:lvlJc w:val="left"/>
      <w:pPr>
        <w:ind w:left="3600" w:hanging="360"/>
      </w:pPr>
    </w:lvl>
    <w:lvl w:ilvl="5" w:tplc="75BAC21C">
      <w:start w:val="1"/>
      <w:numFmt w:val="lowerRoman"/>
      <w:lvlText w:val="%6."/>
      <w:lvlJc w:val="right"/>
      <w:pPr>
        <w:ind w:left="4320" w:hanging="180"/>
      </w:pPr>
    </w:lvl>
    <w:lvl w:ilvl="6" w:tplc="35FC5340">
      <w:start w:val="1"/>
      <w:numFmt w:val="decimal"/>
      <w:lvlText w:val="%7."/>
      <w:lvlJc w:val="left"/>
      <w:pPr>
        <w:ind w:left="5040" w:hanging="360"/>
      </w:pPr>
    </w:lvl>
    <w:lvl w:ilvl="7" w:tplc="55BEE766">
      <w:start w:val="1"/>
      <w:numFmt w:val="lowerLetter"/>
      <w:lvlText w:val="%8."/>
      <w:lvlJc w:val="left"/>
      <w:pPr>
        <w:ind w:left="5760" w:hanging="360"/>
      </w:pPr>
    </w:lvl>
    <w:lvl w:ilvl="8" w:tplc="D4EE6A36">
      <w:start w:val="1"/>
      <w:numFmt w:val="lowerRoman"/>
      <w:lvlText w:val="%9."/>
      <w:lvlJc w:val="right"/>
      <w:pPr>
        <w:ind w:left="6480" w:hanging="180"/>
      </w:pPr>
    </w:lvl>
  </w:abstractNum>
  <w:abstractNum w:abstractNumId="66" w15:restartNumberingAfterBreak="0">
    <w:nsid w:val="3F89C128"/>
    <w:multiLevelType w:val="hybridMultilevel"/>
    <w:tmpl w:val="FFFFFFFF"/>
    <w:lvl w:ilvl="0" w:tplc="298427AE">
      <w:start w:val="1"/>
      <w:numFmt w:val="decimal"/>
      <w:lvlText w:val="%1."/>
      <w:lvlJc w:val="left"/>
      <w:pPr>
        <w:ind w:left="720" w:hanging="360"/>
      </w:pPr>
    </w:lvl>
    <w:lvl w:ilvl="1" w:tplc="B13CD53E">
      <w:start w:val="1"/>
      <w:numFmt w:val="lowerLetter"/>
      <w:lvlText w:val="%2."/>
      <w:lvlJc w:val="left"/>
      <w:pPr>
        <w:ind w:left="1440" w:hanging="360"/>
      </w:pPr>
    </w:lvl>
    <w:lvl w:ilvl="2" w:tplc="3090734E">
      <w:start w:val="1"/>
      <w:numFmt w:val="lowerRoman"/>
      <w:lvlText w:val="%3."/>
      <w:lvlJc w:val="right"/>
      <w:pPr>
        <w:ind w:left="2160" w:hanging="180"/>
      </w:pPr>
    </w:lvl>
    <w:lvl w:ilvl="3" w:tplc="0D70CB60">
      <w:start w:val="1"/>
      <w:numFmt w:val="decimal"/>
      <w:lvlText w:val="%4."/>
      <w:lvlJc w:val="left"/>
      <w:pPr>
        <w:ind w:left="2880" w:hanging="360"/>
      </w:pPr>
    </w:lvl>
    <w:lvl w:ilvl="4" w:tplc="B9269828">
      <w:start w:val="1"/>
      <w:numFmt w:val="lowerLetter"/>
      <w:lvlText w:val="%5."/>
      <w:lvlJc w:val="left"/>
      <w:pPr>
        <w:ind w:left="3600" w:hanging="360"/>
      </w:pPr>
    </w:lvl>
    <w:lvl w:ilvl="5" w:tplc="A8E4B234">
      <w:start w:val="1"/>
      <w:numFmt w:val="lowerRoman"/>
      <w:lvlText w:val="%6."/>
      <w:lvlJc w:val="right"/>
      <w:pPr>
        <w:ind w:left="4320" w:hanging="180"/>
      </w:pPr>
    </w:lvl>
    <w:lvl w:ilvl="6" w:tplc="F6C0D0A4">
      <w:start w:val="1"/>
      <w:numFmt w:val="decimal"/>
      <w:lvlText w:val="%7."/>
      <w:lvlJc w:val="left"/>
      <w:pPr>
        <w:ind w:left="5040" w:hanging="360"/>
      </w:pPr>
    </w:lvl>
    <w:lvl w:ilvl="7" w:tplc="C0668F36">
      <w:start w:val="1"/>
      <w:numFmt w:val="lowerLetter"/>
      <w:lvlText w:val="%8."/>
      <w:lvlJc w:val="left"/>
      <w:pPr>
        <w:ind w:left="5760" w:hanging="360"/>
      </w:pPr>
    </w:lvl>
    <w:lvl w:ilvl="8" w:tplc="AE129202">
      <w:start w:val="1"/>
      <w:numFmt w:val="lowerRoman"/>
      <w:lvlText w:val="%9."/>
      <w:lvlJc w:val="right"/>
      <w:pPr>
        <w:ind w:left="6480" w:hanging="180"/>
      </w:pPr>
    </w:lvl>
  </w:abstractNum>
  <w:abstractNum w:abstractNumId="67" w15:restartNumberingAfterBreak="0">
    <w:nsid w:val="4053D814"/>
    <w:multiLevelType w:val="hybridMultilevel"/>
    <w:tmpl w:val="FFFFFFFF"/>
    <w:lvl w:ilvl="0" w:tplc="30B020F4">
      <w:start w:val="1"/>
      <w:numFmt w:val="decimal"/>
      <w:lvlText w:val="%1."/>
      <w:lvlJc w:val="left"/>
      <w:pPr>
        <w:ind w:left="720" w:hanging="360"/>
      </w:pPr>
    </w:lvl>
    <w:lvl w:ilvl="1" w:tplc="BD2E22E6">
      <w:start w:val="1"/>
      <w:numFmt w:val="lowerLetter"/>
      <w:lvlText w:val="%2."/>
      <w:lvlJc w:val="left"/>
      <w:pPr>
        <w:ind w:left="1440" w:hanging="360"/>
      </w:pPr>
    </w:lvl>
    <w:lvl w:ilvl="2" w:tplc="45ECCB0C">
      <w:start w:val="1"/>
      <w:numFmt w:val="lowerRoman"/>
      <w:lvlText w:val="%3."/>
      <w:lvlJc w:val="right"/>
      <w:pPr>
        <w:ind w:left="2160" w:hanging="180"/>
      </w:pPr>
    </w:lvl>
    <w:lvl w:ilvl="3" w:tplc="1396E7EE">
      <w:start w:val="1"/>
      <w:numFmt w:val="decimal"/>
      <w:lvlText w:val="%4."/>
      <w:lvlJc w:val="left"/>
      <w:pPr>
        <w:ind w:left="2880" w:hanging="360"/>
      </w:pPr>
    </w:lvl>
    <w:lvl w:ilvl="4" w:tplc="366AEA56">
      <w:start w:val="1"/>
      <w:numFmt w:val="lowerLetter"/>
      <w:lvlText w:val="%5."/>
      <w:lvlJc w:val="left"/>
      <w:pPr>
        <w:ind w:left="3600" w:hanging="360"/>
      </w:pPr>
    </w:lvl>
    <w:lvl w:ilvl="5" w:tplc="68F26C60">
      <w:start w:val="1"/>
      <w:numFmt w:val="lowerRoman"/>
      <w:lvlText w:val="%6."/>
      <w:lvlJc w:val="right"/>
      <w:pPr>
        <w:ind w:left="4320" w:hanging="180"/>
      </w:pPr>
    </w:lvl>
    <w:lvl w:ilvl="6" w:tplc="F956FD70">
      <w:start w:val="1"/>
      <w:numFmt w:val="decimal"/>
      <w:lvlText w:val="%7."/>
      <w:lvlJc w:val="left"/>
      <w:pPr>
        <w:ind w:left="5040" w:hanging="360"/>
      </w:pPr>
    </w:lvl>
    <w:lvl w:ilvl="7" w:tplc="7DE096C4">
      <w:start w:val="1"/>
      <w:numFmt w:val="lowerLetter"/>
      <w:lvlText w:val="%8."/>
      <w:lvlJc w:val="left"/>
      <w:pPr>
        <w:ind w:left="5760" w:hanging="360"/>
      </w:pPr>
    </w:lvl>
    <w:lvl w:ilvl="8" w:tplc="83C495E2">
      <w:start w:val="1"/>
      <w:numFmt w:val="lowerRoman"/>
      <w:lvlText w:val="%9."/>
      <w:lvlJc w:val="right"/>
      <w:pPr>
        <w:ind w:left="6480" w:hanging="180"/>
      </w:pPr>
    </w:lvl>
  </w:abstractNum>
  <w:abstractNum w:abstractNumId="68" w15:restartNumberingAfterBreak="0">
    <w:nsid w:val="406F4232"/>
    <w:multiLevelType w:val="hybridMultilevel"/>
    <w:tmpl w:val="FFFFFFFF"/>
    <w:lvl w:ilvl="0" w:tplc="95126448">
      <w:start w:val="1"/>
      <w:numFmt w:val="decimal"/>
      <w:lvlText w:val="%1."/>
      <w:lvlJc w:val="left"/>
      <w:pPr>
        <w:ind w:left="720" w:hanging="360"/>
      </w:pPr>
    </w:lvl>
    <w:lvl w:ilvl="1" w:tplc="75281F20">
      <w:start w:val="1"/>
      <w:numFmt w:val="lowerLetter"/>
      <w:lvlText w:val="%2."/>
      <w:lvlJc w:val="left"/>
      <w:pPr>
        <w:ind w:left="1440" w:hanging="360"/>
      </w:pPr>
    </w:lvl>
    <w:lvl w:ilvl="2" w:tplc="53F40CDA">
      <w:start w:val="1"/>
      <w:numFmt w:val="lowerRoman"/>
      <w:lvlText w:val="%3."/>
      <w:lvlJc w:val="right"/>
      <w:pPr>
        <w:ind w:left="2160" w:hanging="180"/>
      </w:pPr>
    </w:lvl>
    <w:lvl w:ilvl="3" w:tplc="7C706CEA">
      <w:start w:val="1"/>
      <w:numFmt w:val="decimal"/>
      <w:lvlText w:val="%4."/>
      <w:lvlJc w:val="left"/>
      <w:pPr>
        <w:ind w:left="2880" w:hanging="360"/>
      </w:pPr>
    </w:lvl>
    <w:lvl w:ilvl="4" w:tplc="AC40912A">
      <w:start w:val="1"/>
      <w:numFmt w:val="lowerLetter"/>
      <w:lvlText w:val="%5."/>
      <w:lvlJc w:val="left"/>
      <w:pPr>
        <w:ind w:left="3600" w:hanging="360"/>
      </w:pPr>
    </w:lvl>
    <w:lvl w:ilvl="5" w:tplc="90A0F762">
      <w:start w:val="1"/>
      <w:numFmt w:val="lowerRoman"/>
      <w:lvlText w:val="%6."/>
      <w:lvlJc w:val="right"/>
      <w:pPr>
        <w:ind w:left="4320" w:hanging="180"/>
      </w:pPr>
    </w:lvl>
    <w:lvl w:ilvl="6" w:tplc="12E0713A">
      <w:start w:val="1"/>
      <w:numFmt w:val="decimal"/>
      <w:lvlText w:val="%7."/>
      <w:lvlJc w:val="left"/>
      <w:pPr>
        <w:ind w:left="5040" w:hanging="360"/>
      </w:pPr>
    </w:lvl>
    <w:lvl w:ilvl="7" w:tplc="46E04D10">
      <w:start w:val="1"/>
      <w:numFmt w:val="lowerLetter"/>
      <w:lvlText w:val="%8."/>
      <w:lvlJc w:val="left"/>
      <w:pPr>
        <w:ind w:left="5760" w:hanging="360"/>
      </w:pPr>
    </w:lvl>
    <w:lvl w:ilvl="8" w:tplc="AD8672BE">
      <w:start w:val="1"/>
      <w:numFmt w:val="lowerRoman"/>
      <w:lvlText w:val="%9."/>
      <w:lvlJc w:val="right"/>
      <w:pPr>
        <w:ind w:left="6480" w:hanging="180"/>
      </w:pPr>
    </w:lvl>
  </w:abstractNum>
  <w:abstractNum w:abstractNumId="69" w15:restartNumberingAfterBreak="0">
    <w:nsid w:val="41DE3550"/>
    <w:multiLevelType w:val="multilevel"/>
    <w:tmpl w:val="1ED41A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25C0EE5"/>
    <w:multiLevelType w:val="hybridMultilevel"/>
    <w:tmpl w:val="FFFFFFFF"/>
    <w:lvl w:ilvl="0" w:tplc="E13EB37A">
      <w:start w:val="1"/>
      <w:numFmt w:val="decimal"/>
      <w:lvlText w:val="%1."/>
      <w:lvlJc w:val="left"/>
      <w:pPr>
        <w:ind w:left="720" w:hanging="360"/>
      </w:pPr>
    </w:lvl>
    <w:lvl w:ilvl="1" w:tplc="F4B2EDF8">
      <w:start w:val="1"/>
      <w:numFmt w:val="lowerLetter"/>
      <w:lvlText w:val="%2."/>
      <w:lvlJc w:val="left"/>
      <w:pPr>
        <w:ind w:left="1440" w:hanging="360"/>
      </w:pPr>
    </w:lvl>
    <w:lvl w:ilvl="2" w:tplc="C14C142C">
      <w:start w:val="1"/>
      <w:numFmt w:val="lowerRoman"/>
      <w:lvlText w:val="%3."/>
      <w:lvlJc w:val="right"/>
      <w:pPr>
        <w:ind w:left="2160" w:hanging="180"/>
      </w:pPr>
    </w:lvl>
    <w:lvl w:ilvl="3" w:tplc="4F7256C6">
      <w:start w:val="1"/>
      <w:numFmt w:val="decimal"/>
      <w:lvlText w:val="%4."/>
      <w:lvlJc w:val="left"/>
      <w:pPr>
        <w:ind w:left="2880" w:hanging="360"/>
      </w:pPr>
    </w:lvl>
    <w:lvl w:ilvl="4" w:tplc="82A09666">
      <w:start w:val="1"/>
      <w:numFmt w:val="lowerLetter"/>
      <w:lvlText w:val="%5."/>
      <w:lvlJc w:val="left"/>
      <w:pPr>
        <w:ind w:left="3600" w:hanging="360"/>
      </w:pPr>
    </w:lvl>
    <w:lvl w:ilvl="5" w:tplc="44C0E772">
      <w:start w:val="1"/>
      <w:numFmt w:val="lowerRoman"/>
      <w:lvlText w:val="%6."/>
      <w:lvlJc w:val="right"/>
      <w:pPr>
        <w:ind w:left="4320" w:hanging="180"/>
      </w:pPr>
    </w:lvl>
    <w:lvl w:ilvl="6" w:tplc="A6FC9FE0">
      <w:start w:val="1"/>
      <w:numFmt w:val="decimal"/>
      <w:lvlText w:val="%7."/>
      <w:lvlJc w:val="left"/>
      <w:pPr>
        <w:ind w:left="5040" w:hanging="360"/>
      </w:pPr>
    </w:lvl>
    <w:lvl w:ilvl="7" w:tplc="DCE83A44">
      <w:start w:val="1"/>
      <w:numFmt w:val="lowerLetter"/>
      <w:lvlText w:val="%8."/>
      <w:lvlJc w:val="left"/>
      <w:pPr>
        <w:ind w:left="5760" w:hanging="360"/>
      </w:pPr>
    </w:lvl>
    <w:lvl w:ilvl="8" w:tplc="9584552E">
      <w:start w:val="1"/>
      <w:numFmt w:val="lowerRoman"/>
      <w:lvlText w:val="%9."/>
      <w:lvlJc w:val="right"/>
      <w:pPr>
        <w:ind w:left="6480" w:hanging="180"/>
      </w:pPr>
    </w:lvl>
  </w:abstractNum>
  <w:abstractNum w:abstractNumId="71" w15:restartNumberingAfterBreak="0">
    <w:nsid w:val="427263F6"/>
    <w:multiLevelType w:val="multilevel"/>
    <w:tmpl w:val="406E3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410581B"/>
    <w:multiLevelType w:val="multilevel"/>
    <w:tmpl w:val="9A94A0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7A7B19"/>
    <w:multiLevelType w:val="hybridMultilevel"/>
    <w:tmpl w:val="6044A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6DD5827"/>
    <w:multiLevelType w:val="multilevel"/>
    <w:tmpl w:val="346098A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47502466"/>
    <w:multiLevelType w:val="hybridMultilevel"/>
    <w:tmpl w:val="FFFFFFFF"/>
    <w:lvl w:ilvl="0" w:tplc="BD10A3DC">
      <w:start w:val="1"/>
      <w:numFmt w:val="decimal"/>
      <w:lvlText w:val="%1."/>
      <w:lvlJc w:val="left"/>
      <w:pPr>
        <w:ind w:left="720" w:hanging="360"/>
      </w:pPr>
    </w:lvl>
    <w:lvl w:ilvl="1" w:tplc="DE1EB0BC">
      <w:start w:val="1"/>
      <w:numFmt w:val="lowerLetter"/>
      <w:lvlText w:val="%2."/>
      <w:lvlJc w:val="left"/>
      <w:pPr>
        <w:ind w:left="1440" w:hanging="360"/>
      </w:pPr>
    </w:lvl>
    <w:lvl w:ilvl="2" w:tplc="CF92CE72">
      <w:start w:val="1"/>
      <w:numFmt w:val="lowerRoman"/>
      <w:lvlText w:val="%3."/>
      <w:lvlJc w:val="right"/>
      <w:pPr>
        <w:ind w:left="2160" w:hanging="180"/>
      </w:pPr>
    </w:lvl>
    <w:lvl w:ilvl="3" w:tplc="809C595C">
      <w:start w:val="1"/>
      <w:numFmt w:val="decimal"/>
      <w:lvlText w:val="%4."/>
      <w:lvlJc w:val="left"/>
      <w:pPr>
        <w:ind w:left="2880" w:hanging="360"/>
      </w:pPr>
    </w:lvl>
    <w:lvl w:ilvl="4" w:tplc="7EB685C8">
      <w:start w:val="1"/>
      <w:numFmt w:val="lowerLetter"/>
      <w:lvlText w:val="%5."/>
      <w:lvlJc w:val="left"/>
      <w:pPr>
        <w:ind w:left="3600" w:hanging="360"/>
      </w:pPr>
    </w:lvl>
    <w:lvl w:ilvl="5" w:tplc="B6DA7958">
      <w:start w:val="1"/>
      <w:numFmt w:val="lowerRoman"/>
      <w:lvlText w:val="%6."/>
      <w:lvlJc w:val="right"/>
      <w:pPr>
        <w:ind w:left="4320" w:hanging="180"/>
      </w:pPr>
    </w:lvl>
    <w:lvl w:ilvl="6" w:tplc="9FFC04AA">
      <w:start w:val="1"/>
      <w:numFmt w:val="decimal"/>
      <w:lvlText w:val="%7."/>
      <w:lvlJc w:val="left"/>
      <w:pPr>
        <w:ind w:left="5040" w:hanging="360"/>
      </w:pPr>
    </w:lvl>
    <w:lvl w:ilvl="7" w:tplc="494E9EE2">
      <w:start w:val="1"/>
      <w:numFmt w:val="lowerLetter"/>
      <w:lvlText w:val="%8."/>
      <w:lvlJc w:val="left"/>
      <w:pPr>
        <w:ind w:left="5760" w:hanging="360"/>
      </w:pPr>
    </w:lvl>
    <w:lvl w:ilvl="8" w:tplc="C7AEECF6">
      <w:start w:val="1"/>
      <w:numFmt w:val="lowerRoman"/>
      <w:lvlText w:val="%9."/>
      <w:lvlJc w:val="right"/>
      <w:pPr>
        <w:ind w:left="6480" w:hanging="180"/>
      </w:pPr>
    </w:lvl>
  </w:abstractNum>
  <w:abstractNum w:abstractNumId="76" w15:restartNumberingAfterBreak="0">
    <w:nsid w:val="475144A9"/>
    <w:multiLevelType w:val="hybridMultilevel"/>
    <w:tmpl w:val="B3F8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AC77F52"/>
    <w:multiLevelType w:val="hybridMultilevel"/>
    <w:tmpl w:val="97287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4DD4AE99"/>
    <w:multiLevelType w:val="hybridMultilevel"/>
    <w:tmpl w:val="FFFFFFFF"/>
    <w:lvl w:ilvl="0" w:tplc="F9560F80">
      <w:start w:val="1"/>
      <w:numFmt w:val="decimal"/>
      <w:lvlText w:val="%1."/>
      <w:lvlJc w:val="left"/>
      <w:pPr>
        <w:ind w:left="720" w:hanging="360"/>
      </w:pPr>
    </w:lvl>
    <w:lvl w:ilvl="1" w:tplc="1B74AEC0">
      <w:start w:val="1"/>
      <w:numFmt w:val="lowerLetter"/>
      <w:lvlText w:val="%2."/>
      <w:lvlJc w:val="left"/>
      <w:pPr>
        <w:ind w:left="1440" w:hanging="360"/>
      </w:pPr>
    </w:lvl>
    <w:lvl w:ilvl="2" w:tplc="90962C72">
      <w:start w:val="1"/>
      <w:numFmt w:val="lowerRoman"/>
      <w:lvlText w:val="%3."/>
      <w:lvlJc w:val="right"/>
      <w:pPr>
        <w:ind w:left="2160" w:hanging="180"/>
      </w:pPr>
    </w:lvl>
    <w:lvl w:ilvl="3" w:tplc="6A966750">
      <w:start w:val="1"/>
      <w:numFmt w:val="decimal"/>
      <w:lvlText w:val="%4."/>
      <w:lvlJc w:val="left"/>
      <w:pPr>
        <w:ind w:left="2880" w:hanging="360"/>
      </w:pPr>
    </w:lvl>
    <w:lvl w:ilvl="4" w:tplc="BF721F7E">
      <w:start w:val="1"/>
      <w:numFmt w:val="lowerLetter"/>
      <w:lvlText w:val="%5."/>
      <w:lvlJc w:val="left"/>
      <w:pPr>
        <w:ind w:left="3600" w:hanging="360"/>
      </w:pPr>
    </w:lvl>
    <w:lvl w:ilvl="5" w:tplc="ADD2FABC">
      <w:start w:val="1"/>
      <w:numFmt w:val="lowerRoman"/>
      <w:lvlText w:val="%6."/>
      <w:lvlJc w:val="right"/>
      <w:pPr>
        <w:ind w:left="4320" w:hanging="180"/>
      </w:pPr>
    </w:lvl>
    <w:lvl w:ilvl="6" w:tplc="B11E6898">
      <w:start w:val="1"/>
      <w:numFmt w:val="decimal"/>
      <w:lvlText w:val="%7."/>
      <w:lvlJc w:val="left"/>
      <w:pPr>
        <w:ind w:left="5040" w:hanging="360"/>
      </w:pPr>
    </w:lvl>
    <w:lvl w:ilvl="7" w:tplc="001696D4">
      <w:start w:val="1"/>
      <w:numFmt w:val="lowerLetter"/>
      <w:lvlText w:val="%8."/>
      <w:lvlJc w:val="left"/>
      <w:pPr>
        <w:ind w:left="5760" w:hanging="360"/>
      </w:pPr>
    </w:lvl>
    <w:lvl w:ilvl="8" w:tplc="F2AC6050">
      <w:start w:val="1"/>
      <w:numFmt w:val="lowerRoman"/>
      <w:lvlText w:val="%9."/>
      <w:lvlJc w:val="right"/>
      <w:pPr>
        <w:ind w:left="6480" w:hanging="180"/>
      </w:pPr>
    </w:lvl>
  </w:abstractNum>
  <w:abstractNum w:abstractNumId="79" w15:restartNumberingAfterBreak="0">
    <w:nsid w:val="4E5C54AA"/>
    <w:multiLevelType w:val="hybridMultilevel"/>
    <w:tmpl w:val="FFFFFFFF"/>
    <w:lvl w:ilvl="0" w:tplc="C752476C">
      <w:start w:val="1"/>
      <w:numFmt w:val="decimal"/>
      <w:lvlText w:val="%1."/>
      <w:lvlJc w:val="left"/>
      <w:pPr>
        <w:ind w:left="720" w:hanging="360"/>
      </w:pPr>
    </w:lvl>
    <w:lvl w:ilvl="1" w:tplc="67884614">
      <w:start w:val="1"/>
      <w:numFmt w:val="lowerLetter"/>
      <w:lvlText w:val="%2."/>
      <w:lvlJc w:val="left"/>
      <w:pPr>
        <w:ind w:left="1440" w:hanging="360"/>
      </w:pPr>
    </w:lvl>
    <w:lvl w:ilvl="2" w:tplc="EB2805E4">
      <w:start w:val="1"/>
      <w:numFmt w:val="lowerRoman"/>
      <w:lvlText w:val="%3."/>
      <w:lvlJc w:val="right"/>
      <w:pPr>
        <w:ind w:left="2160" w:hanging="180"/>
      </w:pPr>
    </w:lvl>
    <w:lvl w:ilvl="3" w:tplc="619C326C">
      <w:start w:val="1"/>
      <w:numFmt w:val="decimal"/>
      <w:lvlText w:val="%4."/>
      <w:lvlJc w:val="left"/>
      <w:pPr>
        <w:ind w:left="2880" w:hanging="360"/>
      </w:pPr>
    </w:lvl>
    <w:lvl w:ilvl="4" w:tplc="A14EAF66">
      <w:start w:val="1"/>
      <w:numFmt w:val="lowerLetter"/>
      <w:lvlText w:val="%5."/>
      <w:lvlJc w:val="left"/>
      <w:pPr>
        <w:ind w:left="3600" w:hanging="360"/>
      </w:pPr>
    </w:lvl>
    <w:lvl w:ilvl="5" w:tplc="5E16F8D0">
      <w:start w:val="1"/>
      <w:numFmt w:val="lowerRoman"/>
      <w:lvlText w:val="%6."/>
      <w:lvlJc w:val="right"/>
      <w:pPr>
        <w:ind w:left="4320" w:hanging="180"/>
      </w:pPr>
    </w:lvl>
    <w:lvl w:ilvl="6" w:tplc="EAB271A6">
      <w:start w:val="1"/>
      <w:numFmt w:val="decimal"/>
      <w:lvlText w:val="%7."/>
      <w:lvlJc w:val="left"/>
      <w:pPr>
        <w:ind w:left="5040" w:hanging="360"/>
      </w:pPr>
    </w:lvl>
    <w:lvl w:ilvl="7" w:tplc="79320DBE">
      <w:start w:val="1"/>
      <w:numFmt w:val="lowerLetter"/>
      <w:lvlText w:val="%8."/>
      <w:lvlJc w:val="left"/>
      <w:pPr>
        <w:ind w:left="5760" w:hanging="360"/>
      </w:pPr>
    </w:lvl>
    <w:lvl w:ilvl="8" w:tplc="7750B0EE">
      <w:start w:val="1"/>
      <w:numFmt w:val="lowerRoman"/>
      <w:lvlText w:val="%9."/>
      <w:lvlJc w:val="right"/>
      <w:pPr>
        <w:ind w:left="6480" w:hanging="180"/>
      </w:pPr>
    </w:lvl>
  </w:abstractNum>
  <w:abstractNum w:abstractNumId="80" w15:restartNumberingAfterBreak="0">
    <w:nsid w:val="4EB1341C"/>
    <w:multiLevelType w:val="multilevel"/>
    <w:tmpl w:val="9C76F4D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4F5C53E5"/>
    <w:multiLevelType w:val="multilevel"/>
    <w:tmpl w:val="6ECC2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FECDCDC"/>
    <w:multiLevelType w:val="hybridMultilevel"/>
    <w:tmpl w:val="FFFFFFFF"/>
    <w:lvl w:ilvl="0" w:tplc="A77E1976">
      <w:start w:val="1"/>
      <w:numFmt w:val="decimal"/>
      <w:lvlText w:val="%1."/>
      <w:lvlJc w:val="left"/>
      <w:pPr>
        <w:ind w:left="720" w:hanging="360"/>
      </w:pPr>
    </w:lvl>
    <w:lvl w:ilvl="1" w:tplc="45428822">
      <w:start w:val="1"/>
      <w:numFmt w:val="lowerLetter"/>
      <w:lvlText w:val="%2."/>
      <w:lvlJc w:val="left"/>
      <w:pPr>
        <w:ind w:left="1440" w:hanging="360"/>
      </w:pPr>
    </w:lvl>
    <w:lvl w:ilvl="2" w:tplc="14A2E0B6">
      <w:start w:val="1"/>
      <w:numFmt w:val="lowerRoman"/>
      <w:lvlText w:val="%3."/>
      <w:lvlJc w:val="right"/>
      <w:pPr>
        <w:ind w:left="2160" w:hanging="180"/>
      </w:pPr>
    </w:lvl>
    <w:lvl w:ilvl="3" w:tplc="21400E8C">
      <w:start w:val="1"/>
      <w:numFmt w:val="decimal"/>
      <w:lvlText w:val="%4."/>
      <w:lvlJc w:val="left"/>
      <w:pPr>
        <w:ind w:left="2880" w:hanging="360"/>
      </w:pPr>
    </w:lvl>
    <w:lvl w:ilvl="4" w:tplc="8512ACE6">
      <w:start w:val="1"/>
      <w:numFmt w:val="lowerLetter"/>
      <w:lvlText w:val="%5."/>
      <w:lvlJc w:val="left"/>
      <w:pPr>
        <w:ind w:left="3600" w:hanging="360"/>
      </w:pPr>
    </w:lvl>
    <w:lvl w:ilvl="5" w:tplc="9B5ED0A2">
      <w:start w:val="1"/>
      <w:numFmt w:val="lowerRoman"/>
      <w:lvlText w:val="%6."/>
      <w:lvlJc w:val="right"/>
      <w:pPr>
        <w:ind w:left="4320" w:hanging="180"/>
      </w:pPr>
    </w:lvl>
    <w:lvl w:ilvl="6" w:tplc="7A46730C">
      <w:start w:val="1"/>
      <w:numFmt w:val="decimal"/>
      <w:lvlText w:val="%7."/>
      <w:lvlJc w:val="left"/>
      <w:pPr>
        <w:ind w:left="5040" w:hanging="360"/>
      </w:pPr>
    </w:lvl>
    <w:lvl w:ilvl="7" w:tplc="102CD922">
      <w:start w:val="1"/>
      <w:numFmt w:val="lowerLetter"/>
      <w:lvlText w:val="%8."/>
      <w:lvlJc w:val="left"/>
      <w:pPr>
        <w:ind w:left="5760" w:hanging="360"/>
      </w:pPr>
    </w:lvl>
    <w:lvl w:ilvl="8" w:tplc="A404BBA2">
      <w:start w:val="1"/>
      <w:numFmt w:val="lowerRoman"/>
      <w:lvlText w:val="%9."/>
      <w:lvlJc w:val="right"/>
      <w:pPr>
        <w:ind w:left="6480" w:hanging="180"/>
      </w:pPr>
    </w:lvl>
  </w:abstractNum>
  <w:abstractNum w:abstractNumId="83" w15:restartNumberingAfterBreak="0">
    <w:nsid w:val="511137E5"/>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2FACB84"/>
    <w:multiLevelType w:val="hybridMultilevel"/>
    <w:tmpl w:val="FFFFFFFF"/>
    <w:lvl w:ilvl="0" w:tplc="DD602D4E">
      <w:start w:val="1"/>
      <w:numFmt w:val="decimal"/>
      <w:lvlText w:val="%1."/>
      <w:lvlJc w:val="left"/>
      <w:pPr>
        <w:ind w:left="720" w:hanging="360"/>
      </w:pPr>
    </w:lvl>
    <w:lvl w:ilvl="1" w:tplc="6F78C6B4">
      <w:start w:val="1"/>
      <w:numFmt w:val="lowerLetter"/>
      <w:lvlText w:val="%2."/>
      <w:lvlJc w:val="left"/>
      <w:pPr>
        <w:ind w:left="1440" w:hanging="360"/>
      </w:pPr>
    </w:lvl>
    <w:lvl w:ilvl="2" w:tplc="7A38237C">
      <w:start w:val="1"/>
      <w:numFmt w:val="lowerRoman"/>
      <w:lvlText w:val="%3."/>
      <w:lvlJc w:val="right"/>
      <w:pPr>
        <w:ind w:left="2160" w:hanging="180"/>
      </w:pPr>
    </w:lvl>
    <w:lvl w:ilvl="3" w:tplc="BE765D94">
      <w:start w:val="1"/>
      <w:numFmt w:val="decimal"/>
      <w:lvlText w:val="%4."/>
      <w:lvlJc w:val="left"/>
      <w:pPr>
        <w:ind w:left="2880" w:hanging="360"/>
      </w:pPr>
    </w:lvl>
    <w:lvl w:ilvl="4" w:tplc="947C067C">
      <w:start w:val="1"/>
      <w:numFmt w:val="lowerLetter"/>
      <w:lvlText w:val="%5."/>
      <w:lvlJc w:val="left"/>
      <w:pPr>
        <w:ind w:left="3600" w:hanging="360"/>
      </w:pPr>
    </w:lvl>
    <w:lvl w:ilvl="5" w:tplc="36B41C1A">
      <w:start w:val="1"/>
      <w:numFmt w:val="lowerRoman"/>
      <w:lvlText w:val="%6."/>
      <w:lvlJc w:val="right"/>
      <w:pPr>
        <w:ind w:left="4320" w:hanging="180"/>
      </w:pPr>
    </w:lvl>
    <w:lvl w:ilvl="6" w:tplc="58FE6276">
      <w:start w:val="1"/>
      <w:numFmt w:val="decimal"/>
      <w:lvlText w:val="%7."/>
      <w:lvlJc w:val="left"/>
      <w:pPr>
        <w:ind w:left="5040" w:hanging="360"/>
      </w:pPr>
    </w:lvl>
    <w:lvl w:ilvl="7" w:tplc="A782C23C">
      <w:start w:val="1"/>
      <w:numFmt w:val="lowerLetter"/>
      <w:lvlText w:val="%8."/>
      <w:lvlJc w:val="left"/>
      <w:pPr>
        <w:ind w:left="5760" w:hanging="360"/>
      </w:pPr>
    </w:lvl>
    <w:lvl w:ilvl="8" w:tplc="3496B71E">
      <w:start w:val="1"/>
      <w:numFmt w:val="lowerRoman"/>
      <w:lvlText w:val="%9."/>
      <w:lvlJc w:val="right"/>
      <w:pPr>
        <w:ind w:left="6480" w:hanging="180"/>
      </w:pPr>
    </w:lvl>
  </w:abstractNum>
  <w:abstractNum w:abstractNumId="85" w15:restartNumberingAfterBreak="0">
    <w:nsid w:val="5395B220"/>
    <w:multiLevelType w:val="hybridMultilevel"/>
    <w:tmpl w:val="FFFFFFFF"/>
    <w:lvl w:ilvl="0" w:tplc="865AB9CE">
      <w:start w:val="1"/>
      <w:numFmt w:val="decimal"/>
      <w:lvlText w:val="%1."/>
      <w:lvlJc w:val="left"/>
      <w:pPr>
        <w:ind w:left="720" w:hanging="360"/>
      </w:pPr>
    </w:lvl>
    <w:lvl w:ilvl="1" w:tplc="86E6A696">
      <w:start w:val="1"/>
      <w:numFmt w:val="lowerLetter"/>
      <w:lvlText w:val="%2."/>
      <w:lvlJc w:val="left"/>
      <w:pPr>
        <w:ind w:left="1440" w:hanging="360"/>
      </w:pPr>
    </w:lvl>
    <w:lvl w:ilvl="2" w:tplc="7A2AFE76">
      <w:start w:val="1"/>
      <w:numFmt w:val="lowerRoman"/>
      <w:lvlText w:val="%3."/>
      <w:lvlJc w:val="right"/>
      <w:pPr>
        <w:ind w:left="2160" w:hanging="180"/>
      </w:pPr>
    </w:lvl>
    <w:lvl w:ilvl="3" w:tplc="C09491A6">
      <w:start w:val="1"/>
      <w:numFmt w:val="decimal"/>
      <w:lvlText w:val="%4."/>
      <w:lvlJc w:val="left"/>
      <w:pPr>
        <w:ind w:left="2880" w:hanging="360"/>
      </w:pPr>
    </w:lvl>
    <w:lvl w:ilvl="4" w:tplc="334C4022">
      <w:start w:val="1"/>
      <w:numFmt w:val="lowerLetter"/>
      <w:lvlText w:val="%5."/>
      <w:lvlJc w:val="left"/>
      <w:pPr>
        <w:ind w:left="3600" w:hanging="360"/>
      </w:pPr>
    </w:lvl>
    <w:lvl w:ilvl="5" w:tplc="CDD272E4">
      <w:start w:val="1"/>
      <w:numFmt w:val="lowerRoman"/>
      <w:lvlText w:val="%6."/>
      <w:lvlJc w:val="right"/>
      <w:pPr>
        <w:ind w:left="4320" w:hanging="180"/>
      </w:pPr>
    </w:lvl>
    <w:lvl w:ilvl="6" w:tplc="03CE6A6E">
      <w:start w:val="1"/>
      <w:numFmt w:val="decimal"/>
      <w:lvlText w:val="%7."/>
      <w:lvlJc w:val="left"/>
      <w:pPr>
        <w:ind w:left="5040" w:hanging="360"/>
      </w:pPr>
    </w:lvl>
    <w:lvl w:ilvl="7" w:tplc="87622A64">
      <w:start w:val="1"/>
      <w:numFmt w:val="lowerLetter"/>
      <w:lvlText w:val="%8."/>
      <w:lvlJc w:val="left"/>
      <w:pPr>
        <w:ind w:left="5760" w:hanging="360"/>
      </w:pPr>
    </w:lvl>
    <w:lvl w:ilvl="8" w:tplc="9DD81500">
      <w:start w:val="1"/>
      <w:numFmt w:val="lowerRoman"/>
      <w:lvlText w:val="%9."/>
      <w:lvlJc w:val="right"/>
      <w:pPr>
        <w:ind w:left="6480" w:hanging="180"/>
      </w:pPr>
    </w:lvl>
  </w:abstractNum>
  <w:abstractNum w:abstractNumId="86" w15:restartNumberingAfterBreak="0">
    <w:nsid w:val="56CFF365"/>
    <w:multiLevelType w:val="hybridMultilevel"/>
    <w:tmpl w:val="FFFFFFFF"/>
    <w:lvl w:ilvl="0" w:tplc="1E702456">
      <w:start w:val="1"/>
      <w:numFmt w:val="decimal"/>
      <w:lvlText w:val="%1."/>
      <w:lvlJc w:val="left"/>
      <w:pPr>
        <w:ind w:left="720" w:hanging="360"/>
      </w:pPr>
    </w:lvl>
    <w:lvl w:ilvl="1" w:tplc="7786BB56">
      <w:start w:val="1"/>
      <w:numFmt w:val="lowerLetter"/>
      <w:lvlText w:val="%2."/>
      <w:lvlJc w:val="left"/>
      <w:pPr>
        <w:ind w:left="1440" w:hanging="360"/>
      </w:pPr>
    </w:lvl>
    <w:lvl w:ilvl="2" w:tplc="8B56CF70">
      <w:start w:val="1"/>
      <w:numFmt w:val="lowerRoman"/>
      <w:lvlText w:val="%3."/>
      <w:lvlJc w:val="right"/>
      <w:pPr>
        <w:ind w:left="2160" w:hanging="180"/>
      </w:pPr>
    </w:lvl>
    <w:lvl w:ilvl="3" w:tplc="7D5A510A">
      <w:start w:val="1"/>
      <w:numFmt w:val="decimal"/>
      <w:lvlText w:val="%4."/>
      <w:lvlJc w:val="left"/>
      <w:pPr>
        <w:ind w:left="2880" w:hanging="360"/>
      </w:pPr>
    </w:lvl>
    <w:lvl w:ilvl="4" w:tplc="597684A8">
      <w:start w:val="1"/>
      <w:numFmt w:val="lowerLetter"/>
      <w:lvlText w:val="%5."/>
      <w:lvlJc w:val="left"/>
      <w:pPr>
        <w:ind w:left="3600" w:hanging="360"/>
      </w:pPr>
    </w:lvl>
    <w:lvl w:ilvl="5" w:tplc="B3FE9AC0">
      <w:start w:val="1"/>
      <w:numFmt w:val="lowerRoman"/>
      <w:lvlText w:val="%6."/>
      <w:lvlJc w:val="right"/>
      <w:pPr>
        <w:ind w:left="4320" w:hanging="180"/>
      </w:pPr>
    </w:lvl>
    <w:lvl w:ilvl="6" w:tplc="52E0D158">
      <w:start w:val="1"/>
      <w:numFmt w:val="decimal"/>
      <w:lvlText w:val="%7."/>
      <w:lvlJc w:val="left"/>
      <w:pPr>
        <w:ind w:left="5040" w:hanging="360"/>
      </w:pPr>
    </w:lvl>
    <w:lvl w:ilvl="7" w:tplc="D5EA00EC">
      <w:start w:val="1"/>
      <w:numFmt w:val="lowerLetter"/>
      <w:lvlText w:val="%8."/>
      <w:lvlJc w:val="left"/>
      <w:pPr>
        <w:ind w:left="5760" w:hanging="360"/>
      </w:pPr>
    </w:lvl>
    <w:lvl w:ilvl="8" w:tplc="CEEE236C">
      <w:start w:val="1"/>
      <w:numFmt w:val="lowerRoman"/>
      <w:lvlText w:val="%9."/>
      <w:lvlJc w:val="right"/>
      <w:pPr>
        <w:ind w:left="6480" w:hanging="180"/>
      </w:pPr>
    </w:lvl>
  </w:abstractNum>
  <w:abstractNum w:abstractNumId="87" w15:restartNumberingAfterBreak="0">
    <w:nsid w:val="58551769"/>
    <w:multiLevelType w:val="hybridMultilevel"/>
    <w:tmpl w:val="FFFFFFFF"/>
    <w:lvl w:ilvl="0" w:tplc="2C46E216">
      <w:start w:val="1"/>
      <w:numFmt w:val="decimal"/>
      <w:lvlText w:val="%1."/>
      <w:lvlJc w:val="left"/>
      <w:pPr>
        <w:ind w:left="720" w:hanging="360"/>
      </w:pPr>
    </w:lvl>
    <w:lvl w:ilvl="1" w:tplc="F8A0A764">
      <w:start w:val="1"/>
      <w:numFmt w:val="lowerLetter"/>
      <w:lvlText w:val="%2."/>
      <w:lvlJc w:val="left"/>
      <w:pPr>
        <w:ind w:left="1440" w:hanging="360"/>
      </w:pPr>
    </w:lvl>
    <w:lvl w:ilvl="2" w:tplc="5318385A">
      <w:start w:val="1"/>
      <w:numFmt w:val="lowerRoman"/>
      <w:lvlText w:val="%3."/>
      <w:lvlJc w:val="right"/>
      <w:pPr>
        <w:ind w:left="2160" w:hanging="180"/>
      </w:pPr>
    </w:lvl>
    <w:lvl w:ilvl="3" w:tplc="3CB8AB16">
      <w:start w:val="1"/>
      <w:numFmt w:val="decimal"/>
      <w:lvlText w:val="%4."/>
      <w:lvlJc w:val="left"/>
      <w:pPr>
        <w:ind w:left="2880" w:hanging="360"/>
      </w:pPr>
    </w:lvl>
    <w:lvl w:ilvl="4" w:tplc="1486C236">
      <w:start w:val="1"/>
      <w:numFmt w:val="lowerLetter"/>
      <w:lvlText w:val="%5."/>
      <w:lvlJc w:val="left"/>
      <w:pPr>
        <w:ind w:left="3600" w:hanging="360"/>
      </w:pPr>
    </w:lvl>
    <w:lvl w:ilvl="5" w:tplc="1E08677A">
      <w:start w:val="1"/>
      <w:numFmt w:val="lowerRoman"/>
      <w:lvlText w:val="%6."/>
      <w:lvlJc w:val="right"/>
      <w:pPr>
        <w:ind w:left="4320" w:hanging="180"/>
      </w:pPr>
    </w:lvl>
    <w:lvl w:ilvl="6" w:tplc="4A8C71C0">
      <w:start w:val="1"/>
      <w:numFmt w:val="decimal"/>
      <w:lvlText w:val="%7."/>
      <w:lvlJc w:val="left"/>
      <w:pPr>
        <w:ind w:left="5040" w:hanging="360"/>
      </w:pPr>
    </w:lvl>
    <w:lvl w:ilvl="7" w:tplc="3B3CBDFE">
      <w:start w:val="1"/>
      <w:numFmt w:val="lowerLetter"/>
      <w:lvlText w:val="%8."/>
      <w:lvlJc w:val="left"/>
      <w:pPr>
        <w:ind w:left="5760" w:hanging="360"/>
      </w:pPr>
    </w:lvl>
    <w:lvl w:ilvl="8" w:tplc="6702512A">
      <w:start w:val="1"/>
      <w:numFmt w:val="lowerRoman"/>
      <w:lvlText w:val="%9."/>
      <w:lvlJc w:val="right"/>
      <w:pPr>
        <w:ind w:left="6480" w:hanging="180"/>
      </w:pPr>
    </w:lvl>
  </w:abstractNum>
  <w:abstractNum w:abstractNumId="88" w15:restartNumberingAfterBreak="0">
    <w:nsid w:val="58640415"/>
    <w:multiLevelType w:val="hybridMultilevel"/>
    <w:tmpl w:val="FFFFFFFF"/>
    <w:lvl w:ilvl="0" w:tplc="6BD430DC">
      <w:start w:val="1"/>
      <w:numFmt w:val="decimal"/>
      <w:lvlText w:val="%1."/>
      <w:lvlJc w:val="left"/>
      <w:pPr>
        <w:ind w:left="720" w:hanging="360"/>
      </w:pPr>
    </w:lvl>
    <w:lvl w:ilvl="1" w:tplc="E06050C0">
      <w:start w:val="1"/>
      <w:numFmt w:val="lowerLetter"/>
      <w:lvlText w:val="%2."/>
      <w:lvlJc w:val="left"/>
      <w:pPr>
        <w:ind w:left="1440" w:hanging="360"/>
      </w:pPr>
    </w:lvl>
    <w:lvl w:ilvl="2" w:tplc="62EEA858">
      <w:start w:val="1"/>
      <w:numFmt w:val="lowerRoman"/>
      <w:lvlText w:val="%3."/>
      <w:lvlJc w:val="right"/>
      <w:pPr>
        <w:ind w:left="2160" w:hanging="180"/>
      </w:pPr>
    </w:lvl>
    <w:lvl w:ilvl="3" w:tplc="EBD01342">
      <w:start w:val="1"/>
      <w:numFmt w:val="decimal"/>
      <w:lvlText w:val="%4."/>
      <w:lvlJc w:val="left"/>
      <w:pPr>
        <w:ind w:left="2880" w:hanging="360"/>
      </w:pPr>
    </w:lvl>
    <w:lvl w:ilvl="4" w:tplc="2FE4AA92">
      <w:start w:val="1"/>
      <w:numFmt w:val="lowerLetter"/>
      <w:lvlText w:val="%5."/>
      <w:lvlJc w:val="left"/>
      <w:pPr>
        <w:ind w:left="3600" w:hanging="360"/>
      </w:pPr>
    </w:lvl>
    <w:lvl w:ilvl="5" w:tplc="105AC6A6">
      <w:start w:val="1"/>
      <w:numFmt w:val="lowerRoman"/>
      <w:lvlText w:val="%6."/>
      <w:lvlJc w:val="right"/>
      <w:pPr>
        <w:ind w:left="4320" w:hanging="180"/>
      </w:pPr>
    </w:lvl>
    <w:lvl w:ilvl="6" w:tplc="88EEA77A">
      <w:start w:val="1"/>
      <w:numFmt w:val="decimal"/>
      <w:lvlText w:val="%7."/>
      <w:lvlJc w:val="left"/>
      <w:pPr>
        <w:ind w:left="5040" w:hanging="360"/>
      </w:pPr>
    </w:lvl>
    <w:lvl w:ilvl="7" w:tplc="964AFE82">
      <w:start w:val="1"/>
      <w:numFmt w:val="lowerLetter"/>
      <w:lvlText w:val="%8."/>
      <w:lvlJc w:val="left"/>
      <w:pPr>
        <w:ind w:left="5760" w:hanging="360"/>
      </w:pPr>
    </w:lvl>
    <w:lvl w:ilvl="8" w:tplc="6742ADCC">
      <w:start w:val="1"/>
      <w:numFmt w:val="lowerRoman"/>
      <w:lvlText w:val="%9."/>
      <w:lvlJc w:val="right"/>
      <w:pPr>
        <w:ind w:left="6480" w:hanging="180"/>
      </w:pPr>
    </w:lvl>
  </w:abstractNum>
  <w:abstractNum w:abstractNumId="89" w15:restartNumberingAfterBreak="0">
    <w:nsid w:val="58DC2BD7"/>
    <w:multiLevelType w:val="hybridMultilevel"/>
    <w:tmpl w:val="24FE8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598CA72E"/>
    <w:multiLevelType w:val="hybridMultilevel"/>
    <w:tmpl w:val="FFFFFFFF"/>
    <w:lvl w:ilvl="0" w:tplc="3AE85DFE">
      <w:start w:val="1"/>
      <w:numFmt w:val="decimal"/>
      <w:lvlText w:val="%1."/>
      <w:lvlJc w:val="left"/>
      <w:pPr>
        <w:ind w:left="720" w:hanging="360"/>
      </w:pPr>
    </w:lvl>
    <w:lvl w:ilvl="1" w:tplc="56648E98">
      <w:start w:val="1"/>
      <w:numFmt w:val="lowerLetter"/>
      <w:lvlText w:val="%2."/>
      <w:lvlJc w:val="left"/>
      <w:pPr>
        <w:ind w:left="1440" w:hanging="360"/>
      </w:pPr>
    </w:lvl>
    <w:lvl w:ilvl="2" w:tplc="D75A120A">
      <w:start w:val="1"/>
      <w:numFmt w:val="lowerRoman"/>
      <w:lvlText w:val="%3."/>
      <w:lvlJc w:val="right"/>
      <w:pPr>
        <w:ind w:left="2160" w:hanging="180"/>
      </w:pPr>
    </w:lvl>
    <w:lvl w:ilvl="3" w:tplc="48369A6E">
      <w:start w:val="1"/>
      <w:numFmt w:val="decimal"/>
      <w:lvlText w:val="%4."/>
      <w:lvlJc w:val="left"/>
      <w:pPr>
        <w:ind w:left="2880" w:hanging="360"/>
      </w:pPr>
    </w:lvl>
    <w:lvl w:ilvl="4" w:tplc="1D6E65B0">
      <w:start w:val="1"/>
      <w:numFmt w:val="lowerLetter"/>
      <w:lvlText w:val="%5."/>
      <w:lvlJc w:val="left"/>
      <w:pPr>
        <w:ind w:left="3600" w:hanging="360"/>
      </w:pPr>
    </w:lvl>
    <w:lvl w:ilvl="5" w:tplc="72848CD4">
      <w:start w:val="1"/>
      <w:numFmt w:val="lowerRoman"/>
      <w:lvlText w:val="%6."/>
      <w:lvlJc w:val="right"/>
      <w:pPr>
        <w:ind w:left="4320" w:hanging="180"/>
      </w:pPr>
    </w:lvl>
    <w:lvl w:ilvl="6" w:tplc="06CE885E">
      <w:start w:val="1"/>
      <w:numFmt w:val="decimal"/>
      <w:lvlText w:val="%7."/>
      <w:lvlJc w:val="left"/>
      <w:pPr>
        <w:ind w:left="5040" w:hanging="360"/>
      </w:pPr>
    </w:lvl>
    <w:lvl w:ilvl="7" w:tplc="19F07E1E">
      <w:start w:val="1"/>
      <w:numFmt w:val="lowerLetter"/>
      <w:lvlText w:val="%8."/>
      <w:lvlJc w:val="left"/>
      <w:pPr>
        <w:ind w:left="5760" w:hanging="360"/>
      </w:pPr>
    </w:lvl>
    <w:lvl w:ilvl="8" w:tplc="D7F8C5F0">
      <w:start w:val="1"/>
      <w:numFmt w:val="lowerRoman"/>
      <w:lvlText w:val="%9."/>
      <w:lvlJc w:val="right"/>
      <w:pPr>
        <w:ind w:left="6480" w:hanging="180"/>
      </w:pPr>
    </w:lvl>
  </w:abstractNum>
  <w:abstractNum w:abstractNumId="91" w15:restartNumberingAfterBreak="0">
    <w:nsid w:val="59C10156"/>
    <w:multiLevelType w:val="hybridMultilevel"/>
    <w:tmpl w:val="FFFFFFFF"/>
    <w:lvl w:ilvl="0" w:tplc="54E414C2">
      <w:start w:val="1"/>
      <w:numFmt w:val="decimal"/>
      <w:lvlText w:val="%1."/>
      <w:lvlJc w:val="left"/>
      <w:pPr>
        <w:ind w:left="720" w:hanging="360"/>
      </w:pPr>
    </w:lvl>
    <w:lvl w:ilvl="1" w:tplc="987A23E2">
      <w:start w:val="1"/>
      <w:numFmt w:val="lowerLetter"/>
      <w:lvlText w:val="%2."/>
      <w:lvlJc w:val="left"/>
      <w:pPr>
        <w:ind w:left="1440" w:hanging="360"/>
      </w:pPr>
    </w:lvl>
    <w:lvl w:ilvl="2" w:tplc="DB46C566">
      <w:start w:val="1"/>
      <w:numFmt w:val="lowerRoman"/>
      <w:lvlText w:val="%3."/>
      <w:lvlJc w:val="right"/>
      <w:pPr>
        <w:ind w:left="2160" w:hanging="180"/>
      </w:pPr>
    </w:lvl>
    <w:lvl w:ilvl="3" w:tplc="4D427064">
      <w:start w:val="1"/>
      <w:numFmt w:val="decimal"/>
      <w:lvlText w:val="%4."/>
      <w:lvlJc w:val="left"/>
      <w:pPr>
        <w:ind w:left="2880" w:hanging="360"/>
      </w:pPr>
    </w:lvl>
    <w:lvl w:ilvl="4" w:tplc="09204CD0">
      <w:start w:val="1"/>
      <w:numFmt w:val="lowerLetter"/>
      <w:lvlText w:val="%5."/>
      <w:lvlJc w:val="left"/>
      <w:pPr>
        <w:ind w:left="3600" w:hanging="360"/>
      </w:pPr>
    </w:lvl>
    <w:lvl w:ilvl="5" w:tplc="1A22FD98">
      <w:start w:val="1"/>
      <w:numFmt w:val="lowerRoman"/>
      <w:lvlText w:val="%6."/>
      <w:lvlJc w:val="right"/>
      <w:pPr>
        <w:ind w:left="4320" w:hanging="180"/>
      </w:pPr>
    </w:lvl>
    <w:lvl w:ilvl="6" w:tplc="432EBF42">
      <w:start w:val="1"/>
      <w:numFmt w:val="decimal"/>
      <w:lvlText w:val="%7."/>
      <w:lvlJc w:val="left"/>
      <w:pPr>
        <w:ind w:left="5040" w:hanging="360"/>
      </w:pPr>
    </w:lvl>
    <w:lvl w:ilvl="7" w:tplc="C53C0DA2">
      <w:start w:val="1"/>
      <w:numFmt w:val="lowerLetter"/>
      <w:lvlText w:val="%8."/>
      <w:lvlJc w:val="left"/>
      <w:pPr>
        <w:ind w:left="5760" w:hanging="360"/>
      </w:pPr>
    </w:lvl>
    <w:lvl w:ilvl="8" w:tplc="3A789002">
      <w:start w:val="1"/>
      <w:numFmt w:val="lowerRoman"/>
      <w:lvlText w:val="%9."/>
      <w:lvlJc w:val="right"/>
      <w:pPr>
        <w:ind w:left="6480" w:hanging="180"/>
      </w:pPr>
    </w:lvl>
  </w:abstractNum>
  <w:abstractNum w:abstractNumId="92" w15:restartNumberingAfterBreak="0">
    <w:nsid w:val="5B29A86B"/>
    <w:multiLevelType w:val="hybridMultilevel"/>
    <w:tmpl w:val="FFFFFFFF"/>
    <w:lvl w:ilvl="0" w:tplc="DB4A4B5C">
      <w:start w:val="1"/>
      <w:numFmt w:val="decimal"/>
      <w:lvlText w:val="%1."/>
      <w:lvlJc w:val="left"/>
      <w:pPr>
        <w:ind w:left="720" w:hanging="360"/>
      </w:pPr>
    </w:lvl>
    <w:lvl w:ilvl="1" w:tplc="7FA454F0">
      <w:start w:val="1"/>
      <w:numFmt w:val="lowerLetter"/>
      <w:lvlText w:val="%2."/>
      <w:lvlJc w:val="left"/>
      <w:pPr>
        <w:ind w:left="1440" w:hanging="360"/>
      </w:pPr>
    </w:lvl>
    <w:lvl w:ilvl="2" w:tplc="DF0C6944">
      <w:start w:val="1"/>
      <w:numFmt w:val="lowerRoman"/>
      <w:lvlText w:val="%3."/>
      <w:lvlJc w:val="right"/>
      <w:pPr>
        <w:ind w:left="2160" w:hanging="180"/>
      </w:pPr>
    </w:lvl>
    <w:lvl w:ilvl="3" w:tplc="AF54B3E2">
      <w:start w:val="1"/>
      <w:numFmt w:val="decimal"/>
      <w:lvlText w:val="%4."/>
      <w:lvlJc w:val="left"/>
      <w:pPr>
        <w:ind w:left="2880" w:hanging="360"/>
      </w:pPr>
    </w:lvl>
    <w:lvl w:ilvl="4" w:tplc="97366AE6">
      <w:start w:val="1"/>
      <w:numFmt w:val="lowerLetter"/>
      <w:lvlText w:val="%5."/>
      <w:lvlJc w:val="left"/>
      <w:pPr>
        <w:ind w:left="3600" w:hanging="360"/>
      </w:pPr>
    </w:lvl>
    <w:lvl w:ilvl="5" w:tplc="87E8597C">
      <w:start w:val="1"/>
      <w:numFmt w:val="lowerRoman"/>
      <w:lvlText w:val="%6."/>
      <w:lvlJc w:val="right"/>
      <w:pPr>
        <w:ind w:left="4320" w:hanging="180"/>
      </w:pPr>
    </w:lvl>
    <w:lvl w:ilvl="6" w:tplc="3D22B0B2">
      <w:start w:val="1"/>
      <w:numFmt w:val="decimal"/>
      <w:lvlText w:val="%7."/>
      <w:lvlJc w:val="left"/>
      <w:pPr>
        <w:ind w:left="5040" w:hanging="360"/>
      </w:pPr>
    </w:lvl>
    <w:lvl w:ilvl="7" w:tplc="29A6081E">
      <w:start w:val="1"/>
      <w:numFmt w:val="lowerLetter"/>
      <w:lvlText w:val="%8."/>
      <w:lvlJc w:val="left"/>
      <w:pPr>
        <w:ind w:left="5760" w:hanging="360"/>
      </w:pPr>
    </w:lvl>
    <w:lvl w:ilvl="8" w:tplc="C5E2FB68">
      <w:start w:val="1"/>
      <w:numFmt w:val="lowerRoman"/>
      <w:lvlText w:val="%9."/>
      <w:lvlJc w:val="right"/>
      <w:pPr>
        <w:ind w:left="6480" w:hanging="180"/>
      </w:pPr>
    </w:lvl>
  </w:abstractNum>
  <w:abstractNum w:abstractNumId="93" w15:restartNumberingAfterBreak="0">
    <w:nsid w:val="5BE47827"/>
    <w:multiLevelType w:val="hybridMultilevel"/>
    <w:tmpl w:val="8D5A34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BEAFEAA"/>
    <w:multiLevelType w:val="hybridMultilevel"/>
    <w:tmpl w:val="FFFFFFFF"/>
    <w:lvl w:ilvl="0" w:tplc="A0C2D362">
      <w:start w:val="1"/>
      <w:numFmt w:val="decimal"/>
      <w:lvlText w:val="%1."/>
      <w:lvlJc w:val="left"/>
      <w:pPr>
        <w:ind w:left="720" w:hanging="360"/>
      </w:pPr>
    </w:lvl>
    <w:lvl w:ilvl="1" w:tplc="E64ECBE8">
      <w:start w:val="1"/>
      <w:numFmt w:val="lowerLetter"/>
      <w:lvlText w:val="%2."/>
      <w:lvlJc w:val="left"/>
      <w:pPr>
        <w:ind w:left="1440" w:hanging="360"/>
      </w:pPr>
    </w:lvl>
    <w:lvl w:ilvl="2" w:tplc="02A48B10">
      <w:start w:val="1"/>
      <w:numFmt w:val="lowerRoman"/>
      <w:lvlText w:val="%3."/>
      <w:lvlJc w:val="right"/>
      <w:pPr>
        <w:ind w:left="2160" w:hanging="180"/>
      </w:pPr>
    </w:lvl>
    <w:lvl w:ilvl="3" w:tplc="7DC46D6C">
      <w:start w:val="1"/>
      <w:numFmt w:val="decimal"/>
      <w:lvlText w:val="%4."/>
      <w:lvlJc w:val="left"/>
      <w:pPr>
        <w:ind w:left="2880" w:hanging="360"/>
      </w:pPr>
    </w:lvl>
    <w:lvl w:ilvl="4" w:tplc="68E81962">
      <w:start w:val="1"/>
      <w:numFmt w:val="lowerLetter"/>
      <w:lvlText w:val="%5."/>
      <w:lvlJc w:val="left"/>
      <w:pPr>
        <w:ind w:left="3600" w:hanging="360"/>
      </w:pPr>
    </w:lvl>
    <w:lvl w:ilvl="5" w:tplc="32988134">
      <w:start w:val="1"/>
      <w:numFmt w:val="lowerRoman"/>
      <w:lvlText w:val="%6."/>
      <w:lvlJc w:val="right"/>
      <w:pPr>
        <w:ind w:left="4320" w:hanging="180"/>
      </w:pPr>
    </w:lvl>
    <w:lvl w:ilvl="6" w:tplc="2684FE50">
      <w:start w:val="1"/>
      <w:numFmt w:val="decimal"/>
      <w:lvlText w:val="%7."/>
      <w:lvlJc w:val="left"/>
      <w:pPr>
        <w:ind w:left="5040" w:hanging="360"/>
      </w:pPr>
    </w:lvl>
    <w:lvl w:ilvl="7" w:tplc="0E3211CC">
      <w:start w:val="1"/>
      <w:numFmt w:val="lowerLetter"/>
      <w:lvlText w:val="%8."/>
      <w:lvlJc w:val="left"/>
      <w:pPr>
        <w:ind w:left="5760" w:hanging="360"/>
      </w:pPr>
    </w:lvl>
    <w:lvl w:ilvl="8" w:tplc="1ED677BE">
      <w:start w:val="1"/>
      <w:numFmt w:val="lowerRoman"/>
      <w:lvlText w:val="%9."/>
      <w:lvlJc w:val="right"/>
      <w:pPr>
        <w:ind w:left="6480" w:hanging="180"/>
      </w:pPr>
    </w:lvl>
  </w:abstractNum>
  <w:abstractNum w:abstractNumId="95" w15:restartNumberingAfterBreak="0">
    <w:nsid w:val="5D292F56"/>
    <w:multiLevelType w:val="hybridMultilevel"/>
    <w:tmpl w:val="7F9CE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5ED56F32"/>
    <w:multiLevelType w:val="hybridMultilevel"/>
    <w:tmpl w:val="FFFFFFFF"/>
    <w:lvl w:ilvl="0" w:tplc="57C82010">
      <w:start w:val="1"/>
      <w:numFmt w:val="decimal"/>
      <w:lvlText w:val="%1."/>
      <w:lvlJc w:val="left"/>
      <w:pPr>
        <w:ind w:left="720" w:hanging="360"/>
      </w:pPr>
    </w:lvl>
    <w:lvl w:ilvl="1" w:tplc="7318033C">
      <w:start w:val="1"/>
      <w:numFmt w:val="lowerLetter"/>
      <w:lvlText w:val="%2."/>
      <w:lvlJc w:val="left"/>
      <w:pPr>
        <w:ind w:left="1440" w:hanging="360"/>
      </w:pPr>
    </w:lvl>
    <w:lvl w:ilvl="2" w:tplc="8056D0AC">
      <w:start w:val="1"/>
      <w:numFmt w:val="lowerRoman"/>
      <w:lvlText w:val="%3."/>
      <w:lvlJc w:val="right"/>
      <w:pPr>
        <w:ind w:left="2160" w:hanging="180"/>
      </w:pPr>
    </w:lvl>
    <w:lvl w:ilvl="3" w:tplc="04487B40">
      <w:start w:val="1"/>
      <w:numFmt w:val="decimal"/>
      <w:lvlText w:val="%4."/>
      <w:lvlJc w:val="left"/>
      <w:pPr>
        <w:ind w:left="2880" w:hanging="360"/>
      </w:pPr>
    </w:lvl>
    <w:lvl w:ilvl="4" w:tplc="D136BC36">
      <w:start w:val="1"/>
      <w:numFmt w:val="lowerLetter"/>
      <w:lvlText w:val="%5."/>
      <w:lvlJc w:val="left"/>
      <w:pPr>
        <w:ind w:left="3600" w:hanging="360"/>
      </w:pPr>
    </w:lvl>
    <w:lvl w:ilvl="5" w:tplc="05644BCC">
      <w:start w:val="1"/>
      <w:numFmt w:val="lowerRoman"/>
      <w:lvlText w:val="%6."/>
      <w:lvlJc w:val="right"/>
      <w:pPr>
        <w:ind w:left="4320" w:hanging="180"/>
      </w:pPr>
    </w:lvl>
    <w:lvl w:ilvl="6" w:tplc="32BE083A">
      <w:start w:val="1"/>
      <w:numFmt w:val="decimal"/>
      <w:lvlText w:val="%7."/>
      <w:lvlJc w:val="left"/>
      <w:pPr>
        <w:ind w:left="5040" w:hanging="360"/>
      </w:pPr>
    </w:lvl>
    <w:lvl w:ilvl="7" w:tplc="EDA43B06">
      <w:start w:val="1"/>
      <w:numFmt w:val="lowerLetter"/>
      <w:lvlText w:val="%8."/>
      <w:lvlJc w:val="left"/>
      <w:pPr>
        <w:ind w:left="5760" w:hanging="360"/>
      </w:pPr>
    </w:lvl>
    <w:lvl w:ilvl="8" w:tplc="E11A2F0A">
      <w:start w:val="1"/>
      <w:numFmt w:val="lowerRoman"/>
      <w:lvlText w:val="%9."/>
      <w:lvlJc w:val="right"/>
      <w:pPr>
        <w:ind w:left="6480" w:hanging="180"/>
      </w:pPr>
    </w:lvl>
  </w:abstractNum>
  <w:abstractNum w:abstractNumId="97" w15:restartNumberingAfterBreak="0">
    <w:nsid w:val="5F58EAE4"/>
    <w:multiLevelType w:val="hybridMultilevel"/>
    <w:tmpl w:val="FFFFFFFF"/>
    <w:lvl w:ilvl="0" w:tplc="B88EA4AE">
      <w:start w:val="1"/>
      <w:numFmt w:val="decimal"/>
      <w:lvlText w:val="%1."/>
      <w:lvlJc w:val="left"/>
      <w:pPr>
        <w:ind w:left="720" w:hanging="360"/>
      </w:pPr>
    </w:lvl>
    <w:lvl w:ilvl="1" w:tplc="27181006">
      <w:start w:val="1"/>
      <w:numFmt w:val="lowerLetter"/>
      <w:lvlText w:val="%2."/>
      <w:lvlJc w:val="left"/>
      <w:pPr>
        <w:ind w:left="1440" w:hanging="360"/>
      </w:pPr>
    </w:lvl>
    <w:lvl w:ilvl="2" w:tplc="2AB24F5A">
      <w:start w:val="1"/>
      <w:numFmt w:val="lowerRoman"/>
      <w:lvlText w:val="%3."/>
      <w:lvlJc w:val="right"/>
      <w:pPr>
        <w:ind w:left="2160" w:hanging="180"/>
      </w:pPr>
    </w:lvl>
    <w:lvl w:ilvl="3" w:tplc="86A6057C">
      <w:start w:val="1"/>
      <w:numFmt w:val="decimal"/>
      <w:lvlText w:val="%4."/>
      <w:lvlJc w:val="left"/>
      <w:pPr>
        <w:ind w:left="2880" w:hanging="360"/>
      </w:pPr>
    </w:lvl>
    <w:lvl w:ilvl="4" w:tplc="DC78A3F0">
      <w:start w:val="1"/>
      <w:numFmt w:val="lowerLetter"/>
      <w:lvlText w:val="%5."/>
      <w:lvlJc w:val="left"/>
      <w:pPr>
        <w:ind w:left="3600" w:hanging="360"/>
      </w:pPr>
    </w:lvl>
    <w:lvl w:ilvl="5" w:tplc="9BCA418A">
      <w:start w:val="1"/>
      <w:numFmt w:val="lowerRoman"/>
      <w:lvlText w:val="%6."/>
      <w:lvlJc w:val="right"/>
      <w:pPr>
        <w:ind w:left="4320" w:hanging="180"/>
      </w:pPr>
    </w:lvl>
    <w:lvl w:ilvl="6" w:tplc="CB2C0A48">
      <w:start w:val="1"/>
      <w:numFmt w:val="decimal"/>
      <w:lvlText w:val="%7."/>
      <w:lvlJc w:val="left"/>
      <w:pPr>
        <w:ind w:left="5040" w:hanging="360"/>
      </w:pPr>
    </w:lvl>
    <w:lvl w:ilvl="7" w:tplc="B3A8B87E">
      <w:start w:val="1"/>
      <w:numFmt w:val="lowerLetter"/>
      <w:lvlText w:val="%8."/>
      <w:lvlJc w:val="left"/>
      <w:pPr>
        <w:ind w:left="5760" w:hanging="360"/>
      </w:pPr>
    </w:lvl>
    <w:lvl w:ilvl="8" w:tplc="41140664">
      <w:start w:val="1"/>
      <w:numFmt w:val="lowerRoman"/>
      <w:lvlText w:val="%9."/>
      <w:lvlJc w:val="right"/>
      <w:pPr>
        <w:ind w:left="6480" w:hanging="180"/>
      </w:pPr>
    </w:lvl>
  </w:abstractNum>
  <w:abstractNum w:abstractNumId="98" w15:restartNumberingAfterBreak="0">
    <w:nsid w:val="610ABAFD"/>
    <w:multiLevelType w:val="hybridMultilevel"/>
    <w:tmpl w:val="FFFFFFFF"/>
    <w:lvl w:ilvl="0" w:tplc="E1147602">
      <w:start w:val="1"/>
      <w:numFmt w:val="decimal"/>
      <w:lvlText w:val="%1."/>
      <w:lvlJc w:val="left"/>
      <w:pPr>
        <w:ind w:left="720" w:hanging="360"/>
      </w:pPr>
    </w:lvl>
    <w:lvl w:ilvl="1" w:tplc="8DEE7F64">
      <w:start w:val="1"/>
      <w:numFmt w:val="lowerLetter"/>
      <w:lvlText w:val="%2."/>
      <w:lvlJc w:val="left"/>
      <w:pPr>
        <w:ind w:left="1440" w:hanging="360"/>
      </w:pPr>
    </w:lvl>
    <w:lvl w:ilvl="2" w:tplc="C0EA761C">
      <w:start w:val="1"/>
      <w:numFmt w:val="lowerRoman"/>
      <w:lvlText w:val="%3."/>
      <w:lvlJc w:val="right"/>
      <w:pPr>
        <w:ind w:left="2160" w:hanging="180"/>
      </w:pPr>
    </w:lvl>
    <w:lvl w:ilvl="3" w:tplc="8930693A">
      <w:start w:val="1"/>
      <w:numFmt w:val="decimal"/>
      <w:lvlText w:val="%4."/>
      <w:lvlJc w:val="left"/>
      <w:pPr>
        <w:ind w:left="2880" w:hanging="360"/>
      </w:pPr>
    </w:lvl>
    <w:lvl w:ilvl="4" w:tplc="4D344630">
      <w:start w:val="1"/>
      <w:numFmt w:val="lowerLetter"/>
      <w:lvlText w:val="%5."/>
      <w:lvlJc w:val="left"/>
      <w:pPr>
        <w:ind w:left="3600" w:hanging="360"/>
      </w:pPr>
    </w:lvl>
    <w:lvl w:ilvl="5" w:tplc="32A68DF6">
      <w:start w:val="1"/>
      <w:numFmt w:val="lowerRoman"/>
      <w:lvlText w:val="%6."/>
      <w:lvlJc w:val="right"/>
      <w:pPr>
        <w:ind w:left="4320" w:hanging="180"/>
      </w:pPr>
    </w:lvl>
    <w:lvl w:ilvl="6" w:tplc="82A0CF06">
      <w:start w:val="1"/>
      <w:numFmt w:val="decimal"/>
      <w:lvlText w:val="%7."/>
      <w:lvlJc w:val="left"/>
      <w:pPr>
        <w:ind w:left="5040" w:hanging="360"/>
      </w:pPr>
    </w:lvl>
    <w:lvl w:ilvl="7" w:tplc="D534CFF8">
      <w:start w:val="1"/>
      <w:numFmt w:val="lowerLetter"/>
      <w:lvlText w:val="%8."/>
      <w:lvlJc w:val="left"/>
      <w:pPr>
        <w:ind w:left="5760" w:hanging="360"/>
      </w:pPr>
    </w:lvl>
    <w:lvl w:ilvl="8" w:tplc="D67ABA18">
      <w:start w:val="1"/>
      <w:numFmt w:val="lowerRoman"/>
      <w:lvlText w:val="%9."/>
      <w:lvlJc w:val="right"/>
      <w:pPr>
        <w:ind w:left="6480" w:hanging="180"/>
      </w:pPr>
    </w:lvl>
  </w:abstractNum>
  <w:abstractNum w:abstractNumId="99" w15:restartNumberingAfterBreak="0">
    <w:nsid w:val="631B3C24"/>
    <w:multiLevelType w:val="multilevel"/>
    <w:tmpl w:val="E38A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35165D6"/>
    <w:multiLevelType w:val="multilevel"/>
    <w:tmpl w:val="1ED41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373102C"/>
    <w:multiLevelType w:val="multilevel"/>
    <w:tmpl w:val="1ED41A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2F2C0B"/>
    <w:multiLevelType w:val="hybridMultilevel"/>
    <w:tmpl w:val="E2A210FA"/>
    <w:lvl w:ilvl="0" w:tplc="AA309A60">
      <w:start w:val="1"/>
      <w:numFmt w:val="bullet"/>
      <w:lvlText w:val=""/>
      <w:lvlJc w:val="left"/>
      <w:pPr>
        <w:ind w:left="360" w:hanging="360"/>
      </w:pPr>
      <w:rPr>
        <w:rFonts w:ascii="Wingdings" w:hAnsi="Wingdings"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518034E"/>
    <w:multiLevelType w:val="hybridMultilevel"/>
    <w:tmpl w:val="70F4A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5BF4662"/>
    <w:multiLevelType w:val="hybridMultilevel"/>
    <w:tmpl w:val="FFFFFFFF"/>
    <w:lvl w:ilvl="0" w:tplc="63563A76">
      <w:start w:val="1"/>
      <w:numFmt w:val="decimal"/>
      <w:lvlText w:val="%1."/>
      <w:lvlJc w:val="left"/>
      <w:pPr>
        <w:ind w:left="720" w:hanging="360"/>
      </w:pPr>
    </w:lvl>
    <w:lvl w:ilvl="1" w:tplc="33F0EFC8">
      <w:start w:val="1"/>
      <w:numFmt w:val="lowerLetter"/>
      <w:lvlText w:val="%2."/>
      <w:lvlJc w:val="left"/>
      <w:pPr>
        <w:ind w:left="1440" w:hanging="360"/>
      </w:pPr>
    </w:lvl>
    <w:lvl w:ilvl="2" w:tplc="56B0F0A4">
      <w:start w:val="1"/>
      <w:numFmt w:val="lowerRoman"/>
      <w:lvlText w:val="%3."/>
      <w:lvlJc w:val="right"/>
      <w:pPr>
        <w:ind w:left="2160" w:hanging="180"/>
      </w:pPr>
    </w:lvl>
    <w:lvl w:ilvl="3" w:tplc="8D5212DC">
      <w:start w:val="1"/>
      <w:numFmt w:val="decimal"/>
      <w:lvlText w:val="%4."/>
      <w:lvlJc w:val="left"/>
      <w:pPr>
        <w:ind w:left="2880" w:hanging="360"/>
      </w:pPr>
    </w:lvl>
    <w:lvl w:ilvl="4" w:tplc="C0089226">
      <w:start w:val="1"/>
      <w:numFmt w:val="lowerLetter"/>
      <w:lvlText w:val="%5."/>
      <w:lvlJc w:val="left"/>
      <w:pPr>
        <w:ind w:left="3600" w:hanging="360"/>
      </w:pPr>
    </w:lvl>
    <w:lvl w:ilvl="5" w:tplc="50100FA0">
      <w:start w:val="1"/>
      <w:numFmt w:val="lowerRoman"/>
      <w:lvlText w:val="%6."/>
      <w:lvlJc w:val="right"/>
      <w:pPr>
        <w:ind w:left="4320" w:hanging="180"/>
      </w:pPr>
    </w:lvl>
    <w:lvl w:ilvl="6" w:tplc="CD5AB4E0">
      <w:start w:val="1"/>
      <w:numFmt w:val="decimal"/>
      <w:lvlText w:val="%7."/>
      <w:lvlJc w:val="left"/>
      <w:pPr>
        <w:ind w:left="5040" w:hanging="360"/>
      </w:pPr>
    </w:lvl>
    <w:lvl w:ilvl="7" w:tplc="A54022D2">
      <w:start w:val="1"/>
      <w:numFmt w:val="lowerLetter"/>
      <w:lvlText w:val="%8."/>
      <w:lvlJc w:val="left"/>
      <w:pPr>
        <w:ind w:left="5760" w:hanging="360"/>
      </w:pPr>
    </w:lvl>
    <w:lvl w:ilvl="8" w:tplc="39641DF4">
      <w:start w:val="1"/>
      <w:numFmt w:val="lowerRoman"/>
      <w:lvlText w:val="%9."/>
      <w:lvlJc w:val="right"/>
      <w:pPr>
        <w:ind w:left="6480" w:hanging="180"/>
      </w:pPr>
    </w:lvl>
  </w:abstractNum>
  <w:abstractNum w:abstractNumId="105" w15:restartNumberingAfterBreak="0">
    <w:nsid w:val="65E25C7E"/>
    <w:multiLevelType w:val="multilevel"/>
    <w:tmpl w:val="2AD21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6192366"/>
    <w:multiLevelType w:val="multilevel"/>
    <w:tmpl w:val="1ED41A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645A0F2"/>
    <w:multiLevelType w:val="hybridMultilevel"/>
    <w:tmpl w:val="FFFFFFFF"/>
    <w:lvl w:ilvl="0" w:tplc="03F08870">
      <w:start w:val="1"/>
      <w:numFmt w:val="decimal"/>
      <w:lvlText w:val="%1."/>
      <w:lvlJc w:val="left"/>
      <w:pPr>
        <w:ind w:left="720" w:hanging="360"/>
      </w:pPr>
    </w:lvl>
    <w:lvl w:ilvl="1" w:tplc="CB28668A">
      <w:start w:val="1"/>
      <w:numFmt w:val="lowerLetter"/>
      <w:lvlText w:val="%2."/>
      <w:lvlJc w:val="left"/>
      <w:pPr>
        <w:ind w:left="1440" w:hanging="360"/>
      </w:pPr>
    </w:lvl>
    <w:lvl w:ilvl="2" w:tplc="35D217EC">
      <w:start w:val="1"/>
      <w:numFmt w:val="lowerRoman"/>
      <w:lvlText w:val="%3."/>
      <w:lvlJc w:val="right"/>
      <w:pPr>
        <w:ind w:left="2160" w:hanging="180"/>
      </w:pPr>
    </w:lvl>
    <w:lvl w:ilvl="3" w:tplc="1E109228">
      <w:start w:val="1"/>
      <w:numFmt w:val="decimal"/>
      <w:lvlText w:val="%4."/>
      <w:lvlJc w:val="left"/>
      <w:pPr>
        <w:ind w:left="2880" w:hanging="360"/>
      </w:pPr>
    </w:lvl>
    <w:lvl w:ilvl="4" w:tplc="8048B368">
      <w:start w:val="1"/>
      <w:numFmt w:val="lowerLetter"/>
      <w:lvlText w:val="%5."/>
      <w:lvlJc w:val="left"/>
      <w:pPr>
        <w:ind w:left="3600" w:hanging="360"/>
      </w:pPr>
    </w:lvl>
    <w:lvl w:ilvl="5" w:tplc="19BCA1CA">
      <w:start w:val="1"/>
      <w:numFmt w:val="lowerRoman"/>
      <w:lvlText w:val="%6."/>
      <w:lvlJc w:val="right"/>
      <w:pPr>
        <w:ind w:left="4320" w:hanging="180"/>
      </w:pPr>
    </w:lvl>
    <w:lvl w:ilvl="6" w:tplc="60A4C7EA">
      <w:start w:val="1"/>
      <w:numFmt w:val="decimal"/>
      <w:lvlText w:val="%7."/>
      <w:lvlJc w:val="left"/>
      <w:pPr>
        <w:ind w:left="5040" w:hanging="360"/>
      </w:pPr>
    </w:lvl>
    <w:lvl w:ilvl="7" w:tplc="025A9BAA">
      <w:start w:val="1"/>
      <w:numFmt w:val="lowerLetter"/>
      <w:lvlText w:val="%8."/>
      <w:lvlJc w:val="left"/>
      <w:pPr>
        <w:ind w:left="5760" w:hanging="360"/>
      </w:pPr>
    </w:lvl>
    <w:lvl w:ilvl="8" w:tplc="6CDA582E">
      <w:start w:val="1"/>
      <w:numFmt w:val="lowerRoman"/>
      <w:lvlText w:val="%9."/>
      <w:lvlJc w:val="right"/>
      <w:pPr>
        <w:ind w:left="6480" w:hanging="180"/>
      </w:pPr>
    </w:lvl>
  </w:abstractNum>
  <w:abstractNum w:abstractNumId="108" w15:restartNumberingAfterBreak="0">
    <w:nsid w:val="671434BC"/>
    <w:multiLevelType w:val="hybridMultilevel"/>
    <w:tmpl w:val="80A47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769B571"/>
    <w:multiLevelType w:val="hybridMultilevel"/>
    <w:tmpl w:val="FFFFFFFF"/>
    <w:lvl w:ilvl="0" w:tplc="59BAD170">
      <w:start w:val="1"/>
      <w:numFmt w:val="decimal"/>
      <w:lvlText w:val="%1."/>
      <w:lvlJc w:val="left"/>
      <w:pPr>
        <w:ind w:left="720" w:hanging="360"/>
      </w:pPr>
    </w:lvl>
    <w:lvl w:ilvl="1" w:tplc="342E248E">
      <w:start w:val="1"/>
      <w:numFmt w:val="lowerLetter"/>
      <w:lvlText w:val="%2."/>
      <w:lvlJc w:val="left"/>
      <w:pPr>
        <w:ind w:left="1440" w:hanging="360"/>
      </w:pPr>
    </w:lvl>
    <w:lvl w:ilvl="2" w:tplc="BD1EC5C0">
      <w:start w:val="1"/>
      <w:numFmt w:val="lowerRoman"/>
      <w:lvlText w:val="%3."/>
      <w:lvlJc w:val="right"/>
      <w:pPr>
        <w:ind w:left="2160" w:hanging="180"/>
      </w:pPr>
    </w:lvl>
    <w:lvl w:ilvl="3" w:tplc="E0EC5406">
      <w:start w:val="1"/>
      <w:numFmt w:val="decimal"/>
      <w:lvlText w:val="%4."/>
      <w:lvlJc w:val="left"/>
      <w:pPr>
        <w:ind w:left="2880" w:hanging="360"/>
      </w:pPr>
    </w:lvl>
    <w:lvl w:ilvl="4" w:tplc="BE148732">
      <w:start w:val="1"/>
      <w:numFmt w:val="lowerLetter"/>
      <w:lvlText w:val="%5."/>
      <w:lvlJc w:val="left"/>
      <w:pPr>
        <w:ind w:left="3600" w:hanging="360"/>
      </w:pPr>
    </w:lvl>
    <w:lvl w:ilvl="5" w:tplc="08FCE6EE">
      <w:start w:val="1"/>
      <w:numFmt w:val="lowerRoman"/>
      <w:lvlText w:val="%6."/>
      <w:lvlJc w:val="right"/>
      <w:pPr>
        <w:ind w:left="4320" w:hanging="180"/>
      </w:pPr>
    </w:lvl>
    <w:lvl w:ilvl="6" w:tplc="F4FAAC4E">
      <w:start w:val="1"/>
      <w:numFmt w:val="decimal"/>
      <w:lvlText w:val="%7."/>
      <w:lvlJc w:val="left"/>
      <w:pPr>
        <w:ind w:left="5040" w:hanging="360"/>
      </w:pPr>
    </w:lvl>
    <w:lvl w:ilvl="7" w:tplc="C6C63A92">
      <w:start w:val="1"/>
      <w:numFmt w:val="lowerLetter"/>
      <w:lvlText w:val="%8."/>
      <w:lvlJc w:val="left"/>
      <w:pPr>
        <w:ind w:left="5760" w:hanging="360"/>
      </w:pPr>
    </w:lvl>
    <w:lvl w:ilvl="8" w:tplc="63507942">
      <w:start w:val="1"/>
      <w:numFmt w:val="lowerRoman"/>
      <w:lvlText w:val="%9."/>
      <w:lvlJc w:val="right"/>
      <w:pPr>
        <w:ind w:left="6480" w:hanging="180"/>
      </w:pPr>
    </w:lvl>
  </w:abstractNum>
  <w:abstractNum w:abstractNumId="110" w15:restartNumberingAfterBreak="0">
    <w:nsid w:val="67BE35CC"/>
    <w:multiLevelType w:val="hybridMultilevel"/>
    <w:tmpl w:val="6DBC5E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9EF35E7"/>
    <w:multiLevelType w:val="hybridMultilevel"/>
    <w:tmpl w:val="245AD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AF802BE"/>
    <w:multiLevelType w:val="multilevel"/>
    <w:tmpl w:val="DA767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C0D0B29"/>
    <w:multiLevelType w:val="hybridMultilevel"/>
    <w:tmpl w:val="97D8B5B0"/>
    <w:numStyleLink w:val="Bullet"/>
  </w:abstractNum>
  <w:abstractNum w:abstractNumId="114" w15:restartNumberingAfterBreak="0">
    <w:nsid w:val="6C5E294B"/>
    <w:multiLevelType w:val="hybridMultilevel"/>
    <w:tmpl w:val="A26C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D22066E"/>
    <w:multiLevelType w:val="hybridMultilevel"/>
    <w:tmpl w:val="FFFFFFFF"/>
    <w:lvl w:ilvl="0" w:tplc="56488B08">
      <w:start w:val="1"/>
      <w:numFmt w:val="decimal"/>
      <w:lvlText w:val="%1."/>
      <w:lvlJc w:val="left"/>
      <w:pPr>
        <w:ind w:left="720" w:hanging="360"/>
      </w:pPr>
    </w:lvl>
    <w:lvl w:ilvl="1" w:tplc="2AFEC1E8">
      <w:start w:val="1"/>
      <w:numFmt w:val="lowerLetter"/>
      <w:lvlText w:val="%2."/>
      <w:lvlJc w:val="left"/>
      <w:pPr>
        <w:ind w:left="1440" w:hanging="360"/>
      </w:pPr>
    </w:lvl>
    <w:lvl w:ilvl="2" w:tplc="7806FDDE">
      <w:start w:val="1"/>
      <w:numFmt w:val="lowerRoman"/>
      <w:lvlText w:val="%3."/>
      <w:lvlJc w:val="right"/>
      <w:pPr>
        <w:ind w:left="2160" w:hanging="180"/>
      </w:pPr>
    </w:lvl>
    <w:lvl w:ilvl="3" w:tplc="EB8E6F0E">
      <w:start w:val="1"/>
      <w:numFmt w:val="decimal"/>
      <w:lvlText w:val="%4."/>
      <w:lvlJc w:val="left"/>
      <w:pPr>
        <w:ind w:left="2880" w:hanging="360"/>
      </w:pPr>
    </w:lvl>
    <w:lvl w:ilvl="4" w:tplc="C62E6B18">
      <w:start w:val="1"/>
      <w:numFmt w:val="lowerLetter"/>
      <w:lvlText w:val="%5."/>
      <w:lvlJc w:val="left"/>
      <w:pPr>
        <w:ind w:left="3600" w:hanging="360"/>
      </w:pPr>
    </w:lvl>
    <w:lvl w:ilvl="5" w:tplc="0D1080F6">
      <w:start w:val="1"/>
      <w:numFmt w:val="lowerRoman"/>
      <w:lvlText w:val="%6."/>
      <w:lvlJc w:val="right"/>
      <w:pPr>
        <w:ind w:left="4320" w:hanging="180"/>
      </w:pPr>
    </w:lvl>
    <w:lvl w:ilvl="6" w:tplc="F45CFB7A">
      <w:start w:val="1"/>
      <w:numFmt w:val="decimal"/>
      <w:lvlText w:val="%7."/>
      <w:lvlJc w:val="left"/>
      <w:pPr>
        <w:ind w:left="5040" w:hanging="360"/>
      </w:pPr>
    </w:lvl>
    <w:lvl w:ilvl="7" w:tplc="3A9A99F8">
      <w:start w:val="1"/>
      <w:numFmt w:val="lowerLetter"/>
      <w:lvlText w:val="%8."/>
      <w:lvlJc w:val="left"/>
      <w:pPr>
        <w:ind w:left="5760" w:hanging="360"/>
      </w:pPr>
    </w:lvl>
    <w:lvl w:ilvl="8" w:tplc="55C285C4">
      <w:start w:val="1"/>
      <w:numFmt w:val="lowerRoman"/>
      <w:lvlText w:val="%9."/>
      <w:lvlJc w:val="right"/>
      <w:pPr>
        <w:ind w:left="6480" w:hanging="180"/>
      </w:pPr>
    </w:lvl>
  </w:abstractNum>
  <w:abstractNum w:abstractNumId="116" w15:restartNumberingAfterBreak="0">
    <w:nsid w:val="6E4A5C3F"/>
    <w:multiLevelType w:val="multilevel"/>
    <w:tmpl w:val="1ED41A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863CF2"/>
    <w:multiLevelType w:val="hybridMultilevel"/>
    <w:tmpl w:val="29B4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BFBB9E"/>
    <w:multiLevelType w:val="hybridMultilevel"/>
    <w:tmpl w:val="FFFFFFFF"/>
    <w:lvl w:ilvl="0" w:tplc="4D400CE2">
      <w:start w:val="1"/>
      <w:numFmt w:val="decimal"/>
      <w:lvlText w:val="%1."/>
      <w:lvlJc w:val="left"/>
      <w:pPr>
        <w:ind w:left="720" w:hanging="360"/>
      </w:pPr>
    </w:lvl>
    <w:lvl w:ilvl="1" w:tplc="A63E23E4">
      <w:start w:val="1"/>
      <w:numFmt w:val="lowerLetter"/>
      <w:lvlText w:val="%2."/>
      <w:lvlJc w:val="left"/>
      <w:pPr>
        <w:ind w:left="1440" w:hanging="360"/>
      </w:pPr>
    </w:lvl>
    <w:lvl w:ilvl="2" w:tplc="46BC0D8C">
      <w:start w:val="1"/>
      <w:numFmt w:val="lowerRoman"/>
      <w:lvlText w:val="%3."/>
      <w:lvlJc w:val="right"/>
      <w:pPr>
        <w:ind w:left="2160" w:hanging="180"/>
      </w:pPr>
    </w:lvl>
    <w:lvl w:ilvl="3" w:tplc="F754F69A">
      <w:start w:val="1"/>
      <w:numFmt w:val="decimal"/>
      <w:lvlText w:val="%4."/>
      <w:lvlJc w:val="left"/>
      <w:pPr>
        <w:ind w:left="2880" w:hanging="360"/>
      </w:pPr>
    </w:lvl>
    <w:lvl w:ilvl="4" w:tplc="F99A351C">
      <w:start w:val="1"/>
      <w:numFmt w:val="lowerLetter"/>
      <w:lvlText w:val="%5."/>
      <w:lvlJc w:val="left"/>
      <w:pPr>
        <w:ind w:left="3600" w:hanging="360"/>
      </w:pPr>
    </w:lvl>
    <w:lvl w:ilvl="5" w:tplc="F9364E9E">
      <w:start w:val="1"/>
      <w:numFmt w:val="lowerRoman"/>
      <w:lvlText w:val="%6."/>
      <w:lvlJc w:val="right"/>
      <w:pPr>
        <w:ind w:left="4320" w:hanging="180"/>
      </w:pPr>
    </w:lvl>
    <w:lvl w:ilvl="6" w:tplc="794CE746">
      <w:start w:val="1"/>
      <w:numFmt w:val="decimal"/>
      <w:lvlText w:val="%7."/>
      <w:lvlJc w:val="left"/>
      <w:pPr>
        <w:ind w:left="5040" w:hanging="360"/>
      </w:pPr>
    </w:lvl>
    <w:lvl w:ilvl="7" w:tplc="1C8EF7EE">
      <w:start w:val="1"/>
      <w:numFmt w:val="lowerLetter"/>
      <w:lvlText w:val="%8."/>
      <w:lvlJc w:val="left"/>
      <w:pPr>
        <w:ind w:left="5760" w:hanging="360"/>
      </w:pPr>
    </w:lvl>
    <w:lvl w:ilvl="8" w:tplc="EDD6E0DE">
      <w:start w:val="1"/>
      <w:numFmt w:val="lowerRoman"/>
      <w:lvlText w:val="%9."/>
      <w:lvlJc w:val="right"/>
      <w:pPr>
        <w:ind w:left="6480" w:hanging="180"/>
      </w:pPr>
    </w:lvl>
  </w:abstractNum>
  <w:abstractNum w:abstractNumId="119" w15:restartNumberingAfterBreak="0">
    <w:nsid w:val="72D054D4"/>
    <w:multiLevelType w:val="multilevel"/>
    <w:tmpl w:val="1ED41AC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730EBAEE"/>
    <w:multiLevelType w:val="hybridMultilevel"/>
    <w:tmpl w:val="FFFFFFFF"/>
    <w:lvl w:ilvl="0" w:tplc="E356FB02">
      <w:start w:val="1"/>
      <w:numFmt w:val="decimal"/>
      <w:lvlText w:val="%1."/>
      <w:lvlJc w:val="left"/>
      <w:pPr>
        <w:ind w:left="720" w:hanging="360"/>
      </w:pPr>
    </w:lvl>
    <w:lvl w:ilvl="1" w:tplc="0FC423F8">
      <w:start w:val="1"/>
      <w:numFmt w:val="lowerLetter"/>
      <w:lvlText w:val="%2."/>
      <w:lvlJc w:val="left"/>
      <w:pPr>
        <w:ind w:left="1440" w:hanging="360"/>
      </w:pPr>
    </w:lvl>
    <w:lvl w:ilvl="2" w:tplc="47001732">
      <w:start w:val="1"/>
      <w:numFmt w:val="lowerRoman"/>
      <w:lvlText w:val="%3."/>
      <w:lvlJc w:val="right"/>
      <w:pPr>
        <w:ind w:left="2160" w:hanging="180"/>
      </w:pPr>
    </w:lvl>
    <w:lvl w:ilvl="3" w:tplc="526C8E42">
      <w:start w:val="1"/>
      <w:numFmt w:val="decimal"/>
      <w:lvlText w:val="%4."/>
      <w:lvlJc w:val="left"/>
      <w:pPr>
        <w:ind w:left="2880" w:hanging="360"/>
      </w:pPr>
    </w:lvl>
    <w:lvl w:ilvl="4" w:tplc="E586F406">
      <w:start w:val="1"/>
      <w:numFmt w:val="lowerLetter"/>
      <w:lvlText w:val="%5."/>
      <w:lvlJc w:val="left"/>
      <w:pPr>
        <w:ind w:left="3600" w:hanging="360"/>
      </w:pPr>
    </w:lvl>
    <w:lvl w:ilvl="5" w:tplc="0CEAE3F4">
      <w:start w:val="1"/>
      <w:numFmt w:val="lowerRoman"/>
      <w:lvlText w:val="%6."/>
      <w:lvlJc w:val="right"/>
      <w:pPr>
        <w:ind w:left="4320" w:hanging="180"/>
      </w:pPr>
    </w:lvl>
    <w:lvl w:ilvl="6" w:tplc="9362807E">
      <w:start w:val="1"/>
      <w:numFmt w:val="decimal"/>
      <w:lvlText w:val="%7."/>
      <w:lvlJc w:val="left"/>
      <w:pPr>
        <w:ind w:left="5040" w:hanging="360"/>
      </w:pPr>
    </w:lvl>
    <w:lvl w:ilvl="7" w:tplc="080AE7E4">
      <w:start w:val="1"/>
      <w:numFmt w:val="lowerLetter"/>
      <w:lvlText w:val="%8."/>
      <w:lvlJc w:val="left"/>
      <w:pPr>
        <w:ind w:left="5760" w:hanging="360"/>
      </w:pPr>
    </w:lvl>
    <w:lvl w:ilvl="8" w:tplc="952E8DB4">
      <w:start w:val="1"/>
      <w:numFmt w:val="lowerRoman"/>
      <w:lvlText w:val="%9."/>
      <w:lvlJc w:val="right"/>
      <w:pPr>
        <w:ind w:left="6480" w:hanging="180"/>
      </w:pPr>
    </w:lvl>
  </w:abstractNum>
  <w:abstractNum w:abstractNumId="121" w15:restartNumberingAfterBreak="0">
    <w:nsid w:val="737824D8"/>
    <w:multiLevelType w:val="multilevel"/>
    <w:tmpl w:val="1ED41A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3DB6931"/>
    <w:multiLevelType w:val="hybridMultilevel"/>
    <w:tmpl w:val="810AECDA"/>
    <w:lvl w:ilvl="0" w:tplc="3208E10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58785E"/>
    <w:multiLevelType w:val="hybridMultilevel"/>
    <w:tmpl w:val="FFFFFFFF"/>
    <w:lvl w:ilvl="0" w:tplc="E26C0460">
      <w:start w:val="1"/>
      <w:numFmt w:val="decimal"/>
      <w:lvlText w:val="%1."/>
      <w:lvlJc w:val="left"/>
      <w:pPr>
        <w:ind w:left="720" w:hanging="360"/>
      </w:pPr>
    </w:lvl>
    <w:lvl w:ilvl="1" w:tplc="37A05F5A">
      <w:start w:val="1"/>
      <w:numFmt w:val="lowerLetter"/>
      <w:lvlText w:val="%2."/>
      <w:lvlJc w:val="left"/>
      <w:pPr>
        <w:ind w:left="1440" w:hanging="360"/>
      </w:pPr>
    </w:lvl>
    <w:lvl w:ilvl="2" w:tplc="6DF0FDD4">
      <w:start w:val="1"/>
      <w:numFmt w:val="lowerRoman"/>
      <w:lvlText w:val="%3."/>
      <w:lvlJc w:val="right"/>
      <w:pPr>
        <w:ind w:left="2160" w:hanging="180"/>
      </w:pPr>
    </w:lvl>
    <w:lvl w:ilvl="3" w:tplc="42F29114">
      <w:start w:val="1"/>
      <w:numFmt w:val="decimal"/>
      <w:lvlText w:val="%4."/>
      <w:lvlJc w:val="left"/>
      <w:pPr>
        <w:ind w:left="2880" w:hanging="360"/>
      </w:pPr>
    </w:lvl>
    <w:lvl w:ilvl="4" w:tplc="51DE2CF2">
      <w:start w:val="1"/>
      <w:numFmt w:val="lowerLetter"/>
      <w:lvlText w:val="%5."/>
      <w:lvlJc w:val="left"/>
      <w:pPr>
        <w:ind w:left="3600" w:hanging="360"/>
      </w:pPr>
    </w:lvl>
    <w:lvl w:ilvl="5" w:tplc="B18CE810">
      <w:start w:val="1"/>
      <w:numFmt w:val="lowerRoman"/>
      <w:lvlText w:val="%6."/>
      <w:lvlJc w:val="right"/>
      <w:pPr>
        <w:ind w:left="4320" w:hanging="180"/>
      </w:pPr>
    </w:lvl>
    <w:lvl w:ilvl="6" w:tplc="31E81CFE">
      <w:start w:val="1"/>
      <w:numFmt w:val="decimal"/>
      <w:lvlText w:val="%7."/>
      <w:lvlJc w:val="left"/>
      <w:pPr>
        <w:ind w:left="5040" w:hanging="360"/>
      </w:pPr>
    </w:lvl>
    <w:lvl w:ilvl="7" w:tplc="A82C4502">
      <w:start w:val="1"/>
      <w:numFmt w:val="lowerLetter"/>
      <w:lvlText w:val="%8."/>
      <w:lvlJc w:val="left"/>
      <w:pPr>
        <w:ind w:left="5760" w:hanging="360"/>
      </w:pPr>
    </w:lvl>
    <w:lvl w:ilvl="8" w:tplc="E384DF96">
      <w:start w:val="1"/>
      <w:numFmt w:val="lowerRoman"/>
      <w:lvlText w:val="%9."/>
      <w:lvlJc w:val="right"/>
      <w:pPr>
        <w:ind w:left="6480" w:hanging="180"/>
      </w:pPr>
    </w:lvl>
  </w:abstractNum>
  <w:abstractNum w:abstractNumId="124" w15:restartNumberingAfterBreak="0">
    <w:nsid w:val="752D07B6"/>
    <w:multiLevelType w:val="hybridMultilevel"/>
    <w:tmpl w:val="039E44CC"/>
    <w:lvl w:ilvl="0" w:tplc="C35AF6E2">
      <w:start w:val="1"/>
      <w:numFmt w:val="decimal"/>
      <w:lvlText w:val="%1 "/>
      <w:lvlJc w:val="left"/>
      <w:pPr>
        <w:ind w:left="1800" w:hanging="360"/>
      </w:pPr>
    </w:lvl>
    <w:lvl w:ilvl="1" w:tplc="C576F5DE">
      <w:start w:val="1"/>
      <w:numFmt w:val="decimal"/>
      <w:lvlText w:val="%2 "/>
      <w:lvlJc w:val="left"/>
      <w:pPr>
        <w:ind w:left="1800" w:hanging="360"/>
      </w:pPr>
    </w:lvl>
    <w:lvl w:ilvl="2" w:tplc="E962F45A">
      <w:start w:val="1"/>
      <w:numFmt w:val="decimal"/>
      <w:lvlText w:val="%3 "/>
      <w:lvlJc w:val="left"/>
      <w:pPr>
        <w:ind w:left="1800" w:hanging="360"/>
      </w:pPr>
    </w:lvl>
    <w:lvl w:ilvl="3" w:tplc="C7860474">
      <w:start w:val="1"/>
      <w:numFmt w:val="decimal"/>
      <w:lvlText w:val="%4 "/>
      <w:lvlJc w:val="left"/>
      <w:pPr>
        <w:ind w:left="1800" w:hanging="360"/>
      </w:pPr>
    </w:lvl>
    <w:lvl w:ilvl="4" w:tplc="1E6ED1E6">
      <w:start w:val="1"/>
      <w:numFmt w:val="decimal"/>
      <w:lvlText w:val="%5 "/>
      <w:lvlJc w:val="left"/>
      <w:pPr>
        <w:ind w:left="1800" w:hanging="360"/>
      </w:pPr>
    </w:lvl>
    <w:lvl w:ilvl="5" w:tplc="2640D65A">
      <w:start w:val="1"/>
      <w:numFmt w:val="decimal"/>
      <w:lvlText w:val="%6 "/>
      <w:lvlJc w:val="left"/>
      <w:pPr>
        <w:ind w:left="1800" w:hanging="360"/>
      </w:pPr>
    </w:lvl>
    <w:lvl w:ilvl="6" w:tplc="CCF2051E">
      <w:start w:val="1"/>
      <w:numFmt w:val="decimal"/>
      <w:lvlText w:val="%7 "/>
      <w:lvlJc w:val="left"/>
      <w:pPr>
        <w:ind w:left="1800" w:hanging="360"/>
      </w:pPr>
    </w:lvl>
    <w:lvl w:ilvl="7" w:tplc="BF76A352">
      <w:start w:val="1"/>
      <w:numFmt w:val="decimal"/>
      <w:lvlText w:val="%8 "/>
      <w:lvlJc w:val="left"/>
      <w:pPr>
        <w:ind w:left="1800" w:hanging="360"/>
      </w:pPr>
    </w:lvl>
    <w:lvl w:ilvl="8" w:tplc="EF728766">
      <w:start w:val="1"/>
      <w:numFmt w:val="decimal"/>
      <w:lvlText w:val="%9 "/>
      <w:lvlJc w:val="left"/>
      <w:pPr>
        <w:ind w:left="1800" w:hanging="360"/>
      </w:pPr>
    </w:lvl>
  </w:abstractNum>
  <w:abstractNum w:abstractNumId="125" w15:restartNumberingAfterBreak="0">
    <w:nsid w:val="758B3717"/>
    <w:multiLevelType w:val="multilevel"/>
    <w:tmpl w:val="753033C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7615E827"/>
    <w:multiLevelType w:val="hybridMultilevel"/>
    <w:tmpl w:val="FFFFFFFF"/>
    <w:lvl w:ilvl="0" w:tplc="38521CAC">
      <w:start w:val="1"/>
      <w:numFmt w:val="decimal"/>
      <w:lvlText w:val="%1."/>
      <w:lvlJc w:val="left"/>
      <w:pPr>
        <w:ind w:left="720" w:hanging="360"/>
      </w:pPr>
    </w:lvl>
    <w:lvl w:ilvl="1" w:tplc="63F64330">
      <w:start w:val="1"/>
      <w:numFmt w:val="lowerLetter"/>
      <w:lvlText w:val="%2."/>
      <w:lvlJc w:val="left"/>
      <w:pPr>
        <w:ind w:left="1440" w:hanging="360"/>
      </w:pPr>
    </w:lvl>
    <w:lvl w:ilvl="2" w:tplc="0CFA556E">
      <w:start w:val="1"/>
      <w:numFmt w:val="lowerRoman"/>
      <w:lvlText w:val="%3."/>
      <w:lvlJc w:val="right"/>
      <w:pPr>
        <w:ind w:left="2160" w:hanging="180"/>
      </w:pPr>
    </w:lvl>
    <w:lvl w:ilvl="3" w:tplc="D80248AC">
      <w:start w:val="1"/>
      <w:numFmt w:val="decimal"/>
      <w:lvlText w:val="%4."/>
      <w:lvlJc w:val="left"/>
      <w:pPr>
        <w:ind w:left="2880" w:hanging="360"/>
      </w:pPr>
    </w:lvl>
    <w:lvl w:ilvl="4" w:tplc="5A84F97C">
      <w:start w:val="1"/>
      <w:numFmt w:val="lowerLetter"/>
      <w:lvlText w:val="%5."/>
      <w:lvlJc w:val="left"/>
      <w:pPr>
        <w:ind w:left="3600" w:hanging="360"/>
      </w:pPr>
    </w:lvl>
    <w:lvl w:ilvl="5" w:tplc="D31219F0">
      <w:start w:val="1"/>
      <w:numFmt w:val="lowerRoman"/>
      <w:lvlText w:val="%6."/>
      <w:lvlJc w:val="right"/>
      <w:pPr>
        <w:ind w:left="4320" w:hanging="180"/>
      </w:pPr>
    </w:lvl>
    <w:lvl w:ilvl="6" w:tplc="76C6EF0E">
      <w:start w:val="1"/>
      <w:numFmt w:val="decimal"/>
      <w:lvlText w:val="%7."/>
      <w:lvlJc w:val="left"/>
      <w:pPr>
        <w:ind w:left="5040" w:hanging="360"/>
      </w:pPr>
    </w:lvl>
    <w:lvl w:ilvl="7" w:tplc="A418D01C">
      <w:start w:val="1"/>
      <w:numFmt w:val="lowerLetter"/>
      <w:lvlText w:val="%8."/>
      <w:lvlJc w:val="left"/>
      <w:pPr>
        <w:ind w:left="5760" w:hanging="360"/>
      </w:pPr>
    </w:lvl>
    <w:lvl w:ilvl="8" w:tplc="65F4D392">
      <w:start w:val="1"/>
      <w:numFmt w:val="lowerRoman"/>
      <w:lvlText w:val="%9."/>
      <w:lvlJc w:val="right"/>
      <w:pPr>
        <w:ind w:left="6480" w:hanging="180"/>
      </w:pPr>
    </w:lvl>
  </w:abstractNum>
  <w:abstractNum w:abstractNumId="127" w15:restartNumberingAfterBreak="0">
    <w:nsid w:val="777F26EB"/>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7A7DCAC"/>
    <w:multiLevelType w:val="hybridMultilevel"/>
    <w:tmpl w:val="FFFFFFFF"/>
    <w:lvl w:ilvl="0" w:tplc="9D3EE810">
      <w:start w:val="1"/>
      <w:numFmt w:val="decimal"/>
      <w:lvlText w:val="%1."/>
      <w:lvlJc w:val="left"/>
      <w:pPr>
        <w:ind w:left="720" w:hanging="360"/>
      </w:pPr>
    </w:lvl>
    <w:lvl w:ilvl="1" w:tplc="29F28B96">
      <w:start w:val="1"/>
      <w:numFmt w:val="lowerLetter"/>
      <w:lvlText w:val="%2."/>
      <w:lvlJc w:val="left"/>
      <w:pPr>
        <w:ind w:left="1440" w:hanging="360"/>
      </w:pPr>
    </w:lvl>
    <w:lvl w:ilvl="2" w:tplc="927035BE">
      <w:start w:val="1"/>
      <w:numFmt w:val="lowerRoman"/>
      <w:lvlText w:val="%3."/>
      <w:lvlJc w:val="right"/>
      <w:pPr>
        <w:ind w:left="2160" w:hanging="180"/>
      </w:pPr>
    </w:lvl>
    <w:lvl w:ilvl="3" w:tplc="37C4AD02">
      <w:start w:val="1"/>
      <w:numFmt w:val="decimal"/>
      <w:lvlText w:val="%4."/>
      <w:lvlJc w:val="left"/>
      <w:pPr>
        <w:ind w:left="2880" w:hanging="360"/>
      </w:pPr>
    </w:lvl>
    <w:lvl w:ilvl="4" w:tplc="A5DC7686">
      <w:start w:val="1"/>
      <w:numFmt w:val="lowerLetter"/>
      <w:lvlText w:val="%5."/>
      <w:lvlJc w:val="left"/>
      <w:pPr>
        <w:ind w:left="3600" w:hanging="360"/>
      </w:pPr>
    </w:lvl>
    <w:lvl w:ilvl="5" w:tplc="87BEE68C">
      <w:start w:val="1"/>
      <w:numFmt w:val="lowerRoman"/>
      <w:lvlText w:val="%6."/>
      <w:lvlJc w:val="right"/>
      <w:pPr>
        <w:ind w:left="4320" w:hanging="180"/>
      </w:pPr>
    </w:lvl>
    <w:lvl w:ilvl="6" w:tplc="0CDCCB50">
      <w:start w:val="1"/>
      <w:numFmt w:val="decimal"/>
      <w:lvlText w:val="%7."/>
      <w:lvlJc w:val="left"/>
      <w:pPr>
        <w:ind w:left="5040" w:hanging="360"/>
      </w:pPr>
    </w:lvl>
    <w:lvl w:ilvl="7" w:tplc="34F0352E">
      <w:start w:val="1"/>
      <w:numFmt w:val="lowerLetter"/>
      <w:lvlText w:val="%8."/>
      <w:lvlJc w:val="left"/>
      <w:pPr>
        <w:ind w:left="5760" w:hanging="360"/>
      </w:pPr>
    </w:lvl>
    <w:lvl w:ilvl="8" w:tplc="9CE6B3E2">
      <w:start w:val="1"/>
      <w:numFmt w:val="lowerRoman"/>
      <w:lvlText w:val="%9."/>
      <w:lvlJc w:val="right"/>
      <w:pPr>
        <w:ind w:left="6480" w:hanging="180"/>
      </w:pPr>
    </w:lvl>
  </w:abstractNum>
  <w:abstractNum w:abstractNumId="129" w15:restartNumberingAfterBreak="0">
    <w:nsid w:val="7930670D"/>
    <w:multiLevelType w:val="hybridMultilevel"/>
    <w:tmpl w:val="7A02FB00"/>
    <w:lvl w:ilvl="0" w:tplc="3208E10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79602DA2"/>
    <w:multiLevelType w:val="multilevel"/>
    <w:tmpl w:val="1ED41A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B76260A"/>
    <w:multiLevelType w:val="multilevel"/>
    <w:tmpl w:val="ECB0BD8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CF269C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D5891A2"/>
    <w:multiLevelType w:val="hybridMultilevel"/>
    <w:tmpl w:val="FFFFFFFF"/>
    <w:lvl w:ilvl="0" w:tplc="D4D6D302">
      <w:start w:val="1"/>
      <w:numFmt w:val="decimal"/>
      <w:lvlText w:val="%1."/>
      <w:lvlJc w:val="left"/>
      <w:pPr>
        <w:ind w:left="720" w:hanging="360"/>
      </w:pPr>
    </w:lvl>
    <w:lvl w:ilvl="1" w:tplc="A4E8F020">
      <w:start w:val="1"/>
      <w:numFmt w:val="lowerLetter"/>
      <w:lvlText w:val="%2."/>
      <w:lvlJc w:val="left"/>
      <w:pPr>
        <w:ind w:left="1440" w:hanging="360"/>
      </w:pPr>
    </w:lvl>
    <w:lvl w:ilvl="2" w:tplc="84DEDD38">
      <w:start w:val="1"/>
      <w:numFmt w:val="lowerRoman"/>
      <w:lvlText w:val="%3."/>
      <w:lvlJc w:val="right"/>
      <w:pPr>
        <w:ind w:left="2160" w:hanging="180"/>
      </w:pPr>
    </w:lvl>
    <w:lvl w:ilvl="3" w:tplc="70480640">
      <w:start w:val="1"/>
      <w:numFmt w:val="decimal"/>
      <w:lvlText w:val="%4."/>
      <w:lvlJc w:val="left"/>
      <w:pPr>
        <w:ind w:left="2880" w:hanging="360"/>
      </w:pPr>
    </w:lvl>
    <w:lvl w:ilvl="4" w:tplc="FE18897A">
      <w:start w:val="1"/>
      <w:numFmt w:val="lowerLetter"/>
      <w:lvlText w:val="%5."/>
      <w:lvlJc w:val="left"/>
      <w:pPr>
        <w:ind w:left="3600" w:hanging="360"/>
      </w:pPr>
    </w:lvl>
    <w:lvl w:ilvl="5" w:tplc="7FF8ABBE">
      <w:start w:val="1"/>
      <w:numFmt w:val="lowerRoman"/>
      <w:lvlText w:val="%6."/>
      <w:lvlJc w:val="right"/>
      <w:pPr>
        <w:ind w:left="4320" w:hanging="180"/>
      </w:pPr>
    </w:lvl>
    <w:lvl w:ilvl="6" w:tplc="2D0683A6">
      <w:start w:val="1"/>
      <w:numFmt w:val="decimal"/>
      <w:lvlText w:val="%7."/>
      <w:lvlJc w:val="left"/>
      <w:pPr>
        <w:ind w:left="5040" w:hanging="360"/>
      </w:pPr>
    </w:lvl>
    <w:lvl w:ilvl="7" w:tplc="16DA0674">
      <w:start w:val="1"/>
      <w:numFmt w:val="lowerLetter"/>
      <w:lvlText w:val="%8."/>
      <w:lvlJc w:val="left"/>
      <w:pPr>
        <w:ind w:left="5760" w:hanging="360"/>
      </w:pPr>
    </w:lvl>
    <w:lvl w:ilvl="8" w:tplc="EA8A44CE">
      <w:start w:val="1"/>
      <w:numFmt w:val="lowerRoman"/>
      <w:lvlText w:val="%9."/>
      <w:lvlJc w:val="right"/>
      <w:pPr>
        <w:ind w:left="6480" w:hanging="180"/>
      </w:pPr>
    </w:lvl>
  </w:abstractNum>
  <w:abstractNum w:abstractNumId="134" w15:restartNumberingAfterBreak="0">
    <w:nsid w:val="7DB97365"/>
    <w:multiLevelType w:val="hybridMultilevel"/>
    <w:tmpl w:val="6A302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E926C37"/>
    <w:multiLevelType w:val="multilevel"/>
    <w:tmpl w:val="1ED41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F953BEC"/>
    <w:multiLevelType w:val="multilevel"/>
    <w:tmpl w:val="F46C5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FCB5D76"/>
    <w:multiLevelType w:val="hybridMultilevel"/>
    <w:tmpl w:val="FFFFFFFF"/>
    <w:lvl w:ilvl="0" w:tplc="10865C26">
      <w:start w:val="1"/>
      <w:numFmt w:val="decimal"/>
      <w:lvlText w:val="%1."/>
      <w:lvlJc w:val="left"/>
      <w:pPr>
        <w:ind w:left="720" w:hanging="360"/>
      </w:pPr>
    </w:lvl>
    <w:lvl w:ilvl="1" w:tplc="7514137C">
      <w:start w:val="1"/>
      <w:numFmt w:val="lowerLetter"/>
      <w:lvlText w:val="%2."/>
      <w:lvlJc w:val="left"/>
      <w:pPr>
        <w:ind w:left="1440" w:hanging="360"/>
      </w:pPr>
    </w:lvl>
    <w:lvl w:ilvl="2" w:tplc="CA76B47E">
      <w:start w:val="1"/>
      <w:numFmt w:val="lowerRoman"/>
      <w:lvlText w:val="%3."/>
      <w:lvlJc w:val="right"/>
      <w:pPr>
        <w:ind w:left="2160" w:hanging="180"/>
      </w:pPr>
    </w:lvl>
    <w:lvl w:ilvl="3" w:tplc="C6CAD8A8">
      <w:start w:val="1"/>
      <w:numFmt w:val="decimal"/>
      <w:lvlText w:val="%4."/>
      <w:lvlJc w:val="left"/>
      <w:pPr>
        <w:ind w:left="2880" w:hanging="360"/>
      </w:pPr>
    </w:lvl>
    <w:lvl w:ilvl="4" w:tplc="47E6D8C0">
      <w:start w:val="1"/>
      <w:numFmt w:val="lowerLetter"/>
      <w:lvlText w:val="%5."/>
      <w:lvlJc w:val="left"/>
      <w:pPr>
        <w:ind w:left="3600" w:hanging="360"/>
      </w:pPr>
    </w:lvl>
    <w:lvl w:ilvl="5" w:tplc="FBA0C430">
      <w:start w:val="1"/>
      <w:numFmt w:val="lowerRoman"/>
      <w:lvlText w:val="%6."/>
      <w:lvlJc w:val="right"/>
      <w:pPr>
        <w:ind w:left="4320" w:hanging="180"/>
      </w:pPr>
    </w:lvl>
    <w:lvl w:ilvl="6" w:tplc="0688D274">
      <w:start w:val="1"/>
      <w:numFmt w:val="decimal"/>
      <w:lvlText w:val="%7."/>
      <w:lvlJc w:val="left"/>
      <w:pPr>
        <w:ind w:left="5040" w:hanging="360"/>
      </w:pPr>
    </w:lvl>
    <w:lvl w:ilvl="7" w:tplc="472E0BA2">
      <w:start w:val="1"/>
      <w:numFmt w:val="lowerLetter"/>
      <w:lvlText w:val="%8."/>
      <w:lvlJc w:val="left"/>
      <w:pPr>
        <w:ind w:left="5760" w:hanging="360"/>
      </w:pPr>
    </w:lvl>
    <w:lvl w:ilvl="8" w:tplc="8E8C1F46">
      <w:start w:val="1"/>
      <w:numFmt w:val="lowerRoman"/>
      <w:lvlText w:val="%9."/>
      <w:lvlJc w:val="right"/>
      <w:pPr>
        <w:ind w:left="6480" w:hanging="180"/>
      </w:pPr>
    </w:lvl>
  </w:abstractNum>
  <w:num w:numId="1" w16cid:durableId="984162342">
    <w:abstractNumId w:val="24"/>
  </w:num>
  <w:num w:numId="2" w16cid:durableId="668413051">
    <w:abstractNumId w:val="61"/>
  </w:num>
  <w:num w:numId="3" w16cid:durableId="206794485">
    <w:abstractNumId w:val="99"/>
  </w:num>
  <w:num w:numId="4" w16cid:durableId="1306007741">
    <w:abstractNumId w:val="103"/>
  </w:num>
  <w:num w:numId="5" w16cid:durableId="514810993">
    <w:abstractNumId w:val="60"/>
  </w:num>
  <w:num w:numId="6" w16cid:durableId="1424034083">
    <w:abstractNumId w:val="134"/>
  </w:num>
  <w:num w:numId="7" w16cid:durableId="38746384">
    <w:abstractNumId w:val="110"/>
  </w:num>
  <w:num w:numId="8" w16cid:durableId="1032682723">
    <w:abstractNumId w:val="93"/>
  </w:num>
  <w:num w:numId="9" w16cid:durableId="746997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0762812">
    <w:abstractNumId w:val="76"/>
  </w:num>
  <w:num w:numId="11" w16cid:durableId="82337173">
    <w:abstractNumId w:val="73"/>
  </w:num>
  <w:num w:numId="12" w16cid:durableId="288358840">
    <w:abstractNumId w:val="89"/>
  </w:num>
  <w:num w:numId="13" w16cid:durableId="978534123">
    <w:abstractNumId w:val="11"/>
  </w:num>
  <w:num w:numId="14" w16cid:durableId="1035354672">
    <w:abstractNumId w:val="117"/>
  </w:num>
  <w:num w:numId="15" w16cid:durableId="1126578395">
    <w:abstractNumId w:val="108"/>
  </w:num>
  <w:num w:numId="16" w16cid:durableId="2054191352">
    <w:abstractNumId w:val="45"/>
  </w:num>
  <w:num w:numId="17" w16cid:durableId="1502700503">
    <w:abstractNumId w:val="21"/>
  </w:num>
  <w:num w:numId="18" w16cid:durableId="1377197706">
    <w:abstractNumId w:val="102"/>
  </w:num>
  <w:num w:numId="19" w16cid:durableId="1118990901">
    <w:abstractNumId w:val="127"/>
  </w:num>
  <w:num w:numId="20" w16cid:durableId="1331711916">
    <w:abstractNumId w:val="26"/>
  </w:num>
  <w:num w:numId="21" w16cid:durableId="1672953753">
    <w:abstractNumId w:val="6"/>
  </w:num>
  <w:num w:numId="22" w16cid:durableId="1918972559">
    <w:abstractNumId w:val="29"/>
  </w:num>
  <w:num w:numId="23" w16cid:durableId="1840726970">
    <w:abstractNumId w:val="114"/>
  </w:num>
  <w:num w:numId="24" w16cid:durableId="1645620360">
    <w:abstractNumId w:val="122"/>
  </w:num>
  <w:num w:numId="25" w16cid:durableId="2091731605">
    <w:abstractNumId w:val="129"/>
  </w:num>
  <w:num w:numId="26" w16cid:durableId="1911697172">
    <w:abstractNumId w:val="42"/>
  </w:num>
  <w:num w:numId="27" w16cid:durableId="1175070097">
    <w:abstractNumId w:val="95"/>
  </w:num>
  <w:num w:numId="28" w16cid:durableId="819732790">
    <w:abstractNumId w:val="57"/>
  </w:num>
  <w:num w:numId="29" w16cid:durableId="419714407">
    <w:abstractNumId w:val="83"/>
  </w:num>
  <w:num w:numId="30" w16cid:durableId="1369261067">
    <w:abstractNumId w:val="77"/>
  </w:num>
  <w:num w:numId="31" w16cid:durableId="1227455824">
    <w:abstractNumId w:val="36"/>
  </w:num>
  <w:num w:numId="32" w16cid:durableId="868880714">
    <w:abstractNumId w:val="1"/>
  </w:num>
  <w:num w:numId="33" w16cid:durableId="1817451758">
    <w:abstractNumId w:val="124"/>
  </w:num>
  <w:num w:numId="34" w16cid:durableId="1269385727">
    <w:abstractNumId w:val="13"/>
  </w:num>
  <w:num w:numId="35" w16cid:durableId="1456632628">
    <w:abstractNumId w:val="111"/>
  </w:num>
  <w:num w:numId="36" w16cid:durableId="700059631">
    <w:abstractNumId w:val="136"/>
  </w:num>
  <w:num w:numId="37" w16cid:durableId="386951422">
    <w:abstractNumId w:val="105"/>
  </w:num>
  <w:num w:numId="38" w16cid:durableId="578095893">
    <w:abstractNumId w:val="33"/>
  </w:num>
  <w:num w:numId="39" w16cid:durableId="1731265510">
    <w:abstractNumId w:val="72"/>
  </w:num>
  <w:num w:numId="40" w16cid:durableId="598830306">
    <w:abstractNumId w:val="56"/>
  </w:num>
  <w:num w:numId="41" w16cid:durableId="1982495208">
    <w:abstractNumId w:val="2"/>
  </w:num>
  <w:num w:numId="42" w16cid:durableId="1640651391">
    <w:abstractNumId w:val="52"/>
  </w:num>
  <w:num w:numId="43" w16cid:durableId="1298493693">
    <w:abstractNumId w:val="84"/>
  </w:num>
  <w:num w:numId="44" w16cid:durableId="1335650283">
    <w:abstractNumId w:val="107"/>
  </w:num>
  <w:num w:numId="45" w16cid:durableId="1308784948">
    <w:abstractNumId w:val="59"/>
  </w:num>
  <w:num w:numId="46" w16cid:durableId="668599972">
    <w:abstractNumId w:val="126"/>
  </w:num>
  <w:num w:numId="47" w16cid:durableId="16851926">
    <w:abstractNumId w:val="91"/>
  </w:num>
  <w:num w:numId="48" w16cid:durableId="1078864702">
    <w:abstractNumId w:val="47"/>
  </w:num>
  <w:num w:numId="49" w16cid:durableId="441149999">
    <w:abstractNumId w:val="118"/>
  </w:num>
  <w:num w:numId="50" w16cid:durableId="1884825055">
    <w:abstractNumId w:val="62"/>
  </w:num>
  <w:num w:numId="51" w16cid:durableId="701248887">
    <w:abstractNumId w:val="18"/>
  </w:num>
  <w:num w:numId="52" w16cid:durableId="1095323809">
    <w:abstractNumId w:val="12"/>
  </w:num>
  <w:num w:numId="53" w16cid:durableId="1686247082">
    <w:abstractNumId w:val="16"/>
  </w:num>
  <w:num w:numId="54" w16cid:durableId="2011374646">
    <w:abstractNumId w:val="78"/>
  </w:num>
  <w:num w:numId="55" w16cid:durableId="135220139">
    <w:abstractNumId w:val="10"/>
  </w:num>
  <w:num w:numId="56" w16cid:durableId="1946182471">
    <w:abstractNumId w:val="17"/>
  </w:num>
  <w:num w:numId="57" w16cid:durableId="927268989">
    <w:abstractNumId w:val="86"/>
  </w:num>
  <w:num w:numId="58" w16cid:durableId="2133357673">
    <w:abstractNumId w:val="90"/>
  </w:num>
  <w:num w:numId="59" w16cid:durableId="1660425233">
    <w:abstractNumId w:val="97"/>
  </w:num>
  <w:num w:numId="60" w16cid:durableId="1700471088">
    <w:abstractNumId w:val="34"/>
  </w:num>
  <w:num w:numId="61" w16cid:durableId="1936865253">
    <w:abstractNumId w:val="46"/>
  </w:num>
  <w:num w:numId="62" w16cid:durableId="470246780">
    <w:abstractNumId w:val="22"/>
  </w:num>
  <w:num w:numId="63" w16cid:durableId="240526949">
    <w:abstractNumId w:val="94"/>
  </w:num>
  <w:num w:numId="64" w16cid:durableId="358043859">
    <w:abstractNumId w:val="25"/>
  </w:num>
  <w:num w:numId="65" w16cid:durableId="1466041317">
    <w:abstractNumId w:val="137"/>
  </w:num>
  <w:num w:numId="66" w16cid:durableId="2075658484">
    <w:abstractNumId w:val="54"/>
  </w:num>
  <w:num w:numId="67" w16cid:durableId="2133477758">
    <w:abstractNumId w:val="128"/>
  </w:num>
  <w:num w:numId="68" w16cid:durableId="2015304288">
    <w:abstractNumId w:val="63"/>
  </w:num>
  <w:num w:numId="69" w16cid:durableId="335957971">
    <w:abstractNumId w:val="70"/>
  </w:num>
  <w:num w:numId="70" w16cid:durableId="1885411620">
    <w:abstractNumId w:val="27"/>
  </w:num>
  <w:num w:numId="71" w16cid:durableId="700859640">
    <w:abstractNumId w:val="133"/>
  </w:num>
  <w:num w:numId="72" w16cid:durableId="1925189015">
    <w:abstractNumId w:val="115"/>
  </w:num>
  <w:num w:numId="73" w16cid:durableId="979723440">
    <w:abstractNumId w:val="37"/>
  </w:num>
  <w:num w:numId="74" w16cid:durableId="309990801">
    <w:abstractNumId w:val="87"/>
  </w:num>
  <w:num w:numId="75" w16cid:durableId="1664548886">
    <w:abstractNumId w:val="31"/>
  </w:num>
  <w:num w:numId="76" w16cid:durableId="609701094">
    <w:abstractNumId w:val="85"/>
  </w:num>
  <w:num w:numId="77" w16cid:durableId="1012757219">
    <w:abstractNumId w:val="68"/>
  </w:num>
  <w:num w:numId="78" w16cid:durableId="1829977374">
    <w:abstractNumId w:val="20"/>
  </w:num>
  <w:num w:numId="79" w16cid:durableId="1747190067">
    <w:abstractNumId w:val="123"/>
  </w:num>
  <w:num w:numId="80" w16cid:durableId="1489519078">
    <w:abstractNumId w:val="4"/>
  </w:num>
  <w:num w:numId="81" w16cid:durableId="1176268110">
    <w:abstractNumId w:val="19"/>
  </w:num>
  <w:num w:numId="82" w16cid:durableId="14308490">
    <w:abstractNumId w:val="40"/>
  </w:num>
  <w:num w:numId="83" w16cid:durableId="733284662">
    <w:abstractNumId w:val="92"/>
  </w:num>
  <w:num w:numId="84" w16cid:durableId="127089684">
    <w:abstractNumId w:val="96"/>
  </w:num>
  <w:num w:numId="85" w16cid:durableId="1864052790">
    <w:abstractNumId w:val="104"/>
  </w:num>
  <w:num w:numId="86" w16cid:durableId="1310477728">
    <w:abstractNumId w:val="79"/>
  </w:num>
  <w:num w:numId="87" w16cid:durableId="946355434">
    <w:abstractNumId w:val="43"/>
  </w:num>
  <w:num w:numId="88" w16cid:durableId="710614314">
    <w:abstractNumId w:val="44"/>
  </w:num>
  <w:num w:numId="89" w16cid:durableId="280188443">
    <w:abstractNumId w:val="38"/>
  </w:num>
  <w:num w:numId="90" w16cid:durableId="462239223">
    <w:abstractNumId w:val="0"/>
  </w:num>
  <w:num w:numId="91" w16cid:durableId="1730764588">
    <w:abstractNumId w:val="67"/>
  </w:num>
  <w:num w:numId="92" w16cid:durableId="953364012">
    <w:abstractNumId w:val="5"/>
  </w:num>
  <w:num w:numId="93" w16cid:durableId="1174955091">
    <w:abstractNumId w:val="82"/>
  </w:num>
  <w:num w:numId="94" w16cid:durableId="352996282">
    <w:abstractNumId w:val="51"/>
  </w:num>
  <w:num w:numId="95" w16cid:durableId="1733965383">
    <w:abstractNumId w:val="98"/>
  </w:num>
  <w:num w:numId="96" w16cid:durableId="1412854870">
    <w:abstractNumId w:val="28"/>
  </w:num>
  <w:num w:numId="97" w16cid:durableId="91902168">
    <w:abstractNumId w:val="30"/>
  </w:num>
  <w:num w:numId="98" w16cid:durableId="1835760964">
    <w:abstractNumId w:val="109"/>
  </w:num>
  <w:num w:numId="99" w16cid:durableId="1283263868">
    <w:abstractNumId w:val="50"/>
  </w:num>
  <w:num w:numId="100" w16cid:durableId="1836451249">
    <w:abstractNumId w:val="14"/>
  </w:num>
  <w:num w:numId="101" w16cid:durableId="292951357">
    <w:abstractNumId w:val="75"/>
  </w:num>
  <w:num w:numId="102" w16cid:durableId="1368606654">
    <w:abstractNumId w:val="53"/>
  </w:num>
  <w:num w:numId="103" w16cid:durableId="1424762333">
    <w:abstractNumId w:val="65"/>
  </w:num>
  <w:num w:numId="104" w16cid:durableId="265189397">
    <w:abstractNumId w:val="88"/>
  </w:num>
  <w:num w:numId="105" w16cid:durableId="565262070">
    <w:abstractNumId w:val="58"/>
  </w:num>
  <w:num w:numId="106" w16cid:durableId="2116901821">
    <w:abstractNumId w:val="15"/>
  </w:num>
  <w:num w:numId="107" w16cid:durableId="1851948956">
    <w:abstractNumId w:val="66"/>
  </w:num>
  <w:num w:numId="108" w16cid:durableId="742140000">
    <w:abstractNumId w:val="23"/>
  </w:num>
  <w:num w:numId="109" w16cid:durableId="2120641536">
    <w:abstractNumId w:val="120"/>
  </w:num>
  <w:num w:numId="110" w16cid:durableId="514618282">
    <w:abstractNumId w:val="55"/>
  </w:num>
  <w:num w:numId="111" w16cid:durableId="302656537">
    <w:abstractNumId w:val="132"/>
  </w:num>
  <w:num w:numId="112" w16cid:durableId="222452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077896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93303996">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6286018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61057509">
    <w:abstractNumId w:val="1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6212496">
    <w:abstractNumId w:val="1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94933956">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78368910">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50939205">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43281489">
    <w:abstractNumId w:val="7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81312385">
    <w:abstractNumId w:val="119"/>
  </w:num>
  <w:num w:numId="123" w16cid:durableId="138807692">
    <w:abstractNumId w:val="64"/>
  </w:num>
  <w:num w:numId="124" w16cid:durableId="1225678853">
    <w:abstractNumId w:val="135"/>
  </w:num>
  <w:num w:numId="125" w16cid:durableId="300353558">
    <w:abstractNumId w:val="101"/>
  </w:num>
  <w:num w:numId="126" w16cid:durableId="925072065">
    <w:abstractNumId w:val="116"/>
  </w:num>
  <w:num w:numId="127" w16cid:durableId="527648815">
    <w:abstractNumId w:val="9"/>
  </w:num>
  <w:num w:numId="128" w16cid:durableId="1391273101">
    <w:abstractNumId w:val="130"/>
  </w:num>
  <w:num w:numId="129" w16cid:durableId="1137258990">
    <w:abstractNumId w:val="106"/>
  </w:num>
  <w:num w:numId="130" w16cid:durableId="1620912455">
    <w:abstractNumId w:val="35"/>
  </w:num>
  <w:num w:numId="131" w16cid:durableId="194346050">
    <w:abstractNumId w:val="69"/>
  </w:num>
  <w:num w:numId="132" w16cid:durableId="516890221">
    <w:abstractNumId w:val="49"/>
  </w:num>
  <w:num w:numId="133" w16cid:durableId="2116705828">
    <w:abstractNumId w:val="100"/>
  </w:num>
  <w:num w:numId="134" w16cid:durableId="699823678">
    <w:abstractNumId w:val="121"/>
  </w:num>
  <w:num w:numId="135" w16cid:durableId="305624585">
    <w:abstractNumId w:val="113"/>
  </w:num>
  <w:num w:numId="136" w16cid:durableId="2010251935">
    <w:abstractNumId w:val="41"/>
  </w:num>
  <w:num w:numId="137" w16cid:durableId="1868562999">
    <w:abstractNumId w:val="71"/>
  </w:num>
  <w:num w:numId="138" w16cid:durableId="1257908510">
    <w:abstractNumId w:val="112"/>
  </w:num>
  <w:num w:numId="139" w16cid:durableId="1397782523">
    <w:abstractNumId w:val="8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FB8"/>
    <w:rsid w:val="000004D4"/>
    <w:rsid w:val="00000617"/>
    <w:rsid w:val="00000D25"/>
    <w:rsid w:val="00000EE3"/>
    <w:rsid w:val="00000F0A"/>
    <w:rsid w:val="0000159E"/>
    <w:rsid w:val="000018EB"/>
    <w:rsid w:val="00001AE7"/>
    <w:rsid w:val="00001BE8"/>
    <w:rsid w:val="00001DD1"/>
    <w:rsid w:val="00001EDA"/>
    <w:rsid w:val="00002223"/>
    <w:rsid w:val="000023AD"/>
    <w:rsid w:val="00002435"/>
    <w:rsid w:val="00002626"/>
    <w:rsid w:val="00002F7A"/>
    <w:rsid w:val="00002F99"/>
    <w:rsid w:val="00003079"/>
    <w:rsid w:val="000030CC"/>
    <w:rsid w:val="0000324D"/>
    <w:rsid w:val="00003687"/>
    <w:rsid w:val="00003786"/>
    <w:rsid w:val="0000438E"/>
    <w:rsid w:val="000045B2"/>
    <w:rsid w:val="00004A16"/>
    <w:rsid w:val="00004C21"/>
    <w:rsid w:val="00004DFD"/>
    <w:rsid w:val="0000506E"/>
    <w:rsid w:val="00005362"/>
    <w:rsid w:val="00005829"/>
    <w:rsid w:val="0000582C"/>
    <w:rsid w:val="0000589D"/>
    <w:rsid w:val="00005B89"/>
    <w:rsid w:val="00005D1B"/>
    <w:rsid w:val="00005D60"/>
    <w:rsid w:val="00005DA6"/>
    <w:rsid w:val="000063CF"/>
    <w:rsid w:val="00006486"/>
    <w:rsid w:val="00006565"/>
    <w:rsid w:val="0000678E"/>
    <w:rsid w:val="000067DA"/>
    <w:rsid w:val="0000680A"/>
    <w:rsid w:val="00006995"/>
    <w:rsid w:val="00006CAB"/>
    <w:rsid w:val="00007007"/>
    <w:rsid w:val="0000729A"/>
    <w:rsid w:val="00007FB8"/>
    <w:rsid w:val="00010151"/>
    <w:rsid w:val="00010404"/>
    <w:rsid w:val="000104ED"/>
    <w:rsid w:val="00010621"/>
    <w:rsid w:val="000107FC"/>
    <w:rsid w:val="00010C44"/>
    <w:rsid w:val="00010ECB"/>
    <w:rsid w:val="00010F69"/>
    <w:rsid w:val="00011AEF"/>
    <w:rsid w:val="00011CE7"/>
    <w:rsid w:val="00011D32"/>
    <w:rsid w:val="00012123"/>
    <w:rsid w:val="000122F7"/>
    <w:rsid w:val="000123BC"/>
    <w:rsid w:val="00012661"/>
    <w:rsid w:val="00012814"/>
    <w:rsid w:val="00012DD7"/>
    <w:rsid w:val="000136DB"/>
    <w:rsid w:val="00013F07"/>
    <w:rsid w:val="00013FF2"/>
    <w:rsid w:val="000144BF"/>
    <w:rsid w:val="000145CE"/>
    <w:rsid w:val="00014A8F"/>
    <w:rsid w:val="000152DF"/>
    <w:rsid w:val="000153EC"/>
    <w:rsid w:val="00015466"/>
    <w:rsid w:val="00015507"/>
    <w:rsid w:val="00015720"/>
    <w:rsid w:val="00015A30"/>
    <w:rsid w:val="00015E1C"/>
    <w:rsid w:val="00015FB0"/>
    <w:rsid w:val="00016177"/>
    <w:rsid w:val="00016C98"/>
    <w:rsid w:val="00016CE9"/>
    <w:rsid w:val="00016DDB"/>
    <w:rsid w:val="000173B5"/>
    <w:rsid w:val="000174DF"/>
    <w:rsid w:val="00017584"/>
    <w:rsid w:val="00017968"/>
    <w:rsid w:val="00017CEF"/>
    <w:rsid w:val="00017DF0"/>
    <w:rsid w:val="00020083"/>
    <w:rsid w:val="0002009C"/>
    <w:rsid w:val="00020133"/>
    <w:rsid w:val="00020369"/>
    <w:rsid w:val="00020423"/>
    <w:rsid w:val="0002049B"/>
    <w:rsid w:val="000206E0"/>
    <w:rsid w:val="00020724"/>
    <w:rsid w:val="0002086D"/>
    <w:rsid w:val="00020B41"/>
    <w:rsid w:val="00020D78"/>
    <w:rsid w:val="00020DF3"/>
    <w:rsid w:val="00020DFE"/>
    <w:rsid w:val="00020E02"/>
    <w:rsid w:val="00021051"/>
    <w:rsid w:val="000211C7"/>
    <w:rsid w:val="00021859"/>
    <w:rsid w:val="00021E65"/>
    <w:rsid w:val="00021EF7"/>
    <w:rsid w:val="0002203F"/>
    <w:rsid w:val="0002212D"/>
    <w:rsid w:val="00022237"/>
    <w:rsid w:val="0002231C"/>
    <w:rsid w:val="000223AD"/>
    <w:rsid w:val="0002282A"/>
    <w:rsid w:val="00022ABF"/>
    <w:rsid w:val="00022B1C"/>
    <w:rsid w:val="00022CA2"/>
    <w:rsid w:val="00022E17"/>
    <w:rsid w:val="00022E25"/>
    <w:rsid w:val="000232B3"/>
    <w:rsid w:val="000234E8"/>
    <w:rsid w:val="00023C37"/>
    <w:rsid w:val="00023ED8"/>
    <w:rsid w:val="00023FA3"/>
    <w:rsid w:val="00024188"/>
    <w:rsid w:val="000243BE"/>
    <w:rsid w:val="0002446C"/>
    <w:rsid w:val="00024D6D"/>
    <w:rsid w:val="00025B8F"/>
    <w:rsid w:val="0002682F"/>
    <w:rsid w:val="0002688F"/>
    <w:rsid w:val="000268C1"/>
    <w:rsid w:val="0002696C"/>
    <w:rsid w:val="000269EA"/>
    <w:rsid w:val="00026A7E"/>
    <w:rsid w:val="00026E8D"/>
    <w:rsid w:val="00027C79"/>
    <w:rsid w:val="00027EA1"/>
    <w:rsid w:val="00027F3A"/>
    <w:rsid w:val="00027FD6"/>
    <w:rsid w:val="00030085"/>
    <w:rsid w:val="000303EF"/>
    <w:rsid w:val="000307A1"/>
    <w:rsid w:val="00030ADB"/>
    <w:rsid w:val="000310B8"/>
    <w:rsid w:val="000312D2"/>
    <w:rsid w:val="00031378"/>
    <w:rsid w:val="000313E8"/>
    <w:rsid w:val="0003170B"/>
    <w:rsid w:val="00031A26"/>
    <w:rsid w:val="00031AC5"/>
    <w:rsid w:val="00032398"/>
    <w:rsid w:val="00032A66"/>
    <w:rsid w:val="00032B2C"/>
    <w:rsid w:val="00032DD2"/>
    <w:rsid w:val="00032F94"/>
    <w:rsid w:val="000334B4"/>
    <w:rsid w:val="000334DC"/>
    <w:rsid w:val="0003354C"/>
    <w:rsid w:val="000335A1"/>
    <w:rsid w:val="00033951"/>
    <w:rsid w:val="00033956"/>
    <w:rsid w:val="0003396F"/>
    <w:rsid w:val="00034111"/>
    <w:rsid w:val="0003413F"/>
    <w:rsid w:val="000342CA"/>
    <w:rsid w:val="0003434A"/>
    <w:rsid w:val="00034A9F"/>
    <w:rsid w:val="00034B36"/>
    <w:rsid w:val="00034FAB"/>
    <w:rsid w:val="000356E7"/>
    <w:rsid w:val="00035AFC"/>
    <w:rsid w:val="00035E11"/>
    <w:rsid w:val="00035E88"/>
    <w:rsid w:val="00035E95"/>
    <w:rsid w:val="00035EE8"/>
    <w:rsid w:val="00035F6A"/>
    <w:rsid w:val="00035F71"/>
    <w:rsid w:val="00036016"/>
    <w:rsid w:val="00036084"/>
    <w:rsid w:val="0003641C"/>
    <w:rsid w:val="0003650D"/>
    <w:rsid w:val="000367D2"/>
    <w:rsid w:val="00036A15"/>
    <w:rsid w:val="00036C36"/>
    <w:rsid w:val="00036ECB"/>
    <w:rsid w:val="0003754D"/>
    <w:rsid w:val="00037BE8"/>
    <w:rsid w:val="00037E26"/>
    <w:rsid w:val="00037F1C"/>
    <w:rsid w:val="000402D1"/>
    <w:rsid w:val="000403C7"/>
    <w:rsid w:val="00040541"/>
    <w:rsid w:val="00040566"/>
    <w:rsid w:val="000405B9"/>
    <w:rsid w:val="000407CA"/>
    <w:rsid w:val="00040A3A"/>
    <w:rsid w:val="00040B46"/>
    <w:rsid w:val="00040D58"/>
    <w:rsid w:val="00040F73"/>
    <w:rsid w:val="000414AE"/>
    <w:rsid w:val="0004159A"/>
    <w:rsid w:val="000418E2"/>
    <w:rsid w:val="00041B7A"/>
    <w:rsid w:val="00041FA1"/>
    <w:rsid w:val="0004211A"/>
    <w:rsid w:val="0004211C"/>
    <w:rsid w:val="000429F6"/>
    <w:rsid w:val="00042B47"/>
    <w:rsid w:val="000433A5"/>
    <w:rsid w:val="00043449"/>
    <w:rsid w:val="0004347E"/>
    <w:rsid w:val="00043656"/>
    <w:rsid w:val="0004365A"/>
    <w:rsid w:val="00043AD5"/>
    <w:rsid w:val="00043C93"/>
    <w:rsid w:val="00043E67"/>
    <w:rsid w:val="00044049"/>
    <w:rsid w:val="000440F4"/>
    <w:rsid w:val="000445CA"/>
    <w:rsid w:val="00044B02"/>
    <w:rsid w:val="00044B5F"/>
    <w:rsid w:val="000453BB"/>
    <w:rsid w:val="0004544E"/>
    <w:rsid w:val="000454F7"/>
    <w:rsid w:val="00045759"/>
    <w:rsid w:val="0004578F"/>
    <w:rsid w:val="000457CE"/>
    <w:rsid w:val="00045B5D"/>
    <w:rsid w:val="00045C17"/>
    <w:rsid w:val="0004613B"/>
    <w:rsid w:val="00046145"/>
    <w:rsid w:val="00046517"/>
    <w:rsid w:val="00046F97"/>
    <w:rsid w:val="00047047"/>
    <w:rsid w:val="000470D9"/>
    <w:rsid w:val="00047108"/>
    <w:rsid w:val="00047185"/>
    <w:rsid w:val="000472D9"/>
    <w:rsid w:val="00047C10"/>
    <w:rsid w:val="00047C8F"/>
    <w:rsid w:val="00047DA8"/>
    <w:rsid w:val="00050024"/>
    <w:rsid w:val="000502EE"/>
    <w:rsid w:val="000503ED"/>
    <w:rsid w:val="00050B1D"/>
    <w:rsid w:val="0005106F"/>
    <w:rsid w:val="00051431"/>
    <w:rsid w:val="000517F7"/>
    <w:rsid w:val="00051909"/>
    <w:rsid w:val="00051A9C"/>
    <w:rsid w:val="00051F3C"/>
    <w:rsid w:val="00051FFA"/>
    <w:rsid w:val="000520C0"/>
    <w:rsid w:val="00052157"/>
    <w:rsid w:val="0005230D"/>
    <w:rsid w:val="000523C3"/>
    <w:rsid w:val="0005266A"/>
    <w:rsid w:val="00052956"/>
    <w:rsid w:val="0005332D"/>
    <w:rsid w:val="0005379A"/>
    <w:rsid w:val="00053EE4"/>
    <w:rsid w:val="00054202"/>
    <w:rsid w:val="0005491B"/>
    <w:rsid w:val="00054A6F"/>
    <w:rsid w:val="00054FF7"/>
    <w:rsid w:val="000554E2"/>
    <w:rsid w:val="00055588"/>
    <w:rsid w:val="000555C2"/>
    <w:rsid w:val="00055799"/>
    <w:rsid w:val="000558C2"/>
    <w:rsid w:val="000558F0"/>
    <w:rsid w:val="00055BBF"/>
    <w:rsid w:val="00055BEA"/>
    <w:rsid w:val="00055C59"/>
    <w:rsid w:val="00055C9D"/>
    <w:rsid w:val="00055D45"/>
    <w:rsid w:val="00055D95"/>
    <w:rsid w:val="00055FAC"/>
    <w:rsid w:val="00056120"/>
    <w:rsid w:val="00056202"/>
    <w:rsid w:val="00056313"/>
    <w:rsid w:val="00056468"/>
    <w:rsid w:val="00056E3E"/>
    <w:rsid w:val="00056EE1"/>
    <w:rsid w:val="00057107"/>
    <w:rsid w:val="000571D9"/>
    <w:rsid w:val="0005748E"/>
    <w:rsid w:val="00057A02"/>
    <w:rsid w:val="00057A63"/>
    <w:rsid w:val="00057A91"/>
    <w:rsid w:val="00060178"/>
    <w:rsid w:val="000603EE"/>
    <w:rsid w:val="000604BE"/>
    <w:rsid w:val="000608CE"/>
    <w:rsid w:val="000608E9"/>
    <w:rsid w:val="000608F0"/>
    <w:rsid w:val="00060B1A"/>
    <w:rsid w:val="00061577"/>
    <w:rsid w:val="000619B8"/>
    <w:rsid w:val="00061D70"/>
    <w:rsid w:val="00062479"/>
    <w:rsid w:val="0006272B"/>
    <w:rsid w:val="00062970"/>
    <w:rsid w:val="00063114"/>
    <w:rsid w:val="00063181"/>
    <w:rsid w:val="00063404"/>
    <w:rsid w:val="000637EC"/>
    <w:rsid w:val="00063CA1"/>
    <w:rsid w:val="00063E85"/>
    <w:rsid w:val="00063ECF"/>
    <w:rsid w:val="00064367"/>
    <w:rsid w:val="00064656"/>
    <w:rsid w:val="0006467A"/>
    <w:rsid w:val="0006483C"/>
    <w:rsid w:val="00064980"/>
    <w:rsid w:val="00065173"/>
    <w:rsid w:val="0006523E"/>
    <w:rsid w:val="000654AF"/>
    <w:rsid w:val="0006565C"/>
    <w:rsid w:val="00065734"/>
    <w:rsid w:val="000659C4"/>
    <w:rsid w:val="000660DE"/>
    <w:rsid w:val="000663B3"/>
    <w:rsid w:val="000665A5"/>
    <w:rsid w:val="00066672"/>
    <w:rsid w:val="00066C81"/>
    <w:rsid w:val="00066CF0"/>
    <w:rsid w:val="00066EFF"/>
    <w:rsid w:val="00067479"/>
    <w:rsid w:val="0006760F"/>
    <w:rsid w:val="00067631"/>
    <w:rsid w:val="00067666"/>
    <w:rsid w:val="000678A9"/>
    <w:rsid w:val="00067C83"/>
    <w:rsid w:val="00067F03"/>
    <w:rsid w:val="00070471"/>
    <w:rsid w:val="000706C2"/>
    <w:rsid w:val="00070997"/>
    <w:rsid w:val="00070A14"/>
    <w:rsid w:val="00070C22"/>
    <w:rsid w:val="00070D80"/>
    <w:rsid w:val="000711F1"/>
    <w:rsid w:val="00071294"/>
    <w:rsid w:val="000713B2"/>
    <w:rsid w:val="0007188F"/>
    <w:rsid w:val="000718F5"/>
    <w:rsid w:val="00071C2A"/>
    <w:rsid w:val="00071F2A"/>
    <w:rsid w:val="00071FA6"/>
    <w:rsid w:val="000721CF"/>
    <w:rsid w:val="000722CF"/>
    <w:rsid w:val="0007244D"/>
    <w:rsid w:val="00072990"/>
    <w:rsid w:val="00072BF4"/>
    <w:rsid w:val="00072D71"/>
    <w:rsid w:val="0007310A"/>
    <w:rsid w:val="00073212"/>
    <w:rsid w:val="00073294"/>
    <w:rsid w:val="00073471"/>
    <w:rsid w:val="0007349E"/>
    <w:rsid w:val="0007352E"/>
    <w:rsid w:val="00073845"/>
    <w:rsid w:val="0007388C"/>
    <w:rsid w:val="00073BEB"/>
    <w:rsid w:val="00073DB8"/>
    <w:rsid w:val="00073F86"/>
    <w:rsid w:val="00074509"/>
    <w:rsid w:val="000749EE"/>
    <w:rsid w:val="00074B19"/>
    <w:rsid w:val="00074B38"/>
    <w:rsid w:val="00074D76"/>
    <w:rsid w:val="000753F5"/>
    <w:rsid w:val="00075579"/>
    <w:rsid w:val="00075636"/>
    <w:rsid w:val="000756A1"/>
    <w:rsid w:val="00075872"/>
    <w:rsid w:val="00075B6D"/>
    <w:rsid w:val="00075C12"/>
    <w:rsid w:val="00075D41"/>
    <w:rsid w:val="00076610"/>
    <w:rsid w:val="000766CB"/>
    <w:rsid w:val="000766D1"/>
    <w:rsid w:val="0007693A"/>
    <w:rsid w:val="0007694C"/>
    <w:rsid w:val="00076977"/>
    <w:rsid w:val="00076BB5"/>
    <w:rsid w:val="00076BE6"/>
    <w:rsid w:val="00077008"/>
    <w:rsid w:val="00077040"/>
    <w:rsid w:val="00077248"/>
    <w:rsid w:val="0007735B"/>
    <w:rsid w:val="000774A4"/>
    <w:rsid w:val="000775E8"/>
    <w:rsid w:val="00077619"/>
    <w:rsid w:val="00077647"/>
    <w:rsid w:val="0007767C"/>
    <w:rsid w:val="0007787D"/>
    <w:rsid w:val="00077908"/>
    <w:rsid w:val="000800F2"/>
    <w:rsid w:val="000803D9"/>
    <w:rsid w:val="00080402"/>
    <w:rsid w:val="00080441"/>
    <w:rsid w:val="00080450"/>
    <w:rsid w:val="000805AE"/>
    <w:rsid w:val="000806F6"/>
    <w:rsid w:val="000809F1"/>
    <w:rsid w:val="00080E0D"/>
    <w:rsid w:val="00080F82"/>
    <w:rsid w:val="0008129C"/>
    <w:rsid w:val="000812BD"/>
    <w:rsid w:val="000814DB"/>
    <w:rsid w:val="000819DE"/>
    <w:rsid w:val="00081DEA"/>
    <w:rsid w:val="00081F01"/>
    <w:rsid w:val="00082074"/>
    <w:rsid w:val="000821FD"/>
    <w:rsid w:val="00082364"/>
    <w:rsid w:val="0008280C"/>
    <w:rsid w:val="00082AAC"/>
    <w:rsid w:val="00082E89"/>
    <w:rsid w:val="000831CF"/>
    <w:rsid w:val="000832E7"/>
    <w:rsid w:val="0008330E"/>
    <w:rsid w:val="0008334B"/>
    <w:rsid w:val="0008365E"/>
    <w:rsid w:val="000836B0"/>
    <w:rsid w:val="000836F0"/>
    <w:rsid w:val="00083A79"/>
    <w:rsid w:val="00083B76"/>
    <w:rsid w:val="00083E39"/>
    <w:rsid w:val="00084002"/>
    <w:rsid w:val="00084236"/>
    <w:rsid w:val="00084318"/>
    <w:rsid w:val="0008444B"/>
    <w:rsid w:val="000844D2"/>
    <w:rsid w:val="0008489E"/>
    <w:rsid w:val="00084A61"/>
    <w:rsid w:val="00085030"/>
    <w:rsid w:val="0008538A"/>
    <w:rsid w:val="000853DF"/>
    <w:rsid w:val="00085495"/>
    <w:rsid w:val="000854BD"/>
    <w:rsid w:val="000855DD"/>
    <w:rsid w:val="00085B34"/>
    <w:rsid w:val="00085DE6"/>
    <w:rsid w:val="000861A7"/>
    <w:rsid w:val="00086495"/>
    <w:rsid w:val="000866ED"/>
    <w:rsid w:val="000868FA"/>
    <w:rsid w:val="00086C3B"/>
    <w:rsid w:val="00086DA1"/>
    <w:rsid w:val="00086EF1"/>
    <w:rsid w:val="00087039"/>
    <w:rsid w:val="00087220"/>
    <w:rsid w:val="000874A4"/>
    <w:rsid w:val="00087A22"/>
    <w:rsid w:val="00087E06"/>
    <w:rsid w:val="00087E15"/>
    <w:rsid w:val="00087EF0"/>
    <w:rsid w:val="00090623"/>
    <w:rsid w:val="000906E4"/>
    <w:rsid w:val="000906E6"/>
    <w:rsid w:val="0009083B"/>
    <w:rsid w:val="000908B9"/>
    <w:rsid w:val="00090AFD"/>
    <w:rsid w:val="00090E84"/>
    <w:rsid w:val="00091172"/>
    <w:rsid w:val="000912C4"/>
    <w:rsid w:val="00091B91"/>
    <w:rsid w:val="00091C13"/>
    <w:rsid w:val="00091D25"/>
    <w:rsid w:val="00091EC2"/>
    <w:rsid w:val="000922D8"/>
    <w:rsid w:val="0009275A"/>
    <w:rsid w:val="000928BB"/>
    <w:rsid w:val="00092C05"/>
    <w:rsid w:val="00092C8E"/>
    <w:rsid w:val="00092D67"/>
    <w:rsid w:val="00092EC1"/>
    <w:rsid w:val="00093404"/>
    <w:rsid w:val="000935D9"/>
    <w:rsid w:val="00093DA4"/>
    <w:rsid w:val="00093DCA"/>
    <w:rsid w:val="00093E78"/>
    <w:rsid w:val="00094067"/>
    <w:rsid w:val="0009425A"/>
    <w:rsid w:val="000945E0"/>
    <w:rsid w:val="00094715"/>
    <w:rsid w:val="00094BA0"/>
    <w:rsid w:val="00094E62"/>
    <w:rsid w:val="00095021"/>
    <w:rsid w:val="000950B2"/>
    <w:rsid w:val="00095372"/>
    <w:rsid w:val="000953C4"/>
    <w:rsid w:val="000957B3"/>
    <w:rsid w:val="00095B7E"/>
    <w:rsid w:val="00095CBE"/>
    <w:rsid w:val="00095FA1"/>
    <w:rsid w:val="00096276"/>
    <w:rsid w:val="000966DC"/>
    <w:rsid w:val="000969A2"/>
    <w:rsid w:val="00096D09"/>
    <w:rsid w:val="00096E57"/>
    <w:rsid w:val="00096E82"/>
    <w:rsid w:val="0009701D"/>
    <w:rsid w:val="00097042"/>
    <w:rsid w:val="000970DA"/>
    <w:rsid w:val="00097150"/>
    <w:rsid w:val="00097171"/>
    <w:rsid w:val="00097383"/>
    <w:rsid w:val="00097530"/>
    <w:rsid w:val="000977C2"/>
    <w:rsid w:val="00097850"/>
    <w:rsid w:val="00097DC4"/>
    <w:rsid w:val="00097E64"/>
    <w:rsid w:val="000A0058"/>
    <w:rsid w:val="000A0139"/>
    <w:rsid w:val="000A03A9"/>
    <w:rsid w:val="000A0431"/>
    <w:rsid w:val="000A06F6"/>
    <w:rsid w:val="000A0A2D"/>
    <w:rsid w:val="000A0B81"/>
    <w:rsid w:val="000A0F7E"/>
    <w:rsid w:val="000A12DA"/>
    <w:rsid w:val="000A142A"/>
    <w:rsid w:val="000A157D"/>
    <w:rsid w:val="000A1790"/>
    <w:rsid w:val="000A18B3"/>
    <w:rsid w:val="000A1A1F"/>
    <w:rsid w:val="000A1C12"/>
    <w:rsid w:val="000A1C8D"/>
    <w:rsid w:val="000A1E03"/>
    <w:rsid w:val="000A1FFF"/>
    <w:rsid w:val="000A21B2"/>
    <w:rsid w:val="000A2A49"/>
    <w:rsid w:val="000A2A7C"/>
    <w:rsid w:val="000A2F50"/>
    <w:rsid w:val="000A2FFD"/>
    <w:rsid w:val="000A31AE"/>
    <w:rsid w:val="000A344A"/>
    <w:rsid w:val="000A36B4"/>
    <w:rsid w:val="000A36BD"/>
    <w:rsid w:val="000A36E5"/>
    <w:rsid w:val="000A3827"/>
    <w:rsid w:val="000A3868"/>
    <w:rsid w:val="000A39EF"/>
    <w:rsid w:val="000A3F1A"/>
    <w:rsid w:val="000A43F1"/>
    <w:rsid w:val="000A44D1"/>
    <w:rsid w:val="000A46A2"/>
    <w:rsid w:val="000A490E"/>
    <w:rsid w:val="000A4D4B"/>
    <w:rsid w:val="000A4FC1"/>
    <w:rsid w:val="000A5195"/>
    <w:rsid w:val="000A5212"/>
    <w:rsid w:val="000A53FA"/>
    <w:rsid w:val="000A5572"/>
    <w:rsid w:val="000A5584"/>
    <w:rsid w:val="000A602B"/>
    <w:rsid w:val="000A610F"/>
    <w:rsid w:val="000A667C"/>
    <w:rsid w:val="000A6971"/>
    <w:rsid w:val="000A6B38"/>
    <w:rsid w:val="000A6F66"/>
    <w:rsid w:val="000A70C6"/>
    <w:rsid w:val="000A73B0"/>
    <w:rsid w:val="000A73E4"/>
    <w:rsid w:val="000A75C0"/>
    <w:rsid w:val="000A7826"/>
    <w:rsid w:val="000A796E"/>
    <w:rsid w:val="000A79E1"/>
    <w:rsid w:val="000A7AF4"/>
    <w:rsid w:val="000A7C9D"/>
    <w:rsid w:val="000B06B6"/>
    <w:rsid w:val="000B0984"/>
    <w:rsid w:val="000B0C2E"/>
    <w:rsid w:val="000B0C88"/>
    <w:rsid w:val="000B0E58"/>
    <w:rsid w:val="000B0F2B"/>
    <w:rsid w:val="000B12E7"/>
    <w:rsid w:val="000B14E3"/>
    <w:rsid w:val="000B1500"/>
    <w:rsid w:val="000B156D"/>
    <w:rsid w:val="000B1D58"/>
    <w:rsid w:val="000B1EC5"/>
    <w:rsid w:val="000B209D"/>
    <w:rsid w:val="000B222D"/>
    <w:rsid w:val="000B232D"/>
    <w:rsid w:val="000B2347"/>
    <w:rsid w:val="000B2396"/>
    <w:rsid w:val="000B2606"/>
    <w:rsid w:val="000B27A1"/>
    <w:rsid w:val="000B2A60"/>
    <w:rsid w:val="000B3064"/>
    <w:rsid w:val="000B3147"/>
    <w:rsid w:val="000B317A"/>
    <w:rsid w:val="000B3BC4"/>
    <w:rsid w:val="000B425A"/>
    <w:rsid w:val="000B43B5"/>
    <w:rsid w:val="000B4A92"/>
    <w:rsid w:val="000B4B02"/>
    <w:rsid w:val="000B4E5C"/>
    <w:rsid w:val="000B510B"/>
    <w:rsid w:val="000B518D"/>
    <w:rsid w:val="000B5322"/>
    <w:rsid w:val="000B55A3"/>
    <w:rsid w:val="000B59AD"/>
    <w:rsid w:val="000B5B33"/>
    <w:rsid w:val="000B639C"/>
    <w:rsid w:val="000B6740"/>
    <w:rsid w:val="000B6811"/>
    <w:rsid w:val="000B683A"/>
    <w:rsid w:val="000B68E8"/>
    <w:rsid w:val="000B6AB1"/>
    <w:rsid w:val="000B6D33"/>
    <w:rsid w:val="000B6F51"/>
    <w:rsid w:val="000B7348"/>
    <w:rsid w:val="000B73CF"/>
    <w:rsid w:val="000B7920"/>
    <w:rsid w:val="000B7963"/>
    <w:rsid w:val="000B7BF8"/>
    <w:rsid w:val="000B7EC0"/>
    <w:rsid w:val="000B7F38"/>
    <w:rsid w:val="000C01A1"/>
    <w:rsid w:val="000C02AB"/>
    <w:rsid w:val="000C0471"/>
    <w:rsid w:val="000C05A9"/>
    <w:rsid w:val="000C0A1C"/>
    <w:rsid w:val="000C0D76"/>
    <w:rsid w:val="000C0DE4"/>
    <w:rsid w:val="000C0E56"/>
    <w:rsid w:val="000C1114"/>
    <w:rsid w:val="000C12DD"/>
    <w:rsid w:val="000C136A"/>
    <w:rsid w:val="000C1610"/>
    <w:rsid w:val="000C2BA3"/>
    <w:rsid w:val="000C3047"/>
    <w:rsid w:val="000C3070"/>
    <w:rsid w:val="000C333C"/>
    <w:rsid w:val="000C36A0"/>
    <w:rsid w:val="000C3744"/>
    <w:rsid w:val="000C3B55"/>
    <w:rsid w:val="000C44FA"/>
    <w:rsid w:val="000C464C"/>
    <w:rsid w:val="000C465A"/>
    <w:rsid w:val="000C4851"/>
    <w:rsid w:val="000C4E92"/>
    <w:rsid w:val="000C504E"/>
    <w:rsid w:val="000C51AE"/>
    <w:rsid w:val="000C5419"/>
    <w:rsid w:val="000C5A2D"/>
    <w:rsid w:val="000C5BC9"/>
    <w:rsid w:val="000C5D46"/>
    <w:rsid w:val="000C5E70"/>
    <w:rsid w:val="000C6096"/>
    <w:rsid w:val="000C6152"/>
    <w:rsid w:val="000C6224"/>
    <w:rsid w:val="000C62D7"/>
    <w:rsid w:val="000C6687"/>
    <w:rsid w:val="000C690A"/>
    <w:rsid w:val="000C6A82"/>
    <w:rsid w:val="000C6C79"/>
    <w:rsid w:val="000C6D7C"/>
    <w:rsid w:val="000C6DA2"/>
    <w:rsid w:val="000C6E2D"/>
    <w:rsid w:val="000C741A"/>
    <w:rsid w:val="000C760B"/>
    <w:rsid w:val="000C77E5"/>
    <w:rsid w:val="000C78CE"/>
    <w:rsid w:val="000C7A28"/>
    <w:rsid w:val="000D0141"/>
    <w:rsid w:val="000D0173"/>
    <w:rsid w:val="000D0699"/>
    <w:rsid w:val="000D091A"/>
    <w:rsid w:val="000D0A19"/>
    <w:rsid w:val="000D0BD7"/>
    <w:rsid w:val="000D14F6"/>
    <w:rsid w:val="000D14FD"/>
    <w:rsid w:val="000D15D3"/>
    <w:rsid w:val="000D177E"/>
    <w:rsid w:val="000D187A"/>
    <w:rsid w:val="000D19CD"/>
    <w:rsid w:val="000D1A2D"/>
    <w:rsid w:val="000D1B56"/>
    <w:rsid w:val="000D1D97"/>
    <w:rsid w:val="000D1E2F"/>
    <w:rsid w:val="000D1F71"/>
    <w:rsid w:val="000D23B6"/>
    <w:rsid w:val="000D2644"/>
    <w:rsid w:val="000D26BC"/>
    <w:rsid w:val="000D2F01"/>
    <w:rsid w:val="000D33A9"/>
    <w:rsid w:val="000D3558"/>
    <w:rsid w:val="000D356B"/>
    <w:rsid w:val="000D3917"/>
    <w:rsid w:val="000D4204"/>
    <w:rsid w:val="000D4619"/>
    <w:rsid w:val="000D46AC"/>
    <w:rsid w:val="000D47AF"/>
    <w:rsid w:val="000D4B52"/>
    <w:rsid w:val="000D4BD3"/>
    <w:rsid w:val="000D4C7B"/>
    <w:rsid w:val="000D4E0B"/>
    <w:rsid w:val="000D51CF"/>
    <w:rsid w:val="000D5647"/>
    <w:rsid w:val="000D564C"/>
    <w:rsid w:val="000D5C0D"/>
    <w:rsid w:val="000D5C74"/>
    <w:rsid w:val="000D5F81"/>
    <w:rsid w:val="000D6272"/>
    <w:rsid w:val="000D66E5"/>
    <w:rsid w:val="000D69FE"/>
    <w:rsid w:val="000D6A8A"/>
    <w:rsid w:val="000D6A94"/>
    <w:rsid w:val="000D6BFD"/>
    <w:rsid w:val="000D7008"/>
    <w:rsid w:val="000D704A"/>
    <w:rsid w:val="000D72CF"/>
    <w:rsid w:val="000D7408"/>
    <w:rsid w:val="000D757C"/>
    <w:rsid w:val="000D75D0"/>
    <w:rsid w:val="000D75FB"/>
    <w:rsid w:val="000E0282"/>
    <w:rsid w:val="000E0288"/>
    <w:rsid w:val="000E07DB"/>
    <w:rsid w:val="000E09A1"/>
    <w:rsid w:val="000E0CD8"/>
    <w:rsid w:val="000E0E8C"/>
    <w:rsid w:val="000E11B9"/>
    <w:rsid w:val="000E12F0"/>
    <w:rsid w:val="000E159E"/>
    <w:rsid w:val="000E1956"/>
    <w:rsid w:val="000E1A4E"/>
    <w:rsid w:val="000E1C43"/>
    <w:rsid w:val="000E1D60"/>
    <w:rsid w:val="000E1E57"/>
    <w:rsid w:val="000E20C3"/>
    <w:rsid w:val="000E2B51"/>
    <w:rsid w:val="000E320C"/>
    <w:rsid w:val="000E358C"/>
    <w:rsid w:val="000E3743"/>
    <w:rsid w:val="000E3795"/>
    <w:rsid w:val="000E3924"/>
    <w:rsid w:val="000E3A10"/>
    <w:rsid w:val="000E3B95"/>
    <w:rsid w:val="000E3EDC"/>
    <w:rsid w:val="000E419A"/>
    <w:rsid w:val="000E4E86"/>
    <w:rsid w:val="000E4FE0"/>
    <w:rsid w:val="000E50F6"/>
    <w:rsid w:val="000E513D"/>
    <w:rsid w:val="000E54A9"/>
    <w:rsid w:val="000E5895"/>
    <w:rsid w:val="000E5A96"/>
    <w:rsid w:val="000E5B7B"/>
    <w:rsid w:val="000E5F6B"/>
    <w:rsid w:val="000E62C8"/>
    <w:rsid w:val="000E64A5"/>
    <w:rsid w:val="000E65E3"/>
    <w:rsid w:val="000E6613"/>
    <w:rsid w:val="000E6794"/>
    <w:rsid w:val="000E68C6"/>
    <w:rsid w:val="000E6CD4"/>
    <w:rsid w:val="000E6E41"/>
    <w:rsid w:val="000E6F9A"/>
    <w:rsid w:val="000E742C"/>
    <w:rsid w:val="000E7511"/>
    <w:rsid w:val="000E75F0"/>
    <w:rsid w:val="000E790F"/>
    <w:rsid w:val="000E7B33"/>
    <w:rsid w:val="000F01E0"/>
    <w:rsid w:val="000F02EB"/>
    <w:rsid w:val="000F02F6"/>
    <w:rsid w:val="000F0785"/>
    <w:rsid w:val="000F0A0F"/>
    <w:rsid w:val="000F0F12"/>
    <w:rsid w:val="000F1032"/>
    <w:rsid w:val="000F14B0"/>
    <w:rsid w:val="000F1537"/>
    <w:rsid w:val="000F17BA"/>
    <w:rsid w:val="000F1B37"/>
    <w:rsid w:val="000F1B74"/>
    <w:rsid w:val="000F1DD4"/>
    <w:rsid w:val="000F1F06"/>
    <w:rsid w:val="000F225D"/>
    <w:rsid w:val="000F256F"/>
    <w:rsid w:val="000F29B9"/>
    <w:rsid w:val="000F2B44"/>
    <w:rsid w:val="000F2C18"/>
    <w:rsid w:val="000F2E23"/>
    <w:rsid w:val="000F2F95"/>
    <w:rsid w:val="000F38D2"/>
    <w:rsid w:val="000F3AB1"/>
    <w:rsid w:val="000F3F82"/>
    <w:rsid w:val="000F4069"/>
    <w:rsid w:val="000F44EA"/>
    <w:rsid w:val="000F4557"/>
    <w:rsid w:val="000F46C1"/>
    <w:rsid w:val="000F4779"/>
    <w:rsid w:val="000F509F"/>
    <w:rsid w:val="000F52D7"/>
    <w:rsid w:val="000F56B4"/>
    <w:rsid w:val="000F57C3"/>
    <w:rsid w:val="000F57FF"/>
    <w:rsid w:val="000F59EC"/>
    <w:rsid w:val="000F5A8B"/>
    <w:rsid w:val="000F5AD7"/>
    <w:rsid w:val="000F5D25"/>
    <w:rsid w:val="000F619A"/>
    <w:rsid w:val="000F6319"/>
    <w:rsid w:val="000F687D"/>
    <w:rsid w:val="000F6970"/>
    <w:rsid w:val="000F69BA"/>
    <w:rsid w:val="000F6B7D"/>
    <w:rsid w:val="000F6BB9"/>
    <w:rsid w:val="000F6FB5"/>
    <w:rsid w:val="000F6FD9"/>
    <w:rsid w:val="000F7134"/>
    <w:rsid w:val="000F7475"/>
    <w:rsid w:val="000F76E4"/>
    <w:rsid w:val="000F79AA"/>
    <w:rsid w:val="000F7A06"/>
    <w:rsid w:val="000F7B63"/>
    <w:rsid w:val="0010014D"/>
    <w:rsid w:val="001001E1"/>
    <w:rsid w:val="00100334"/>
    <w:rsid w:val="00100672"/>
    <w:rsid w:val="00100729"/>
    <w:rsid w:val="00100749"/>
    <w:rsid w:val="00100D28"/>
    <w:rsid w:val="00100DB0"/>
    <w:rsid w:val="00100DC7"/>
    <w:rsid w:val="00100E86"/>
    <w:rsid w:val="00100EA2"/>
    <w:rsid w:val="0010102F"/>
    <w:rsid w:val="001010FA"/>
    <w:rsid w:val="0010120A"/>
    <w:rsid w:val="001012F8"/>
    <w:rsid w:val="00101495"/>
    <w:rsid w:val="00101A8E"/>
    <w:rsid w:val="00102054"/>
    <w:rsid w:val="0010225F"/>
    <w:rsid w:val="001028CF"/>
    <w:rsid w:val="00102E55"/>
    <w:rsid w:val="00102F3D"/>
    <w:rsid w:val="00103339"/>
    <w:rsid w:val="00103BD7"/>
    <w:rsid w:val="00103DE6"/>
    <w:rsid w:val="0010400C"/>
    <w:rsid w:val="001043F1"/>
    <w:rsid w:val="00104609"/>
    <w:rsid w:val="001046C3"/>
    <w:rsid w:val="00104787"/>
    <w:rsid w:val="00104EC8"/>
    <w:rsid w:val="00105080"/>
    <w:rsid w:val="001051DC"/>
    <w:rsid w:val="00105291"/>
    <w:rsid w:val="0010553E"/>
    <w:rsid w:val="001055FC"/>
    <w:rsid w:val="00105619"/>
    <w:rsid w:val="00105A8F"/>
    <w:rsid w:val="00105FFE"/>
    <w:rsid w:val="001062BE"/>
    <w:rsid w:val="001063E1"/>
    <w:rsid w:val="00106813"/>
    <w:rsid w:val="00106C8F"/>
    <w:rsid w:val="001070FE"/>
    <w:rsid w:val="00107412"/>
    <w:rsid w:val="001079D7"/>
    <w:rsid w:val="00107A5D"/>
    <w:rsid w:val="00107B8C"/>
    <w:rsid w:val="00107BF2"/>
    <w:rsid w:val="00107D50"/>
    <w:rsid w:val="00107E73"/>
    <w:rsid w:val="00107FAE"/>
    <w:rsid w:val="00110029"/>
    <w:rsid w:val="001101A3"/>
    <w:rsid w:val="00110202"/>
    <w:rsid w:val="0011032C"/>
    <w:rsid w:val="0011037B"/>
    <w:rsid w:val="001103A3"/>
    <w:rsid w:val="001106E1"/>
    <w:rsid w:val="001107AC"/>
    <w:rsid w:val="00110C65"/>
    <w:rsid w:val="00110C6E"/>
    <w:rsid w:val="00110E35"/>
    <w:rsid w:val="0011124C"/>
    <w:rsid w:val="0011174B"/>
    <w:rsid w:val="0011192A"/>
    <w:rsid w:val="001119C5"/>
    <w:rsid w:val="001119E3"/>
    <w:rsid w:val="00111B1D"/>
    <w:rsid w:val="00111DA3"/>
    <w:rsid w:val="00111DDE"/>
    <w:rsid w:val="00111E1A"/>
    <w:rsid w:val="00111F9D"/>
    <w:rsid w:val="00112087"/>
    <w:rsid w:val="00112194"/>
    <w:rsid w:val="00112318"/>
    <w:rsid w:val="0011256D"/>
    <w:rsid w:val="0011264C"/>
    <w:rsid w:val="00112A5B"/>
    <w:rsid w:val="00112B98"/>
    <w:rsid w:val="00112FFC"/>
    <w:rsid w:val="00113754"/>
    <w:rsid w:val="0011378E"/>
    <w:rsid w:val="00113E99"/>
    <w:rsid w:val="00113EFC"/>
    <w:rsid w:val="00114217"/>
    <w:rsid w:val="001142E2"/>
    <w:rsid w:val="0011433A"/>
    <w:rsid w:val="001146BA"/>
    <w:rsid w:val="001148BD"/>
    <w:rsid w:val="0011493F"/>
    <w:rsid w:val="0011502F"/>
    <w:rsid w:val="001150C0"/>
    <w:rsid w:val="00115A47"/>
    <w:rsid w:val="00116528"/>
    <w:rsid w:val="00116656"/>
    <w:rsid w:val="001169F8"/>
    <w:rsid w:val="00116B74"/>
    <w:rsid w:val="00116BBB"/>
    <w:rsid w:val="00116D15"/>
    <w:rsid w:val="00116E08"/>
    <w:rsid w:val="001171CC"/>
    <w:rsid w:val="001171ED"/>
    <w:rsid w:val="0011747C"/>
    <w:rsid w:val="00117A0E"/>
    <w:rsid w:val="00117C1B"/>
    <w:rsid w:val="00117D27"/>
    <w:rsid w:val="00120222"/>
    <w:rsid w:val="00120A8D"/>
    <w:rsid w:val="00120E0D"/>
    <w:rsid w:val="001211AA"/>
    <w:rsid w:val="00121313"/>
    <w:rsid w:val="001213F4"/>
    <w:rsid w:val="0012140A"/>
    <w:rsid w:val="00121478"/>
    <w:rsid w:val="001214A7"/>
    <w:rsid w:val="001216FB"/>
    <w:rsid w:val="00121960"/>
    <w:rsid w:val="00121CC3"/>
    <w:rsid w:val="00121E03"/>
    <w:rsid w:val="00121E54"/>
    <w:rsid w:val="00121E9D"/>
    <w:rsid w:val="001221A0"/>
    <w:rsid w:val="001223D6"/>
    <w:rsid w:val="00122679"/>
    <w:rsid w:val="00122876"/>
    <w:rsid w:val="00122DCC"/>
    <w:rsid w:val="001234A4"/>
    <w:rsid w:val="0012351D"/>
    <w:rsid w:val="001235FB"/>
    <w:rsid w:val="00123820"/>
    <w:rsid w:val="0012395E"/>
    <w:rsid w:val="00123BA5"/>
    <w:rsid w:val="00123BB8"/>
    <w:rsid w:val="00123C30"/>
    <w:rsid w:val="00123E09"/>
    <w:rsid w:val="00124792"/>
    <w:rsid w:val="00124ACD"/>
    <w:rsid w:val="00124AD9"/>
    <w:rsid w:val="00124C9C"/>
    <w:rsid w:val="001250E1"/>
    <w:rsid w:val="00125193"/>
    <w:rsid w:val="0012587E"/>
    <w:rsid w:val="00125C0B"/>
    <w:rsid w:val="00126085"/>
    <w:rsid w:val="001262C5"/>
    <w:rsid w:val="00126839"/>
    <w:rsid w:val="00126B99"/>
    <w:rsid w:val="00126BFB"/>
    <w:rsid w:val="00126C7F"/>
    <w:rsid w:val="00126F9D"/>
    <w:rsid w:val="00127740"/>
    <w:rsid w:val="00127768"/>
    <w:rsid w:val="00127D49"/>
    <w:rsid w:val="00127EF2"/>
    <w:rsid w:val="00130127"/>
    <w:rsid w:val="00130145"/>
    <w:rsid w:val="0013083D"/>
    <w:rsid w:val="001308E9"/>
    <w:rsid w:val="00130AAE"/>
    <w:rsid w:val="00130B53"/>
    <w:rsid w:val="00130D28"/>
    <w:rsid w:val="00130DAC"/>
    <w:rsid w:val="00130F64"/>
    <w:rsid w:val="00130FA8"/>
    <w:rsid w:val="00131092"/>
    <w:rsid w:val="001310A6"/>
    <w:rsid w:val="00131153"/>
    <w:rsid w:val="00131188"/>
    <w:rsid w:val="0013119A"/>
    <w:rsid w:val="00131269"/>
    <w:rsid w:val="0013176E"/>
    <w:rsid w:val="001317E3"/>
    <w:rsid w:val="001319E5"/>
    <w:rsid w:val="001319F0"/>
    <w:rsid w:val="00131B9A"/>
    <w:rsid w:val="00131D72"/>
    <w:rsid w:val="00131E08"/>
    <w:rsid w:val="001322B3"/>
    <w:rsid w:val="0013232A"/>
    <w:rsid w:val="0013234A"/>
    <w:rsid w:val="001328F3"/>
    <w:rsid w:val="00132911"/>
    <w:rsid w:val="0013299C"/>
    <w:rsid w:val="001329EC"/>
    <w:rsid w:val="00132B3D"/>
    <w:rsid w:val="00132DB3"/>
    <w:rsid w:val="00132FBC"/>
    <w:rsid w:val="00133238"/>
    <w:rsid w:val="001332C5"/>
    <w:rsid w:val="0013362D"/>
    <w:rsid w:val="00133640"/>
    <w:rsid w:val="00133E5E"/>
    <w:rsid w:val="00134308"/>
    <w:rsid w:val="001343DC"/>
    <w:rsid w:val="00134529"/>
    <w:rsid w:val="0013491B"/>
    <w:rsid w:val="00134D75"/>
    <w:rsid w:val="00134F8B"/>
    <w:rsid w:val="001350A9"/>
    <w:rsid w:val="00135292"/>
    <w:rsid w:val="001352DB"/>
    <w:rsid w:val="001354E2"/>
    <w:rsid w:val="0013574D"/>
    <w:rsid w:val="0013601B"/>
    <w:rsid w:val="001360ED"/>
    <w:rsid w:val="00136488"/>
    <w:rsid w:val="00136563"/>
    <w:rsid w:val="00136844"/>
    <w:rsid w:val="00136AC9"/>
    <w:rsid w:val="00136B8A"/>
    <w:rsid w:val="00136F3C"/>
    <w:rsid w:val="00136F5B"/>
    <w:rsid w:val="00136F74"/>
    <w:rsid w:val="001371AA"/>
    <w:rsid w:val="001372D0"/>
    <w:rsid w:val="0013749F"/>
    <w:rsid w:val="001378D4"/>
    <w:rsid w:val="00137C9D"/>
    <w:rsid w:val="00137DA1"/>
    <w:rsid w:val="001400B8"/>
    <w:rsid w:val="0014044E"/>
    <w:rsid w:val="00140D44"/>
    <w:rsid w:val="001413EF"/>
    <w:rsid w:val="00141485"/>
    <w:rsid w:val="001414B9"/>
    <w:rsid w:val="00141B86"/>
    <w:rsid w:val="00141FA7"/>
    <w:rsid w:val="0014205A"/>
    <w:rsid w:val="001428DE"/>
    <w:rsid w:val="00142927"/>
    <w:rsid w:val="00142CC6"/>
    <w:rsid w:val="00142D55"/>
    <w:rsid w:val="00142DFE"/>
    <w:rsid w:val="0014314F"/>
    <w:rsid w:val="00143194"/>
    <w:rsid w:val="00143301"/>
    <w:rsid w:val="00143911"/>
    <w:rsid w:val="00143C65"/>
    <w:rsid w:val="00143E5D"/>
    <w:rsid w:val="00144176"/>
    <w:rsid w:val="001443BE"/>
    <w:rsid w:val="001445AF"/>
    <w:rsid w:val="00144880"/>
    <w:rsid w:val="00144BA5"/>
    <w:rsid w:val="00144CF6"/>
    <w:rsid w:val="00145053"/>
    <w:rsid w:val="001452FB"/>
    <w:rsid w:val="001453C1"/>
    <w:rsid w:val="001454EE"/>
    <w:rsid w:val="00145899"/>
    <w:rsid w:val="001462A4"/>
    <w:rsid w:val="001463A4"/>
    <w:rsid w:val="00146704"/>
    <w:rsid w:val="00146832"/>
    <w:rsid w:val="001469DB"/>
    <w:rsid w:val="00146AF0"/>
    <w:rsid w:val="0014727B"/>
    <w:rsid w:val="001472F6"/>
    <w:rsid w:val="00147A2B"/>
    <w:rsid w:val="00147D62"/>
    <w:rsid w:val="00147DF3"/>
    <w:rsid w:val="001503C0"/>
    <w:rsid w:val="00150827"/>
    <w:rsid w:val="001508E8"/>
    <w:rsid w:val="00150907"/>
    <w:rsid w:val="0015090B"/>
    <w:rsid w:val="00150AD3"/>
    <w:rsid w:val="00150C72"/>
    <w:rsid w:val="00150E8C"/>
    <w:rsid w:val="0015113B"/>
    <w:rsid w:val="001518FC"/>
    <w:rsid w:val="00151BBA"/>
    <w:rsid w:val="00151BE3"/>
    <w:rsid w:val="00151C02"/>
    <w:rsid w:val="00151C6F"/>
    <w:rsid w:val="00151DA8"/>
    <w:rsid w:val="00151E26"/>
    <w:rsid w:val="00152002"/>
    <w:rsid w:val="0015215D"/>
    <w:rsid w:val="00152743"/>
    <w:rsid w:val="001527F7"/>
    <w:rsid w:val="00152B47"/>
    <w:rsid w:val="00152C94"/>
    <w:rsid w:val="00152CC3"/>
    <w:rsid w:val="00152D18"/>
    <w:rsid w:val="001531DE"/>
    <w:rsid w:val="001532ED"/>
    <w:rsid w:val="001533D0"/>
    <w:rsid w:val="0015360A"/>
    <w:rsid w:val="0015363B"/>
    <w:rsid w:val="0015379F"/>
    <w:rsid w:val="00153942"/>
    <w:rsid w:val="00153B6A"/>
    <w:rsid w:val="001541C1"/>
    <w:rsid w:val="001545FB"/>
    <w:rsid w:val="00154600"/>
    <w:rsid w:val="0015460C"/>
    <w:rsid w:val="00154687"/>
    <w:rsid w:val="001549D3"/>
    <w:rsid w:val="00154BD4"/>
    <w:rsid w:val="00154BF9"/>
    <w:rsid w:val="00154C97"/>
    <w:rsid w:val="00154E88"/>
    <w:rsid w:val="001551AC"/>
    <w:rsid w:val="0015560E"/>
    <w:rsid w:val="00155649"/>
    <w:rsid w:val="001557DD"/>
    <w:rsid w:val="00155905"/>
    <w:rsid w:val="00155C0F"/>
    <w:rsid w:val="0015617E"/>
    <w:rsid w:val="001561F1"/>
    <w:rsid w:val="001562F0"/>
    <w:rsid w:val="00156A87"/>
    <w:rsid w:val="00156BE7"/>
    <w:rsid w:val="00156D82"/>
    <w:rsid w:val="00156E81"/>
    <w:rsid w:val="001570D2"/>
    <w:rsid w:val="001570E0"/>
    <w:rsid w:val="001571D5"/>
    <w:rsid w:val="00157314"/>
    <w:rsid w:val="001574F0"/>
    <w:rsid w:val="0015793F"/>
    <w:rsid w:val="00157976"/>
    <w:rsid w:val="00157A76"/>
    <w:rsid w:val="00157BF4"/>
    <w:rsid w:val="00157C04"/>
    <w:rsid w:val="00157CF6"/>
    <w:rsid w:val="001600AC"/>
    <w:rsid w:val="00160168"/>
    <w:rsid w:val="0016019D"/>
    <w:rsid w:val="00160361"/>
    <w:rsid w:val="0016072F"/>
    <w:rsid w:val="00160935"/>
    <w:rsid w:val="00160B96"/>
    <w:rsid w:val="00160B9D"/>
    <w:rsid w:val="00160F59"/>
    <w:rsid w:val="001613F2"/>
    <w:rsid w:val="001614D3"/>
    <w:rsid w:val="00161904"/>
    <w:rsid w:val="00161A09"/>
    <w:rsid w:val="00161A2F"/>
    <w:rsid w:val="00161CC1"/>
    <w:rsid w:val="00161CF1"/>
    <w:rsid w:val="00161EF2"/>
    <w:rsid w:val="00161F6A"/>
    <w:rsid w:val="001622A8"/>
    <w:rsid w:val="001622C6"/>
    <w:rsid w:val="00162334"/>
    <w:rsid w:val="001628BD"/>
    <w:rsid w:val="0016291F"/>
    <w:rsid w:val="001629C5"/>
    <w:rsid w:val="00162A6C"/>
    <w:rsid w:val="00162F0B"/>
    <w:rsid w:val="001631EF"/>
    <w:rsid w:val="001634DC"/>
    <w:rsid w:val="0016359E"/>
    <w:rsid w:val="00164233"/>
    <w:rsid w:val="0016436C"/>
    <w:rsid w:val="001643D1"/>
    <w:rsid w:val="001647FB"/>
    <w:rsid w:val="00164D45"/>
    <w:rsid w:val="00164DA2"/>
    <w:rsid w:val="001654C4"/>
    <w:rsid w:val="00165BCF"/>
    <w:rsid w:val="00165D54"/>
    <w:rsid w:val="00165DF1"/>
    <w:rsid w:val="00165FC7"/>
    <w:rsid w:val="00166064"/>
    <w:rsid w:val="001660D2"/>
    <w:rsid w:val="00166105"/>
    <w:rsid w:val="00166A4C"/>
    <w:rsid w:val="00166C7C"/>
    <w:rsid w:val="00166DCD"/>
    <w:rsid w:val="00166EF1"/>
    <w:rsid w:val="001670BB"/>
    <w:rsid w:val="00167E4F"/>
    <w:rsid w:val="00167F70"/>
    <w:rsid w:val="001701A5"/>
    <w:rsid w:val="00170805"/>
    <w:rsid w:val="0017083B"/>
    <w:rsid w:val="00170A95"/>
    <w:rsid w:val="00170E02"/>
    <w:rsid w:val="00170F8D"/>
    <w:rsid w:val="001716A1"/>
    <w:rsid w:val="00171994"/>
    <w:rsid w:val="00171A77"/>
    <w:rsid w:val="00171B8A"/>
    <w:rsid w:val="0017222C"/>
    <w:rsid w:val="00172763"/>
    <w:rsid w:val="00172966"/>
    <w:rsid w:val="00172A5E"/>
    <w:rsid w:val="001731ED"/>
    <w:rsid w:val="001732C6"/>
    <w:rsid w:val="0017330A"/>
    <w:rsid w:val="0017364A"/>
    <w:rsid w:val="00173C12"/>
    <w:rsid w:val="00173FDD"/>
    <w:rsid w:val="00173FFB"/>
    <w:rsid w:val="0017402A"/>
    <w:rsid w:val="001741B9"/>
    <w:rsid w:val="00174431"/>
    <w:rsid w:val="00174C71"/>
    <w:rsid w:val="00174C89"/>
    <w:rsid w:val="00174D32"/>
    <w:rsid w:val="00174EED"/>
    <w:rsid w:val="00175235"/>
    <w:rsid w:val="00175275"/>
    <w:rsid w:val="001753D8"/>
    <w:rsid w:val="0017548D"/>
    <w:rsid w:val="001754AC"/>
    <w:rsid w:val="001754FA"/>
    <w:rsid w:val="0017566D"/>
    <w:rsid w:val="00175685"/>
    <w:rsid w:val="0017587B"/>
    <w:rsid w:val="001766C5"/>
    <w:rsid w:val="0017671C"/>
    <w:rsid w:val="00176A37"/>
    <w:rsid w:val="00177015"/>
    <w:rsid w:val="00177335"/>
    <w:rsid w:val="001773C0"/>
    <w:rsid w:val="00177442"/>
    <w:rsid w:val="001775F0"/>
    <w:rsid w:val="00177621"/>
    <w:rsid w:val="00177638"/>
    <w:rsid w:val="001778FA"/>
    <w:rsid w:val="0017799C"/>
    <w:rsid w:val="00180233"/>
    <w:rsid w:val="001803C9"/>
    <w:rsid w:val="00180523"/>
    <w:rsid w:val="001807FF"/>
    <w:rsid w:val="001808EA"/>
    <w:rsid w:val="00180F19"/>
    <w:rsid w:val="00181133"/>
    <w:rsid w:val="0018114E"/>
    <w:rsid w:val="001814B3"/>
    <w:rsid w:val="0018165E"/>
    <w:rsid w:val="00181C57"/>
    <w:rsid w:val="0018202F"/>
    <w:rsid w:val="0018232D"/>
    <w:rsid w:val="00182E15"/>
    <w:rsid w:val="00183364"/>
    <w:rsid w:val="001835F6"/>
    <w:rsid w:val="0018394A"/>
    <w:rsid w:val="00183E19"/>
    <w:rsid w:val="0018415C"/>
    <w:rsid w:val="00184258"/>
    <w:rsid w:val="00184489"/>
    <w:rsid w:val="001845B6"/>
    <w:rsid w:val="00184700"/>
    <w:rsid w:val="00184755"/>
    <w:rsid w:val="00184895"/>
    <w:rsid w:val="00184B16"/>
    <w:rsid w:val="00185333"/>
    <w:rsid w:val="0018537C"/>
    <w:rsid w:val="00185642"/>
    <w:rsid w:val="0018591D"/>
    <w:rsid w:val="00186094"/>
    <w:rsid w:val="001865BF"/>
    <w:rsid w:val="00186D50"/>
    <w:rsid w:val="00186E82"/>
    <w:rsid w:val="001872BB"/>
    <w:rsid w:val="00187488"/>
    <w:rsid w:val="0018764E"/>
    <w:rsid w:val="001877F5"/>
    <w:rsid w:val="0018787C"/>
    <w:rsid w:val="001878AD"/>
    <w:rsid w:val="00187A04"/>
    <w:rsid w:val="00187D6E"/>
    <w:rsid w:val="001901B5"/>
    <w:rsid w:val="001902E0"/>
    <w:rsid w:val="0019039E"/>
    <w:rsid w:val="00190523"/>
    <w:rsid w:val="0019065D"/>
    <w:rsid w:val="00190D65"/>
    <w:rsid w:val="00190E0B"/>
    <w:rsid w:val="001910D4"/>
    <w:rsid w:val="0019139D"/>
    <w:rsid w:val="00191637"/>
    <w:rsid w:val="0019189F"/>
    <w:rsid w:val="00191C67"/>
    <w:rsid w:val="00191CC2"/>
    <w:rsid w:val="00191D87"/>
    <w:rsid w:val="00191E58"/>
    <w:rsid w:val="00191EF5"/>
    <w:rsid w:val="00192010"/>
    <w:rsid w:val="0019203A"/>
    <w:rsid w:val="00192346"/>
    <w:rsid w:val="0019279E"/>
    <w:rsid w:val="00192C29"/>
    <w:rsid w:val="001933C7"/>
    <w:rsid w:val="00193405"/>
    <w:rsid w:val="0019349C"/>
    <w:rsid w:val="001934AD"/>
    <w:rsid w:val="00193509"/>
    <w:rsid w:val="00193805"/>
    <w:rsid w:val="00193FA9"/>
    <w:rsid w:val="00193FDE"/>
    <w:rsid w:val="00193FE1"/>
    <w:rsid w:val="0019405A"/>
    <w:rsid w:val="00194497"/>
    <w:rsid w:val="0019495A"/>
    <w:rsid w:val="00194C93"/>
    <w:rsid w:val="0019537D"/>
    <w:rsid w:val="0019546E"/>
    <w:rsid w:val="0019552E"/>
    <w:rsid w:val="00195773"/>
    <w:rsid w:val="001959C5"/>
    <w:rsid w:val="0019617E"/>
    <w:rsid w:val="001963F0"/>
    <w:rsid w:val="001964DA"/>
    <w:rsid w:val="001964EB"/>
    <w:rsid w:val="001967B0"/>
    <w:rsid w:val="00196A70"/>
    <w:rsid w:val="00196AAF"/>
    <w:rsid w:val="00196C10"/>
    <w:rsid w:val="00196DF4"/>
    <w:rsid w:val="00196E8E"/>
    <w:rsid w:val="00197089"/>
    <w:rsid w:val="0019732E"/>
    <w:rsid w:val="00197538"/>
    <w:rsid w:val="00197575"/>
    <w:rsid w:val="001976E9"/>
    <w:rsid w:val="00197893"/>
    <w:rsid w:val="001979DE"/>
    <w:rsid w:val="00197E8A"/>
    <w:rsid w:val="001A00F5"/>
    <w:rsid w:val="001A0818"/>
    <w:rsid w:val="001A0980"/>
    <w:rsid w:val="001A0D88"/>
    <w:rsid w:val="001A108F"/>
    <w:rsid w:val="001A125D"/>
    <w:rsid w:val="001A144A"/>
    <w:rsid w:val="001A14FC"/>
    <w:rsid w:val="001A1D03"/>
    <w:rsid w:val="001A1D18"/>
    <w:rsid w:val="001A23E2"/>
    <w:rsid w:val="001A26DE"/>
    <w:rsid w:val="001A2786"/>
    <w:rsid w:val="001A284D"/>
    <w:rsid w:val="001A2867"/>
    <w:rsid w:val="001A2A26"/>
    <w:rsid w:val="001A2B0D"/>
    <w:rsid w:val="001A31AE"/>
    <w:rsid w:val="001A31B2"/>
    <w:rsid w:val="001A36BC"/>
    <w:rsid w:val="001A3759"/>
    <w:rsid w:val="001A3891"/>
    <w:rsid w:val="001A3987"/>
    <w:rsid w:val="001A3C5A"/>
    <w:rsid w:val="001A449F"/>
    <w:rsid w:val="001A4A97"/>
    <w:rsid w:val="001A4C5B"/>
    <w:rsid w:val="001A4D26"/>
    <w:rsid w:val="001A53B6"/>
    <w:rsid w:val="001A58C3"/>
    <w:rsid w:val="001A5939"/>
    <w:rsid w:val="001A614C"/>
    <w:rsid w:val="001A6190"/>
    <w:rsid w:val="001A6592"/>
    <w:rsid w:val="001A6AA0"/>
    <w:rsid w:val="001A7133"/>
    <w:rsid w:val="001A78A4"/>
    <w:rsid w:val="001A7966"/>
    <w:rsid w:val="001A7FE3"/>
    <w:rsid w:val="001B05FE"/>
    <w:rsid w:val="001B0644"/>
    <w:rsid w:val="001B0B03"/>
    <w:rsid w:val="001B141D"/>
    <w:rsid w:val="001B1702"/>
    <w:rsid w:val="001B186C"/>
    <w:rsid w:val="001B239F"/>
    <w:rsid w:val="001B2651"/>
    <w:rsid w:val="001B2735"/>
    <w:rsid w:val="001B27AF"/>
    <w:rsid w:val="001B2863"/>
    <w:rsid w:val="001B28F7"/>
    <w:rsid w:val="001B2A6A"/>
    <w:rsid w:val="001B2AD7"/>
    <w:rsid w:val="001B2AF0"/>
    <w:rsid w:val="001B2C42"/>
    <w:rsid w:val="001B374D"/>
    <w:rsid w:val="001B3C41"/>
    <w:rsid w:val="001B3D54"/>
    <w:rsid w:val="001B4739"/>
    <w:rsid w:val="001B47D6"/>
    <w:rsid w:val="001B4871"/>
    <w:rsid w:val="001B492A"/>
    <w:rsid w:val="001B4C93"/>
    <w:rsid w:val="001B4DE7"/>
    <w:rsid w:val="001B4E6D"/>
    <w:rsid w:val="001B50CB"/>
    <w:rsid w:val="001B5231"/>
    <w:rsid w:val="001B53BD"/>
    <w:rsid w:val="001B540A"/>
    <w:rsid w:val="001B5A20"/>
    <w:rsid w:val="001B5A6C"/>
    <w:rsid w:val="001B5E5E"/>
    <w:rsid w:val="001B5E7B"/>
    <w:rsid w:val="001B6188"/>
    <w:rsid w:val="001B6362"/>
    <w:rsid w:val="001B6700"/>
    <w:rsid w:val="001B6A51"/>
    <w:rsid w:val="001B6A80"/>
    <w:rsid w:val="001B6C55"/>
    <w:rsid w:val="001B6DEF"/>
    <w:rsid w:val="001B7048"/>
    <w:rsid w:val="001B76B4"/>
    <w:rsid w:val="001B7D1B"/>
    <w:rsid w:val="001B7F78"/>
    <w:rsid w:val="001C0037"/>
    <w:rsid w:val="001C0153"/>
    <w:rsid w:val="001C0454"/>
    <w:rsid w:val="001C052D"/>
    <w:rsid w:val="001C097C"/>
    <w:rsid w:val="001C0EC7"/>
    <w:rsid w:val="001C0F8A"/>
    <w:rsid w:val="001C1163"/>
    <w:rsid w:val="001C121B"/>
    <w:rsid w:val="001C1B87"/>
    <w:rsid w:val="001C2052"/>
    <w:rsid w:val="001C21A4"/>
    <w:rsid w:val="001C21CB"/>
    <w:rsid w:val="001C2265"/>
    <w:rsid w:val="001C25EA"/>
    <w:rsid w:val="001C2809"/>
    <w:rsid w:val="001C2F79"/>
    <w:rsid w:val="001C32F1"/>
    <w:rsid w:val="001C34F9"/>
    <w:rsid w:val="001C35D3"/>
    <w:rsid w:val="001C38DC"/>
    <w:rsid w:val="001C44F8"/>
    <w:rsid w:val="001C4572"/>
    <w:rsid w:val="001C46EE"/>
    <w:rsid w:val="001C475B"/>
    <w:rsid w:val="001C49D5"/>
    <w:rsid w:val="001C4AE2"/>
    <w:rsid w:val="001C4D8E"/>
    <w:rsid w:val="001C521D"/>
    <w:rsid w:val="001C549C"/>
    <w:rsid w:val="001C54EC"/>
    <w:rsid w:val="001C5B20"/>
    <w:rsid w:val="001C5B3B"/>
    <w:rsid w:val="001C5C8B"/>
    <w:rsid w:val="001C5ED1"/>
    <w:rsid w:val="001C6157"/>
    <w:rsid w:val="001C6356"/>
    <w:rsid w:val="001C65AE"/>
    <w:rsid w:val="001C6BDC"/>
    <w:rsid w:val="001C6DDF"/>
    <w:rsid w:val="001C6FD6"/>
    <w:rsid w:val="001C70B7"/>
    <w:rsid w:val="001C719B"/>
    <w:rsid w:val="001C722E"/>
    <w:rsid w:val="001C7432"/>
    <w:rsid w:val="001C7492"/>
    <w:rsid w:val="001C78D2"/>
    <w:rsid w:val="001C78F6"/>
    <w:rsid w:val="001C795F"/>
    <w:rsid w:val="001C7F23"/>
    <w:rsid w:val="001D00A3"/>
    <w:rsid w:val="001D01A3"/>
    <w:rsid w:val="001D03D8"/>
    <w:rsid w:val="001D04C3"/>
    <w:rsid w:val="001D0720"/>
    <w:rsid w:val="001D0B64"/>
    <w:rsid w:val="001D0B6B"/>
    <w:rsid w:val="001D0B81"/>
    <w:rsid w:val="001D0C3F"/>
    <w:rsid w:val="001D0E52"/>
    <w:rsid w:val="001D0F4E"/>
    <w:rsid w:val="001D13D4"/>
    <w:rsid w:val="001D1877"/>
    <w:rsid w:val="001D1AB4"/>
    <w:rsid w:val="001D1E99"/>
    <w:rsid w:val="001D2384"/>
    <w:rsid w:val="001D23BC"/>
    <w:rsid w:val="001D243E"/>
    <w:rsid w:val="001D2598"/>
    <w:rsid w:val="001D262F"/>
    <w:rsid w:val="001D2741"/>
    <w:rsid w:val="001D2D30"/>
    <w:rsid w:val="001D301A"/>
    <w:rsid w:val="001D3132"/>
    <w:rsid w:val="001D31FC"/>
    <w:rsid w:val="001D383B"/>
    <w:rsid w:val="001D3C71"/>
    <w:rsid w:val="001D3CDE"/>
    <w:rsid w:val="001D4210"/>
    <w:rsid w:val="001D457C"/>
    <w:rsid w:val="001D45E2"/>
    <w:rsid w:val="001D475B"/>
    <w:rsid w:val="001D4BB1"/>
    <w:rsid w:val="001D4C4D"/>
    <w:rsid w:val="001D4C86"/>
    <w:rsid w:val="001D4D9A"/>
    <w:rsid w:val="001D4DA9"/>
    <w:rsid w:val="001D4E0D"/>
    <w:rsid w:val="001D4E9D"/>
    <w:rsid w:val="001D50BC"/>
    <w:rsid w:val="001D518E"/>
    <w:rsid w:val="001D5398"/>
    <w:rsid w:val="001D544C"/>
    <w:rsid w:val="001D54BA"/>
    <w:rsid w:val="001D5696"/>
    <w:rsid w:val="001D5765"/>
    <w:rsid w:val="001D57D3"/>
    <w:rsid w:val="001D5855"/>
    <w:rsid w:val="001D59F2"/>
    <w:rsid w:val="001D5DB1"/>
    <w:rsid w:val="001D5F1E"/>
    <w:rsid w:val="001D63DB"/>
    <w:rsid w:val="001D6D56"/>
    <w:rsid w:val="001D6E34"/>
    <w:rsid w:val="001D6F16"/>
    <w:rsid w:val="001D6F34"/>
    <w:rsid w:val="001D7261"/>
    <w:rsid w:val="001D73A2"/>
    <w:rsid w:val="001D7539"/>
    <w:rsid w:val="001D7584"/>
    <w:rsid w:val="001D75FE"/>
    <w:rsid w:val="001D76A8"/>
    <w:rsid w:val="001D798C"/>
    <w:rsid w:val="001D7CB0"/>
    <w:rsid w:val="001D7F48"/>
    <w:rsid w:val="001E00CC"/>
    <w:rsid w:val="001E02B4"/>
    <w:rsid w:val="001E0C09"/>
    <w:rsid w:val="001E0C4A"/>
    <w:rsid w:val="001E0CA3"/>
    <w:rsid w:val="001E0DB2"/>
    <w:rsid w:val="001E0DC0"/>
    <w:rsid w:val="001E12B3"/>
    <w:rsid w:val="001E12F2"/>
    <w:rsid w:val="001E1395"/>
    <w:rsid w:val="001E17E6"/>
    <w:rsid w:val="001E1B1F"/>
    <w:rsid w:val="001E1B32"/>
    <w:rsid w:val="001E2349"/>
    <w:rsid w:val="001E2756"/>
    <w:rsid w:val="001E331D"/>
    <w:rsid w:val="001E34E0"/>
    <w:rsid w:val="001E36D9"/>
    <w:rsid w:val="001E373D"/>
    <w:rsid w:val="001E377B"/>
    <w:rsid w:val="001E43A9"/>
    <w:rsid w:val="001E4876"/>
    <w:rsid w:val="001E4B50"/>
    <w:rsid w:val="001E4C77"/>
    <w:rsid w:val="001E554E"/>
    <w:rsid w:val="001E556F"/>
    <w:rsid w:val="001E5BC1"/>
    <w:rsid w:val="001E5D6B"/>
    <w:rsid w:val="001E5F9A"/>
    <w:rsid w:val="001E63EB"/>
    <w:rsid w:val="001E67EA"/>
    <w:rsid w:val="001E6D60"/>
    <w:rsid w:val="001E6E38"/>
    <w:rsid w:val="001E7130"/>
    <w:rsid w:val="001E7391"/>
    <w:rsid w:val="001E755F"/>
    <w:rsid w:val="001E7817"/>
    <w:rsid w:val="001E7B09"/>
    <w:rsid w:val="001E7F46"/>
    <w:rsid w:val="001E7FDF"/>
    <w:rsid w:val="001F0425"/>
    <w:rsid w:val="001F0888"/>
    <w:rsid w:val="001F125F"/>
    <w:rsid w:val="001F15F8"/>
    <w:rsid w:val="001F162A"/>
    <w:rsid w:val="001F1D57"/>
    <w:rsid w:val="001F22BA"/>
    <w:rsid w:val="001F27CD"/>
    <w:rsid w:val="001F2B00"/>
    <w:rsid w:val="001F2BC8"/>
    <w:rsid w:val="001F2D9B"/>
    <w:rsid w:val="001F2FD0"/>
    <w:rsid w:val="001F3375"/>
    <w:rsid w:val="001F33D7"/>
    <w:rsid w:val="001F34C9"/>
    <w:rsid w:val="001F34F6"/>
    <w:rsid w:val="001F3579"/>
    <w:rsid w:val="001F37FC"/>
    <w:rsid w:val="001F39BA"/>
    <w:rsid w:val="001F3A0B"/>
    <w:rsid w:val="001F4023"/>
    <w:rsid w:val="001F4222"/>
    <w:rsid w:val="001F47BF"/>
    <w:rsid w:val="001F47EC"/>
    <w:rsid w:val="001F4DE0"/>
    <w:rsid w:val="001F4E53"/>
    <w:rsid w:val="001F4F26"/>
    <w:rsid w:val="001F4F78"/>
    <w:rsid w:val="001F5034"/>
    <w:rsid w:val="001F506D"/>
    <w:rsid w:val="001F51EE"/>
    <w:rsid w:val="001F544B"/>
    <w:rsid w:val="001F5718"/>
    <w:rsid w:val="001F5773"/>
    <w:rsid w:val="001F593E"/>
    <w:rsid w:val="001F5976"/>
    <w:rsid w:val="001F5C6B"/>
    <w:rsid w:val="001F5CD8"/>
    <w:rsid w:val="001F6071"/>
    <w:rsid w:val="001F6194"/>
    <w:rsid w:val="001F64DE"/>
    <w:rsid w:val="001F67A7"/>
    <w:rsid w:val="001F7310"/>
    <w:rsid w:val="001F7403"/>
    <w:rsid w:val="001F7504"/>
    <w:rsid w:val="001F76E2"/>
    <w:rsid w:val="001F7EE2"/>
    <w:rsid w:val="0020002F"/>
    <w:rsid w:val="0020021E"/>
    <w:rsid w:val="00200347"/>
    <w:rsid w:val="00200789"/>
    <w:rsid w:val="002008E1"/>
    <w:rsid w:val="00201B0B"/>
    <w:rsid w:val="00201C40"/>
    <w:rsid w:val="00202388"/>
    <w:rsid w:val="0020284F"/>
    <w:rsid w:val="00202A0B"/>
    <w:rsid w:val="00202A5A"/>
    <w:rsid w:val="00202B73"/>
    <w:rsid w:val="00202C36"/>
    <w:rsid w:val="00202F12"/>
    <w:rsid w:val="00202F33"/>
    <w:rsid w:val="00203117"/>
    <w:rsid w:val="002033EA"/>
    <w:rsid w:val="002035CA"/>
    <w:rsid w:val="00203633"/>
    <w:rsid w:val="00203751"/>
    <w:rsid w:val="00203813"/>
    <w:rsid w:val="00203AD4"/>
    <w:rsid w:val="00203B25"/>
    <w:rsid w:val="00203DB6"/>
    <w:rsid w:val="00203EA6"/>
    <w:rsid w:val="00204245"/>
    <w:rsid w:val="002044B7"/>
    <w:rsid w:val="002047F3"/>
    <w:rsid w:val="00204A63"/>
    <w:rsid w:val="00204B97"/>
    <w:rsid w:val="00204CD2"/>
    <w:rsid w:val="00204FA4"/>
    <w:rsid w:val="00205023"/>
    <w:rsid w:val="00205089"/>
    <w:rsid w:val="002052A8"/>
    <w:rsid w:val="002054DD"/>
    <w:rsid w:val="00205505"/>
    <w:rsid w:val="00205670"/>
    <w:rsid w:val="002056A9"/>
    <w:rsid w:val="0020576A"/>
    <w:rsid w:val="0020577A"/>
    <w:rsid w:val="00205A3D"/>
    <w:rsid w:val="00205A8D"/>
    <w:rsid w:val="00205B19"/>
    <w:rsid w:val="00205E07"/>
    <w:rsid w:val="00205EEE"/>
    <w:rsid w:val="0020601A"/>
    <w:rsid w:val="00206525"/>
    <w:rsid w:val="00206780"/>
    <w:rsid w:val="002068EE"/>
    <w:rsid w:val="00206A52"/>
    <w:rsid w:val="00206DB3"/>
    <w:rsid w:val="0020720D"/>
    <w:rsid w:val="00207215"/>
    <w:rsid w:val="0020759D"/>
    <w:rsid w:val="002075C5"/>
    <w:rsid w:val="00207B14"/>
    <w:rsid w:val="00207E0F"/>
    <w:rsid w:val="00207FC7"/>
    <w:rsid w:val="0021038B"/>
    <w:rsid w:val="00210B82"/>
    <w:rsid w:val="00210CAC"/>
    <w:rsid w:val="00210D4C"/>
    <w:rsid w:val="00210E56"/>
    <w:rsid w:val="00210F95"/>
    <w:rsid w:val="00211147"/>
    <w:rsid w:val="00211775"/>
    <w:rsid w:val="002119BD"/>
    <w:rsid w:val="00211ACF"/>
    <w:rsid w:val="00211B36"/>
    <w:rsid w:val="00211BA8"/>
    <w:rsid w:val="00211D0F"/>
    <w:rsid w:val="00211E17"/>
    <w:rsid w:val="00211F76"/>
    <w:rsid w:val="0021266A"/>
    <w:rsid w:val="00212872"/>
    <w:rsid w:val="00212AF4"/>
    <w:rsid w:val="00212C6D"/>
    <w:rsid w:val="00212CFD"/>
    <w:rsid w:val="0021313A"/>
    <w:rsid w:val="00213313"/>
    <w:rsid w:val="002134E7"/>
    <w:rsid w:val="00213989"/>
    <w:rsid w:val="00213C20"/>
    <w:rsid w:val="00213C61"/>
    <w:rsid w:val="00213DDA"/>
    <w:rsid w:val="00214082"/>
    <w:rsid w:val="002140A0"/>
    <w:rsid w:val="00214128"/>
    <w:rsid w:val="00214CCE"/>
    <w:rsid w:val="002150C6"/>
    <w:rsid w:val="0021514C"/>
    <w:rsid w:val="00215650"/>
    <w:rsid w:val="002158F3"/>
    <w:rsid w:val="00215E57"/>
    <w:rsid w:val="00216343"/>
    <w:rsid w:val="002166A5"/>
    <w:rsid w:val="00216CE9"/>
    <w:rsid w:val="00217506"/>
    <w:rsid w:val="00217670"/>
    <w:rsid w:val="0021787E"/>
    <w:rsid w:val="00217947"/>
    <w:rsid w:val="002200CF"/>
    <w:rsid w:val="00220156"/>
    <w:rsid w:val="0022038B"/>
    <w:rsid w:val="00220542"/>
    <w:rsid w:val="002209E2"/>
    <w:rsid w:val="00220BF1"/>
    <w:rsid w:val="00221339"/>
    <w:rsid w:val="00221387"/>
    <w:rsid w:val="00221B79"/>
    <w:rsid w:val="00221C1E"/>
    <w:rsid w:val="00221C8F"/>
    <w:rsid w:val="0022205A"/>
    <w:rsid w:val="0022262E"/>
    <w:rsid w:val="00222661"/>
    <w:rsid w:val="002227F7"/>
    <w:rsid w:val="00222914"/>
    <w:rsid w:val="00222AAB"/>
    <w:rsid w:val="00222AEE"/>
    <w:rsid w:val="00222CF3"/>
    <w:rsid w:val="002230A8"/>
    <w:rsid w:val="002230F0"/>
    <w:rsid w:val="00223135"/>
    <w:rsid w:val="00223E98"/>
    <w:rsid w:val="002242DE"/>
    <w:rsid w:val="00224339"/>
    <w:rsid w:val="00224352"/>
    <w:rsid w:val="00224616"/>
    <w:rsid w:val="00224658"/>
    <w:rsid w:val="002248C4"/>
    <w:rsid w:val="00224C7B"/>
    <w:rsid w:val="00224D16"/>
    <w:rsid w:val="00224DD7"/>
    <w:rsid w:val="00224FA1"/>
    <w:rsid w:val="00224FA5"/>
    <w:rsid w:val="00225271"/>
    <w:rsid w:val="0022546E"/>
    <w:rsid w:val="0022550E"/>
    <w:rsid w:val="00225661"/>
    <w:rsid w:val="00225D2F"/>
    <w:rsid w:val="00226202"/>
    <w:rsid w:val="0022651F"/>
    <w:rsid w:val="002268F9"/>
    <w:rsid w:val="00226B98"/>
    <w:rsid w:val="00226F3D"/>
    <w:rsid w:val="002274F8"/>
    <w:rsid w:val="00227878"/>
    <w:rsid w:val="00227D6E"/>
    <w:rsid w:val="002300FD"/>
    <w:rsid w:val="002304BF"/>
    <w:rsid w:val="0023053A"/>
    <w:rsid w:val="002306AF"/>
    <w:rsid w:val="002306D5"/>
    <w:rsid w:val="002309BE"/>
    <w:rsid w:val="00230AC5"/>
    <w:rsid w:val="00230C0A"/>
    <w:rsid w:val="00230C22"/>
    <w:rsid w:val="00230C6B"/>
    <w:rsid w:val="00230ED9"/>
    <w:rsid w:val="00231114"/>
    <w:rsid w:val="002312C0"/>
    <w:rsid w:val="002315F3"/>
    <w:rsid w:val="00231AB1"/>
    <w:rsid w:val="00231C6B"/>
    <w:rsid w:val="00231C97"/>
    <w:rsid w:val="00231D6F"/>
    <w:rsid w:val="002322B9"/>
    <w:rsid w:val="002323E4"/>
    <w:rsid w:val="002325B3"/>
    <w:rsid w:val="002328BB"/>
    <w:rsid w:val="002329D1"/>
    <w:rsid w:val="00232D51"/>
    <w:rsid w:val="00232E00"/>
    <w:rsid w:val="00232E48"/>
    <w:rsid w:val="00232EF2"/>
    <w:rsid w:val="0023300F"/>
    <w:rsid w:val="00233042"/>
    <w:rsid w:val="0023316F"/>
    <w:rsid w:val="002334C6"/>
    <w:rsid w:val="00233624"/>
    <w:rsid w:val="00233C2B"/>
    <w:rsid w:val="00233DD7"/>
    <w:rsid w:val="00233EE0"/>
    <w:rsid w:val="00233F94"/>
    <w:rsid w:val="002343E9"/>
    <w:rsid w:val="002347DC"/>
    <w:rsid w:val="002349E5"/>
    <w:rsid w:val="002353DB"/>
    <w:rsid w:val="00235456"/>
    <w:rsid w:val="002355A4"/>
    <w:rsid w:val="00235804"/>
    <w:rsid w:val="002359C5"/>
    <w:rsid w:val="00235AFD"/>
    <w:rsid w:val="00235DCE"/>
    <w:rsid w:val="00235F05"/>
    <w:rsid w:val="00236128"/>
    <w:rsid w:val="00236160"/>
    <w:rsid w:val="00236665"/>
    <w:rsid w:val="00236697"/>
    <w:rsid w:val="002366D9"/>
    <w:rsid w:val="00236710"/>
    <w:rsid w:val="00236B58"/>
    <w:rsid w:val="00236BE8"/>
    <w:rsid w:val="002370F3"/>
    <w:rsid w:val="00237584"/>
    <w:rsid w:val="002376C4"/>
    <w:rsid w:val="00237AF3"/>
    <w:rsid w:val="00237B2F"/>
    <w:rsid w:val="00237CCA"/>
    <w:rsid w:val="00237DB6"/>
    <w:rsid w:val="00240218"/>
    <w:rsid w:val="0024027F"/>
    <w:rsid w:val="00240286"/>
    <w:rsid w:val="002405C8"/>
    <w:rsid w:val="0024071D"/>
    <w:rsid w:val="00240724"/>
    <w:rsid w:val="00240BDB"/>
    <w:rsid w:val="00240E2A"/>
    <w:rsid w:val="00240FDD"/>
    <w:rsid w:val="00241145"/>
    <w:rsid w:val="002412F3"/>
    <w:rsid w:val="00241348"/>
    <w:rsid w:val="00241356"/>
    <w:rsid w:val="0024155A"/>
    <w:rsid w:val="00241753"/>
    <w:rsid w:val="00241811"/>
    <w:rsid w:val="00241C6B"/>
    <w:rsid w:val="002420AB"/>
    <w:rsid w:val="00242147"/>
    <w:rsid w:val="00242378"/>
    <w:rsid w:val="00242769"/>
    <w:rsid w:val="002429DC"/>
    <w:rsid w:val="00242A9C"/>
    <w:rsid w:val="00242BDE"/>
    <w:rsid w:val="00242E34"/>
    <w:rsid w:val="00242FAD"/>
    <w:rsid w:val="00243249"/>
    <w:rsid w:val="002433ED"/>
    <w:rsid w:val="0024357F"/>
    <w:rsid w:val="002439F0"/>
    <w:rsid w:val="00244000"/>
    <w:rsid w:val="002440FF"/>
    <w:rsid w:val="0024448C"/>
    <w:rsid w:val="00244629"/>
    <w:rsid w:val="002447C9"/>
    <w:rsid w:val="0024484D"/>
    <w:rsid w:val="00244978"/>
    <w:rsid w:val="00244A1C"/>
    <w:rsid w:val="00244CD4"/>
    <w:rsid w:val="00245047"/>
    <w:rsid w:val="002453E4"/>
    <w:rsid w:val="00245446"/>
    <w:rsid w:val="00245538"/>
    <w:rsid w:val="00245707"/>
    <w:rsid w:val="002459CC"/>
    <w:rsid w:val="002459D2"/>
    <w:rsid w:val="00245A5E"/>
    <w:rsid w:val="00245CE0"/>
    <w:rsid w:val="00245E2F"/>
    <w:rsid w:val="00245F5A"/>
    <w:rsid w:val="00245FEF"/>
    <w:rsid w:val="002460EA"/>
    <w:rsid w:val="002462B3"/>
    <w:rsid w:val="002463F9"/>
    <w:rsid w:val="00246729"/>
    <w:rsid w:val="00246911"/>
    <w:rsid w:val="00246EB2"/>
    <w:rsid w:val="00247150"/>
    <w:rsid w:val="002472F6"/>
    <w:rsid w:val="002474D2"/>
    <w:rsid w:val="00247869"/>
    <w:rsid w:val="00247963"/>
    <w:rsid w:val="00247B3F"/>
    <w:rsid w:val="00247B97"/>
    <w:rsid w:val="00247BA7"/>
    <w:rsid w:val="00247F0E"/>
    <w:rsid w:val="00250029"/>
    <w:rsid w:val="00250856"/>
    <w:rsid w:val="00250C93"/>
    <w:rsid w:val="002510BA"/>
    <w:rsid w:val="0025115D"/>
    <w:rsid w:val="0025126C"/>
    <w:rsid w:val="00251274"/>
    <w:rsid w:val="00251352"/>
    <w:rsid w:val="00251403"/>
    <w:rsid w:val="002515B5"/>
    <w:rsid w:val="00251612"/>
    <w:rsid w:val="00251A49"/>
    <w:rsid w:val="00251AA1"/>
    <w:rsid w:val="00251BD4"/>
    <w:rsid w:val="00251F7A"/>
    <w:rsid w:val="00251FA0"/>
    <w:rsid w:val="002523CC"/>
    <w:rsid w:val="002526E7"/>
    <w:rsid w:val="002529D8"/>
    <w:rsid w:val="00252BE5"/>
    <w:rsid w:val="00252E30"/>
    <w:rsid w:val="00252F63"/>
    <w:rsid w:val="00253266"/>
    <w:rsid w:val="002534BD"/>
    <w:rsid w:val="00253867"/>
    <w:rsid w:val="00253AED"/>
    <w:rsid w:val="00254168"/>
    <w:rsid w:val="002541B0"/>
    <w:rsid w:val="0025427E"/>
    <w:rsid w:val="002545C7"/>
    <w:rsid w:val="00254768"/>
    <w:rsid w:val="002547CF"/>
    <w:rsid w:val="00254998"/>
    <w:rsid w:val="00254AF5"/>
    <w:rsid w:val="0025527B"/>
    <w:rsid w:val="0025527C"/>
    <w:rsid w:val="00255486"/>
    <w:rsid w:val="00255BA1"/>
    <w:rsid w:val="00255D3C"/>
    <w:rsid w:val="00256028"/>
    <w:rsid w:val="0025623B"/>
    <w:rsid w:val="00256932"/>
    <w:rsid w:val="00256BF4"/>
    <w:rsid w:val="00256D75"/>
    <w:rsid w:val="002570CF"/>
    <w:rsid w:val="00257449"/>
    <w:rsid w:val="00257524"/>
    <w:rsid w:val="00257741"/>
    <w:rsid w:val="00257BAA"/>
    <w:rsid w:val="00257C01"/>
    <w:rsid w:val="00257E28"/>
    <w:rsid w:val="00260207"/>
    <w:rsid w:val="002606A2"/>
    <w:rsid w:val="00260950"/>
    <w:rsid w:val="0026097F"/>
    <w:rsid w:val="00260B1B"/>
    <w:rsid w:val="00260C29"/>
    <w:rsid w:val="00260FE8"/>
    <w:rsid w:val="00261197"/>
    <w:rsid w:val="0026185F"/>
    <w:rsid w:val="002618EF"/>
    <w:rsid w:val="00261DDD"/>
    <w:rsid w:val="002626D2"/>
    <w:rsid w:val="00262DAF"/>
    <w:rsid w:val="00262DFB"/>
    <w:rsid w:val="002632EA"/>
    <w:rsid w:val="00263601"/>
    <w:rsid w:val="00263609"/>
    <w:rsid w:val="0026365B"/>
    <w:rsid w:val="002639A3"/>
    <w:rsid w:val="00263DF6"/>
    <w:rsid w:val="002640B3"/>
    <w:rsid w:val="00264284"/>
    <w:rsid w:val="0026461E"/>
    <w:rsid w:val="00264822"/>
    <w:rsid w:val="0026489F"/>
    <w:rsid w:val="00264D6E"/>
    <w:rsid w:val="00265461"/>
    <w:rsid w:val="002657AD"/>
    <w:rsid w:val="0026586C"/>
    <w:rsid w:val="00265C89"/>
    <w:rsid w:val="00265CEC"/>
    <w:rsid w:val="00266049"/>
    <w:rsid w:val="00266579"/>
    <w:rsid w:val="002669B2"/>
    <w:rsid w:val="00266BF3"/>
    <w:rsid w:val="00266C73"/>
    <w:rsid w:val="00266D12"/>
    <w:rsid w:val="00266F28"/>
    <w:rsid w:val="00267603"/>
    <w:rsid w:val="0026788A"/>
    <w:rsid w:val="00267925"/>
    <w:rsid w:val="002679F5"/>
    <w:rsid w:val="002703CF"/>
    <w:rsid w:val="002704E4"/>
    <w:rsid w:val="00270525"/>
    <w:rsid w:val="0027059C"/>
    <w:rsid w:val="00270763"/>
    <w:rsid w:val="0027082E"/>
    <w:rsid w:val="00270CE1"/>
    <w:rsid w:val="00270CF1"/>
    <w:rsid w:val="002710D1"/>
    <w:rsid w:val="002713F5"/>
    <w:rsid w:val="002715ED"/>
    <w:rsid w:val="002717FC"/>
    <w:rsid w:val="00271A97"/>
    <w:rsid w:val="00271B12"/>
    <w:rsid w:val="00271B60"/>
    <w:rsid w:val="00271E1C"/>
    <w:rsid w:val="00271F0D"/>
    <w:rsid w:val="00271F73"/>
    <w:rsid w:val="0027252C"/>
    <w:rsid w:val="002726BC"/>
    <w:rsid w:val="00272AD5"/>
    <w:rsid w:val="00272B47"/>
    <w:rsid w:val="0027345C"/>
    <w:rsid w:val="0027362D"/>
    <w:rsid w:val="00273D72"/>
    <w:rsid w:val="00273DB1"/>
    <w:rsid w:val="00273EBC"/>
    <w:rsid w:val="00273EF1"/>
    <w:rsid w:val="00274074"/>
    <w:rsid w:val="002745CC"/>
    <w:rsid w:val="00274663"/>
    <w:rsid w:val="002747C5"/>
    <w:rsid w:val="00274A0D"/>
    <w:rsid w:val="00274A58"/>
    <w:rsid w:val="00274BAE"/>
    <w:rsid w:val="002753B0"/>
    <w:rsid w:val="00275B4C"/>
    <w:rsid w:val="00275D22"/>
    <w:rsid w:val="00275F7F"/>
    <w:rsid w:val="00275F8B"/>
    <w:rsid w:val="00275FE7"/>
    <w:rsid w:val="002766FA"/>
    <w:rsid w:val="00276769"/>
    <w:rsid w:val="002767C1"/>
    <w:rsid w:val="00276C60"/>
    <w:rsid w:val="00276ECF"/>
    <w:rsid w:val="00276F24"/>
    <w:rsid w:val="002770AE"/>
    <w:rsid w:val="002771A5"/>
    <w:rsid w:val="002772E4"/>
    <w:rsid w:val="00277434"/>
    <w:rsid w:val="00277614"/>
    <w:rsid w:val="002778F0"/>
    <w:rsid w:val="0027798A"/>
    <w:rsid w:val="00277FC9"/>
    <w:rsid w:val="0028007E"/>
    <w:rsid w:val="002802F4"/>
    <w:rsid w:val="002803A1"/>
    <w:rsid w:val="002803FA"/>
    <w:rsid w:val="0028098B"/>
    <w:rsid w:val="00280AD2"/>
    <w:rsid w:val="002825C8"/>
    <w:rsid w:val="002825E0"/>
    <w:rsid w:val="00282693"/>
    <w:rsid w:val="002827D2"/>
    <w:rsid w:val="00282D90"/>
    <w:rsid w:val="00282E39"/>
    <w:rsid w:val="00282E67"/>
    <w:rsid w:val="002834A4"/>
    <w:rsid w:val="00283856"/>
    <w:rsid w:val="002838CD"/>
    <w:rsid w:val="002839B2"/>
    <w:rsid w:val="00283A9B"/>
    <w:rsid w:val="002841F4"/>
    <w:rsid w:val="002844A0"/>
    <w:rsid w:val="002849F8"/>
    <w:rsid w:val="00284A54"/>
    <w:rsid w:val="00284CB6"/>
    <w:rsid w:val="00285373"/>
    <w:rsid w:val="0028555D"/>
    <w:rsid w:val="00285976"/>
    <w:rsid w:val="00285A11"/>
    <w:rsid w:val="00285A37"/>
    <w:rsid w:val="00285A4A"/>
    <w:rsid w:val="00285AF9"/>
    <w:rsid w:val="00285BA1"/>
    <w:rsid w:val="00285C6B"/>
    <w:rsid w:val="002860FA"/>
    <w:rsid w:val="002868EB"/>
    <w:rsid w:val="00287083"/>
    <w:rsid w:val="00287228"/>
    <w:rsid w:val="002874ED"/>
    <w:rsid w:val="002876C0"/>
    <w:rsid w:val="002876FE"/>
    <w:rsid w:val="0028782D"/>
    <w:rsid w:val="002879F5"/>
    <w:rsid w:val="00287A49"/>
    <w:rsid w:val="00290123"/>
    <w:rsid w:val="00290133"/>
    <w:rsid w:val="002901F4"/>
    <w:rsid w:val="002902F5"/>
    <w:rsid w:val="00290604"/>
    <w:rsid w:val="00290778"/>
    <w:rsid w:val="00290A8F"/>
    <w:rsid w:val="00290B88"/>
    <w:rsid w:val="00290CA6"/>
    <w:rsid w:val="00291627"/>
    <w:rsid w:val="002918C3"/>
    <w:rsid w:val="00291ABD"/>
    <w:rsid w:val="00291B39"/>
    <w:rsid w:val="0029294B"/>
    <w:rsid w:val="00292C28"/>
    <w:rsid w:val="00292C54"/>
    <w:rsid w:val="00292E64"/>
    <w:rsid w:val="00292F8D"/>
    <w:rsid w:val="002931CD"/>
    <w:rsid w:val="00293436"/>
    <w:rsid w:val="002936A8"/>
    <w:rsid w:val="002938C4"/>
    <w:rsid w:val="00293AD5"/>
    <w:rsid w:val="00293CA8"/>
    <w:rsid w:val="00293D4D"/>
    <w:rsid w:val="00294374"/>
    <w:rsid w:val="00294431"/>
    <w:rsid w:val="00294583"/>
    <w:rsid w:val="00294786"/>
    <w:rsid w:val="002948B6"/>
    <w:rsid w:val="00294907"/>
    <w:rsid w:val="00294C51"/>
    <w:rsid w:val="00294DE6"/>
    <w:rsid w:val="00294EA3"/>
    <w:rsid w:val="0029543E"/>
    <w:rsid w:val="0029563F"/>
    <w:rsid w:val="0029568F"/>
    <w:rsid w:val="002956D0"/>
    <w:rsid w:val="00295845"/>
    <w:rsid w:val="002958AD"/>
    <w:rsid w:val="002959B9"/>
    <w:rsid w:val="00295DC3"/>
    <w:rsid w:val="00296051"/>
    <w:rsid w:val="002964B1"/>
    <w:rsid w:val="00296556"/>
    <w:rsid w:val="002967FD"/>
    <w:rsid w:val="002969E4"/>
    <w:rsid w:val="00296C0E"/>
    <w:rsid w:val="00296E5F"/>
    <w:rsid w:val="002972A4"/>
    <w:rsid w:val="00297A67"/>
    <w:rsid w:val="002A0154"/>
    <w:rsid w:val="002A01C3"/>
    <w:rsid w:val="002A06FD"/>
    <w:rsid w:val="002A0900"/>
    <w:rsid w:val="002A0DB7"/>
    <w:rsid w:val="002A14B1"/>
    <w:rsid w:val="002A1726"/>
    <w:rsid w:val="002A1C3C"/>
    <w:rsid w:val="002A297B"/>
    <w:rsid w:val="002A29C0"/>
    <w:rsid w:val="002A2C69"/>
    <w:rsid w:val="002A2D29"/>
    <w:rsid w:val="002A34BF"/>
    <w:rsid w:val="002A38C2"/>
    <w:rsid w:val="002A3AA3"/>
    <w:rsid w:val="002A3D95"/>
    <w:rsid w:val="002A40A9"/>
    <w:rsid w:val="002A42D0"/>
    <w:rsid w:val="002A46E3"/>
    <w:rsid w:val="002A4A50"/>
    <w:rsid w:val="002A4AA6"/>
    <w:rsid w:val="002A4E43"/>
    <w:rsid w:val="002A4FCC"/>
    <w:rsid w:val="002A50E9"/>
    <w:rsid w:val="002A529A"/>
    <w:rsid w:val="002A5389"/>
    <w:rsid w:val="002A53A5"/>
    <w:rsid w:val="002A54F7"/>
    <w:rsid w:val="002A5E33"/>
    <w:rsid w:val="002A617E"/>
    <w:rsid w:val="002A65F8"/>
    <w:rsid w:val="002A6C2E"/>
    <w:rsid w:val="002A6CB8"/>
    <w:rsid w:val="002A7334"/>
    <w:rsid w:val="002A733B"/>
    <w:rsid w:val="002A7457"/>
    <w:rsid w:val="002B01F2"/>
    <w:rsid w:val="002B021D"/>
    <w:rsid w:val="002B06F0"/>
    <w:rsid w:val="002B08B7"/>
    <w:rsid w:val="002B08FB"/>
    <w:rsid w:val="002B1160"/>
    <w:rsid w:val="002B12E6"/>
    <w:rsid w:val="002B145B"/>
    <w:rsid w:val="002B1501"/>
    <w:rsid w:val="002B1788"/>
    <w:rsid w:val="002B19EC"/>
    <w:rsid w:val="002B1C81"/>
    <w:rsid w:val="002B1C8D"/>
    <w:rsid w:val="002B219A"/>
    <w:rsid w:val="002B2532"/>
    <w:rsid w:val="002B2672"/>
    <w:rsid w:val="002B2B52"/>
    <w:rsid w:val="002B2B59"/>
    <w:rsid w:val="002B2BDC"/>
    <w:rsid w:val="002B2C5B"/>
    <w:rsid w:val="002B2C96"/>
    <w:rsid w:val="002B31E4"/>
    <w:rsid w:val="002B332D"/>
    <w:rsid w:val="002B3C1A"/>
    <w:rsid w:val="002B3DD4"/>
    <w:rsid w:val="002B42A4"/>
    <w:rsid w:val="002B4A6A"/>
    <w:rsid w:val="002B5953"/>
    <w:rsid w:val="002B59D3"/>
    <w:rsid w:val="002B59E7"/>
    <w:rsid w:val="002B5B09"/>
    <w:rsid w:val="002B5B8A"/>
    <w:rsid w:val="002B5DFF"/>
    <w:rsid w:val="002B6003"/>
    <w:rsid w:val="002B6745"/>
    <w:rsid w:val="002B67DF"/>
    <w:rsid w:val="002B6A69"/>
    <w:rsid w:val="002B6DBF"/>
    <w:rsid w:val="002B6EC8"/>
    <w:rsid w:val="002B7299"/>
    <w:rsid w:val="002B7308"/>
    <w:rsid w:val="002B7826"/>
    <w:rsid w:val="002B7AC8"/>
    <w:rsid w:val="002B7CCB"/>
    <w:rsid w:val="002B7DB2"/>
    <w:rsid w:val="002B7F00"/>
    <w:rsid w:val="002C00E3"/>
    <w:rsid w:val="002C0487"/>
    <w:rsid w:val="002C0A22"/>
    <w:rsid w:val="002C0BC3"/>
    <w:rsid w:val="002C0D5C"/>
    <w:rsid w:val="002C0FD0"/>
    <w:rsid w:val="002C113B"/>
    <w:rsid w:val="002C13F7"/>
    <w:rsid w:val="002C1431"/>
    <w:rsid w:val="002C146E"/>
    <w:rsid w:val="002C14C8"/>
    <w:rsid w:val="002C158A"/>
    <w:rsid w:val="002C199A"/>
    <w:rsid w:val="002C1E2D"/>
    <w:rsid w:val="002C2341"/>
    <w:rsid w:val="002C2765"/>
    <w:rsid w:val="002C2AA2"/>
    <w:rsid w:val="002C2AE5"/>
    <w:rsid w:val="002C2D05"/>
    <w:rsid w:val="002C2EE2"/>
    <w:rsid w:val="002C32FB"/>
    <w:rsid w:val="002C3444"/>
    <w:rsid w:val="002C37BB"/>
    <w:rsid w:val="002C3A8C"/>
    <w:rsid w:val="002C3B8D"/>
    <w:rsid w:val="002C3D2B"/>
    <w:rsid w:val="002C3EA2"/>
    <w:rsid w:val="002C410A"/>
    <w:rsid w:val="002C4124"/>
    <w:rsid w:val="002C43F1"/>
    <w:rsid w:val="002C442D"/>
    <w:rsid w:val="002C4455"/>
    <w:rsid w:val="002C4881"/>
    <w:rsid w:val="002C4EEB"/>
    <w:rsid w:val="002C4EFB"/>
    <w:rsid w:val="002C4F75"/>
    <w:rsid w:val="002C4FFE"/>
    <w:rsid w:val="002C5111"/>
    <w:rsid w:val="002C5553"/>
    <w:rsid w:val="002C59B4"/>
    <w:rsid w:val="002C5A27"/>
    <w:rsid w:val="002C5A3E"/>
    <w:rsid w:val="002C5A46"/>
    <w:rsid w:val="002C677A"/>
    <w:rsid w:val="002C6915"/>
    <w:rsid w:val="002C6A12"/>
    <w:rsid w:val="002C6B37"/>
    <w:rsid w:val="002C6C2B"/>
    <w:rsid w:val="002C707E"/>
    <w:rsid w:val="002C7786"/>
    <w:rsid w:val="002C779C"/>
    <w:rsid w:val="002C7849"/>
    <w:rsid w:val="002D0273"/>
    <w:rsid w:val="002D053F"/>
    <w:rsid w:val="002D0A10"/>
    <w:rsid w:val="002D0A3F"/>
    <w:rsid w:val="002D0FFF"/>
    <w:rsid w:val="002D11A5"/>
    <w:rsid w:val="002D1704"/>
    <w:rsid w:val="002D181C"/>
    <w:rsid w:val="002D18E6"/>
    <w:rsid w:val="002D1C23"/>
    <w:rsid w:val="002D1FB5"/>
    <w:rsid w:val="002D214E"/>
    <w:rsid w:val="002D2176"/>
    <w:rsid w:val="002D320E"/>
    <w:rsid w:val="002D32E9"/>
    <w:rsid w:val="002D3A9D"/>
    <w:rsid w:val="002D3AD1"/>
    <w:rsid w:val="002D3EE1"/>
    <w:rsid w:val="002D3F29"/>
    <w:rsid w:val="002D439F"/>
    <w:rsid w:val="002D4865"/>
    <w:rsid w:val="002D4B14"/>
    <w:rsid w:val="002D4C6B"/>
    <w:rsid w:val="002D4E09"/>
    <w:rsid w:val="002D518E"/>
    <w:rsid w:val="002D5398"/>
    <w:rsid w:val="002D56E3"/>
    <w:rsid w:val="002D5B70"/>
    <w:rsid w:val="002D5DFC"/>
    <w:rsid w:val="002D67F7"/>
    <w:rsid w:val="002D6803"/>
    <w:rsid w:val="002D696E"/>
    <w:rsid w:val="002D69E0"/>
    <w:rsid w:val="002D6A57"/>
    <w:rsid w:val="002D7023"/>
    <w:rsid w:val="002D7434"/>
    <w:rsid w:val="002D7498"/>
    <w:rsid w:val="002D7C96"/>
    <w:rsid w:val="002E01DF"/>
    <w:rsid w:val="002E070B"/>
    <w:rsid w:val="002E0900"/>
    <w:rsid w:val="002E09C9"/>
    <w:rsid w:val="002E0A47"/>
    <w:rsid w:val="002E0B79"/>
    <w:rsid w:val="002E0D6F"/>
    <w:rsid w:val="002E0E51"/>
    <w:rsid w:val="002E1203"/>
    <w:rsid w:val="002E1912"/>
    <w:rsid w:val="002E1914"/>
    <w:rsid w:val="002E1AB5"/>
    <w:rsid w:val="002E1D77"/>
    <w:rsid w:val="002E1D8F"/>
    <w:rsid w:val="002E1F77"/>
    <w:rsid w:val="002E20ED"/>
    <w:rsid w:val="002E270D"/>
    <w:rsid w:val="002E2807"/>
    <w:rsid w:val="002E2A5E"/>
    <w:rsid w:val="002E2AE7"/>
    <w:rsid w:val="002E3436"/>
    <w:rsid w:val="002E3515"/>
    <w:rsid w:val="002E35DA"/>
    <w:rsid w:val="002E3A93"/>
    <w:rsid w:val="002E3D0F"/>
    <w:rsid w:val="002E3E8D"/>
    <w:rsid w:val="002E454E"/>
    <w:rsid w:val="002E49A8"/>
    <w:rsid w:val="002E4B02"/>
    <w:rsid w:val="002E53A6"/>
    <w:rsid w:val="002E53DC"/>
    <w:rsid w:val="002E549A"/>
    <w:rsid w:val="002E5A3F"/>
    <w:rsid w:val="002E5D3E"/>
    <w:rsid w:val="002E61C4"/>
    <w:rsid w:val="002E626B"/>
    <w:rsid w:val="002E65D9"/>
    <w:rsid w:val="002E661D"/>
    <w:rsid w:val="002E6698"/>
    <w:rsid w:val="002E685F"/>
    <w:rsid w:val="002E6B3E"/>
    <w:rsid w:val="002E6D25"/>
    <w:rsid w:val="002E6D8F"/>
    <w:rsid w:val="002E754B"/>
    <w:rsid w:val="002E7762"/>
    <w:rsid w:val="002E78F5"/>
    <w:rsid w:val="002E7987"/>
    <w:rsid w:val="002E7E54"/>
    <w:rsid w:val="002F01B6"/>
    <w:rsid w:val="002F01B7"/>
    <w:rsid w:val="002F0461"/>
    <w:rsid w:val="002F0583"/>
    <w:rsid w:val="002F08FF"/>
    <w:rsid w:val="002F0CC0"/>
    <w:rsid w:val="002F0D05"/>
    <w:rsid w:val="002F0E6E"/>
    <w:rsid w:val="002F0FAC"/>
    <w:rsid w:val="002F1043"/>
    <w:rsid w:val="002F1250"/>
    <w:rsid w:val="002F14DB"/>
    <w:rsid w:val="002F1672"/>
    <w:rsid w:val="002F200D"/>
    <w:rsid w:val="002F27BC"/>
    <w:rsid w:val="002F2AD0"/>
    <w:rsid w:val="002F2DE5"/>
    <w:rsid w:val="002F2E3A"/>
    <w:rsid w:val="002F34A3"/>
    <w:rsid w:val="002F350A"/>
    <w:rsid w:val="002F3F6F"/>
    <w:rsid w:val="002F4521"/>
    <w:rsid w:val="002F4781"/>
    <w:rsid w:val="002F4A57"/>
    <w:rsid w:val="002F4CE9"/>
    <w:rsid w:val="002F4DE0"/>
    <w:rsid w:val="002F4E2D"/>
    <w:rsid w:val="002F5289"/>
    <w:rsid w:val="002F5C1E"/>
    <w:rsid w:val="002F5CAF"/>
    <w:rsid w:val="002F5E61"/>
    <w:rsid w:val="002F5EC2"/>
    <w:rsid w:val="002F5F01"/>
    <w:rsid w:val="002F634F"/>
    <w:rsid w:val="002F6585"/>
    <w:rsid w:val="002F6656"/>
    <w:rsid w:val="002F67EA"/>
    <w:rsid w:val="002F6B60"/>
    <w:rsid w:val="002F6D68"/>
    <w:rsid w:val="002F7204"/>
    <w:rsid w:val="002F77DC"/>
    <w:rsid w:val="002F7CAC"/>
    <w:rsid w:val="002F7FC7"/>
    <w:rsid w:val="002F7FCA"/>
    <w:rsid w:val="00300071"/>
    <w:rsid w:val="003001EE"/>
    <w:rsid w:val="00300410"/>
    <w:rsid w:val="00300756"/>
    <w:rsid w:val="00300DF4"/>
    <w:rsid w:val="00301416"/>
    <w:rsid w:val="00301474"/>
    <w:rsid w:val="0030166D"/>
    <w:rsid w:val="003018BE"/>
    <w:rsid w:val="003019EE"/>
    <w:rsid w:val="00301F43"/>
    <w:rsid w:val="00301FA7"/>
    <w:rsid w:val="00302174"/>
    <w:rsid w:val="003025BA"/>
    <w:rsid w:val="00302641"/>
    <w:rsid w:val="0030287A"/>
    <w:rsid w:val="0030287B"/>
    <w:rsid w:val="003029A3"/>
    <w:rsid w:val="00303412"/>
    <w:rsid w:val="00303661"/>
    <w:rsid w:val="00303BC4"/>
    <w:rsid w:val="00303F71"/>
    <w:rsid w:val="00304555"/>
    <w:rsid w:val="00304D7A"/>
    <w:rsid w:val="00304D7E"/>
    <w:rsid w:val="00304ECC"/>
    <w:rsid w:val="00304F37"/>
    <w:rsid w:val="003051DD"/>
    <w:rsid w:val="00305452"/>
    <w:rsid w:val="00305836"/>
    <w:rsid w:val="00305B3F"/>
    <w:rsid w:val="00305C16"/>
    <w:rsid w:val="0030602A"/>
    <w:rsid w:val="00306298"/>
    <w:rsid w:val="003062E2"/>
    <w:rsid w:val="0030630D"/>
    <w:rsid w:val="0030635A"/>
    <w:rsid w:val="003063F4"/>
    <w:rsid w:val="00306707"/>
    <w:rsid w:val="00306861"/>
    <w:rsid w:val="00306958"/>
    <w:rsid w:val="00306FEB"/>
    <w:rsid w:val="003071CA"/>
    <w:rsid w:val="00307279"/>
    <w:rsid w:val="0030766D"/>
    <w:rsid w:val="003078BE"/>
    <w:rsid w:val="003079E8"/>
    <w:rsid w:val="00307CB0"/>
    <w:rsid w:val="00307CBF"/>
    <w:rsid w:val="0031000C"/>
    <w:rsid w:val="003101B7"/>
    <w:rsid w:val="00310328"/>
    <w:rsid w:val="00310419"/>
    <w:rsid w:val="0031042C"/>
    <w:rsid w:val="0031043E"/>
    <w:rsid w:val="003104A9"/>
    <w:rsid w:val="00310629"/>
    <w:rsid w:val="0031079F"/>
    <w:rsid w:val="00310B66"/>
    <w:rsid w:val="00310F8A"/>
    <w:rsid w:val="0031109E"/>
    <w:rsid w:val="003112C3"/>
    <w:rsid w:val="003115D9"/>
    <w:rsid w:val="003118A2"/>
    <w:rsid w:val="00311BCA"/>
    <w:rsid w:val="00312306"/>
    <w:rsid w:val="003123AE"/>
    <w:rsid w:val="00312500"/>
    <w:rsid w:val="003128FC"/>
    <w:rsid w:val="00312A38"/>
    <w:rsid w:val="00312B1B"/>
    <w:rsid w:val="00312D58"/>
    <w:rsid w:val="00313600"/>
    <w:rsid w:val="00313758"/>
    <w:rsid w:val="00313C76"/>
    <w:rsid w:val="00313CCA"/>
    <w:rsid w:val="00313CE1"/>
    <w:rsid w:val="00313E50"/>
    <w:rsid w:val="00313EE6"/>
    <w:rsid w:val="003140D5"/>
    <w:rsid w:val="003141E9"/>
    <w:rsid w:val="003143CE"/>
    <w:rsid w:val="003143FA"/>
    <w:rsid w:val="00314B3B"/>
    <w:rsid w:val="00314CB0"/>
    <w:rsid w:val="00314F62"/>
    <w:rsid w:val="00315526"/>
    <w:rsid w:val="00315590"/>
    <w:rsid w:val="00315CE2"/>
    <w:rsid w:val="00315ECF"/>
    <w:rsid w:val="00316441"/>
    <w:rsid w:val="00317434"/>
    <w:rsid w:val="003174FC"/>
    <w:rsid w:val="00317559"/>
    <w:rsid w:val="003179DC"/>
    <w:rsid w:val="00317C62"/>
    <w:rsid w:val="003201EE"/>
    <w:rsid w:val="00320231"/>
    <w:rsid w:val="003203A2"/>
    <w:rsid w:val="003204EF"/>
    <w:rsid w:val="0032079E"/>
    <w:rsid w:val="00320AA9"/>
    <w:rsid w:val="00320D6B"/>
    <w:rsid w:val="0032114D"/>
    <w:rsid w:val="003212C9"/>
    <w:rsid w:val="003214F6"/>
    <w:rsid w:val="00321541"/>
    <w:rsid w:val="003215A2"/>
    <w:rsid w:val="003215E5"/>
    <w:rsid w:val="00321671"/>
    <w:rsid w:val="0032167C"/>
    <w:rsid w:val="00322020"/>
    <w:rsid w:val="003220EC"/>
    <w:rsid w:val="0032243E"/>
    <w:rsid w:val="00322503"/>
    <w:rsid w:val="003225D9"/>
    <w:rsid w:val="00322BE2"/>
    <w:rsid w:val="00322C7B"/>
    <w:rsid w:val="00322D39"/>
    <w:rsid w:val="00323387"/>
    <w:rsid w:val="003237D9"/>
    <w:rsid w:val="003239FF"/>
    <w:rsid w:val="00323AED"/>
    <w:rsid w:val="00323C6E"/>
    <w:rsid w:val="00323D4C"/>
    <w:rsid w:val="003242CB"/>
    <w:rsid w:val="00324433"/>
    <w:rsid w:val="0032469F"/>
    <w:rsid w:val="003247E3"/>
    <w:rsid w:val="00324860"/>
    <w:rsid w:val="003249C3"/>
    <w:rsid w:val="00325596"/>
    <w:rsid w:val="003255EC"/>
    <w:rsid w:val="003259B9"/>
    <w:rsid w:val="00325AC1"/>
    <w:rsid w:val="00325D1D"/>
    <w:rsid w:val="00325E4E"/>
    <w:rsid w:val="00325EF3"/>
    <w:rsid w:val="0032605A"/>
    <w:rsid w:val="003262F4"/>
    <w:rsid w:val="00326801"/>
    <w:rsid w:val="00326947"/>
    <w:rsid w:val="00326A4C"/>
    <w:rsid w:val="00326D77"/>
    <w:rsid w:val="0032793C"/>
    <w:rsid w:val="00327D2A"/>
    <w:rsid w:val="00330AF7"/>
    <w:rsid w:val="00330F27"/>
    <w:rsid w:val="0033111D"/>
    <w:rsid w:val="0033147D"/>
    <w:rsid w:val="00331961"/>
    <w:rsid w:val="00331B38"/>
    <w:rsid w:val="00331B4F"/>
    <w:rsid w:val="00331C9E"/>
    <w:rsid w:val="0033203F"/>
    <w:rsid w:val="003322C9"/>
    <w:rsid w:val="0033259C"/>
    <w:rsid w:val="003326A5"/>
    <w:rsid w:val="00332C25"/>
    <w:rsid w:val="00332E82"/>
    <w:rsid w:val="0033308C"/>
    <w:rsid w:val="00333373"/>
    <w:rsid w:val="003339C8"/>
    <w:rsid w:val="00334165"/>
    <w:rsid w:val="0033458A"/>
    <w:rsid w:val="00334CC7"/>
    <w:rsid w:val="00334E33"/>
    <w:rsid w:val="00334FFF"/>
    <w:rsid w:val="00335123"/>
    <w:rsid w:val="0033554C"/>
    <w:rsid w:val="003358BF"/>
    <w:rsid w:val="00335C53"/>
    <w:rsid w:val="003361EE"/>
    <w:rsid w:val="003363CB"/>
    <w:rsid w:val="00336463"/>
    <w:rsid w:val="0033660C"/>
    <w:rsid w:val="00336730"/>
    <w:rsid w:val="00336A5B"/>
    <w:rsid w:val="00336DBF"/>
    <w:rsid w:val="0033701E"/>
    <w:rsid w:val="00337189"/>
    <w:rsid w:val="0033738A"/>
    <w:rsid w:val="003373C2"/>
    <w:rsid w:val="003374F7"/>
    <w:rsid w:val="0033775B"/>
    <w:rsid w:val="00337C4C"/>
    <w:rsid w:val="00337CE9"/>
    <w:rsid w:val="00337FEA"/>
    <w:rsid w:val="00341378"/>
    <w:rsid w:val="00341595"/>
    <w:rsid w:val="0034197F"/>
    <w:rsid w:val="00342456"/>
    <w:rsid w:val="003425C3"/>
    <w:rsid w:val="00342D26"/>
    <w:rsid w:val="00342D6B"/>
    <w:rsid w:val="00342D77"/>
    <w:rsid w:val="00342DDC"/>
    <w:rsid w:val="00343202"/>
    <w:rsid w:val="003435A4"/>
    <w:rsid w:val="003437AB"/>
    <w:rsid w:val="00343855"/>
    <w:rsid w:val="003438E2"/>
    <w:rsid w:val="003439AF"/>
    <w:rsid w:val="00343A09"/>
    <w:rsid w:val="00343E1D"/>
    <w:rsid w:val="00343E7B"/>
    <w:rsid w:val="00343F84"/>
    <w:rsid w:val="003440BA"/>
    <w:rsid w:val="00344265"/>
    <w:rsid w:val="00344315"/>
    <w:rsid w:val="00344385"/>
    <w:rsid w:val="00344524"/>
    <w:rsid w:val="0034458F"/>
    <w:rsid w:val="00344796"/>
    <w:rsid w:val="00344884"/>
    <w:rsid w:val="00344CC4"/>
    <w:rsid w:val="003450B2"/>
    <w:rsid w:val="0034578A"/>
    <w:rsid w:val="00345ADD"/>
    <w:rsid w:val="00345BC8"/>
    <w:rsid w:val="00346582"/>
    <w:rsid w:val="00346927"/>
    <w:rsid w:val="00346D7A"/>
    <w:rsid w:val="00346DF7"/>
    <w:rsid w:val="00346E9B"/>
    <w:rsid w:val="0034701B"/>
    <w:rsid w:val="003474B7"/>
    <w:rsid w:val="003476CA"/>
    <w:rsid w:val="003477E8"/>
    <w:rsid w:val="0034789E"/>
    <w:rsid w:val="00347A57"/>
    <w:rsid w:val="00347B68"/>
    <w:rsid w:val="00347C64"/>
    <w:rsid w:val="00347C84"/>
    <w:rsid w:val="00350869"/>
    <w:rsid w:val="00350C6A"/>
    <w:rsid w:val="003510BD"/>
    <w:rsid w:val="0035110F"/>
    <w:rsid w:val="00351B9D"/>
    <w:rsid w:val="00351F67"/>
    <w:rsid w:val="00352127"/>
    <w:rsid w:val="003521C7"/>
    <w:rsid w:val="003523D5"/>
    <w:rsid w:val="00352521"/>
    <w:rsid w:val="00353076"/>
    <w:rsid w:val="00353377"/>
    <w:rsid w:val="00353766"/>
    <w:rsid w:val="003537D9"/>
    <w:rsid w:val="00353A4D"/>
    <w:rsid w:val="00353D9D"/>
    <w:rsid w:val="00354523"/>
    <w:rsid w:val="00354B1C"/>
    <w:rsid w:val="00354EBA"/>
    <w:rsid w:val="003553EB"/>
    <w:rsid w:val="0035545E"/>
    <w:rsid w:val="0035550D"/>
    <w:rsid w:val="00355543"/>
    <w:rsid w:val="0035568C"/>
    <w:rsid w:val="00355B30"/>
    <w:rsid w:val="00355FE2"/>
    <w:rsid w:val="00356723"/>
    <w:rsid w:val="0035678E"/>
    <w:rsid w:val="00356A09"/>
    <w:rsid w:val="00356C2C"/>
    <w:rsid w:val="00356C3D"/>
    <w:rsid w:val="00357197"/>
    <w:rsid w:val="00357594"/>
    <w:rsid w:val="003575B3"/>
    <w:rsid w:val="00357C02"/>
    <w:rsid w:val="00360252"/>
    <w:rsid w:val="003606B7"/>
    <w:rsid w:val="0036070C"/>
    <w:rsid w:val="00360880"/>
    <w:rsid w:val="003608FA"/>
    <w:rsid w:val="003609DA"/>
    <w:rsid w:val="00360A12"/>
    <w:rsid w:val="00360DD2"/>
    <w:rsid w:val="003610C1"/>
    <w:rsid w:val="00361112"/>
    <w:rsid w:val="00361189"/>
    <w:rsid w:val="003611EA"/>
    <w:rsid w:val="00361899"/>
    <w:rsid w:val="003620B2"/>
    <w:rsid w:val="003621ED"/>
    <w:rsid w:val="00362851"/>
    <w:rsid w:val="00362924"/>
    <w:rsid w:val="00362A94"/>
    <w:rsid w:val="00362AD6"/>
    <w:rsid w:val="00362AF2"/>
    <w:rsid w:val="00362E9C"/>
    <w:rsid w:val="00362F79"/>
    <w:rsid w:val="00362FA3"/>
    <w:rsid w:val="00363182"/>
    <w:rsid w:val="00363363"/>
    <w:rsid w:val="003634B7"/>
    <w:rsid w:val="003635D7"/>
    <w:rsid w:val="00363611"/>
    <w:rsid w:val="0036394F"/>
    <w:rsid w:val="0036452B"/>
    <w:rsid w:val="00364573"/>
    <w:rsid w:val="003647F7"/>
    <w:rsid w:val="00364978"/>
    <w:rsid w:val="00364C61"/>
    <w:rsid w:val="00364D32"/>
    <w:rsid w:val="00364FE2"/>
    <w:rsid w:val="003651AB"/>
    <w:rsid w:val="00365298"/>
    <w:rsid w:val="0036571C"/>
    <w:rsid w:val="00365767"/>
    <w:rsid w:val="003657DE"/>
    <w:rsid w:val="00365CCF"/>
    <w:rsid w:val="00365E8E"/>
    <w:rsid w:val="00366169"/>
    <w:rsid w:val="003661B8"/>
    <w:rsid w:val="00366569"/>
    <w:rsid w:val="003665C2"/>
    <w:rsid w:val="003666C4"/>
    <w:rsid w:val="00366C36"/>
    <w:rsid w:val="00366D6A"/>
    <w:rsid w:val="00367269"/>
    <w:rsid w:val="0036765C"/>
    <w:rsid w:val="003676FA"/>
    <w:rsid w:val="00367A02"/>
    <w:rsid w:val="00367B22"/>
    <w:rsid w:val="00367E00"/>
    <w:rsid w:val="003701E2"/>
    <w:rsid w:val="0037029D"/>
    <w:rsid w:val="00370365"/>
    <w:rsid w:val="00370992"/>
    <w:rsid w:val="00370997"/>
    <w:rsid w:val="00370CCC"/>
    <w:rsid w:val="003710D8"/>
    <w:rsid w:val="0037123E"/>
    <w:rsid w:val="0037130C"/>
    <w:rsid w:val="00371379"/>
    <w:rsid w:val="0037157D"/>
    <w:rsid w:val="0037169B"/>
    <w:rsid w:val="00371E37"/>
    <w:rsid w:val="0037217F"/>
    <w:rsid w:val="00372330"/>
    <w:rsid w:val="003724A7"/>
    <w:rsid w:val="0037288F"/>
    <w:rsid w:val="00372BA5"/>
    <w:rsid w:val="00372CA8"/>
    <w:rsid w:val="00372CCD"/>
    <w:rsid w:val="00373144"/>
    <w:rsid w:val="003733C1"/>
    <w:rsid w:val="003735F0"/>
    <w:rsid w:val="0037365E"/>
    <w:rsid w:val="003736CE"/>
    <w:rsid w:val="0037406A"/>
    <w:rsid w:val="003740B1"/>
    <w:rsid w:val="003741B1"/>
    <w:rsid w:val="003742F9"/>
    <w:rsid w:val="003745EC"/>
    <w:rsid w:val="00374BF2"/>
    <w:rsid w:val="003752BE"/>
    <w:rsid w:val="003753CC"/>
    <w:rsid w:val="003754BE"/>
    <w:rsid w:val="003754F3"/>
    <w:rsid w:val="0037564B"/>
    <w:rsid w:val="00375783"/>
    <w:rsid w:val="00375914"/>
    <w:rsid w:val="00376363"/>
    <w:rsid w:val="0037665E"/>
    <w:rsid w:val="00377150"/>
    <w:rsid w:val="0037737C"/>
    <w:rsid w:val="00377862"/>
    <w:rsid w:val="00377C0A"/>
    <w:rsid w:val="00377C90"/>
    <w:rsid w:val="00377F06"/>
    <w:rsid w:val="003800E9"/>
    <w:rsid w:val="003803FF"/>
    <w:rsid w:val="00380959"/>
    <w:rsid w:val="00380C85"/>
    <w:rsid w:val="00380DC4"/>
    <w:rsid w:val="00380F94"/>
    <w:rsid w:val="00381086"/>
    <w:rsid w:val="00381549"/>
    <w:rsid w:val="003815E6"/>
    <w:rsid w:val="00381B54"/>
    <w:rsid w:val="00381E40"/>
    <w:rsid w:val="00381F70"/>
    <w:rsid w:val="003820F5"/>
    <w:rsid w:val="003823B3"/>
    <w:rsid w:val="00382842"/>
    <w:rsid w:val="003829C6"/>
    <w:rsid w:val="003829E9"/>
    <w:rsid w:val="00382A04"/>
    <w:rsid w:val="00382B16"/>
    <w:rsid w:val="00382B92"/>
    <w:rsid w:val="00382EF7"/>
    <w:rsid w:val="003830E9"/>
    <w:rsid w:val="00383271"/>
    <w:rsid w:val="00383427"/>
    <w:rsid w:val="00383490"/>
    <w:rsid w:val="0038372B"/>
    <w:rsid w:val="00383959"/>
    <w:rsid w:val="00383E12"/>
    <w:rsid w:val="003841C5"/>
    <w:rsid w:val="0038426F"/>
    <w:rsid w:val="003848AB"/>
    <w:rsid w:val="00384A19"/>
    <w:rsid w:val="003852D1"/>
    <w:rsid w:val="00385674"/>
    <w:rsid w:val="003858C2"/>
    <w:rsid w:val="00385A68"/>
    <w:rsid w:val="00385AFE"/>
    <w:rsid w:val="00385B4B"/>
    <w:rsid w:val="0038688C"/>
    <w:rsid w:val="00386DA9"/>
    <w:rsid w:val="00386E8C"/>
    <w:rsid w:val="00386EF8"/>
    <w:rsid w:val="003871B1"/>
    <w:rsid w:val="003871F2"/>
    <w:rsid w:val="00387797"/>
    <w:rsid w:val="00387ACB"/>
    <w:rsid w:val="00387C71"/>
    <w:rsid w:val="00387EE0"/>
    <w:rsid w:val="00390010"/>
    <w:rsid w:val="003905C0"/>
    <w:rsid w:val="00390D18"/>
    <w:rsid w:val="00390FA8"/>
    <w:rsid w:val="00390FE7"/>
    <w:rsid w:val="003911AE"/>
    <w:rsid w:val="0039126D"/>
    <w:rsid w:val="00391380"/>
    <w:rsid w:val="00391585"/>
    <w:rsid w:val="00391A02"/>
    <w:rsid w:val="00391A08"/>
    <w:rsid w:val="00391AA8"/>
    <w:rsid w:val="00391B25"/>
    <w:rsid w:val="00391BF1"/>
    <w:rsid w:val="00391FED"/>
    <w:rsid w:val="003920AB"/>
    <w:rsid w:val="003920BA"/>
    <w:rsid w:val="003920BD"/>
    <w:rsid w:val="003920C8"/>
    <w:rsid w:val="00392340"/>
    <w:rsid w:val="003928B9"/>
    <w:rsid w:val="0039304C"/>
    <w:rsid w:val="003931F6"/>
    <w:rsid w:val="003931F9"/>
    <w:rsid w:val="003932E7"/>
    <w:rsid w:val="003936A1"/>
    <w:rsid w:val="0039378D"/>
    <w:rsid w:val="00393C8E"/>
    <w:rsid w:val="00393CDE"/>
    <w:rsid w:val="00393F0E"/>
    <w:rsid w:val="00394068"/>
    <w:rsid w:val="003940DA"/>
    <w:rsid w:val="0039419E"/>
    <w:rsid w:val="00394256"/>
    <w:rsid w:val="0039436B"/>
    <w:rsid w:val="00394605"/>
    <w:rsid w:val="00394608"/>
    <w:rsid w:val="0039486E"/>
    <w:rsid w:val="00394FAF"/>
    <w:rsid w:val="003950DB"/>
    <w:rsid w:val="00395323"/>
    <w:rsid w:val="0039538A"/>
    <w:rsid w:val="0039569F"/>
    <w:rsid w:val="00395B0B"/>
    <w:rsid w:val="00395EC6"/>
    <w:rsid w:val="003960B4"/>
    <w:rsid w:val="003961FD"/>
    <w:rsid w:val="00396277"/>
    <w:rsid w:val="00396560"/>
    <w:rsid w:val="0039661B"/>
    <w:rsid w:val="00396847"/>
    <w:rsid w:val="00396874"/>
    <w:rsid w:val="003969B3"/>
    <w:rsid w:val="00396B8E"/>
    <w:rsid w:val="00396E2C"/>
    <w:rsid w:val="003971BD"/>
    <w:rsid w:val="003973DA"/>
    <w:rsid w:val="00397621"/>
    <w:rsid w:val="003978A2"/>
    <w:rsid w:val="00397A63"/>
    <w:rsid w:val="00397A9D"/>
    <w:rsid w:val="003A004F"/>
    <w:rsid w:val="003A01C2"/>
    <w:rsid w:val="003A087B"/>
    <w:rsid w:val="003A10C0"/>
    <w:rsid w:val="003A122E"/>
    <w:rsid w:val="003A1305"/>
    <w:rsid w:val="003A13F1"/>
    <w:rsid w:val="003A1500"/>
    <w:rsid w:val="003A160F"/>
    <w:rsid w:val="003A1AF2"/>
    <w:rsid w:val="003A1FB1"/>
    <w:rsid w:val="003A2B2F"/>
    <w:rsid w:val="003A2CF8"/>
    <w:rsid w:val="003A2D5E"/>
    <w:rsid w:val="003A2F65"/>
    <w:rsid w:val="003A32F0"/>
    <w:rsid w:val="003A336A"/>
    <w:rsid w:val="003A38FC"/>
    <w:rsid w:val="003A395B"/>
    <w:rsid w:val="003A39DC"/>
    <w:rsid w:val="003A3C19"/>
    <w:rsid w:val="003A4365"/>
    <w:rsid w:val="003A4424"/>
    <w:rsid w:val="003A465D"/>
    <w:rsid w:val="003A467A"/>
    <w:rsid w:val="003A4935"/>
    <w:rsid w:val="003A4A59"/>
    <w:rsid w:val="003A4C3A"/>
    <w:rsid w:val="003A4EFF"/>
    <w:rsid w:val="003A4F30"/>
    <w:rsid w:val="003A4F79"/>
    <w:rsid w:val="003A4FC8"/>
    <w:rsid w:val="003A575C"/>
    <w:rsid w:val="003A5BA8"/>
    <w:rsid w:val="003A5DD7"/>
    <w:rsid w:val="003A6424"/>
    <w:rsid w:val="003A6AEF"/>
    <w:rsid w:val="003A7257"/>
    <w:rsid w:val="003A761A"/>
    <w:rsid w:val="003A766B"/>
    <w:rsid w:val="003A779A"/>
    <w:rsid w:val="003A7D49"/>
    <w:rsid w:val="003B000E"/>
    <w:rsid w:val="003B02A3"/>
    <w:rsid w:val="003B0568"/>
    <w:rsid w:val="003B0A05"/>
    <w:rsid w:val="003B0FB7"/>
    <w:rsid w:val="003B131F"/>
    <w:rsid w:val="003B161B"/>
    <w:rsid w:val="003B1927"/>
    <w:rsid w:val="003B192D"/>
    <w:rsid w:val="003B19E0"/>
    <w:rsid w:val="003B1A2A"/>
    <w:rsid w:val="003B205B"/>
    <w:rsid w:val="003B2153"/>
    <w:rsid w:val="003B233D"/>
    <w:rsid w:val="003B2AAC"/>
    <w:rsid w:val="003B2CE8"/>
    <w:rsid w:val="003B2EC7"/>
    <w:rsid w:val="003B31DB"/>
    <w:rsid w:val="003B3913"/>
    <w:rsid w:val="003B4889"/>
    <w:rsid w:val="003B49E1"/>
    <w:rsid w:val="003B4C06"/>
    <w:rsid w:val="003B4F4A"/>
    <w:rsid w:val="003B51B9"/>
    <w:rsid w:val="003B57EC"/>
    <w:rsid w:val="003B58A4"/>
    <w:rsid w:val="003B5B84"/>
    <w:rsid w:val="003B5FB4"/>
    <w:rsid w:val="003B60D1"/>
    <w:rsid w:val="003B6558"/>
    <w:rsid w:val="003B69B1"/>
    <w:rsid w:val="003B6B40"/>
    <w:rsid w:val="003B6BAC"/>
    <w:rsid w:val="003B6EEE"/>
    <w:rsid w:val="003B7184"/>
    <w:rsid w:val="003B74A7"/>
    <w:rsid w:val="003B79AA"/>
    <w:rsid w:val="003B7C30"/>
    <w:rsid w:val="003B7E5D"/>
    <w:rsid w:val="003B7F5A"/>
    <w:rsid w:val="003C0120"/>
    <w:rsid w:val="003C04AC"/>
    <w:rsid w:val="003C05AA"/>
    <w:rsid w:val="003C05F1"/>
    <w:rsid w:val="003C06DE"/>
    <w:rsid w:val="003C0C68"/>
    <w:rsid w:val="003C0CC8"/>
    <w:rsid w:val="003C0CDB"/>
    <w:rsid w:val="003C0EBA"/>
    <w:rsid w:val="003C1136"/>
    <w:rsid w:val="003C11DC"/>
    <w:rsid w:val="003C133D"/>
    <w:rsid w:val="003C1353"/>
    <w:rsid w:val="003C137B"/>
    <w:rsid w:val="003C14E5"/>
    <w:rsid w:val="003C1603"/>
    <w:rsid w:val="003C1AA6"/>
    <w:rsid w:val="003C1B48"/>
    <w:rsid w:val="003C1CA8"/>
    <w:rsid w:val="003C1DE8"/>
    <w:rsid w:val="003C1E0A"/>
    <w:rsid w:val="003C251C"/>
    <w:rsid w:val="003C2553"/>
    <w:rsid w:val="003C268A"/>
    <w:rsid w:val="003C26EC"/>
    <w:rsid w:val="003C28A0"/>
    <w:rsid w:val="003C2D76"/>
    <w:rsid w:val="003C31B1"/>
    <w:rsid w:val="003C38B7"/>
    <w:rsid w:val="003C393B"/>
    <w:rsid w:val="003C3DB4"/>
    <w:rsid w:val="003C443B"/>
    <w:rsid w:val="003C4EAD"/>
    <w:rsid w:val="003C5083"/>
    <w:rsid w:val="003C508A"/>
    <w:rsid w:val="003C592E"/>
    <w:rsid w:val="003C5A2A"/>
    <w:rsid w:val="003C5B47"/>
    <w:rsid w:val="003C606F"/>
    <w:rsid w:val="003C6886"/>
    <w:rsid w:val="003C68C4"/>
    <w:rsid w:val="003C6B40"/>
    <w:rsid w:val="003C6F8C"/>
    <w:rsid w:val="003C74B6"/>
    <w:rsid w:val="003C7960"/>
    <w:rsid w:val="003C7EE5"/>
    <w:rsid w:val="003C7F29"/>
    <w:rsid w:val="003D067D"/>
    <w:rsid w:val="003D0695"/>
    <w:rsid w:val="003D096F"/>
    <w:rsid w:val="003D0995"/>
    <w:rsid w:val="003D0C59"/>
    <w:rsid w:val="003D0EDA"/>
    <w:rsid w:val="003D0F79"/>
    <w:rsid w:val="003D1083"/>
    <w:rsid w:val="003D1251"/>
    <w:rsid w:val="003D1276"/>
    <w:rsid w:val="003D13D0"/>
    <w:rsid w:val="003D143B"/>
    <w:rsid w:val="003D156D"/>
    <w:rsid w:val="003D1667"/>
    <w:rsid w:val="003D1974"/>
    <w:rsid w:val="003D1B52"/>
    <w:rsid w:val="003D1DA1"/>
    <w:rsid w:val="003D1E77"/>
    <w:rsid w:val="003D1F1D"/>
    <w:rsid w:val="003D221C"/>
    <w:rsid w:val="003D2674"/>
    <w:rsid w:val="003D2744"/>
    <w:rsid w:val="003D2B20"/>
    <w:rsid w:val="003D2CAF"/>
    <w:rsid w:val="003D2D8C"/>
    <w:rsid w:val="003D2DF3"/>
    <w:rsid w:val="003D2EEA"/>
    <w:rsid w:val="003D2F66"/>
    <w:rsid w:val="003D3005"/>
    <w:rsid w:val="003D3306"/>
    <w:rsid w:val="003D330C"/>
    <w:rsid w:val="003D3626"/>
    <w:rsid w:val="003D3760"/>
    <w:rsid w:val="003D3827"/>
    <w:rsid w:val="003D385B"/>
    <w:rsid w:val="003D3CD3"/>
    <w:rsid w:val="003D3DA9"/>
    <w:rsid w:val="003D3EA1"/>
    <w:rsid w:val="003D400D"/>
    <w:rsid w:val="003D4010"/>
    <w:rsid w:val="003D422C"/>
    <w:rsid w:val="003D4476"/>
    <w:rsid w:val="003D4837"/>
    <w:rsid w:val="003D4839"/>
    <w:rsid w:val="003D486F"/>
    <w:rsid w:val="003D48C8"/>
    <w:rsid w:val="003D48E4"/>
    <w:rsid w:val="003D4E5E"/>
    <w:rsid w:val="003D4EC7"/>
    <w:rsid w:val="003D5457"/>
    <w:rsid w:val="003D56DA"/>
    <w:rsid w:val="003D589F"/>
    <w:rsid w:val="003D58F9"/>
    <w:rsid w:val="003D5C54"/>
    <w:rsid w:val="003D5D64"/>
    <w:rsid w:val="003D6099"/>
    <w:rsid w:val="003D60A9"/>
    <w:rsid w:val="003D6283"/>
    <w:rsid w:val="003D6399"/>
    <w:rsid w:val="003D663D"/>
    <w:rsid w:val="003D6A3A"/>
    <w:rsid w:val="003D6C9C"/>
    <w:rsid w:val="003D6EB6"/>
    <w:rsid w:val="003D71F1"/>
    <w:rsid w:val="003D7345"/>
    <w:rsid w:val="003D73EA"/>
    <w:rsid w:val="003D7973"/>
    <w:rsid w:val="003D7DD0"/>
    <w:rsid w:val="003E0227"/>
    <w:rsid w:val="003E077D"/>
    <w:rsid w:val="003E0874"/>
    <w:rsid w:val="003E0ABC"/>
    <w:rsid w:val="003E0AF4"/>
    <w:rsid w:val="003E1B3A"/>
    <w:rsid w:val="003E1BD5"/>
    <w:rsid w:val="003E1C4A"/>
    <w:rsid w:val="003E1EDA"/>
    <w:rsid w:val="003E205D"/>
    <w:rsid w:val="003E2228"/>
    <w:rsid w:val="003E23CD"/>
    <w:rsid w:val="003E247D"/>
    <w:rsid w:val="003E28EC"/>
    <w:rsid w:val="003E2B2A"/>
    <w:rsid w:val="003E2D4D"/>
    <w:rsid w:val="003E2DAC"/>
    <w:rsid w:val="003E316F"/>
    <w:rsid w:val="003E3270"/>
    <w:rsid w:val="003E34BA"/>
    <w:rsid w:val="003E359C"/>
    <w:rsid w:val="003E3855"/>
    <w:rsid w:val="003E3AC9"/>
    <w:rsid w:val="003E3E68"/>
    <w:rsid w:val="003E40B6"/>
    <w:rsid w:val="003E4148"/>
    <w:rsid w:val="003E41C7"/>
    <w:rsid w:val="003E4477"/>
    <w:rsid w:val="003E44DF"/>
    <w:rsid w:val="003E470A"/>
    <w:rsid w:val="003E473E"/>
    <w:rsid w:val="003E4A4F"/>
    <w:rsid w:val="003E4C85"/>
    <w:rsid w:val="003E4CC5"/>
    <w:rsid w:val="003E5014"/>
    <w:rsid w:val="003E5121"/>
    <w:rsid w:val="003E53D4"/>
    <w:rsid w:val="003E550A"/>
    <w:rsid w:val="003E57E8"/>
    <w:rsid w:val="003E57EA"/>
    <w:rsid w:val="003E59FB"/>
    <w:rsid w:val="003E5B9E"/>
    <w:rsid w:val="003E5E87"/>
    <w:rsid w:val="003E5EC4"/>
    <w:rsid w:val="003E61ED"/>
    <w:rsid w:val="003E6217"/>
    <w:rsid w:val="003E640D"/>
    <w:rsid w:val="003E6569"/>
    <w:rsid w:val="003E72CE"/>
    <w:rsid w:val="003E7332"/>
    <w:rsid w:val="003E7465"/>
    <w:rsid w:val="003E7560"/>
    <w:rsid w:val="003E7AF8"/>
    <w:rsid w:val="003E7C53"/>
    <w:rsid w:val="003E7E01"/>
    <w:rsid w:val="003E7EB5"/>
    <w:rsid w:val="003F02C8"/>
    <w:rsid w:val="003F06B7"/>
    <w:rsid w:val="003F0706"/>
    <w:rsid w:val="003F0962"/>
    <w:rsid w:val="003F0E25"/>
    <w:rsid w:val="003F10BD"/>
    <w:rsid w:val="003F126F"/>
    <w:rsid w:val="003F17BA"/>
    <w:rsid w:val="003F1BA9"/>
    <w:rsid w:val="003F1EB9"/>
    <w:rsid w:val="003F1F5C"/>
    <w:rsid w:val="003F2460"/>
    <w:rsid w:val="003F24F7"/>
    <w:rsid w:val="003F2807"/>
    <w:rsid w:val="003F2894"/>
    <w:rsid w:val="003F2A63"/>
    <w:rsid w:val="003F2C66"/>
    <w:rsid w:val="003F2D89"/>
    <w:rsid w:val="003F2DBF"/>
    <w:rsid w:val="003F2F3D"/>
    <w:rsid w:val="003F2FC2"/>
    <w:rsid w:val="003F31C2"/>
    <w:rsid w:val="003F38F9"/>
    <w:rsid w:val="003F390F"/>
    <w:rsid w:val="003F3A39"/>
    <w:rsid w:val="003F3AE2"/>
    <w:rsid w:val="003F3D4C"/>
    <w:rsid w:val="003F3EEC"/>
    <w:rsid w:val="003F3F15"/>
    <w:rsid w:val="003F445F"/>
    <w:rsid w:val="003F44F9"/>
    <w:rsid w:val="003F4516"/>
    <w:rsid w:val="003F4707"/>
    <w:rsid w:val="003F470F"/>
    <w:rsid w:val="003F4824"/>
    <w:rsid w:val="003F4C19"/>
    <w:rsid w:val="003F4E53"/>
    <w:rsid w:val="003F5088"/>
    <w:rsid w:val="003F5197"/>
    <w:rsid w:val="003F52F6"/>
    <w:rsid w:val="003F53E3"/>
    <w:rsid w:val="003F5514"/>
    <w:rsid w:val="003F56D5"/>
    <w:rsid w:val="003F5902"/>
    <w:rsid w:val="003F5A2D"/>
    <w:rsid w:val="003F5AB5"/>
    <w:rsid w:val="003F5B99"/>
    <w:rsid w:val="003F5F5C"/>
    <w:rsid w:val="003F5FBB"/>
    <w:rsid w:val="003F6160"/>
    <w:rsid w:val="003F63C2"/>
    <w:rsid w:val="003F6728"/>
    <w:rsid w:val="003F685F"/>
    <w:rsid w:val="003F6870"/>
    <w:rsid w:val="003F6CEA"/>
    <w:rsid w:val="003F714E"/>
    <w:rsid w:val="003F7CE3"/>
    <w:rsid w:val="004007B5"/>
    <w:rsid w:val="00400F28"/>
    <w:rsid w:val="00401177"/>
    <w:rsid w:val="0040136F"/>
    <w:rsid w:val="004013B4"/>
    <w:rsid w:val="0040140D"/>
    <w:rsid w:val="0040164C"/>
    <w:rsid w:val="00401665"/>
    <w:rsid w:val="004016A4"/>
    <w:rsid w:val="00402083"/>
    <w:rsid w:val="004021E8"/>
    <w:rsid w:val="0040230D"/>
    <w:rsid w:val="00402635"/>
    <w:rsid w:val="004029A0"/>
    <w:rsid w:val="00402FBC"/>
    <w:rsid w:val="0040315C"/>
    <w:rsid w:val="004036F9"/>
    <w:rsid w:val="00403C44"/>
    <w:rsid w:val="00403E87"/>
    <w:rsid w:val="00404504"/>
    <w:rsid w:val="004046DE"/>
    <w:rsid w:val="004047D3"/>
    <w:rsid w:val="00404840"/>
    <w:rsid w:val="00404870"/>
    <w:rsid w:val="00404AC0"/>
    <w:rsid w:val="00404AF5"/>
    <w:rsid w:val="00404B69"/>
    <w:rsid w:val="00404E2D"/>
    <w:rsid w:val="004051DC"/>
    <w:rsid w:val="00405246"/>
    <w:rsid w:val="004055FF"/>
    <w:rsid w:val="00405C1B"/>
    <w:rsid w:val="00405C6F"/>
    <w:rsid w:val="00405E12"/>
    <w:rsid w:val="00405FC3"/>
    <w:rsid w:val="00406721"/>
    <w:rsid w:val="0040682C"/>
    <w:rsid w:val="00406B38"/>
    <w:rsid w:val="00406BB8"/>
    <w:rsid w:val="00406CE0"/>
    <w:rsid w:val="00406CE8"/>
    <w:rsid w:val="0040735D"/>
    <w:rsid w:val="004073C8"/>
    <w:rsid w:val="0040743B"/>
    <w:rsid w:val="00407444"/>
    <w:rsid w:val="00407719"/>
    <w:rsid w:val="0040773A"/>
    <w:rsid w:val="0040780F"/>
    <w:rsid w:val="0040792C"/>
    <w:rsid w:val="00407B2F"/>
    <w:rsid w:val="00407FBA"/>
    <w:rsid w:val="0041015E"/>
    <w:rsid w:val="00410183"/>
    <w:rsid w:val="00410199"/>
    <w:rsid w:val="004102C6"/>
    <w:rsid w:val="004105AA"/>
    <w:rsid w:val="00410AAE"/>
    <w:rsid w:val="00410ECB"/>
    <w:rsid w:val="004111F9"/>
    <w:rsid w:val="004116E4"/>
    <w:rsid w:val="00411A27"/>
    <w:rsid w:val="00411DE8"/>
    <w:rsid w:val="004123A2"/>
    <w:rsid w:val="004125E8"/>
    <w:rsid w:val="00412705"/>
    <w:rsid w:val="004129A8"/>
    <w:rsid w:val="00413130"/>
    <w:rsid w:val="00413374"/>
    <w:rsid w:val="004133BC"/>
    <w:rsid w:val="004133FC"/>
    <w:rsid w:val="00413544"/>
    <w:rsid w:val="00413550"/>
    <w:rsid w:val="00413929"/>
    <w:rsid w:val="00413A7C"/>
    <w:rsid w:val="00413C3C"/>
    <w:rsid w:val="00413C4A"/>
    <w:rsid w:val="0041406D"/>
    <w:rsid w:val="0041414D"/>
    <w:rsid w:val="00414231"/>
    <w:rsid w:val="004144CC"/>
    <w:rsid w:val="00414CA4"/>
    <w:rsid w:val="00415280"/>
    <w:rsid w:val="004152AD"/>
    <w:rsid w:val="0041549B"/>
    <w:rsid w:val="004155BE"/>
    <w:rsid w:val="004157C4"/>
    <w:rsid w:val="00415A5C"/>
    <w:rsid w:val="0041618F"/>
    <w:rsid w:val="00416678"/>
    <w:rsid w:val="00416CF5"/>
    <w:rsid w:val="00416F70"/>
    <w:rsid w:val="00417414"/>
    <w:rsid w:val="004179DA"/>
    <w:rsid w:val="0042058D"/>
    <w:rsid w:val="004207B9"/>
    <w:rsid w:val="004209EC"/>
    <w:rsid w:val="00420EB3"/>
    <w:rsid w:val="0042119E"/>
    <w:rsid w:val="00421812"/>
    <w:rsid w:val="0042193C"/>
    <w:rsid w:val="00421A43"/>
    <w:rsid w:val="00421AD9"/>
    <w:rsid w:val="00421F6E"/>
    <w:rsid w:val="004223C1"/>
    <w:rsid w:val="00422962"/>
    <w:rsid w:val="00422A19"/>
    <w:rsid w:val="00422B3C"/>
    <w:rsid w:val="004231BB"/>
    <w:rsid w:val="0042327F"/>
    <w:rsid w:val="00423426"/>
    <w:rsid w:val="0042358A"/>
    <w:rsid w:val="00423769"/>
    <w:rsid w:val="00423847"/>
    <w:rsid w:val="00423AC9"/>
    <w:rsid w:val="00423D16"/>
    <w:rsid w:val="00424106"/>
    <w:rsid w:val="00424D31"/>
    <w:rsid w:val="00424F43"/>
    <w:rsid w:val="00425595"/>
    <w:rsid w:val="00425626"/>
    <w:rsid w:val="00425B7C"/>
    <w:rsid w:val="004265D2"/>
    <w:rsid w:val="004265D7"/>
    <w:rsid w:val="004266CB"/>
    <w:rsid w:val="0042688C"/>
    <w:rsid w:val="0042761E"/>
    <w:rsid w:val="00427EF5"/>
    <w:rsid w:val="004300A8"/>
    <w:rsid w:val="0043014B"/>
    <w:rsid w:val="0043025B"/>
    <w:rsid w:val="0043047D"/>
    <w:rsid w:val="004306E5"/>
    <w:rsid w:val="00430788"/>
    <w:rsid w:val="00430942"/>
    <w:rsid w:val="00430986"/>
    <w:rsid w:val="00430A08"/>
    <w:rsid w:val="00430C5F"/>
    <w:rsid w:val="00430F15"/>
    <w:rsid w:val="00430FEC"/>
    <w:rsid w:val="004312D3"/>
    <w:rsid w:val="0043139F"/>
    <w:rsid w:val="004315DD"/>
    <w:rsid w:val="00431845"/>
    <w:rsid w:val="00431A58"/>
    <w:rsid w:val="00431D00"/>
    <w:rsid w:val="004321D5"/>
    <w:rsid w:val="004323EE"/>
    <w:rsid w:val="00432427"/>
    <w:rsid w:val="00432AAD"/>
    <w:rsid w:val="00432E45"/>
    <w:rsid w:val="00433172"/>
    <w:rsid w:val="0043369A"/>
    <w:rsid w:val="00433C2F"/>
    <w:rsid w:val="00433CEB"/>
    <w:rsid w:val="00434281"/>
    <w:rsid w:val="00434355"/>
    <w:rsid w:val="0043437E"/>
    <w:rsid w:val="004343EE"/>
    <w:rsid w:val="00434897"/>
    <w:rsid w:val="00434927"/>
    <w:rsid w:val="00434A55"/>
    <w:rsid w:val="00434D25"/>
    <w:rsid w:val="00434F59"/>
    <w:rsid w:val="0043519A"/>
    <w:rsid w:val="004352B9"/>
    <w:rsid w:val="00435B47"/>
    <w:rsid w:val="00435D04"/>
    <w:rsid w:val="00435D0B"/>
    <w:rsid w:val="00435ECC"/>
    <w:rsid w:val="00435F4C"/>
    <w:rsid w:val="00435F6E"/>
    <w:rsid w:val="0043610E"/>
    <w:rsid w:val="00436376"/>
    <w:rsid w:val="004365DD"/>
    <w:rsid w:val="004366D4"/>
    <w:rsid w:val="0043691B"/>
    <w:rsid w:val="0043700D"/>
    <w:rsid w:val="00437271"/>
    <w:rsid w:val="004375A9"/>
    <w:rsid w:val="00437607"/>
    <w:rsid w:val="00437A59"/>
    <w:rsid w:val="00440514"/>
    <w:rsid w:val="004406F5"/>
    <w:rsid w:val="00440725"/>
    <w:rsid w:val="00440818"/>
    <w:rsid w:val="00440851"/>
    <w:rsid w:val="0044088F"/>
    <w:rsid w:val="004415DA"/>
    <w:rsid w:val="00441675"/>
    <w:rsid w:val="0044177D"/>
    <w:rsid w:val="004417D0"/>
    <w:rsid w:val="0044192D"/>
    <w:rsid w:val="004419B0"/>
    <w:rsid w:val="00441A54"/>
    <w:rsid w:val="00442312"/>
    <w:rsid w:val="004423BE"/>
    <w:rsid w:val="00442490"/>
    <w:rsid w:val="004425B8"/>
    <w:rsid w:val="0044277E"/>
    <w:rsid w:val="00442AB8"/>
    <w:rsid w:val="00442B79"/>
    <w:rsid w:val="00442F43"/>
    <w:rsid w:val="00442FDE"/>
    <w:rsid w:val="0044308E"/>
    <w:rsid w:val="00443176"/>
    <w:rsid w:val="00443385"/>
    <w:rsid w:val="004433F2"/>
    <w:rsid w:val="0044340B"/>
    <w:rsid w:val="004434D4"/>
    <w:rsid w:val="00443521"/>
    <w:rsid w:val="0044361A"/>
    <w:rsid w:val="00443701"/>
    <w:rsid w:val="00443E5B"/>
    <w:rsid w:val="00443FCA"/>
    <w:rsid w:val="004448AD"/>
    <w:rsid w:val="00444CD3"/>
    <w:rsid w:val="00444ED7"/>
    <w:rsid w:val="00444F00"/>
    <w:rsid w:val="0044596C"/>
    <w:rsid w:val="00445A2F"/>
    <w:rsid w:val="004460DF"/>
    <w:rsid w:val="00446627"/>
    <w:rsid w:val="004466B3"/>
    <w:rsid w:val="004467FF"/>
    <w:rsid w:val="00446D03"/>
    <w:rsid w:val="00446D89"/>
    <w:rsid w:val="00446E9B"/>
    <w:rsid w:val="0044715A"/>
    <w:rsid w:val="004479E5"/>
    <w:rsid w:val="0045028F"/>
    <w:rsid w:val="004502A2"/>
    <w:rsid w:val="00450369"/>
    <w:rsid w:val="0045088E"/>
    <w:rsid w:val="004508E9"/>
    <w:rsid w:val="00450C0F"/>
    <w:rsid w:val="00451071"/>
    <w:rsid w:val="004510AD"/>
    <w:rsid w:val="00451207"/>
    <w:rsid w:val="0045121A"/>
    <w:rsid w:val="0045143E"/>
    <w:rsid w:val="00451698"/>
    <w:rsid w:val="004519A8"/>
    <w:rsid w:val="00451BF3"/>
    <w:rsid w:val="00452353"/>
    <w:rsid w:val="004524B4"/>
    <w:rsid w:val="004526AD"/>
    <w:rsid w:val="0045299D"/>
    <w:rsid w:val="00452B52"/>
    <w:rsid w:val="004530BA"/>
    <w:rsid w:val="00453124"/>
    <w:rsid w:val="00453664"/>
    <w:rsid w:val="00453CE2"/>
    <w:rsid w:val="00453EBE"/>
    <w:rsid w:val="0045421E"/>
    <w:rsid w:val="00454387"/>
    <w:rsid w:val="00454444"/>
    <w:rsid w:val="0045444F"/>
    <w:rsid w:val="00454719"/>
    <w:rsid w:val="004549D1"/>
    <w:rsid w:val="00455103"/>
    <w:rsid w:val="004552AD"/>
    <w:rsid w:val="0045555B"/>
    <w:rsid w:val="00455EE3"/>
    <w:rsid w:val="00455EF7"/>
    <w:rsid w:val="00456780"/>
    <w:rsid w:val="00456E3F"/>
    <w:rsid w:val="00456EA4"/>
    <w:rsid w:val="004574B0"/>
    <w:rsid w:val="004575FC"/>
    <w:rsid w:val="0045775C"/>
    <w:rsid w:val="0045796C"/>
    <w:rsid w:val="004579DA"/>
    <w:rsid w:val="00457AAB"/>
    <w:rsid w:val="00457CF5"/>
    <w:rsid w:val="00460115"/>
    <w:rsid w:val="0046023C"/>
    <w:rsid w:val="00460492"/>
    <w:rsid w:val="00460B89"/>
    <w:rsid w:val="00460D39"/>
    <w:rsid w:val="00460F80"/>
    <w:rsid w:val="00461206"/>
    <w:rsid w:val="004612E1"/>
    <w:rsid w:val="0046160A"/>
    <w:rsid w:val="004617D4"/>
    <w:rsid w:val="0046199E"/>
    <w:rsid w:val="00461AD0"/>
    <w:rsid w:val="00461CA1"/>
    <w:rsid w:val="004629E1"/>
    <w:rsid w:val="00462B9D"/>
    <w:rsid w:val="00462BCE"/>
    <w:rsid w:val="004630A5"/>
    <w:rsid w:val="004632D1"/>
    <w:rsid w:val="004634AE"/>
    <w:rsid w:val="004636AA"/>
    <w:rsid w:val="00463961"/>
    <w:rsid w:val="00463AF4"/>
    <w:rsid w:val="00463AF6"/>
    <w:rsid w:val="00463B1B"/>
    <w:rsid w:val="00463C90"/>
    <w:rsid w:val="00463E9E"/>
    <w:rsid w:val="00463EBE"/>
    <w:rsid w:val="00463FB6"/>
    <w:rsid w:val="0046416C"/>
    <w:rsid w:val="004643D3"/>
    <w:rsid w:val="004644ED"/>
    <w:rsid w:val="0046451B"/>
    <w:rsid w:val="0046453F"/>
    <w:rsid w:val="004645B1"/>
    <w:rsid w:val="00464CD0"/>
    <w:rsid w:val="00464E00"/>
    <w:rsid w:val="0046506D"/>
    <w:rsid w:val="00465498"/>
    <w:rsid w:val="004655B5"/>
    <w:rsid w:val="0046572D"/>
    <w:rsid w:val="004658F4"/>
    <w:rsid w:val="004658FA"/>
    <w:rsid w:val="00465A9C"/>
    <w:rsid w:val="00465AAE"/>
    <w:rsid w:val="00465D06"/>
    <w:rsid w:val="00465E31"/>
    <w:rsid w:val="00465E69"/>
    <w:rsid w:val="004661BF"/>
    <w:rsid w:val="00466A24"/>
    <w:rsid w:val="00466AD7"/>
    <w:rsid w:val="00466AF2"/>
    <w:rsid w:val="00466BE5"/>
    <w:rsid w:val="00466E53"/>
    <w:rsid w:val="00466EB4"/>
    <w:rsid w:val="00466ECF"/>
    <w:rsid w:val="00466F8E"/>
    <w:rsid w:val="0046727C"/>
    <w:rsid w:val="00467437"/>
    <w:rsid w:val="0046744B"/>
    <w:rsid w:val="00467548"/>
    <w:rsid w:val="00467992"/>
    <w:rsid w:val="00467BA2"/>
    <w:rsid w:val="00467D5B"/>
    <w:rsid w:val="00467EAA"/>
    <w:rsid w:val="00467FDA"/>
    <w:rsid w:val="00470045"/>
    <w:rsid w:val="00470216"/>
    <w:rsid w:val="004704BB"/>
    <w:rsid w:val="00470841"/>
    <w:rsid w:val="00470C45"/>
    <w:rsid w:val="00470C69"/>
    <w:rsid w:val="00470F36"/>
    <w:rsid w:val="00470FE1"/>
    <w:rsid w:val="00470FF4"/>
    <w:rsid w:val="004710B1"/>
    <w:rsid w:val="00471572"/>
    <w:rsid w:val="0047164A"/>
    <w:rsid w:val="00471743"/>
    <w:rsid w:val="00471C4F"/>
    <w:rsid w:val="00471EDC"/>
    <w:rsid w:val="00472053"/>
    <w:rsid w:val="0047224F"/>
    <w:rsid w:val="0047233C"/>
    <w:rsid w:val="00472781"/>
    <w:rsid w:val="00472B43"/>
    <w:rsid w:val="00472B83"/>
    <w:rsid w:val="00472F49"/>
    <w:rsid w:val="00472FDF"/>
    <w:rsid w:val="004734CA"/>
    <w:rsid w:val="00473756"/>
    <w:rsid w:val="004738CE"/>
    <w:rsid w:val="00473B3F"/>
    <w:rsid w:val="00473C77"/>
    <w:rsid w:val="00473DEA"/>
    <w:rsid w:val="00474008"/>
    <w:rsid w:val="00474065"/>
    <w:rsid w:val="00474079"/>
    <w:rsid w:val="004742CA"/>
    <w:rsid w:val="00474910"/>
    <w:rsid w:val="004749E7"/>
    <w:rsid w:val="00474A28"/>
    <w:rsid w:val="00474DE6"/>
    <w:rsid w:val="00475078"/>
    <w:rsid w:val="004751FC"/>
    <w:rsid w:val="00475429"/>
    <w:rsid w:val="00475494"/>
    <w:rsid w:val="0047555C"/>
    <w:rsid w:val="00475719"/>
    <w:rsid w:val="0047595D"/>
    <w:rsid w:val="00475C03"/>
    <w:rsid w:val="00475C93"/>
    <w:rsid w:val="0047623B"/>
    <w:rsid w:val="004763FA"/>
    <w:rsid w:val="00476A44"/>
    <w:rsid w:val="00476B3B"/>
    <w:rsid w:val="00476B48"/>
    <w:rsid w:val="00477153"/>
    <w:rsid w:val="0047725B"/>
    <w:rsid w:val="0047727A"/>
    <w:rsid w:val="00477458"/>
    <w:rsid w:val="0047751B"/>
    <w:rsid w:val="00477587"/>
    <w:rsid w:val="004776FD"/>
    <w:rsid w:val="004778BB"/>
    <w:rsid w:val="00477A9D"/>
    <w:rsid w:val="00477AF3"/>
    <w:rsid w:val="00477FAE"/>
    <w:rsid w:val="00480004"/>
    <w:rsid w:val="00480516"/>
    <w:rsid w:val="0048077C"/>
    <w:rsid w:val="00480C60"/>
    <w:rsid w:val="0048103C"/>
    <w:rsid w:val="00481506"/>
    <w:rsid w:val="004817AD"/>
    <w:rsid w:val="004817F1"/>
    <w:rsid w:val="004818BB"/>
    <w:rsid w:val="004819C0"/>
    <w:rsid w:val="00481D33"/>
    <w:rsid w:val="00481FFD"/>
    <w:rsid w:val="00482288"/>
    <w:rsid w:val="00482F93"/>
    <w:rsid w:val="00483409"/>
    <w:rsid w:val="00483443"/>
    <w:rsid w:val="004837A7"/>
    <w:rsid w:val="004837DD"/>
    <w:rsid w:val="00483EAB"/>
    <w:rsid w:val="004840A0"/>
    <w:rsid w:val="0048412E"/>
    <w:rsid w:val="004842EC"/>
    <w:rsid w:val="00484392"/>
    <w:rsid w:val="0048445C"/>
    <w:rsid w:val="004845F4"/>
    <w:rsid w:val="00484882"/>
    <w:rsid w:val="00484996"/>
    <w:rsid w:val="004849FB"/>
    <w:rsid w:val="00484B76"/>
    <w:rsid w:val="00484FBF"/>
    <w:rsid w:val="0048593E"/>
    <w:rsid w:val="004860E2"/>
    <w:rsid w:val="00486176"/>
    <w:rsid w:val="00486446"/>
    <w:rsid w:val="004868CE"/>
    <w:rsid w:val="00486B0F"/>
    <w:rsid w:val="00486C86"/>
    <w:rsid w:val="00486F7F"/>
    <w:rsid w:val="004871DC"/>
    <w:rsid w:val="0048727F"/>
    <w:rsid w:val="0048734D"/>
    <w:rsid w:val="004873D1"/>
    <w:rsid w:val="004873E8"/>
    <w:rsid w:val="004877F6"/>
    <w:rsid w:val="00487829"/>
    <w:rsid w:val="00487C67"/>
    <w:rsid w:val="00487CF7"/>
    <w:rsid w:val="0049001F"/>
    <w:rsid w:val="00490194"/>
    <w:rsid w:val="00490637"/>
    <w:rsid w:val="00490B3B"/>
    <w:rsid w:val="00490D27"/>
    <w:rsid w:val="00490E6A"/>
    <w:rsid w:val="00490F20"/>
    <w:rsid w:val="004911A1"/>
    <w:rsid w:val="004916EB"/>
    <w:rsid w:val="00491901"/>
    <w:rsid w:val="00492234"/>
    <w:rsid w:val="004923B2"/>
    <w:rsid w:val="004925E7"/>
    <w:rsid w:val="004926FC"/>
    <w:rsid w:val="00492980"/>
    <w:rsid w:val="00492B9B"/>
    <w:rsid w:val="00492CB5"/>
    <w:rsid w:val="00492E76"/>
    <w:rsid w:val="00492F1A"/>
    <w:rsid w:val="00493455"/>
    <w:rsid w:val="004937D2"/>
    <w:rsid w:val="00493E28"/>
    <w:rsid w:val="00493EAF"/>
    <w:rsid w:val="00493EE7"/>
    <w:rsid w:val="00493F10"/>
    <w:rsid w:val="004946D9"/>
    <w:rsid w:val="0049472B"/>
    <w:rsid w:val="0049485E"/>
    <w:rsid w:val="004948BD"/>
    <w:rsid w:val="00494C46"/>
    <w:rsid w:val="00494E42"/>
    <w:rsid w:val="00494F58"/>
    <w:rsid w:val="0049512C"/>
    <w:rsid w:val="004952ED"/>
    <w:rsid w:val="004953A5"/>
    <w:rsid w:val="0049571E"/>
    <w:rsid w:val="0049582B"/>
    <w:rsid w:val="00495A66"/>
    <w:rsid w:val="00495AF4"/>
    <w:rsid w:val="00495F0C"/>
    <w:rsid w:val="00496801"/>
    <w:rsid w:val="00497095"/>
    <w:rsid w:val="0049729D"/>
    <w:rsid w:val="00497372"/>
    <w:rsid w:val="004979C0"/>
    <w:rsid w:val="00497A34"/>
    <w:rsid w:val="00497BBC"/>
    <w:rsid w:val="00497C68"/>
    <w:rsid w:val="00497E20"/>
    <w:rsid w:val="00497FDE"/>
    <w:rsid w:val="004A0763"/>
    <w:rsid w:val="004A09EC"/>
    <w:rsid w:val="004A0C7B"/>
    <w:rsid w:val="004A0D38"/>
    <w:rsid w:val="004A1154"/>
    <w:rsid w:val="004A16CF"/>
    <w:rsid w:val="004A17F3"/>
    <w:rsid w:val="004A1838"/>
    <w:rsid w:val="004A18D6"/>
    <w:rsid w:val="004A1980"/>
    <w:rsid w:val="004A19C5"/>
    <w:rsid w:val="004A1A8A"/>
    <w:rsid w:val="004A1B5E"/>
    <w:rsid w:val="004A1EFD"/>
    <w:rsid w:val="004A211B"/>
    <w:rsid w:val="004A268A"/>
    <w:rsid w:val="004A2A15"/>
    <w:rsid w:val="004A2A5E"/>
    <w:rsid w:val="004A376D"/>
    <w:rsid w:val="004A3828"/>
    <w:rsid w:val="004A39AB"/>
    <w:rsid w:val="004A3A3A"/>
    <w:rsid w:val="004A3D64"/>
    <w:rsid w:val="004A3EB7"/>
    <w:rsid w:val="004A4459"/>
    <w:rsid w:val="004A44ED"/>
    <w:rsid w:val="004A44F8"/>
    <w:rsid w:val="004A4669"/>
    <w:rsid w:val="004A46D1"/>
    <w:rsid w:val="004A47D8"/>
    <w:rsid w:val="004A4B26"/>
    <w:rsid w:val="004A4C98"/>
    <w:rsid w:val="004A4DC5"/>
    <w:rsid w:val="004A5451"/>
    <w:rsid w:val="004A5550"/>
    <w:rsid w:val="004A6011"/>
    <w:rsid w:val="004A61E1"/>
    <w:rsid w:val="004A639F"/>
    <w:rsid w:val="004A6A7B"/>
    <w:rsid w:val="004A6B69"/>
    <w:rsid w:val="004A6CBB"/>
    <w:rsid w:val="004A6D5A"/>
    <w:rsid w:val="004A6E33"/>
    <w:rsid w:val="004A7185"/>
    <w:rsid w:val="004A7425"/>
    <w:rsid w:val="004B0082"/>
    <w:rsid w:val="004B0271"/>
    <w:rsid w:val="004B02D5"/>
    <w:rsid w:val="004B051F"/>
    <w:rsid w:val="004B06E4"/>
    <w:rsid w:val="004B087A"/>
    <w:rsid w:val="004B0906"/>
    <w:rsid w:val="004B0940"/>
    <w:rsid w:val="004B09C0"/>
    <w:rsid w:val="004B0A4B"/>
    <w:rsid w:val="004B0ED1"/>
    <w:rsid w:val="004B0F1D"/>
    <w:rsid w:val="004B0FD6"/>
    <w:rsid w:val="004B1225"/>
    <w:rsid w:val="004B13B4"/>
    <w:rsid w:val="004B13E7"/>
    <w:rsid w:val="004B154D"/>
    <w:rsid w:val="004B17AE"/>
    <w:rsid w:val="004B17DB"/>
    <w:rsid w:val="004B1920"/>
    <w:rsid w:val="004B204D"/>
    <w:rsid w:val="004B2271"/>
    <w:rsid w:val="004B23E2"/>
    <w:rsid w:val="004B27B4"/>
    <w:rsid w:val="004B27D0"/>
    <w:rsid w:val="004B2925"/>
    <w:rsid w:val="004B2ACA"/>
    <w:rsid w:val="004B2E8D"/>
    <w:rsid w:val="004B32F1"/>
    <w:rsid w:val="004B33F4"/>
    <w:rsid w:val="004B35C7"/>
    <w:rsid w:val="004B375E"/>
    <w:rsid w:val="004B39CA"/>
    <w:rsid w:val="004B3C42"/>
    <w:rsid w:val="004B3EB6"/>
    <w:rsid w:val="004B422B"/>
    <w:rsid w:val="004B43AC"/>
    <w:rsid w:val="004B45B3"/>
    <w:rsid w:val="004B49B8"/>
    <w:rsid w:val="004B4A0F"/>
    <w:rsid w:val="004B4BF3"/>
    <w:rsid w:val="004B4C0F"/>
    <w:rsid w:val="004B4D09"/>
    <w:rsid w:val="004B55A8"/>
    <w:rsid w:val="004B56BA"/>
    <w:rsid w:val="004B56F3"/>
    <w:rsid w:val="004B5EA0"/>
    <w:rsid w:val="004B65F1"/>
    <w:rsid w:val="004B6CCF"/>
    <w:rsid w:val="004B7063"/>
    <w:rsid w:val="004B713C"/>
    <w:rsid w:val="004B7173"/>
    <w:rsid w:val="004B7420"/>
    <w:rsid w:val="004B7678"/>
    <w:rsid w:val="004C01CC"/>
    <w:rsid w:val="004C04B3"/>
    <w:rsid w:val="004C04E0"/>
    <w:rsid w:val="004C0E77"/>
    <w:rsid w:val="004C0F0E"/>
    <w:rsid w:val="004C140C"/>
    <w:rsid w:val="004C16D9"/>
    <w:rsid w:val="004C1B20"/>
    <w:rsid w:val="004C20E1"/>
    <w:rsid w:val="004C212E"/>
    <w:rsid w:val="004C2306"/>
    <w:rsid w:val="004C294B"/>
    <w:rsid w:val="004C2C68"/>
    <w:rsid w:val="004C2E28"/>
    <w:rsid w:val="004C3017"/>
    <w:rsid w:val="004C30EA"/>
    <w:rsid w:val="004C33D6"/>
    <w:rsid w:val="004C3614"/>
    <w:rsid w:val="004C391C"/>
    <w:rsid w:val="004C3BD7"/>
    <w:rsid w:val="004C3C81"/>
    <w:rsid w:val="004C3EEB"/>
    <w:rsid w:val="004C4630"/>
    <w:rsid w:val="004C46AA"/>
    <w:rsid w:val="004C4807"/>
    <w:rsid w:val="004C4991"/>
    <w:rsid w:val="004C4CBD"/>
    <w:rsid w:val="004C4EFD"/>
    <w:rsid w:val="004C4F61"/>
    <w:rsid w:val="004C509D"/>
    <w:rsid w:val="004C50C0"/>
    <w:rsid w:val="004C523F"/>
    <w:rsid w:val="004C5809"/>
    <w:rsid w:val="004C5A10"/>
    <w:rsid w:val="004C5F34"/>
    <w:rsid w:val="004C621D"/>
    <w:rsid w:val="004C6945"/>
    <w:rsid w:val="004C70ED"/>
    <w:rsid w:val="004C71D8"/>
    <w:rsid w:val="004C758E"/>
    <w:rsid w:val="004C75BA"/>
    <w:rsid w:val="004C761D"/>
    <w:rsid w:val="004C772B"/>
    <w:rsid w:val="004C77D2"/>
    <w:rsid w:val="004C77F8"/>
    <w:rsid w:val="004C7815"/>
    <w:rsid w:val="004C7953"/>
    <w:rsid w:val="004C7B2D"/>
    <w:rsid w:val="004C7F1E"/>
    <w:rsid w:val="004D02E7"/>
    <w:rsid w:val="004D0EDC"/>
    <w:rsid w:val="004D1140"/>
    <w:rsid w:val="004D12D0"/>
    <w:rsid w:val="004D18CC"/>
    <w:rsid w:val="004D19A2"/>
    <w:rsid w:val="004D22B2"/>
    <w:rsid w:val="004D2748"/>
    <w:rsid w:val="004D2867"/>
    <w:rsid w:val="004D2BF4"/>
    <w:rsid w:val="004D31DF"/>
    <w:rsid w:val="004D326C"/>
    <w:rsid w:val="004D3478"/>
    <w:rsid w:val="004D36CB"/>
    <w:rsid w:val="004D39E6"/>
    <w:rsid w:val="004D3A3A"/>
    <w:rsid w:val="004D3E53"/>
    <w:rsid w:val="004D403E"/>
    <w:rsid w:val="004D4413"/>
    <w:rsid w:val="004D4C8C"/>
    <w:rsid w:val="004D4CF3"/>
    <w:rsid w:val="004D502B"/>
    <w:rsid w:val="004D5061"/>
    <w:rsid w:val="004D530E"/>
    <w:rsid w:val="004D5336"/>
    <w:rsid w:val="004D533D"/>
    <w:rsid w:val="004D5437"/>
    <w:rsid w:val="004D5464"/>
    <w:rsid w:val="004D5825"/>
    <w:rsid w:val="004D5B03"/>
    <w:rsid w:val="004D5DB6"/>
    <w:rsid w:val="004D6254"/>
    <w:rsid w:val="004D6624"/>
    <w:rsid w:val="004D6B90"/>
    <w:rsid w:val="004D6FF4"/>
    <w:rsid w:val="004D70A4"/>
    <w:rsid w:val="004D7261"/>
    <w:rsid w:val="004D7410"/>
    <w:rsid w:val="004D76FD"/>
    <w:rsid w:val="004D77F6"/>
    <w:rsid w:val="004D7B0C"/>
    <w:rsid w:val="004D7F79"/>
    <w:rsid w:val="004D7FD4"/>
    <w:rsid w:val="004E02F3"/>
    <w:rsid w:val="004E03A0"/>
    <w:rsid w:val="004E04EB"/>
    <w:rsid w:val="004E05F8"/>
    <w:rsid w:val="004E0E9D"/>
    <w:rsid w:val="004E1244"/>
    <w:rsid w:val="004E12A3"/>
    <w:rsid w:val="004E1480"/>
    <w:rsid w:val="004E14F3"/>
    <w:rsid w:val="004E18FE"/>
    <w:rsid w:val="004E1992"/>
    <w:rsid w:val="004E1A3F"/>
    <w:rsid w:val="004E1B5A"/>
    <w:rsid w:val="004E1C0E"/>
    <w:rsid w:val="004E1F28"/>
    <w:rsid w:val="004E1FCA"/>
    <w:rsid w:val="004E26BC"/>
    <w:rsid w:val="004E26D7"/>
    <w:rsid w:val="004E2808"/>
    <w:rsid w:val="004E284A"/>
    <w:rsid w:val="004E2F12"/>
    <w:rsid w:val="004E33D4"/>
    <w:rsid w:val="004E3474"/>
    <w:rsid w:val="004E3D2B"/>
    <w:rsid w:val="004E3E09"/>
    <w:rsid w:val="004E4406"/>
    <w:rsid w:val="004E46AF"/>
    <w:rsid w:val="004E4CBF"/>
    <w:rsid w:val="004E518A"/>
    <w:rsid w:val="004E5403"/>
    <w:rsid w:val="004E572F"/>
    <w:rsid w:val="004E5888"/>
    <w:rsid w:val="004E5900"/>
    <w:rsid w:val="004E5BF1"/>
    <w:rsid w:val="004E6385"/>
    <w:rsid w:val="004E6A62"/>
    <w:rsid w:val="004E6D9A"/>
    <w:rsid w:val="004E6E16"/>
    <w:rsid w:val="004E704F"/>
    <w:rsid w:val="004E7072"/>
    <w:rsid w:val="004E768E"/>
    <w:rsid w:val="004E77D3"/>
    <w:rsid w:val="004E7B04"/>
    <w:rsid w:val="004F001F"/>
    <w:rsid w:val="004F004A"/>
    <w:rsid w:val="004F0151"/>
    <w:rsid w:val="004F02E6"/>
    <w:rsid w:val="004F0386"/>
    <w:rsid w:val="004F0907"/>
    <w:rsid w:val="004F0DA4"/>
    <w:rsid w:val="004F1068"/>
    <w:rsid w:val="004F1338"/>
    <w:rsid w:val="004F145E"/>
    <w:rsid w:val="004F15A4"/>
    <w:rsid w:val="004F1828"/>
    <w:rsid w:val="004F1CCC"/>
    <w:rsid w:val="004F2105"/>
    <w:rsid w:val="004F21B4"/>
    <w:rsid w:val="004F222F"/>
    <w:rsid w:val="004F291B"/>
    <w:rsid w:val="004F2D14"/>
    <w:rsid w:val="004F3483"/>
    <w:rsid w:val="004F394A"/>
    <w:rsid w:val="004F3E8C"/>
    <w:rsid w:val="004F43A5"/>
    <w:rsid w:val="004F43E2"/>
    <w:rsid w:val="004F482F"/>
    <w:rsid w:val="004F4836"/>
    <w:rsid w:val="004F483A"/>
    <w:rsid w:val="004F4D56"/>
    <w:rsid w:val="004F4F29"/>
    <w:rsid w:val="004F5627"/>
    <w:rsid w:val="004F5712"/>
    <w:rsid w:val="004F595C"/>
    <w:rsid w:val="004F5AEB"/>
    <w:rsid w:val="004F5C9C"/>
    <w:rsid w:val="004F5D5F"/>
    <w:rsid w:val="004F5E93"/>
    <w:rsid w:val="004F5FC0"/>
    <w:rsid w:val="004F5FD6"/>
    <w:rsid w:val="004F6632"/>
    <w:rsid w:val="004F6E04"/>
    <w:rsid w:val="004F6E76"/>
    <w:rsid w:val="004F6ED6"/>
    <w:rsid w:val="004F769A"/>
    <w:rsid w:val="004F7A90"/>
    <w:rsid w:val="004F7B81"/>
    <w:rsid w:val="004F7C92"/>
    <w:rsid w:val="004F7EA2"/>
    <w:rsid w:val="00500160"/>
    <w:rsid w:val="00500535"/>
    <w:rsid w:val="0050065B"/>
    <w:rsid w:val="005007A9"/>
    <w:rsid w:val="005009EE"/>
    <w:rsid w:val="00500A00"/>
    <w:rsid w:val="00500B8B"/>
    <w:rsid w:val="00500CB8"/>
    <w:rsid w:val="00500DBC"/>
    <w:rsid w:val="00501081"/>
    <w:rsid w:val="005015E4"/>
    <w:rsid w:val="005016F1"/>
    <w:rsid w:val="00501C2A"/>
    <w:rsid w:val="00502729"/>
    <w:rsid w:val="00502ADD"/>
    <w:rsid w:val="00502B4C"/>
    <w:rsid w:val="00503701"/>
    <w:rsid w:val="005037F5"/>
    <w:rsid w:val="00504361"/>
    <w:rsid w:val="005043AF"/>
    <w:rsid w:val="005046D9"/>
    <w:rsid w:val="0050484F"/>
    <w:rsid w:val="005048A3"/>
    <w:rsid w:val="00504974"/>
    <w:rsid w:val="00504FBD"/>
    <w:rsid w:val="00505433"/>
    <w:rsid w:val="00505801"/>
    <w:rsid w:val="00505805"/>
    <w:rsid w:val="00505F05"/>
    <w:rsid w:val="0050642A"/>
    <w:rsid w:val="0050666B"/>
    <w:rsid w:val="00506D6D"/>
    <w:rsid w:val="00506ED1"/>
    <w:rsid w:val="0050748D"/>
    <w:rsid w:val="005078A0"/>
    <w:rsid w:val="005078CA"/>
    <w:rsid w:val="00507907"/>
    <w:rsid w:val="00507960"/>
    <w:rsid w:val="00507A0C"/>
    <w:rsid w:val="00510044"/>
    <w:rsid w:val="00510217"/>
    <w:rsid w:val="0051073A"/>
    <w:rsid w:val="005108E2"/>
    <w:rsid w:val="00510FF1"/>
    <w:rsid w:val="005115B5"/>
    <w:rsid w:val="005118BB"/>
    <w:rsid w:val="00511913"/>
    <w:rsid w:val="00511AB5"/>
    <w:rsid w:val="00512DE3"/>
    <w:rsid w:val="00512FE2"/>
    <w:rsid w:val="0051306F"/>
    <w:rsid w:val="00513547"/>
    <w:rsid w:val="00513B03"/>
    <w:rsid w:val="00513B3D"/>
    <w:rsid w:val="00513C09"/>
    <w:rsid w:val="00513C97"/>
    <w:rsid w:val="00513DD1"/>
    <w:rsid w:val="0051469C"/>
    <w:rsid w:val="005148A9"/>
    <w:rsid w:val="005148D5"/>
    <w:rsid w:val="00514F5C"/>
    <w:rsid w:val="0051505B"/>
    <w:rsid w:val="0051506B"/>
    <w:rsid w:val="00515229"/>
    <w:rsid w:val="00515665"/>
    <w:rsid w:val="0051572F"/>
    <w:rsid w:val="00515866"/>
    <w:rsid w:val="00515877"/>
    <w:rsid w:val="00515A62"/>
    <w:rsid w:val="00515ED4"/>
    <w:rsid w:val="00516344"/>
    <w:rsid w:val="005168C7"/>
    <w:rsid w:val="00516960"/>
    <w:rsid w:val="00516EA9"/>
    <w:rsid w:val="0051754D"/>
    <w:rsid w:val="005177F5"/>
    <w:rsid w:val="00517DE2"/>
    <w:rsid w:val="005204D3"/>
    <w:rsid w:val="005208DF"/>
    <w:rsid w:val="00520BA4"/>
    <w:rsid w:val="00520E9C"/>
    <w:rsid w:val="00521226"/>
    <w:rsid w:val="005214C8"/>
    <w:rsid w:val="005214D4"/>
    <w:rsid w:val="0052176B"/>
    <w:rsid w:val="00521783"/>
    <w:rsid w:val="0052184F"/>
    <w:rsid w:val="00521905"/>
    <w:rsid w:val="00521A6A"/>
    <w:rsid w:val="00521C94"/>
    <w:rsid w:val="00521E4D"/>
    <w:rsid w:val="00521FB8"/>
    <w:rsid w:val="005220FB"/>
    <w:rsid w:val="00522528"/>
    <w:rsid w:val="00522593"/>
    <w:rsid w:val="00522763"/>
    <w:rsid w:val="005228BA"/>
    <w:rsid w:val="00522A18"/>
    <w:rsid w:val="00522E84"/>
    <w:rsid w:val="00523241"/>
    <w:rsid w:val="00523277"/>
    <w:rsid w:val="0052344C"/>
    <w:rsid w:val="00523BE6"/>
    <w:rsid w:val="0052400C"/>
    <w:rsid w:val="00524121"/>
    <w:rsid w:val="00524617"/>
    <w:rsid w:val="00524650"/>
    <w:rsid w:val="005247F9"/>
    <w:rsid w:val="00524921"/>
    <w:rsid w:val="00525175"/>
    <w:rsid w:val="0052546E"/>
    <w:rsid w:val="0052599A"/>
    <w:rsid w:val="00525CBC"/>
    <w:rsid w:val="00525E6D"/>
    <w:rsid w:val="00525F71"/>
    <w:rsid w:val="00526106"/>
    <w:rsid w:val="0052621A"/>
    <w:rsid w:val="0052626E"/>
    <w:rsid w:val="005262DB"/>
    <w:rsid w:val="00526339"/>
    <w:rsid w:val="00526A91"/>
    <w:rsid w:val="00526C00"/>
    <w:rsid w:val="00526FD8"/>
    <w:rsid w:val="00527193"/>
    <w:rsid w:val="0052727B"/>
    <w:rsid w:val="0052731A"/>
    <w:rsid w:val="005275F0"/>
    <w:rsid w:val="005276B9"/>
    <w:rsid w:val="0052770C"/>
    <w:rsid w:val="005278CD"/>
    <w:rsid w:val="005279F0"/>
    <w:rsid w:val="00530019"/>
    <w:rsid w:val="005301D0"/>
    <w:rsid w:val="00530862"/>
    <w:rsid w:val="00530D16"/>
    <w:rsid w:val="00530D38"/>
    <w:rsid w:val="00531559"/>
    <w:rsid w:val="00531939"/>
    <w:rsid w:val="00531AC2"/>
    <w:rsid w:val="00531BBA"/>
    <w:rsid w:val="00532280"/>
    <w:rsid w:val="00532567"/>
    <w:rsid w:val="00532706"/>
    <w:rsid w:val="005328FF"/>
    <w:rsid w:val="00532AD0"/>
    <w:rsid w:val="00532BF6"/>
    <w:rsid w:val="00532DD3"/>
    <w:rsid w:val="00532EE4"/>
    <w:rsid w:val="00532F4C"/>
    <w:rsid w:val="00532FE4"/>
    <w:rsid w:val="0053318F"/>
    <w:rsid w:val="0053356A"/>
    <w:rsid w:val="00533651"/>
    <w:rsid w:val="005337FD"/>
    <w:rsid w:val="005338D1"/>
    <w:rsid w:val="0053396D"/>
    <w:rsid w:val="00533AD3"/>
    <w:rsid w:val="00533B99"/>
    <w:rsid w:val="00533D28"/>
    <w:rsid w:val="00533FC6"/>
    <w:rsid w:val="005343D4"/>
    <w:rsid w:val="0053456F"/>
    <w:rsid w:val="00534691"/>
    <w:rsid w:val="00534AB0"/>
    <w:rsid w:val="00534BC1"/>
    <w:rsid w:val="0053502A"/>
    <w:rsid w:val="00535133"/>
    <w:rsid w:val="005354D4"/>
    <w:rsid w:val="00535AE3"/>
    <w:rsid w:val="00535D42"/>
    <w:rsid w:val="00535DC8"/>
    <w:rsid w:val="00535E8E"/>
    <w:rsid w:val="005361C7"/>
    <w:rsid w:val="005363FD"/>
    <w:rsid w:val="005366EA"/>
    <w:rsid w:val="00536962"/>
    <w:rsid w:val="005369FE"/>
    <w:rsid w:val="00536AF7"/>
    <w:rsid w:val="00536E02"/>
    <w:rsid w:val="005370BF"/>
    <w:rsid w:val="00537575"/>
    <w:rsid w:val="00537741"/>
    <w:rsid w:val="00537897"/>
    <w:rsid w:val="00537A00"/>
    <w:rsid w:val="00537A9D"/>
    <w:rsid w:val="00537E02"/>
    <w:rsid w:val="0054057F"/>
    <w:rsid w:val="0054135D"/>
    <w:rsid w:val="005416D1"/>
    <w:rsid w:val="00541F7B"/>
    <w:rsid w:val="00541FA6"/>
    <w:rsid w:val="005420C6"/>
    <w:rsid w:val="005421A2"/>
    <w:rsid w:val="00542374"/>
    <w:rsid w:val="005425A5"/>
    <w:rsid w:val="00542BD3"/>
    <w:rsid w:val="00542ED9"/>
    <w:rsid w:val="0054367A"/>
    <w:rsid w:val="00543853"/>
    <w:rsid w:val="005438B1"/>
    <w:rsid w:val="00543956"/>
    <w:rsid w:val="0054398A"/>
    <w:rsid w:val="00543C99"/>
    <w:rsid w:val="0054419D"/>
    <w:rsid w:val="00544501"/>
    <w:rsid w:val="005445E9"/>
    <w:rsid w:val="005449EC"/>
    <w:rsid w:val="00544A60"/>
    <w:rsid w:val="00544C8B"/>
    <w:rsid w:val="00544D4F"/>
    <w:rsid w:val="005450B8"/>
    <w:rsid w:val="0054511E"/>
    <w:rsid w:val="005454AD"/>
    <w:rsid w:val="005455EE"/>
    <w:rsid w:val="00545AA1"/>
    <w:rsid w:val="00545BA7"/>
    <w:rsid w:val="00546282"/>
    <w:rsid w:val="0054629D"/>
    <w:rsid w:val="005462B7"/>
    <w:rsid w:val="0054631D"/>
    <w:rsid w:val="005466EC"/>
    <w:rsid w:val="0054690F"/>
    <w:rsid w:val="00546A04"/>
    <w:rsid w:val="00546AFD"/>
    <w:rsid w:val="00546B28"/>
    <w:rsid w:val="00546D4F"/>
    <w:rsid w:val="0054710C"/>
    <w:rsid w:val="00547487"/>
    <w:rsid w:val="00547CF0"/>
    <w:rsid w:val="00547E5B"/>
    <w:rsid w:val="0055003B"/>
    <w:rsid w:val="0055007E"/>
    <w:rsid w:val="005507E5"/>
    <w:rsid w:val="00550846"/>
    <w:rsid w:val="00550B16"/>
    <w:rsid w:val="00550BA8"/>
    <w:rsid w:val="00550C0D"/>
    <w:rsid w:val="00550E0A"/>
    <w:rsid w:val="0055129D"/>
    <w:rsid w:val="0055133B"/>
    <w:rsid w:val="005516F0"/>
    <w:rsid w:val="00551867"/>
    <w:rsid w:val="00551873"/>
    <w:rsid w:val="00551A0D"/>
    <w:rsid w:val="00551EFE"/>
    <w:rsid w:val="005520D3"/>
    <w:rsid w:val="005526A0"/>
    <w:rsid w:val="00552A4E"/>
    <w:rsid w:val="00552B5C"/>
    <w:rsid w:val="00552F23"/>
    <w:rsid w:val="005532A2"/>
    <w:rsid w:val="00553466"/>
    <w:rsid w:val="005536C2"/>
    <w:rsid w:val="005536F4"/>
    <w:rsid w:val="00553786"/>
    <w:rsid w:val="00553960"/>
    <w:rsid w:val="00553E00"/>
    <w:rsid w:val="00554035"/>
    <w:rsid w:val="00554190"/>
    <w:rsid w:val="00554370"/>
    <w:rsid w:val="005543E2"/>
    <w:rsid w:val="00554483"/>
    <w:rsid w:val="00554814"/>
    <w:rsid w:val="00554D70"/>
    <w:rsid w:val="00554E6F"/>
    <w:rsid w:val="00554FCD"/>
    <w:rsid w:val="005550E2"/>
    <w:rsid w:val="005551DA"/>
    <w:rsid w:val="00555303"/>
    <w:rsid w:val="0055530B"/>
    <w:rsid w:val="00555ACC"/>
    <w:rsid w:val="00555CBB"/>
    <w:rsid w:val="00555D4C"/>
    <w:rsid w:val="00555D98"/>
    <w:rsid w:val="00556047"/>
    <w:rsid w:val="00556168"/>
    <w:rsid w:val="00556206"/>
    <w:rsid w:val="0055645A"/>
    <w:rsid w:val="0055685B"/>
    <w:rsid w:val="00556ACD"/>
    <w:rsid w:val="00556BC9"/>
    <w:rsid w:val="00556DCB"/>
    <w:rsid w:val="00556E83"/>
    <w:rsid w:val="0055707B"/>
    <w:rsid w:val="00557122"/>
    <w:rsid w:val="00557211"/>
    <w:rsid w:val="005576C6"/>
    <w:rsid w:val="0055795D"/>
    <w:rsid w:val="00557A05"/>
    <w:rsid w:val="00557A12"/>
    <w:rsid w:val="00557E0D"/>
    <w:rsid w:val="005600BF"/>
    <w:rsid w:val="005601DC"/>
    <w:rsid w:val="00560235"/>
    <w:rsid w:val="00560271"/>
    <w:rsid w:val="00560401"/>
    <w:rsid w:val="0056050E"/>
    <w:rsid w:val="0056064F"/>
    <w:rsid w:val="0056092F"/>
    <w:rsid w:val="00560C60"/>
    <w:rsid w:val="005610CD"/>
    <w:rsid w:val="0056137D"/>
    <w:rsid w:val="00561388"/>
    <w:rsid w:val="00561B4F"/>
    <w:rsid w:val="00561CCE"/>
    <w:rsid w:val="00561CDA"/>
    <w:rsid w:val="00562059"/>
    <w:rsid w:val="00562094"/>
    <w:rsid w:val="00562115"/>
    <w:rsid w:val="0056232A"/>
    <w:rsid w:val="00562497"/>
    <w:rsid w:val="0056254C"/>
    <w:rsid w:val="005625FC"/>
    <w:rsid w:val="00562676"/>
    <w:rsid w:val="005627AD"/>
    <w:rsid w:val="0056289B"/>
    <w:rsid w:val="00562AE9"/>
    <w:rsid w:val="00562E45"/>
    <w:rsid w:val="00563526"/>
    <w:rsid w:val="005635EF"/>
    <w:rsid w:val="005636BF"/>
    <w:rsid w:val="00563784"/>
    <w:rsid w:val="005639A1"/>
    <w:rsid w:val="00563AF8"/>
    <w:rsid w:val="00563B29"/>
    <w:rsid w:val="00563C58"/>
    <w:rsid w:val="00563EB3"/>
    <w:rsid w:val="00564102"/>
    <w:rsid w:val="005645E1"/>
    <w:rsid w:val="00564764"/>
    <w:rsid w:val="00564973"/>
    <w:rsid w:val="00564D14"/>
    <w:rsid w:val="00564D3A"/>
    <w:rsid w:val="00564DB1"/>
    <w:rsid w:val="005653C2"/>
    <w:rsid w:val="00565461"/>
    <w:rsid w:val="005655BC"/>
    <w:rsid w:val="005656E6"/>
    <w:rsid w:val="00565AF5"/>
    <w:rsid w:val="00565F6A"/>
    <w:rsid w:val="0056606B"/>
    <w:rsid w:val="0056610B"/>
    <w:rsid w:val="005663BD"/>
    <w:rsid w:val="00566A5E"/>
    <w:rsid w:val="00566C1E"/>
    <w:rsid w:val="00566D32"/>
    <w:rsid w:val="00566E96"/>
    <w:rsid w:val="0056737B"/>
    <w:rsid w:val="00567841"/>
    <w:rsid w:val="00567ACA"/>
    <w:rsid w:val="00567AD0"/>
    <w:rsid w:val="00567AF2"/>
    <w:rsid w:val="00567C6B"/>
    <w:rsid w:val="00567D9B"/>
    <w:rsid w:val="00567DED"/>
    <w:rsid w:val="00567FA7"/>
    <w:rsid w:val="005700E1"/>
    <w:rsid w:val="0057018E"/>
    <w:rsid w:val="00570261"/>
    <w:rsid w:val="005706EB"/>
    <w:rsid w:val="00570702"/>
    <w:rsid w:val="00570B0D"/>
    <w:rsid w:val="00570D33"/>
    <w:rsid w:val="00570D3B"/>
    <w:rsid w:val="00570FA4"/>
    <w:rsid w:val="0057102D"/>
    <w:rsid w:val="0057144A"/>
    <w:rsid w:val="0057172F"/>
    <w:rsid w:val="005719F3"/>
    <w:rsid w:val="00571C1D"/>
    <w:rsid w:val="00571DF2"/>
    <w:rsid w:val="00571F0D"/>
    <w:rsid w:val="00571FBA"/>
    <w:rsid w:val="005727BD"/>
    <w:rsid w:val="0057298C"/>
    <w:rsid w:val="00572BA5"/>
    <w:rsid w:val="00572E9E"/>
    <w:rsid w:val="00572EC1"/>
    <w:rsid w:val="00573042"/>
    <w:rsid w:val="0057311B"/>
    <w:rsid w:val="00573531"/>
    <w:rsid w:val="0057377A"/>
    <w:rsid w:val="00573804"/>
    <w:rsid w:val="00573E37"/>
    <w:rsid w:val="005748FD"/>
    <w:rsid w:val="00574C61"/>
    <w:rsid w:val="00574DBF"/>
    <w:rsid w:val="00574E51"/>
    <w:rsid w:val="00574F5F"/>
    <w:rsid w:val="005752F2"/>
    <w:rsid w:val="00575596"/>
    <w:rsid w:val="00575623"/>
    <w:rsid w:val="00575A71"/>
    <w:rsid w:val="00575E2F"/>
    <w:rsid w:val="00575F34"/>
    <w:rsid w:val="00575FB4"/>
    <w:rsid w:val="0057604A"/>
    <w:rsid w:val="0057613B"/>
    <w:rsid w:val="005765E8"/>
    <w:rsid w:val="00576868"/>
    <w:rsid w:val="00576DE1"/>
    <w:rsid w:val="005773B8"/>
    <w:rsid w:val="005779F5"/>
    <w:rsid w:val="00577D8C"/>
    <w:rsid w:val="00577E7E"/>
    <w:rsid w:val="005806FA"/>
    <w:rsid w:val="00580A29"/>
    <w:rsid w:val="00580A47"/>
    <w:rsid w:val="00580D45"/>
    <w:rsid w:val="00580E02"/>
    <w:rsid w:val="005818A6"/>
    <w:rsid w:val="005819CB"/>
    <w:rsid w:val="005821AB"/>
    <w:rsid w:val="005824B2"/>
    <w:rsid w:val="00582629"/>
    <w:rsid w:val="005826FF"/>
    <w:rsid w:val="0058288F"/>
    <w:rsid w:val="00582A81"/>
    <w:rsid w:val="00582FBB"/>
    <w:rsid w:val="0058300D"/>
    <w:rsid w:val="005835C2"/>
    <w:rsid w:val="0058383C"/>
    <w:rsid w:val="00583900"/>
    <w:rsid w:val="0058394A"/>
    <w:rsid w:val="00583C3D"/>
    <w:rsid w:val="00583D3E"/>
    <w:rsid w:val="005846AD"/>
    <w:rsid w:val="00584C33"/>
    <w:rsid w:val="00584ECB"/>
    <w:rsid w:val="00584FE0"/>
    <w:rsid w:val="005853B6"/>
    <w:rsid w:val="00585477"/>
    <w:rsid w:val="00585B82"/>
    <w:rsid w:val="00585BF0"/>
    <w:rsid w:val="00585C61"/>
    <w:rsid w:val="00585E39"/>
    <w:rsid w:val="0058604A"/>
    <w:rsid w:val="005863D5"/>
    <w:rsid w:val="0058667B"/>
    <w:rsid w:val="00586AAE"/>
    <w:rsid w:val="00586EE1"/>
    <w:rsid w:val="00586EF1"/>
    <w:rsid w:val="00587061"/>
    <w:rsid w:val="005872A8"/>
    <w:rsid w:val="00587433"/>
    <w:rsid w:val="005876F7"/>
    <w:rsid w:val="00587B06"/>
    <w:rsid w:val="00587E69"/>
    <w:rsid w:val="005901FF"/>
    <w:rsid w:val="00590794"/>
    <w:rsid w:val="005907CF"/>
    <w:rsid w:val="00590EE9"/>
    <w:rsid w:val="00591042"/>
    <w:rsid w:val="0059121A"/>
    <w:rsid w:val="00591417"/>
    <w:rsid w:val="005915C0"/>
    <w:rsid w:val="00591965"/>
    <w:rsid w:val="00592095"/>
    <w:rsid w:val="00592204"/>
    <w:rsid w:val="005924AF"/>
    <w:rsid w:val="00592A79"/>
    <w:rsid w:val="00592F9D"/>
    <w:rsid w:val="005935E3"/>
    <w:rsid w:val="00593896"/>
    <w:rsid w:val="00593AB6"/>
    <w:rsid w:val="00593DC2"/>
    <w:rsid w:val="00593E7F"/>
    <w:rsid w:val="0059470C"/>
    <w:rsid w:val="0059494E"/>
    <w:rsid w:val="005952EF"/>
    <w:rsid w:val="0059554A"/>
    <w:rsid w:val="00595840"/>
    <w:rsid w:val="00595BDF"/>
    <w:rsid w:val="00595FFC"/>
    <w:rsid w:val="0059627A"/>
    <w:rsid w:val="00596319"/>
    <w:rsid w:val="005963FF"/>
    <w:rsid w:val="005967A5"/>
    <w:rsid w:val="005967D6"/>
    <w:rsid w:val="00596852"/>
    <w:rsid w:val="00596B39"/>
    <w:rsid w:val="005972F2"/>
    <w:rsid w:val="00597C89"/>
    <w:rsid w:val="00597D54"/>
    <w:rsid w:val="00597DEE"/>
    <w:rsid w:val="00597ED2"/>
    <w:rsid w:val="005A0177"/>
    <w:rsid w:val="005A0261"/>
    <w:rsid w:val="005A03E3"/>
    <w:rsid w:val="005A07F5"/>
    <w:rsid w:val="005A0B97"/>
    <w:rsid w:val="005A0D4D"/>
    <w:rsid w:val="005A0FBE"/>
    <w:rsid w:val="005A1146"/>
    <w:rsid w:val="005A12ED"/>
    <w:rsid w:val="005A13DF"/>
    <w:rsid w:val="005A2038"/>
    <w:rsid w:val="005A2298"/>
    <w:rsid w:val="005A24E9"/>
    <w:rsid w:val="005A2820"/>
    <w:rsid w:val="005A2A55"/>
    <w:rsid w:val="005A2C87"/>
    <w:rsid w:val="005A2D45"/>
    <w:rsid w:val="005A2F87"/>
    <w:rsid w:val="005A2FED"/>
    <w:rsid w:val="005A36B0"/>
    <w:rsid w:val="005A37BF"/>
    <w:rsid w:val="005A3804"/>
    <w:rsid w:val="005A3B63"/>
    <w:rsid w:val="005A3CB0"/>
    <w:rsid w:val="005A3CDE"/>
    <w:rsid w:val="005A3D55"/>
    <w:rsid w:val="005A3F9A"/>
    <w:rsid w:val="005A44C3"/>
    <w:rsid w:val="005A465C"/>
    <w:rsid w:val="005A4C30"/>
    <w:rsid w:val="005A510D"/>
    <w:rsid w:val="005A5A88"/>
    <w:rsid w:val="005A5A8C"/>
    <w:rsid w:val="005A5CC1"/>
    <w:rsid w:val="005A61A8"/>
    <w:rsid w:val="005A649E"/>
    <w:rsid w:val="005A659D"/>
    <w:rsid w:val="005A6D3E"/>
    <w:rsid w:val="005A6DCC"/>
    <w:rsid w:val="005A7416"/>
    <w:rsid w:val="005A743C"/>
    <w:rsid w:val="005A777A"/>
    <w:rsid w:val="005A7B65"/>
    <w:rsid w:val="005A7BF2"/>
    <w:rsid w:val="005A7E4B"/>
    <w:rsid w:val="005A7E5C"/>
    <w:rsid w:val="005A7E8B"/>
    <w:rsid w:val="005B0060"/>
    <w:rsid w:val="005B0167"/>
    <w:rsid w:val="005B04C0"/>
    <w:rsid w:val="005B0908"/>
    <w:rsid w:val="005B0A96"/>
    <w:rsid w:val="005B0D20"/>
    <w:rsid w:val="005B0D6F"/>
    <w:rsid w:val="005B0FE0"/>
    <w:rsid w:val="005B11A0"/>
    <w:rsid w:val="005B124D"/>
    <w:rsid w:val="005B126C"/>
    <w:rsid w:val="005B12CB"/>
    <w:rsid w:val="005B13A7"/>
    <w:rsid w:val="005B13D4"/>
    <w:rsid w:val="005B1908"/>
    <w:rsid w:val="005B1C85"/>
    <w:rsid w:val="005B1F89"/>
    <w:rsid w:val="005B2523"/>
    <w:rsid w:val="005B266D"/>
    <w:rsid w:val="005B2A9F"/>
    <w:rsid w:val="005B2BD1"/>
    <w:rsid w:val="005B3172"/>
    <w:rsid w:val="005B3558"/>
    <w:rsid w:val="005B35B9"/>
    <w:rsid w:val="005B3E1D"/>
    <w:rsid w:val="005B3F65"/>
    <w:rsid w:val="005B427E"/>
    <w:rsid w:val="005B4295"/>
    <w:rsid w:val="005B42BE"/>
    <w:rsid w:val="005B435D"/>
    <w:rsid w:val="005B4371"/>
    <w:rsid w:val="005B4453"/>
    <w:rsid w:val="005B46B3"/>
    <w:rsid w:val="005B4AED"/>
    <w:rsid w:val="005B4C9A"/>
    <w:rsid w:val="005B5C75"/>
    <w:rsid w:val="005B5D28"/>
    <w:rsid w:val="005B617C"/>
    <w:rsid w:val="005B62D9"/>
    <w:rsid w:val="005B6928"/>
    <w:rsid w:val="005B6C57"/>
    <w:rsid w:val="005B6D05"/>
    <w:rsid w:val="005B6F90"/>
    <w:rsid w:val="005B76F5"/>
    <w:rsid w:val="005B7991"/>
    <w:rsid w:val="005B7C35"/>
    <w:rsid w:val="005C00EC"/>
    <w:rsid w:val="005C0305"/>
    <w:rsid w:val="005C0515"/>
    <w:rsid w:val="005C0677"/>
    <w:rsid w:val="005C06B3"/>
    <w:rsid w:val="005C07C9"/>
    <w:rsid w:val="005C0971"/>
    <w:rsid w:val="005C0A6D"/>
    <w:rsid w:val="005C0F0B"/>
    <w:rsid w:val="005C1566"/>
    <w:rsid w:val="005C16FF"/>
    <w:rsid w:val="005C19D8"/>
    <w:rsid w:val="005C1BFF"/>
    <w:rsid w:val="005C1D47"/>
    <w:rsid w:val="005C1E31"/>
    <w:rsid w:val="005C1FBA"/>
    <w:rsid w:val="005C2055"/>
    <w:rsid w:val="005C247C"/>
    <w:rsid w:val="005C2859"/>
    <w:rsid w:val="005C295A"/>
    <w:rsid w:val="005C2A21"/>
    <w:rsid w:val="005C2B63"/>
    <w:rsid w:val="005C35F3"/>
    <w:rsid w:val="005C36B8"/>
    <w:rsid w:val="005C3C6C"/>
    <w:rsid w:val="005C3EBA"/>
    <w:rsid w:val="005C44B7"/>
    <w:rsid w:val="005C48C3"/>
    <w:rsid w:val="005C4C37"/>
    <w:rsid w:val="005C4E47"/>
    <w:rsid w:val="005C4EBA"/>
    <w:rsid w:val="005C4ED4"/>
    <w:rsid w:val="005C4F34"/>
    <w:rsid w:val="005C5340"/>
    <w:rsid w:val="005C549E"/>
    <w:rsid w:val="005C5581"/>
    <w:rsid w:val="005C5606"/>
    <w:rsid w:val="005C570A"/>
    <w:rsid w:val="005C570D"/>
    <w:rsid w:val="005C57A5"/>
    <w:rsid w:val="005C588F"/>
    <w:rsid w:val="005C5CD9"/>
    <w:rsid w:val="005C5ED4"/>
    <w:rsid w:val="005C6045"/>
    <w:rsid w:val="005C65C4"/>
    <w:rsid w:val="005C669F"/>
    <w:rsid w:val="005C66D8"/>
    <w:rsid w:val="005C699B"/>
    <w:rsid w:val="005C6D73"/>
    <w:rsid w:val="005C6FB1"/>
    <w:rsid w:val="005C7265"/>
    <w:rsid w:val="005C7B64"/>
    <w:rsid w:val="005C7D4C"/>
    <w:rsid w:val="005C7FB1"/>
    <w:rsid w:val="005D011C"/>
    <w:rsid w:val="005D047F"/>
    <w:rsid w:val="005D0754"/>
    <w:rsid w:val="005D09FC"/>
    <w:rsid w:val="005D0B49"/>
    <w:rsid w:val="005D0E42"/>
    <w:rsid w:val="005D0E8D"/>
    <w:rsid w:val="005D1050"/>
    <w:rsid w:val="005D1054"/>
    <w:rsid w:val="005D1223"/>
    <w:rsid w:val="005D135C"/>
    <w:rsid w:val="005D18AE"/>
    <w:rsid w:val="005D18BF"/>
    <w:rsid w:val="005D19B2"/>
    <w:rsid w:val="005D1D01"/>
    <w:rsid w:val="005D1D96"/>
    <w:rsid w:val="005D20D4"/>
    <w:rsid w:val="005D22BD"/>
    <w:rsid w:val="005D22C7"/>
    <w:rsid w:val="005D2392"/>
    <w:rsid w:val="005D256F"/>
    <w:rsid w:val="005D27CB"/>
    <w:rsid w:val="005D28B8"/>
    <w:rsid w:val="005D2A8A"/>
    <w:rsid w:val="005D2BDA"/>
    <w:rsid w:val="005D2C25"/>
    <w:rsid w:val="005D2E56"/>
    <w:rsid w:val="005D30C6"/>
    <w:rsid w:val="005D3170"/>
    <w:rsid w:val="005D3717"/>
    <w:rsid w:val="005D3BBA"/>
    <w:rsid w:val="005D3BC1"/>
    <w:rsid w:val="005D3D98"/>
    <w:rsid w:val="005D43A8"/>
    <w:rsid w:val="005D44CF"/>
    <w:rsid w:val="005D486C"/>
    <w:rsid w:val="005D4BE8"/>
    <w:rsid w:val="005D4EB8"/>
    <w:rsid w:val="005D56CF"/>
    <w:rsid w:val="005D593B"/>
    <w:rsid w:val="005D5A03"/>
    <w:rsid w:val="005D5EC5"/>
    <w:rsid w:val="005D5F48"/>
    <w:rsid w:val="005D5F5A"/>
    <w:rsid w:val="005D5FAF"/>
    <w:rsid w:val="005D6042"/>
    <w:rsid w:val="005D61F3"/>
    <w:rsid w:val="005D6405"/>
    <w:rsid w:val="005D643A"/>
    <w:rsid w:val="005D66F2"/>
    <w:rsid w:val="005D6857"/>
    <w:rsid w:val="005D69E6"/>
    <w:rsid w:val="005D6D65"/>
    <w:rsid w:val="005D7434"/>
    <w:rsid w:val="005D7626"/>
    <w:rsid w:val="005D775C"/>
    <w:rsid w:val="005D7900"/>
    <w:rsid w:val="005E02A0"/>
    <w:rsid w:val="005E031F"/>
    <w:rsid w:val="005E0757"/>
    <w:rsid w:val="005E0791"/>
    <w:rsid w:val="005E09B9"/>
    <w:rsid w:val="005E0B57"/>
    <w:rsid w:val="005E0BAF"/>
    <w:rsid w:val="005E0F44"/>
    <w:rsid w:val="005E1006"/>
    <w:rsid w:val="005E1056"/>
    <w:rsid w:val="005E1141"/>
    <w:rsid w:val="005E11A8"/>
    <w:rsid w:val="005E145E"/>
    <w:rsid w:val="005E16CB"/>
    <w:rsid w:val="005E1860"/>
    <w:rsid w:val="005E1AE4"/>
    <w:rsid w:val="005E1BC7"/>
    <w:rsid w:val="005E1C44"/>
    <w:rsid w:val="005E1E14"/>
    <w:rsid w:val="005E2406"/>
    <w:rsid w:val="005E26DA"/>
    <w:rsid w:val="005E2A3F"/>
    <w:rsid w:val="005E2ABF"/>
    <w:rsid w:val="005E2D99"/>
    <w:rsid w:val="005E2F81"/>
    <w:rsid w:val="005E2FEF"/>
    <w:rsid w:val="005E300A"/>
    <w:rsid w:val="005E38C5"/>
    <w:rsid w:val="005E3C5B"/>
    <w:rsid w:val="005E3C65"/>
    <w:rsid w:val="005E40B9"/>
    <w:rsid w:val="005E4309"/>
    <w:rsid w:val="005E4345"/>
    <w:rsid w:val="005E4ADF"/>
    <w:rsid w:val="005E4D44"/>
    <w:rsid w:val="005E4E7E"/>
    <w:rsid w:val="005E4FC6"/>
    <w:rsid w:val="005E5525"/>
    <w:rsid w:val="005E559C"/>
    <w:rsid w:val="005E55B7"/>
    <w:rsid w:val="005E5A5E"/>
    <w:rsid w:val="005E5D62"/>
    <w:rsid w:val="005E6353"/>
    <w:rsid w:val="005E6432"/>
    <w:rsid w:val="005E686E"/>
    <w:rsid w:val="005E6D85"/>
    <w:rsid w:val="005E770D"/>
    <w:rsid w:val="005E790B"/>
    <w:rsid w:val="005E7C56"/>
    <w:rsid w:val="005F003E"/>
    <w:rsid w:val="005F018F"/>
    <w:rsid w:val="005F025A"/>
    <w:rsid w:val="005F0278"/>
    <w:rsid w:val="005F05F3"/>
    <w:rsid w:val="005F07FD"/>
    <w:rsid w:val="005F0803"/>
    <w:rsid w:val="005F09A0"/>
    <w:rsid w:val="005F0B51"/>
    <w:rsid w:val="005F0EAE"/>
    <w:rsid w:val="005F0ED3"/>
    <w:rsid w:val="005F1078"/>
    <w:rsid w:val="005F17EB"/>
    <w:rsid w:val="005F263B"/>
    <w:rsid w:val="005F2861"/>
    <w:rsid w:val="005F29A2"/>
    <w:rsid w:val="005F2DC8"/>
    <w:rsid w:val="005F2EC3"/>
    <w:rsid w:val="005F2F1A"/>
    <w:rsid w:val="005F3235"/>
    <w:rsid w:val="005F32BD"/>
    <w:rsid w:val="005F3A30"/>
    <w:rsid w:val="005F3B0D"/>
    <w:rsid w:val="005F3DB0"/>
    <w:rsid w:val="005F3F17"/>
    <w:rsid w:val="005F40CA"/>
    <w:rsid w:val="005F4340"/>
    <w:rsid w:val="005F459E"/>
    <w:rsid w:val="005F4868"/>
    <w:rsid w:val="005F4A6C"/>
    <w:rsid w:val="005F4BC3"/>
    <w:rsid w:val="005F5350"/>
    <w:rsid w:val="005F5427"/>
    <w:rsid w:val="005F58C8"/>
    <w:rsid w:val="005F5964"/>
    <w:rsid w:val="005F5E8A"/>
    <w:rsid w:val="005F65A9"/>
    <w:rsid w:val="005F65B3"/>
    <w:rsid w:val="005F6961"/>
    <w:rsid w:val="005F6B64"/>
    <w:rsid w:val="005F6C14"/>
    <w:rsid w:val="005F6DC8"/>
    <w:rsid w:val="005F7175"/>
    <w:rsid w:val="005F71C1"/>
    <w:rsid w:val="005F731B"/>
    <w:rsid w:val="005F77E0"/>
    <w:rsid w:val="005F78A1"/>
    <w:rsid w:val="005F798B"/>
    <w:rsid w:val="005F7BF4"/>
    <w:rsid w:val="005F7E0F"/>
    <w:rsid w:val="0060022B"/>
    <w:rsid w:val="00600653"/>
    <w:rsid w:val="0060081E"/>
    <w:rsid w:val="0060092A"/>
    <w:rsid w:val="00600B3B"/>
    <w:rsid w:val="00600B6C"/>
    <w:rsid w:val="00600D47"/>
    <w:rsid w:val="0060115E"/>
    <w:rsid w:val="00601172"/>
    <w:rsid w:val="0060120B"/>
    <w:rsid w:val="0060125F"/>
    <w:rsid w:val="006014DB"/>
    <w:rsid w:val="00601653"/>
    <w:rsid w:val="00601829"/>
    <w:rsid w:val="006018F1"/>
    <w:rsid w:val="006019DD"/>
    <w:rsid w:val="00601B31"/>
    <w:rsid w:val="00601CD1"/>
    <w:rsid w:val="00601D69"/>
    <w:rsid w:val="00601D70"/>
    <w:rsid w:val="006020D5"/>
    <w:rsid w:val="0060233F"/>
    <w:rsid w:val="00602362"/>
    <w:rsid w:val="00602718"/>
    <w:rsid w:val="006028AB"/>
    <w:rsid w:val="006035A6"/>
    <w:rsid w:val="0060389F"/>
    <w:rsid w:val="00603BBA"/>
    <w:rsid w:val="00604112"/>
    <w:rsid w:val="0060442D"/>
    <w:rsid w:val="00604E1E"/>
    <w:rsid w:val="00604E30"/>
    <w:rsid w:val="00604F83"/>
    <w:rsid w:val="00604F91"/>
    <w:rsid w:val="0060513F"/>
    <w:rsid w:val="00605162"/>
    <w:rsid w:val="0060522E"/>
    <w:rsid w:val="00605531"/>
    <w:rsid w:val="00605651"/>
    <w:rsid w:val="006057F1"/>
    <w:rsid w:val="006059C8"/>
    <w:rsid w:val="00605B84"/>
    <w:rsid w:val="00605DF5"/>
    <w:rsid w:val="00606258"/>
    <w:rsid w:val="0060659D"/>
    <w:rsid w:val="00606849"/>
    <w:rsid w:val="00606B1C"/>
    <w:rsid w:val="00606BF3"/>
    <w:rsid w:val="00606E07"/>
    <w:rsid w:val="00606FD7"/>
    <w:rsid w:val="006072C1"/>
    <w:rsid w:val="006074D3"/>
    <w:rsid w:val="006075E0"/>
    <w:rsid w:val="006076A9"/>
    <w:rsid w:val="0060772D"/>
    <w:rsid w:val="00607AB3"/>
    <w:rsid w:val="006102B6"/>
    <w:rsid w:val="00610356"/>
    <w:rsid w:val="00610BF0"/>
    <w:rsid w:val="00610CBB"/>
    <w:rsid w:val="00611188"/>
    <w:rsid w:val="006118C8"/>
    <w:rsid w:val="00611BDB"/>
    <w:rsid w:val="00611C21"/>
    <w:rsid w:val="00611C5A"/>
    <w:rsid w:val="00611CEE"/>
    <w:rsid w:val="006120F7"/>
    <w:rsid w:val="006122B4"/>
    <w:rsid w:val="006125A1"/>
    <w:rsid w:val="006126C0"/>
    <w:rsid w:val="006127AB"/>
    <w:rsid w:val="00612B60"/>
    <w:rsid w:val="00612CBC"/>
    <w:rsid w:val="00612D67"/>
    <w:rsid w:val="00613091"/>
    <w:rsid w:val="0061320E"/>
    <w:rsid w:val="0061346C"/>
    <w:rsid w:val="00613823"/>
    <w:rsid w:val="006139FB"/>
    <w:rsid w:val="00613C61"/>
    <w:rsid w:val="00613CE7"/>
    <w:rsid w:val="00614226"/>
    <w:rsid w:val="00614467"/>
    <w:rsid w:val="006145AB"/>
    <w:rsid w:val="00614645"/>
    <w:rsid w:val="006146E8"/>
    <w:rsid w:val="006148A7"/>
    <w:rsid w:val="00614ACE"/>
    <w:rsid w:val="00614E4D"/>
    <w:rsid w:val="0061588B"/>
    <w:rsid w:val="00615942"/>
    <w:rsid w:val="006159A3"/>
    <w:rsid w:val="00615D40"/>
    <w:rsid w:val="00615D53"/>
    <w:rsid w:val="00615D90"/>
    <w:rsid w:val="00616216"/>
    <w:rsid w:val="006165F0"/>
    <w:rsid w:val="0061689F"/>
    <w:rsid w:val="00616944"/>
    <w:rsid w:val="0061698F"/>
    <w:rsid w:val="00616AE3"/>
    <w:rsid w:val="006170FC"/>
    <w:rsid w:val="006171D9"/>
    <w:rsid w:val="00617C31"/>
    <w:rsid w:val="00620026"/>
    <w:rsid w:val="0062005A"/>
    <w:rsid w:val="00620285"/>
    <w:rsid w:val="00620473"/>
    <w:rsid w:val="006204C3"/>
    <w:rsid w:val="00620801"/>
    <w:rsid w:val="00620AD3"/>
    <w:rsid w:val="00620F06"/>
    <w:rsid w:val="00620F97"/>
    <w:rsid w:val="0062141A"/>
    <w:rsid w:val="006218DA"/>
    <w:rsid w:val="00621A11"/>
    <w:rsid w:val="00622B28"/>
    <w:rsid w:val="0062308F"/>
    <w:rsid w:val="006231E3"/>
    <w:rsid w:val="006236F0"/>
    <w:rsid w:val="006238A1"/>
    <w:rsid w:val="00623C39"/>
    <w:rsid w:val="00623D8B"/>
    <w:rsid w:val="00623F26"/>
    <w:rsid w:val="00623F38"/>
    <w:rsid w:val="0062406D"/>
    <w:rsid w:val="006240BF"/>
    <w:rsid w:val="0062455C"/>
    <w:rsid w:val="006248B9"/>
    <w:rsid w:val="00624BD5"/>
    <w:rsid w:val="00624C9B"/>
    <w:rsid w:val="00624DB0"/>
    <w:rsid w:val="0062527C"/>
    <w:rsid w:val="006254E5"/>
    <w:rsid w:val="0062580F"/>
    <w:rsid w:val="00625839"/>
    <w:rsid w:val="0062586D"/>
    <w:rsid w:val="00625A17"/>
    <w:rsid w:val="00625B05"/>
    <w:rsid w:val="00625B92"/>
    <w:rsid w:val="00625BB8"/>
    <w:rsid w:val="00626099"/>
    <w:rsid w:val="006263C7"/>
    <w:rsid w:val="006265F8"/>
    <w:rsid w:val="0062692D"/>
    <w:rsid w:val="00626DE7"/>
    <w:rsid w:val="00627310"/>
    <w:rsid w:val="006276DA"/>
    <w:rsid w:val="006277F7"/>
    <w:rsid w:val="0062781C"/>
    <w:rsid w:val="00627840"/>
    <w:rsid w:val="00627AA4"/>
    <w:rsid w:val="00627E54"/>
    <w:rsid w:val="0063015D"/>
    <w:rsid w:val="00630448"/>
    <w:rsid w:val="006306A9"/>
    <w:rsid w:val="0063073A"/>
    <w:rsid w:val="00630C14"/>
    <w:rsid w:val="00630F51"/>
    <w:rsid w:val="00631060"/>
    <w:rsid w:val="006313A4"/>
    <w:rsid w:val="00631968"/>
    <w:rsid w:val="00631C2E"/>
    <w:rsid w:val="00632220"/>
    <w:rsid w:val="00632853"/>
    <w:rsid w:val="00632A86"/>
    <w:rsid w:val="00632C48"/>
    <w:rsid w:val="00632C7B"/>
    <w:rsid w:val="00633018"/>
    <w:rsid w:val="006330DD"/>
    <w:rsid w:val="00633373"/>
    <w:rsid w:val="00633570"/>
    <w:rsid w:val="006335EB"/>
    <w:rsid w:val="0063370A"/>
    <w:rsid w:val="00633E6C"/>
    <w:rsid w:val="00634116"/>
    <w:rsid w:val="00634479"/>
    <w:rsid w:val="0063449B"/>
    <w:rsid w:val="006344AE"/>
    <w:rsid w:val="00634630"/>
    <w:rsid w:val="00634DC9"/>
    <w:rsid w:val="00634F86"/>
    <w:rsid w:val="00634F89"/>
    <w:rsid w:val="006351BD"/>
    <w:rsid w:val="00635391"/>
    <w:rsid w:val="00635908"/>
    <w:rsid w:val="00635EEA"/>
    <w:rsid w:val="0063602C"/>
    <w:rsid w:val="0063647B"/>
    <w:rsid w:val="006364FA"/>
    <w:rsid w:val="006366C8"/>
    <w:rsid w:val="006366EA"/>
    <w:rsid w:val="006368DF"/>
    <w:rsid w:val="00636B32"/>
    <w:rsid w:val="00636F96"/>
    <w:rsid w:val="006370A7"/>
    <w:rsid w:val="006373A4"/>
    <w:rsid w:val="0063790E"/>
    <w:rsid w:val="00637980"/>
    <w:rsid w:val="00637C00"/>
    <w:rsid w:val="00637DD2"/>
    <w:rsid w:val="00637F17"/>
    <w:rsid w:val="0064004D"/>
    <w:rsid w:val="00640063"/>
    <w:rsid w:val="00640507"/>
    <w:rsid w:val="00640796"/>
    <w:rsid w:val="006409F5"/>
    <w:rsid w:val="00640BC9"/>
    <w:rsid w:val="00640C3D"/>
    <w:rsid w:val="006410FD"/>
    <w:rsid w:val="00641140"/>
    <w:rsid w:val="0064124A"/>
    <w:rsid w:val="006415FF"/>
    <w:rsid w:val="0064165A"/>
    <w:rsid w:val="0064190A"/>
    <w:rsid w:val="0064194C"/>
    <w:rsid w:val="00641A6F"/>
    <w:rsid w:val="00642312"/>
    <w:rsid w:val="00642321"/>
    <w:rsid w:val="006423D4"/>
    <w:rsid w:val="00642487"/>
    <w:rsid w:val="00642C66"/>
    <w:rsid w:val="00642CB0"/>
    <w:rsid w:val="00642DEA"/>
    <w:rsid w:val="00643467"/>
    <w:rsid w:val="00643581"/>
    <w:rsid w:val="006437D6"/>
    <w:rsid w:val="00643850"/>
    <w:rsid w:val="00643C76"/>
    <w:rsid w:val="00643E8C"/>
    <w:rsid w:val="00644271"/>
    <w:rsid w:val="00644315"/>
    <w:rsid w:val="00644356"/>
    <w:rsid w:val="006443A1"/>
    <w:rsid w:val="0064465D"/>
    <w:rsid w:val="006447BF"/>
    <w:rsid w:val="006447FF"/>
    <w:rsid w:val="00644D84"/>
    <w:rsid w:val="00644E84"/>
    <w:rsid w:val="006454CC"/>
    <w:rsid w:val="006454EC"/>
    <w:rsid w:val="006455EE"/>
    <w:rsid w:val="00645790"/>
    <w:rsid w:val="00645B92"/>
    <w:rsid w:val="00645FEF"/>
    <w:rsid w:val="0064646C"/>
    <w:rsid w:val="00646685"/>
    <w:rsid w:val="0064678E"/>
    <w:rsid w:val="006468A4"/>
    <w:rsid w:val="00646AA8"/>
    <w:rsid w:val="00646EF3"/>
    <w:rsid w:val="006470B0"/>
    <w:rsid w:val="00647484"/>
    <w:rsid w:val="00647573"/>
    <w:rsid w:val="00647751"/>
    <w:rsid w:val="00647756"/>
    <w:rsid w:val="006477DC"/>
    <w:rsid w:val="00647DBC"/>
    <w:rsid w:val="00647F03"/>
    <w:rsid w:val="00647F3E"/>
    <w:rsid w:val="006502ED"/>
    <w:rsid w:val="00650500"/>
    <w:rsid w:val="00650BF9"/>
    <w:rsid w:val="00650D7C"/>
    <w:rsid w:val="00651244"/>
    <w:rsid w:val="00651248"/>
    <w:rsid w:val="006512C8"/>
    <w:rsid w:val="00651312"/>
    <w:rsid w:val="00651350"/>
    <w:rsid w:val="00651508"/>
    <w:rsid w:val="00651881"/>
    <w:rsid w:val="00651A2C"/>
    <w:rsid w:val="00651B4D"/>
    <w:rsid w:val="00651BB2"/>
    <w:rsid w:val="00651FC5"/>
    <w:rsid w:val="00652133"/>
    <w:rsid w:val="00652301"/>
    <w:rsid w:val="00652310"/>
    <w:rsid w:val="00652315"/>
    <w:rsid w:val="0065234F"/>
    <w:rsid w:val="00652736"/>
    <w:rsid w:val="006528F4"/>
    <w:rsid w:val="00652A51"/>
    <w:rsid w:val="00652D30"/>
    <w:rsid w:val="00652FD8"/>
    <w:rsid w:val="00653082"/>
    <w:rsid w:val="0065321C"/>
    <w:rsid w:val="00653367"/>
    <w:rsid w:val="00653379"/>
    <w:rsid w:val="00653514"/>
    <w:rsid w:val="006538D5"/>
    <w:rsid w:val="00653931"/>
    <w:rsid w:val="00653FB3"/>
    <w:rsid w:val="00653FE2"/>
    <w:rsid w:val="006541CB"/>
    <w:rsid w:val="00654A77"/>
    <w:rsid w:val="00654B40"/>
    <w:rsid w:val="00655096"/>
    <w:rsid w:val="0065546B"/>
    <w:rsid w:val="0065560C"/>
    <w:rsid w:val="006556CA"/>
    <w:rsid w:val="006556CC"/>
    <w:rsid w:val="006558E7"/>
    <w:rsid w:val="00655B2F"/>
    <w:rsid w:val="00655E2A"/>
    <w:rsid w:val="00656385"/>
    <w:rsid w:val="006564E0"/>
    <w:rsid w:val="00656954"/>
    <w:rsid w:val="00656CCE"/>
    <w:rsid w:val="00657390"/>
    <w:rsid w:val="006573C2"/>
    <w:rsid w:val="006573CC"/>
    <w:rsid w:val="006573F7"/>
    <w:rsid w:val="0065744E"/>
    <w:rsid w:val="006578EB"/>
    <w:rsid w:val="00660308"/>
    <w:rsid w:val="00660547"/>
    <w:rsid w:val="00660601"/>
    <w:rsid w:val="00660870"/>
    <w:rsid w:val="00660AF3"/>
    <w:rsid w:val="00660B24"/>
    <w:rsid w:val="00660F31"/>
    <w:rsid w:val="0066145B"/>
    <w:rsid w:val="006615BE"/>
    <w:rsid w:val="0066250D"/>
    <w:rsid w:val="006627FF"/>
    <w:rsid w:val="006631DA"/>
    <w:rsid w:val="00663606"/>
    <w:rsid w:val="0066400C"/>
    <w:rsid w:val="00664F53"/>
    <w:rsid w:val="00665831"/>
    <w:rsid w:val="006658C4"/>
    <w:rsid w:val="00665D22"/>
    <w:rsid w:val="00666074"/>
    <w:rsid w:val="006661C1"/>
    <w:rsid w:val="0066638E"/>
    <w:rsid w:val="00666743"/>
    <w:rsid w:val="00666A67"/>
    <w:rsid w:val="0066714C"/>
    <w:rsid w:val="0066724C"/>
    <w:rsid w:val="00667251"/>
    <w:rsid w:val="00667345"/>
    <w:rsid w:val="0067005A"/>
    <w:rsid w:val="00670201"/>
    <w:rsid w:val="0067054A"/>
    <w:rsid w:val="0067069B"/>
    <w:rsid w:val="00670BD1"/>
    <w:rsid w:val="0067120D"/>
    <w:rsid w:val="006712C9"/>
    <w:rsid w:val="00671714"/>
    <w:rsid w:val="00671A0D"/>
    <w:rsid w:val="00671A51"/>
    <w:rsid w:val="00671F1F"/>
    <w:rsid w:val="00671FBB"/>
    <w:rsid w:val="0067214C"/>
    <w:rsid w:val="00672202"/>
    <w:rsid w:val="0067233D"/>
    <w:rsid w:val="006724F0"/>
    <w:rsid w:val="00672728"/>
    <w:rsid w:val="006728A7"/>
    <w:rsid w:val="00672FBF"/>
    <w:rsid w:val="0067362E"/>
    <w:rsid w:val="0067369D"/>
    <w:rsid w:val="006739AF"/>
    <w:rsid w:val="00673C1D"/>
    <w:rsid w:val="00673DBA"/>
    <w:rsid w:val="00673E2E"/>
    <w:rsid w:val="00673FF1"/>
    <w:rsid w:val="00674457"/>
    <w:rsid w:val="006747CB"/>
    <w:rsid w:val="006749A6"/>
    <w:rsid w:val="006749C7"/>
    <w:rsid w:val="00674AC9"/>
    <w:rsid w:val="00674BA8"/>
    <w:rsid w:val="0067529B"/>
    <w:rsid w:val="006757E4"/>
    <w:rsid w:val="00675D93"/>
    <w:rsid w:val="00675E07"/>
    <w:rsid w:val="006760F1"/>
    <w:rsid w:val="006762AC"/>
    <w:rsid w:val="00676A55"/>
    <w:rsid w:val="00676AA3"/>
    <w:rsid w:val="00676BD1"/>
    <w:rsid w:val="00676C1D"/>
    <w:rsid w:val="00676CC7"/>
    <w:rsid w:val="00676EB3"/>
    <w:rsid w:val="00676EBC"/>
    <w:rsid w:val="00676F57"/>
    <w:rsid w:val="006770B5"/>
    <w:rsid w:val="00677643"/>
    <w:rsid w:val="00677659"/>
    <w:rsid w:val="006777BD"/>
    <w:rsid w:val="006777CE"/>
    <w:rsid w:val="006779E5"/>
    <w:rsid w:val="00677AE4"/>
    <w:rsid w:val="00677CAD"/>
    <w:rsid w:val="006800E2"/>
    <w:rsid w:val="0068019C"/>
    <w:rsid w:val="006808A9"/>
    <w:rsid w:val="006808B9"/>
    <w:rsid w:val="00680BEB"/>
    <w:rsid w:val="00680D00"/>
    <w:rsid w:val="00680D22"/>
    <w:rsid w:val="00680F6C"/>
    <w:rsid w:val="0068141D"/>
    <w:rsid w:val="006815C6"/>
    <w:rsid w:val="0068161E"/>
    <w:rsid w:val="006817CE"/>
    <w:rsid w:val="00681AC8"/>
    <w:rsid w:val="00681EFB"/>
    <w:rsid w:val="006825DE"/>
    <w:rsid w:val="00682655"/>
    <w:rsid w:val="00682809"/>
    <w:rsid w:val="00682A0C"/>
    <w:rsid w:val="00682E21"/>
    <w:rsid w:val="00682F11"/>
    <w:rsid w:val="0068315B"/>
    <w:rsid w:val="0068319F"/>
    <w:rsid w:val="006832E8"/>
    <w:rsid w:val="0068384A"/>
    <w:rsid w:val="00683EC2"/>
    <w:rsid w:val="006843FF"/>
    <w:rsid w:val="00684435"/>
    <w:rsid w:val="00684676"/>
    <w:rsid w:val="00684786"/>
    <w:rsid w:val="00684F06"/>
    <w:rsid w:val="00685B5A"/>
    <w:rsid w:val="00685F38"/>
    <w:rsid w:val="006869A9"/>
    <w:rsid w:val="00686BA7"/>
    <w:rsid w:val="00686CD3"/>
    <w:rsid w:val="00686E5B"/>
    <w:rsid w:val="00686E6C"/>
    <w:rsid w:val="0068796F"/>
    <w:rsid w:val="00690577"/>
    <w:rsid w:val="006907ED"/>
    <w:rsid w:val="00690A86"/>
    <w:rsid w:val="00690F50"/>
    <w:rsid w:val="0069107E"/>
    <w:rsid w:val="006918AD"/>
    <w:rsid w:val="00691DA4"/>
    <w:rsid w:val="00692192"/>
    <w:rsid w:val="00692301"/>
    <w:rsid w:val="006923B2"/>
    <w:rsid w:val="006924AC"/>
    <w:rsid w:val="006924D4"/>
    <w:rsid w:val="0069259B"/>
    <w:rsid w:val="006926D5"/>
    <w:rsid w:val="0069272E"/>
    <w:rsid w:val="006929B0"/>
    <w:rsid w:val="00692CE7"/>
    <w:rsid w:val="006930A6"/>
    <w:rsid w:val="00693137"/>
    <w:rsid w:val="00693151"/>
    <w:rsid w:val="00693245"/>
    <w:rsid w:val="006934A4"/>
    <w:rsid w:val="006934DB"/>
    <w:rsid w:val="0069370C"/>
    <w:rsid w:val="00693943"/>
    <w:rsid w:val="00693BC7"/>
    <w:rsid w:val="00694E37"/>
    <w:rsid w:val="00694E42"/>
    <w:rsid w:val="006950C2"/>
    <w:rsid w:val="0069523B"/>
    <w:rsid w:val="006953B4"/>
    <w:rsid w:val="00695441"/>
    <w:rsid w:val="00695464"/>
    <w:rsid w:val="00695CD7"/>
    <w:rsid w:val="00695DDA"/>
    <w:rsid w:val="00695DE5"/>
    <w:rsid w:val="00695DEE"/>
    <w:rsid w:val="00696064"/>
    <w:rsid w:val="0069627F"/>
    <w:rsid w:val="006965BB"/>
    <w:rsid w:val="00696979"/>
    <w:rsid w:val="00696AC7"/>
    <w:rsid w:val="00696F18"/>
    <w:rsid w:val="0069742B"/>
    <w:rsid w:val="006979E9"/>
    <w:rsid w:val="00697C92"/>
    <w:rsid w:val="006A04CD"/>
    <w:rsid w:val="006A0885"/>
    <w:rsid w:val="006A08B8"/>
    <w:rsid w:val="006A08CA"/>
    <w:rsid w:val="006A0F46"/>
    <w:rsid w:val="006A104A"/>
    <w:rsid w:val="006A195B"/>
    <w:rsid w:val="006A1ADE"/>
    <w:rsid w:val="006A23D1"/>
    <w:rsid w:val="006A243C"/>
    <w:rsid w:val="006A2AB6"/>
    <w:rsid w:val="006A32EE"/>
    <w:rsid w:val="006A32EF"/>
    <w:rsid w:val="006A33AF"/>
    <w:rsid w:val="006A3DD4"/>
    <w:rsid w:val="006A3E95"/>
    <w:rsid w:val="006A3F74"/>
    <w:rsid w:val="006A41BE"/>
    <w:rsid w:val="006A4601"/>
    <w:rsid w:val="006A460C"/>
    <w:rsid w:val="006A4894"/>
    <w:rsid w:val="006A49F2"/>
    <w:rsid w:val="006A4C45"/>
    <w:rsid w:val="006A50A5"/>
    <w:rsid w:val="006A55A4"/>
    <w:rsid w:val="006A5AE0"/>
    <w:rsid w:val="006A5AE7"/>
    <w:rsid w:val="006A5C5B"/>
    <w:rsid w:val="006A5D38"/>
    <w:rsid w:val="006A5E5A"/>
    <w:rsid w:val="006A6520"/>
    <w:rsid w:val="006A6887"/>
    <w:rsid w:val="006A6D64"/>
    <w:rsid w:val="006A7111"/>
    <w:rsid w:val="006A762E"/>
    <w:rsid w:val="006A795E"/>
    <w:rsid w:val="006A7AC3"/>
    <w:rsid w:val="006A7D84"/>
    <w:rsid w:val="006A7FA8"/>
    <w:rsid w:val="006B022D"/>
    <w:rsid w:val="006B0357"/>
    <w:rsid w:val="006B067F"/>
    <w:rsid w:val="006B070F"/>
    <w:rsid w:val="006B079B"/>
    <w:rsid w:val="006B07E3"/>
    <w:rsid w:val="006B0CEC"/>
    <w:rsid w:val="006B0EFD"/>
    <w:rsid w:val="006B10F5"/>
    <w:rsid w:val="006B1264"/>
    <w:rsid w:val="006B16A3"/>
    <w:rsid w:val="006B178B"/>
    <w:rsid w:val="006B17E8"/>
    <w:rsid w:val="006B1874"/>
    <w:rsid w:val="006B19D5"/>
    <w:rsid w:val="006B1A22"/>
    <w:rsid w:val="006B1AC4"/>
    <w:rsid w:val="006B1BDE"/>
    <w:rsid w:val="006B1C6A"/>
    <w:rsid w:val="006B1CF1"/>
    <w:rsid w:val="006B20AF"/>
    <w:rsid w:val="006B22AE"/>
    <w:rsid w:val="006B2645"/>
    <w:rsid w:val="006B2775"/>
    <w:rsid w:val="006B284D"/>
    <w:rsid w:val="006B2ECA"/>
    <w:rsid w:val="006B30E0"/>
    <w:rsid w:val="006B31B9"/>
    <w:rsid w:val="006B348E"/>
    <w:rsid w:val="006B34B2"/>
    <w:rsid w:val="006B3B9B"/>
    <w:rsid w:val="006B3CB1"/>
    <w:rsid w:val="006B3D7C"/>
    <w:rsid w:val="006B3E4C"/>
    <w:rsid w:val="006B4404"/>
    <w:rsid w:val="006B441B"/>
    <w:rsid w:val="006B4E5F"/>
    <w:rsid w:val="006B5228"/>
    <w:rsid w:val="006B56C4"/>
    <w:rsid w:val="006B570F"/>
    <w:rsid w:val="006B5A8A"/>
    <w:rsid w:val="006B5BEC"/>
    <w:rsid w:val="006B5DB9"/>
    <w:rsid w:val="006B5FBF"/>
    <w:rsid w:val="006B5FF5"/>
    <w:rsid w:val="006B614D"/>
    <w:rsid w:val="006B616B"/>
    <w:rsid w:val="006B61E0"/>
    <w:rsid w:val="006B61FE"/>
    <w:rsid w:val="006B658B"/>
    <w:rsid w:val="006B6596"/>
    <w:rsid w:val="006B66FA"/>
    <w:rsid w:val="006B69C3"/>
    <w:rsid w:val="006B6C56"/>
    <w:rsid w:val="006B6EF1"/>
    <w:rsid w:val="006B6FB7"/>
    <w:rsid w:val="006B6FEA"/>
    <w:rsid w:val="006B7262"/>
    <w:rsid w:val="006B7293"/>
    <w:rsid w:val="006B763A"/>
    <w:rsid w:val="006B7B74"/>
    <w:rsid w:val="006B7C04"/>
    <w:rsid w:val="006B7C5B"/>
    <w:rsid w:val="006B7DBA"/>
    <w:rsid w:val="006B7ECB"/>
    <w:rsid w:val="006B7F63"/>
    <w:rsid w:val="006C0065"/>
    <w:rsid w:val="006C0075"/>
    <w:rsid w:val="006C070B"/>
    <w:rsid w:val="006C08DF"/>
    <w:rsid w:val="006C0A8E"/>
    <w:rsid w:val="006C0C99"/>
    <w:rsid w:val="006C0E9F"/>
    <w:rsid w:val="006C118F"/>
    <w:rsid w:val="006C12DC"/>
    <w:rsid w:val="006C1B33"/>
    <w:rsid w:val="006C1CBB"/>
    <w:rsid w:val="006C1D80"/>
    <w:rsid w:val="006C2366"/>
    <w:rsid w:val="006C23B5"/>
    <w:rsid w:val="006C2460"/>
    <w:rsid w:val="006C29AD"/>
    <w:rsid w:val="006C2AD9"/>
    <w:rsid w:val="006C2DBE"/>
    <w:rsid w:val="006C2FBC"/>
    <w:rsid w:val="006C35A9"/>
    <w:rsid w:val="006C35DB"/>
    <w:rsid w:val="006C3A78"/>
    <w:rsid w:val="006C3C39"/>
    <w:rsid w:val="006C45A6"/>
    <w:rsid w:val="006C4977"/>
    <w:rsid w:val="006C4AF3"/>
    <w:rsid w:val="006C4D90"/>
    <w:rsid w:val="006C4DFB"/>
    <w:rsid w:val="006C5608"/>
    <w:rsid w:val="006C5656"/>
    <w:rsid w:val="006C5BC1"/>
    <w:rsid w:val="006C5EA7"/>
    <w:rsid w:val="006C631F"/>
    <w:rsid w:val="006C6385"/>
    <w:rsid w:val="006C63E2"/>
    <w:rsid w:val="006C6433"/>
    <w:rsid w:val="006C6DF8"/>
    <w:rsid w:val="006C74AF"/>
    <w:rsid w:val="006C782F"/>
    <w:rsid w:val="006C7830"/>
    <w:rsid w:val="006C7C99"/>
    <w:rsid w:val="006C7D73"/>
    <w:rsid w:val="006C7E29"/>
    <w:rsid w:val="006D0405"/>
    <w:rsid w:val="006D065F"/>
    <w:rsid w:val="006D0E24"/>
    <w:rsid w:val="006D0FBD"/>
    <w:rsid w:val="006D1160"/>
    <w:rsid w:val="006D122A"/>
    <w:rsid w:val="006D12B9"/>
    <w:rsid w:val="006D131D"/>
    <w:rsid w:val="006D18AF"/>
    <w:rsid w:val="006D1DCA"/>
    <w:rsid w:val="006D2053"/>
    <w:rsid w:val="006D24D2"/>
    <w:rsid w:val="006D2547"/>
    <w:rsid w:val="006D25B0"/>
    <w:rsid w:val="006D2654"/>
    <w:rsid w:val="006D27D4"/>
    <w:rsid w:val="006D2810"/>
    <w:rsid w:val="006D284F"/>
    <w:rsid w:val="006D2B7E"/>
    <w:rsid w:val="006D2F2F"/>
    <w:rsid w:val="006D3126"/>
    <w:rsid w:val="006D3268"/>
    <w:rsid w:val="006D3C73"/>
    <w:rsid w:val="006D4163"/>
    <w:rsid w:val="006D43C7"/>
    <w:rsid w:val="006D460B"/>
    <w:rsid w:val="006D4660"/>
    <w:rsid w:val="006D4924"/>
    <w:rsid w:val="006D4AFB"/>
    <w:rsid w:val="006D4B49"/>
    <w:rsid w:val="006D4BB3"/>
    <w:rsid w:val="006D4C0E"/>
    <w:rsid w:val="006D4E81"/>
    <w:rsid w:val="006D510D"/>
    <w:rsid w:val="006D53A2"/>
    <w:rsid w:val="006D5864"/>
    <w:rsid w:val="006D5B77"/>
    <w:rsid w:val="006D6089"/>
    <w:rsid w:val="006D61BB"/>
    <w:rsid w:val="006D61F4"/>
    <w:rsid w:val="006D62F7"/>
    <w:rsid w:val="006D63EA"/>
    <w:rsid w:val="006D6828"/>
    <w:rsid w:val="006D6A9C"/>
    <w:rsid w:val="006D7228"/>
    <w:rsid w:val="006D73CF"/>
    <w:rsid w:val="006D75E7"/>
    <w:rsid w:val="006D762E"/>
    <w:rsid w:val="006D77EE"/>
    <w:rsid w:val="006D7885"/>
    <w:rsid w:val="006D799D"/>
    <w:rsid w:val="006D7A7E"/>
    <w:rsid w:val="006D7D40"/>
    <w:rsid w:val="006E0019"/>
    <w:rsid w:val="006E052D"/>
    <w:rsid w:val="006E0553"/>
    <w:rsid w:val="006E067D"/>
    <w:rsid w:val="006E0844"/>
    <w:rsid w:val="006E084D"/>
    <w:rsid w:val="006E0B4C"/>
    <w:rsid w:val="006E0EDC"/>
    <w:rsid w:val="006E0FA7"/>
    <w:rsid w:val="006E10BB"/>
    <w:rsid w:val="006E10D6"/>
    <w:rsid w:val="006E1206"/>
    <w:rsid w:val="006E12E7"/>
    <w:rsid w:val="006E1645"/>
    <w:rsid w:val="006E17AE"/>
    <w:rsid w:val="006E1BD9"/>
    <w:rsid w:val="006E228C"/>
    <w:rsid w:val="006E2591"/>
    <w:rsid w:val="006E2AB0"/>
    <w:rsid w:val="006E2D08"/>
    <w:rsid w:val="006E2D52"/>
    <w:rsid w:val="006E30B4"/>
    <w:rsid w:val="006E32DB"/>
    <w:rsid w:val="006E3819"/>
    <w:rsid w:val="006E38A1"/>
    <w:rsid w:val="006E38C4"/>
    <w:rsid w:val="006E3C34"/>
    <w:rsid w:val="006E3E2F"/>
    <w:rsid w:val="006E3F6C"/>
    <w:rsid w:val="006E45FF"/>
    <w:rsid w:val="006E4728"/>
    <w:rsid w:val="006E4A08"/>
    <w:rsid w:val="006E4B31"/>
    <w:rsid w:val="006E4CD9"/>
    <w:rsid w:val="006E4E1B"/>
    <w:rsid w:val="006E5037"/>
    <w:rsid w:val="006E5157"/>
    <w:rsid w:val="006E51FD"/>
    <w:rsid w:val="006E537D"/>
    <w:rsid w:val="006E5B47"/>
    <w:rsid w:val="006E606D"/>
    <w:rsid w:val="006E60A3"/>
    <w:rsid w:val="006E635F"/>
    <w:rsid w:val="006E6597"/>
    <w:rsid w:val="006E65F4"/>
    <w:rsid w:val="006E66EA"/>
    <w:rsid w:val="006E6C41"/>
    <w:rsid w:val="006E7759"/>
    <w:rsid w:val="006E7828"/>
    <w:rsid w:val="006E7AC4"/>
    <w:rsid w:val="006E7D11"/>
    <w:rsid w:val="006E7E14"/>
    <w:rsid w:val="006F03DC"/>
    <w:rsid w:val="006F04B9"/>
    <w:rsid w:val="006F073E"/>
    <w:rsid w:val="006F0929"/>
    <w:rsid w:val="006F0BA5"/>
    <w:rsid w:val="006F0D97"/>
    <w:rsid w:val="006F119F"/>
    <w:rsid w:val="006F1303"/>
    <w:rsid w:val="006F1693"/>
    <w:rsid w:val="006F1C43"/>
    <w:rsid w:val="006F1C7D"/>
    <w:rsid w:val="006F2095"/>
    <w:rsid w:val="006F2456"/>
    <w:rsid w:val="006F24A1"/>
    <w:rsid w:val="006F269A"/>
    <w:rsid w:val="006F26BA"/>
    <w:rsid w:val="006F2766"/>
    <w:rsid w:val="006F2B9D"/>
    <w:rsid w:val="006F2C45"/>
    <w:rsid w:val="006F2EBC"/>
    <w:rsid w:val="006F2FE9"/>
    <w:rsid w:val="006F33E0"/>
    <w:rsid w:val="006F3AC4"/>
    <w:rsid w:val="006F3C29"/>
    <w:rsid w:val="006F3C71"/>
    <w:rsid w:val="006F3F98"/>
    <w:rsid w:val="006F41E4"/>
    <w:rsid w:val="006F443C"/>
    <w:rsid w:val="006F4884"/>
    <w:rsid w:val="006F491D"/>
    <w:rsid w:val="006F4D65"/>
    <w:rsid w:val="006F4ED5"/>
    <w:rsid w:val="006F4F6F"/>
    <w:rsid w:val="006F5039"/>
    <w:rsid w:val="006F564F"/>
    <w:rsid w:val="006F5831"/>
    <w:rsid w:val="006F58B3"/>
    <w:rsid w:val="006F5B61"/>
    <w:rsid w:val="006F624B"/>
    <w:rsid w:val="006F63EC"/>
    <w:rsid w:val="006F64BA"/>
    <w:rsid w:val="006F6716"/>
    <w:rsid w:val="006F6B8B"/>
    <w:rsid w:val="006F6F07"/>
    <w:rsid w:val="006F6FE7"/>
    <w:rsid w:val="006F7ADC"/>
    <w:rsid w:val="006F7F47"/>
    <w:rsid w:val="00700337"/>
    <w:rsid w:val="007007A1"/>
    <w:rsid w:val="00700A2E"/>
    <w:rsid w:val="0070156F"/>
    <w:rsid w:val="00701C6B"/>
    <w:rsid w:val="0070203C"/>
    <w:rsid w:val="00702201"/>
    <w:rsid w:val="007024C4"/>
    <w:rsid w:val="0070261E"/>
    <w:rsid w:val="00702810"/>
    <w:rsid w:val="00702983"/>
    <w:rsid w:val="00702AAC"/>
    <w:rsid w:val="00702B19"/>
    <w:rsid w:val="00702BF8"/>
    <w:rsid w:val="00702DA8"/>
    <w:rsid w:val="00702F4B"/>
    <w:rsid w:val="007031F7"/>
    <w:rsid w:val="00703219"/>
    <w:rsid w:val="00703395"/>
    <w:rsid w:val="0070374E"/>
    <w:rsid w:val="00704532"/>
    <w:rsid w:val="00704730"/>
    <w:rsid w:val="00704871"/>
    <w:rsid w:val="0070491D"/>
    <w:rsid w:val="00704A11"/>
    <w:rsid w:val="00704DFC"/>
    <w:rsid w:val="00704F0B"/>
    <w:rsid w:val="0070567A"/>
    <w:rsid w:val="00705C07"/>
    <w:rsid w:val="00705D64"/>
    <w:rsid w:val="00705E44"/>
    <w:rsid w:val="00706166"/>
    <w:rsid w:val="00706407"/>
    <w:rsid w:val="007065BC"/>
    <w:rsid w:val="00706B56"/>
    <w:rsid w:val="00706E25"/>
    <w:rsid w:val="0070705A"/>
    <w:rsid w:val="00707252"/>
    <w:rsid w:val="00707431"/>
    <w:rsid w:val="00707628"/>
    <w:rsid w:val="007079D2"/>
    <w:rsid w:val="00707B43"/>
    <w:rsid w:val="00707BDF"/>
    <w:rsid w:val="00707C5C"/>
    <w:rsid w:val="00707D6A"/>
    <w:rsid w:val="00710053"/>
    <w:rsid w:val="00710121"/>
    <w:rsid w:val="00710360"/>
    <w:rsid w:val="007105B9"/>
    <w:rsid w:val="00710979"/>
    <w:rsid w:val="00710AB7"/>
    <w:rsid w:val="00710B41"/>
    <w:rsid w:val="00710C00"/>
    <w:rsid w:val="00710F18"/>
    <w:rsid w:val="0071103C"/>
    <w:rsid w:val="00711068"/>
    <w:rsid w:val="0071127D"/>
    <w:rsid w:val="007118D3"/>
    <w:rsid w:val="00712348"/>
    <w:rsid w:val="00712386"/>
    <w:rsid w:val="00712AF9"/>
    <w:rsid w:val="00712C78"/>
    <w:rsid w:val="00712CB7"/>
    <w:rsid w:val="0071300C"/>
    <w:rsid w:val="00713015"/>
    <w:rsid w:val="007131D9"/>
    <w:rsid w:val="007131E8"/>
    <w:rsid w:val="00713234"/>
    <w:rsid w:val="00713244"/>
    <w:rsid w:val="0071325B"/>
    <w:rsid w:val="00713575"/>
    <w:rsid w:val="00713649"/>
    <w:rsid w:val="007138FF"/>
    <w:rsid w:val="00713BBA"/>
    <w:rsid w:val="00713DA7"/>
    <w:rsid w:val="00713E91"/>
    <w:rsid w:val="0071408A"/>
    <w:rsid w:val="0071438C"/>
    <w:rsid w:val="0071462B"/>
    <w:rsid w:val="007148EF"/>
    <w:rsid w:val="0071493D"/>
    <w:rsid w:val="0071495A"/>
    <w:rsid w:val="007149B2"/>
    <w:rsid w:val="00714DCB"/>
    <w:rsid w:val="007150E0"/>
    <w:rsid w:val="00715BDF"/>
    <w:rsid w:val="00716123"/>
    <w:rsid w:val="007163F9"/>
    <w:rsid w:val="007167F6"/>
    <w:rsid w:val="007169ED"/>
    <w:rsid w:val="00716B29"/>
    <w:rsid w:val="00716C42"/>
    <w:rsid w:val="00716D20"/>
    <w:rsid w:val="00716FFC"/>
    <w:rsid w:val="00717669"/>
    <w:rsid w:val="007176A0"/>
    <w:rsid w:val="00717C6D"/>
    <w:rsid w:val="00717EA2"/>
    <w:rsid w:val="0072020A"/>
    <w:rsid w:val="007203FB"/>
    <w:rsid w:val="00720525"/>
    <w:rsid w:val="00720552"/>
    <w:rsid w:val="007206A1"/>
    <w:rsid w:val="00720978"/>
    <w:rsid w:val="007209DF"/>
    <w:rsid w:val="00720C36"/>
    <w:rsid w:val="00720C87"/>
    <w:rsid w:val="00720D55"/>
    <w:rsid w:val="0072107A"/>
    <w:rsid w:val="007211D1"/>
    <w:rsid w:val="007211F8"/>
    <w:rsid w:val="00721210"/>
    <w:rsid w:val="007214AD"/>
    <w:rsid w:val="00721A7C"/>
    <w:rsid w:val="0072218C"/>
    <w:rsid w:val="007222CA"/>
    <w:rsid w:val="0072236E"/>
    <w:rsid w:val="007223CB"/>
    <w:rsid w:val="00722582"/>
    <w:rsid w:val="00722717"/>
    <w:rsid w:val="00722832"/>
    <w:rsid w:val="00722979"/>
    <w:rsid w:val="00723072"/>
    <w:rsid w:val="00723273"/>
    <w:rsid w:val="007234F7"/>
    <w:rsid w:val="0072364F"/>
    <w:rsid w:val="0072385F"/>
    <w:rsid w:val="00723AC0"/>
    <w:rsid w:val="00723D9F"/>
    <w:rsid w:val="007244AE"/>
    <w:rsid w:val="00724637"/>
    <w:rsid w:val="00724BDD"/>
    <w:rsid w:val="00724C0C"/>
    <w:rsid w:val="00724D10"/>
    <w:rsid w:val="00724DB0"/>
    <w:rsid w:val="00725171"/>
    <w:rsid w:val="007253EC"/>
    <w:rsid w:val="007255A2"/>
    <w:rsid w:val="00725871"/>
    <w:rsid w:val="00725B97"/>
    <w:rsid w:val="00725D3C"/>
    <w:rsid w:val="00725F76"/>
    <w:rsid w:val="007263C8"/>
    <w:rsid w:val="007264EB"/>
    <w:rsid w:val="007265FC"/>
    <w:rsid w:val="00726B32"/>
    <w:rsid w:val="00726E3A"/>
    <w:rsid w:val="00726EA3"/>
    <w:rsid w:val="00726F26"/>
    <w:rsid w:val="00726FD7"/>
    <w:rsid w:val="007272AE"/>
    <w:rsid w:val="007276AB"/>
    <w:rsid w:val="00727983"/>
    <w:rsid w:val="00727A0A"/>
    <w:rsid w:val="00727C21"/>
    <w:rsid w:val="00727F0D"/>
    <w:rsid w:val="007301BE"/>
    <w:rsid w:val="007303CC"/>
    <w:rsid w:val="00730A98"/>
    <w:rsid w:val="00730D67"/>
    <w:rsid w:val="00730FFB"/>
    <w:rsid w:val="007310D5"/>
    <w:rsid w:val="0073135F"/>
    <w:rsid w:val="007314DC"/>
    <w:rsid w:val="007326EF"/>
    <w:rsid w:val="00732806"/>
    <w:rsid w:val="00732B48"/>
    <w:rsid w:val="00732C7B"/>
    <w:rsid w:val="00732D9B"/>
    <w:rsid w:val="007331A1"/>
    <w:rsid w:val="007332EC"/>
    <w:rsid w:val="00733409"/>
    <w:rsid w:val="00733577"/>
    <w:rsid w:val="007336C7"/>
    <w:rsid w:val="007336D5"/>
    <w:rsid w:val="00733885"/>
    <w:rsid w:val="007338F9"/>
    <w:rsid w:val="00733ABA"/>
    <w:rsid w:val="00733BDE"/>
    <w:rsid w:val="00733BF2"/>
    <w:rsid w:val="00733C4B"/>
    <w:rsid w:val="00733EB0"/>
    <w:rsid w:val="00733F15"/>
    <w:rsid w:val="00733FE3"/>
    <w:rsid w:val="00734011"/>
    <w:rsid w:val="007343E0"/>
    <w:rsid w:val="00734951"/>
    <w:rsid w:val="00734A85"/>
    <w:rsid w:val="00734F21"/>
    <w:rsid w:val="00735107"/>
    <w:rsid w:val="0073544E"/>
    <w:rsid w:val="007354BA"/>
    <w:rsid w:val="00735549"/>
    <w:rsid w:val="00735987"/>
    <w:rsid w:val="007359FF"/>
    <w:rsid w:val="00735A1F"/>
    <w:rsid w:val="00736084"/>
    <w:rsid w:val="0073608A"/>
    <w:rsid w:val="00736445"/>
    <w:rsid w:val="007369A0"/>
    <w:rsid w:val="00736AF6"/>
    <w:rsid w:val="00736D45"/>
    <w:rsid w:val="00736EBB"/>
    <w:rsid w:val="00736F45"/>
    <w:rsid w:val="00736FAB"/>
    <w:rsid w:val="00737012"/>
    <w:rsid w:val="00737033"/>
    <w:rsid w:val="007373B3"/>
    <w:rsid w:val="00737423"/>
    <w:rsid w:val="00737492"/>
    <w:rsid w:val="00737A2F"/>
    <w:rsid w:val="00737A93"/>
    <w:rsid w:val="00740539"/>
    <w:rsid w:val="00740739"/>
    <w:rsid w:val="0074091E"/>
    <w:rsid w:val="00740A8D"/>
    <w:rsid w:val="007413D5"/>
    <w:rsid w:val="00741598"/>
    <w:rsid w:val="00741F34"/>
    <w:rsid w:val="007420DD"/>
    <w:rsid w:val="007423E3"/>
    <w:rsid w:val="007426BB"/>
    <w:rsid w:val="00742761"/>
    <w:rsid w:val="007429D1"/>
    <w:rsid w:val="00742DA8"/>
    <w:rsid w:val="00743A60"/>
    <w:rsid w:val="00743B94"/>
    <w:rsid w:val="0074458B"/>
    <w:rsid w:val="00744656"/>
    <w:rsid w:val="00744698"/>
    <w:rsid w:val="007449CB"/>
    <w:rsid w:val="00744C47"/>
    <w:rsid w:val="00744F92"/>
    <w:rsid w:val="00744FBD"/>
    <w:rsid w:val="00745052"/>
    <w:rsid w:val="0074507F"/>
    <w:rsid w:val="007450B3"/>
    <w:rsid w:val="00745226"/>
    <w:rsid w:val="0074523B"/>
    <w:rsid w:val="00745517"/>
    <w:rsid w:val="00745659"/>
    <w:rsid w:val="007457BB"/>
    <w:rsid w:val="00745854"/>
    <w:rsid w:val="00745956"/>
    <w:rsid w:val="007459F4"/>
    <w:rsid w:val="00745A08"/>
    <w:rsid w:val="007463EC"/>
    <w:rsid w:val="0074643D"/>
    <w:rsid w:val="007464CA"/>
    <w:rsid w:val="007464FA"/>
    <w:rsid w:val="007466B5"/>
    <w:rsid w:val="00746E92"/>
    <w:rsid w:val="00746F88"/>
    <w:rsid w:val="007470B1"/>
    <w:rsid w:val="0074710B"/>
    <w:rsid w:val="0074755E"/>
    <w:rsid w:val="00747A97"/>
    <w:rsid w:val="00747FFD"/>
    <w:rsid w:val="0075007D"/>
    <w:rsid w:val="007500D3"/>
    <w:rsid w:val="007502A1"/>
    <w:rsid w:val="0075037A"/>
    <w:rsid w:val="007504AC"/>
    <w:rsid w:val="00750517"/>
    <w:rsid w:val="0075083C"/>
    <w:rsid w:val="00750942"/>
    <w:rsid w:val="00750AC3"/>
    <w:rsid w:val="00750C2A"/>
    <w:rsid w:val="00750E0A"/>
    <w:rsid w:val="00750ED2"/>
    <w:rsid w:val="00751337"/>
    <w:rsid w:val="0075198B"/>
    <w:rsid w:val="0075226F"/>
    <w:rsid w:val="007522E3"/>
    <w:rsid w:val="00752655"/>
    <w:rsid w:val="007526AD"/>
    <w:rsid w:val="00752851"/>
    <w:rsid w:val="0075285D"/>
    <w:rsid w:val="007528D5"/>
    <w:rsid w:val="00752CD3"/>
    <w:rsid w:val="0075337D"/>
    <w:rsid w:val="007536C9"/>
    <w:rsid w:val="0075387F"/>
    <w:rsid w:val="007538AA"/>
    <w:rsid w:val="00753A54"/>
    <w:rsid w:val="00753B95"/>
    <w:rsid w:val="00753D64"/>
    <w:rsid w:val="00753E15"/>
    <w:rsid w:val="00753F60"/>
    <w:rsid w:val="00753FFA"/>
    <w:rsid w:val="00754069"/>
    <w:rsid w:val="0075418B"/>
    <w:rsid w:val="00754190"/>
    <w:rsid w:val="0075434E"/>
    <w:rsid w:val="007543F2"/>
    <w:rsid w:val="00754403"/>
    <w:rsid w:val="00754B11"/>
    <w:rsid w:val="00754DFF"/>
    <w:rsid w:val="00754F9C"/>
    <w:rsid w:val="007552B5"/>
    <w:rsid w:val="007554AA"/>
    <w:rsid w:val="007557E9"/>
    <w:rsid w:val="007560E8"/>
    <w:rsid w:val="007563B9"/>
    <w:rsid w:val="007565F4"/>
    <w:rsid w:val="00756A60"/>
    <w:rsid w:val="00756BC0"/>
    <w:rsid w:val="00756EB5"/>
    <w:rsid w:val="00756F16"/>
    <w:rsid w:val="00757947"/>
    <w:rsid w:val="00757CEE"/>
    <w:rsid w:val="007600F8"/>
    <w:rsid w:val="00760108"/>
    <w:rsid w:val="00760521"/>
    <w:rsid w:val="00760ADE"/>
    <w:rsid w:val="00760B83"/>
    <w:rsid w:val="007613FB"/>
    <w:rsid w:val="007615C4"/>
    <w:rsid w:val="0076165B"/>
    <w:rsid w:val="0076167E"/>
    <w:rsid w:val="007618D6"/>
    <w:rsid w:val="00761A04"/>
    <w:rsid w:val="007625CD"/>
    <w:rsid w:val="007627EC"/>
    <w:rsid w:val="00762DE7"/>
    <w:rsid w:val="00762E28"/>
    <w:rsid w:val="00762E81"/>
    <w:rsid w:val="007634AA"/>
    <w:rsid w:val="00763637"/>
    <w:rsid w:val="0076386A"/>
    <w:rsid w:val="007639F6"/>
    <w:rsid w:val="00763A03"/>
    <w:rsid w:val="00763E1F"/>
    <w:rsid w:val="00764264"/>
    <w:rsid w:val="00764730"/>
    <w:rsid w:val="0076488A"/>
    <w:rsid w:val="00764F60"/>
    <w:rsid w:val="007650ED"/>
    <w:rsid w:val="0076528F"/>
    <w:rsid w:val="00765853"/>
    <w:rsid w:val="00765AE5"/>
    <w:rsid w:val="0076621E"/>
    <w:rsid w:val="00766532"/>
    <w:rsid w:val="007665F5"/>
    <w:rsid w:val="0076674B"/>
    <w:rsid w:val="00766A23"/>
    <w:rsid w:val="00766A57"/>
    <w:rsid w:val="00766A90"/>
    <w:rsid w:val="00766B45"/>
    <w:rsid w:val="00766DD9"/>
    <w:rsid w:val="00766DEF"/>
    <w:rsid w:val="00766E9D"/>
    <w:rsid w:val="00766F16"/>
    <w:rsid w:val="00767479"/>
    <w:rsid w:val="007674C3"/>
    <w:rsid w:val="00767510"/>
    <w:rsid w:val="007675BC"/>
    <w:rsid w:val="00767845"/>
    <w:rsid w:val="007678B6"/>
    <w:rsid w:val="00767CE9"/>
    <w:rsid w:val="00767D67"/>
    <w:rsid w:val="007705D2"/>
    <w:rsid w:val="007707F2"/>
    <w:rsid w:val="00770E2E"/>
    <w:rsid w:val="007713CE"/>
    <w:rsid w:val="007717C9"/>
    <w:rsid w:val="00771B21"/>
    <w:rsid w:val="00771C5B"/>
    <w:rsid w:val="00771D60"/>
    <w:rsid w:val="00771D82"/>
    <w:rsid w:val="007720FD"/>
    <w:rsid w:val="00772266"/>
    <w:rsid w:val="00772298"/>
    <w:rsid w:val="00772931"/>
    <w:rsid w:val="00772B84"/>
    <w:rsid w:val="00772F05"/>
    <w:rsid w:val="00773ADD"/>
    <w:rsid w:val="00773F7F"/>
    <w:rsid w:val="007741DD"/>
    <w:rsid w:val="00774369"/>
    <w:rsid w:val="007748E8"/>
    <w:rsid w:val="00774AF6"/>
    <w:rsid w:val="00774F15"/>
    <w:rsid w:val="007751C9"/>
    <w:rsid w:val="007752A1"/>
    <w:rsid w:val="007754A7"/>
    <w:rsid w:val="00775AE1"/>
    <w:rsid w:val="00775BAF"/>
    <w:rsid w:val="00775CE1"/>
    <w:rsid w:val="00776813"/>
    <w:rsid w:val="00776AC0"/>
    <w:rsid w:val="00776CAF"/>
    <w:rsid w:val="00776D19"/>
    <w:rsid w:val="00776D4F"/>
    <w:rsid w:val="00776E77"/>
    <w:rsid w:val="007775D9"/>
    <w:rsid w:val="007776B1"/>
    <w:rsid w:val="00777834"/>
    <w:rsid w:val="00777B03"/>
    <w:rsid w:val="00777E95"/>
    <w:rsid w:val="007806AA"/>
    <w:rsid w:val="00780810"/>
    <w:rsid w:val="0078085B"/>
    <w:rsid w:val="00780A7B"/>
    <w:rsid w:val="00780CE6"/>
    <w:rsid w:val="0078106B"/>
    <w:rsid w:val="0078114F"/>
    <w:rsid w:val="00781177"/>
    <w:rsid w:val="00781295"/>
    <w:rsid w:val="00781FCA"/>
    <w:rsid w:val="00782201"/>
    <w:rsid w:val="0078230B"/>
    <w:rsid w:val="0078254C"/>
    <w:rsid w:val="007826B1"/>
    <w:rsid w:val="007826CA"/>
    <w:rsid w:val="007828AD"/>
    <w:rsid w:val="00782A68"/>
    <w:rsid w:val="00782EA5"/>
    <w:rsid w:val="00782EF9"/>
    <w:rsid w:val="00783140"/>
    <w:rsid w:val="007833F9"/>
    <w:rsid w:val="007836A0"/>
    <w:rsid w:val="00783B5C"/>
    <w:rsid w:val="007845C3"/>
    <w:rsid w:val="0078478E"/>
    <w:rsid w:val="00784795"/>
    <w:rsid w:val="007847A6"/>
    <w:rsid w:val="007847D0"/>
    <w:rsid w:val="00784A44"/>
    <w:rsid w:val="00785290"/>
    <w:rsid w:val="007852C4"/>
    <w:rsid w:val="007852F3"/>
    <w:rsid w:val="00785309"/>
    <w:rsid w:val="007853C7"/>
    <w:rsid w:val="007853E7"/>
    <w:rsid w:val="00785495"/>
    <w:rsid w:val="0078560D"/>
    <w:rsid w:val="00785861"/>
    <w:rsid w:val="00785EC9"/>
    <w:rsid w:val="00785F7E"/>
    <w:rsid w:val="00785FD1"/>
    <w:rsid w:val="007860FE"/>
    <w:rsid w:val="007863D3"/>
    <w:rsid w:val="00786A78"/>
    <w:rsid w:val="00786E98"/>
    <w:rsid w:val="00786EF5"/>
    <w:rsid w:val="00786F2E"/>
    <w:rsid w:val="00786F48"/>
    <w:rsid w:val="00787156"/>
    <w:rsid w:val="00787280"/>
    <w:rsid w:val="0078759E"/>
    <w:rsid w:val="00787604"/>
    <w:rsid w:val="007879D6"/>
    <w:rsid w:val="00787C88"/>
    <w:rsid w:val="00787DC9"/>
    <w:rsid w:val="00790124"/>
    <w:rsid w:val="00790461"/>
    <w:rsid w:val="00790A36"/>
    <w:rsid w:val="00790B4C"/>
    <w:rsid w:val="00790CE4"/>
    <w:rsid w:val="00790D22"/>
    <w:rsid w:val="00791329"/>
    <w:rsid w:val="0079134A"/>
    <w:rsid w:val="007914AD"/>
    <w:rsid w:val="0079178C"/>
    <w:rsid w:val="00791A6F"/>
    <w:rsid w:val="007921BF"/>
    <w:rsid w:val="0079223E"/>
    <w:rsid w:val="00792966"/>
    <w:rsid w:val="00792D62"/>
    <w:rsid w:val="00792D7B"/>
    <w:rsid w:val="00792F0D"/>
    <w:rsid w:val="00792F0E"/>
    <w:rsid w:val="00793045"/>
    <w:rsid w:val="007932A1"/>
    <w:rsid w:val="007933BA"/>
    <w:rsid w:val="0079379D"/>
    <w:rsid w:val="007937DF"/>
    <w:rsid w:val="00793A60"/>
    <w:rsid w:val="00793B01"/>
    <w:rsid w:val="00793B5E"/>
    <w:rsid w:val="00793BD3"/>
    <w:rsid w:val="00793C1D"/>
    <w:rsid w:val="00794421"/>
    <w:rsid w:val="007944B9"/>
    <w:rsid w:val="007945E3"/>
    <w:rsid w:val="00794A95"/>
    <w:rsid w:val="00794CBB"/>
    <w:rsid w:val="00794FE0"/>
    <w:rsid w:val="007953AE"/>
    <w:rsid w:val="007954BD"/>
    <w:rsid w:val="00795A1E"/>
    <w:rsid w:val="00795B30"/>
    <w:rsid w:val="00795FE5"/>
    <w:rsid w:val="00796024"/>
    <w:rsid w:val="00796055"/>
    <w:rsid w:val="007960C7"/>
    <w:rsid w:val="007965C8"/>
    <w:rsid w:val="00796787"/>
    <w:rsid w:val="0079698C"/>
    <w:rsid w:val="00796A99"/>
    <w:rsid w:val="00796D84"/>
    <w:rsid w:val="00797A6C"/>
    <w:rsid w:val="007A01AD"/>
    <w:rsid w:val="007A0389"/>
    <w:rsid w:val="007A0580"/>
    <w:rsid w:val="007A068B"/>
    <w:rsid w:val="007A08EF"/>
    <w:rsid w:val="007A11D8"/>
    <w:rsid w:val="007A129D"/>
    <w:rsid w:val="007A1634"/>
    <w:rsid w:val="007A170F"/>
    <w:rsid w:val="007A178E"/>
    <w:rsid w:val="007A1834"/>
    <w:rsid w:val="007A1B21"/>
    <w:rsid w:val="007A1B39"/>
    <w:rsid w:val="007A1C5F"/>
    <w:rsid w:val="007A2113"/>
    <w:rsid w:val="007A214A"/>
    <w:rsid w:val="007A21E2"/>
    <w:rsid w:val="007A251F"/>
    <w:rsid w:val="007A2BD7"/>
    <w:rsid w:val="007A2C24"/>
    <w:rsid w:val="007A317C"/>
    <w:rsid w:val="007A31E0"/>
    <w:rsid w:val="007A3356"/>
    <w:rsid w:val="007A3667"/>
    <w:rsid w:val="007A37B8"/>
    <w:rsid w:val="007A380F"/>
    <w:rsid w:val="007A3B5A"/>
    <w:rsid w:val="007A3D20"/>
    <w:rsid w:val="007A41A4"/>
    <w:rsid w:val="007A42E8"/>
    <w:rsid w:val="007A48AC"/>
    <w:rsid w:val="007A4B9A"/>
    <w:rsid w:val="007A4E79"/>
    <w:rsid w:val="007A504B"/>
    <w:rsid w:val="007A5179"/>
    <w:rsid w:val="007A517E"/>
    <w:rsid w:val="007A604E"/>
    <w:rsid w:val="007A63F1"/>
    <w:rsid w:val="007A6A20"/>
    <w:rsid w:val="007A6BBA"/>
    <w:rsid w:val="007A7351"/>
    <w:rsid w:val="007A7DA3"/>
    <w:rsid w:val="007A7E18"/>
    <w:rsid w:val="007B04B0"/>
    <w:rsid w:val="007B04B8"/>
    <w:rsid w:val="007B0A45"/>
    <w:rsid w:val="007B0A6E"/>
    <w:rsid w:val="007B1007"/>
    <w:rsid w:val="007B15BC"/>
    <w:rsid w:val="007B174F"/>
    <w:rsid w:val="007B18F7"/>
    <w:rsid w:val="007B1CB7"/>
    <w:rsid w:val="007B1ED5"/>
    <w:rsid w:val="007B1F45"/>
    <w:rsid w:val="007B252B"/>
    <w:rsid w:val="007B254E"/>
    <w:rsid w:val="007B2C7A"/>
    <w:rsid w:val="007B2D10"/>
    <w:rsid w:val="007B2FE1"/>
    <w:rsid w:val="007B3059"/>
    <w:rsid w:val="007B310D"/>
    <w:rsid w:val="007B34B6"/>
    <w:rsid w:val="007B35B3"/>
    <w:rsid w:val="007B37E1"/>
    <w:rsid w:val="007B3B89"/>
    <w:rsid w:val="007B3E5C"/>
    <w:rsid w:val="007B44A5"/>
    <w:rsid w:val="007B4701"/>
    <w:rsid w:val="007B4ACA"/>
    <w:rsid w:val="007B4C73"/>
    <w:rsid w:val="007B4CFB"/>
    <w:rsid w:val="007B4F83"/>
    <w:rsid w:val="007B4F9C"/>
    <w:rsid w:val="007B5144"/>
    <w:rsid w:val="007B5253"/>
    <w:rsid w:val="007B5314"/>
    <w:rsid w:val="007B55A3"/>
    <w:rsid w:val="007B55F6"/>
    <w:rsid w:val="007B58CA"/>
    <w:rsid w:val="007B5A9A"/>
    <w:rsid w:val="007B5CC6"/>
    <w:rsid w:val="007B5DA2"/>
    <w:rsid w:val="007B5F99"/>
    <w:rsid w:val="007B665B"/>
    <w:rsid w:val="007B6860"/>
    <w:rsid w:val="007B6A93"/>
    <w:rsid w:val="007B6CE4"/>
    <w:rsid w:val="007B70FA"/>
    <w:rsid w:val="007B73FF"/>
    <w:rsid w:val="007B7976"/>
    <w:rsid w:val="007B79F5"/>
    <w:rsid w:val="007B7BA3"/>
    <w:rsid w:val="007B7C1F"/>
    <w:rsid w:val="007B7CDD"/>
    <w:rsid w:val="007C00B6"/>
    <w:rsid w:val="007C0591"/>
    <w:rsid w:val="007C064F"/>
    <w:rsid w:val="007C06EA"/>
    <w:rsid w:val="007C074B"/>
    <w:rsid w:val="007C0922"/>
    <w:rsid w:val="007C0CE5"/>
    <w:rsid w:val="007C119D"/>
    <w:rsid w:val="007C123E"/>
    <w:rsid w:val="007C136B"/>
    <w:rsid w:val="007C13F6"/>
    <w:rsid w:val="007C1462"/>
    <w:rsid w:val="007C1F29"/>
    <w:rsid w:val="007C1F92"/>
    <w:rsid w:val="007C25BA"/>
    <w:rsid w:val="007C2C19"/>
    <w:rsid w:val="007C2CB2"/>
    <w:rsid w:val="007C3336"/>
    <w:rsid w:val="007C3398"/>
    <w:rsid w:val="007C339D"/>
    <w:rsid w:val="007C366C"/>
    <w:rsid w:val="007C370C"/>
    <w:rsid w:val="007C3743"/>
    <w:rsid w:val="007C3BD9"/>
    <w:rsid w:val="007C3C05"/>
    <w:rsid w:val="007C3DEC"/>
    <w:rsid w:val="007C3E8F"/>
    <w:rsid w:val="007C3E9E"/>
    <w:rsid w:val="007C3FAC"/>
    <w:rsid w:val="007C4186"/>
    <w:rsid w:val="007C43E1"/>
    <w:rsid w:val="007C4645"/>
    <w:rsid w:val="007C4800"/>
    <w:rsid w:val="007C4AA1"/>
    <w:rsid w:val="007C4ABC"/>
    <w:rsid w:val="007C4B9C"/>
    <w:rsid w:val="007C4DAB"/>
    <w:rsid w:val="007C4F45"/>
    <w:rsid w:val="007C5430"/>
    <w:rsid w:val="007C552B"/>
    <w:rsid w:val="007C563C"/>
    <w:rsid w:val="007C59EC"/>
    <w:rsid w:val="007C5FFF"/>
    <w:rsid w:val="007C67A6"/>
    <w:rsid w:val="007C6A16"/>
    <w:rsid w:val="007C74A9"/>
    <w:rsid w:val="007C78FA"/>
    <w:rsid w:val="007C79B5"/>
    <w:rsid w:val="007C7A3A"/>
    <w:rsid w:val="007C7B72"/>
    <w:rsid w:val="007D041A"/>
    <w:rsid w:val="007D0613"/>
    <w:rsid w:val="007D0DB1"/>
    <w:rsid w:val="007D0DBC"/>
    <w:rsid w:val="007D0E73"/>
    <w:rsid w:val="007D1220"/>
    <w:rsid w:val="007D13EB"/>
    <w:rsid w:val="007D15D8"/>
    <w:rsid w:val="007D1628"/>
    <w:rsid w:val="007D1785"/>
    <w:rsid w:val="007D18D9"/>
    <w:rsid w:val="007D1D17"/>
    <w:rsid w:val="007D1D5F"/>
    <w:rsid w:val="007D2256"/>
    <w:rsid w:val="007D2E85"/>
    <w:rsid w:val="007D320A"/>
    <w:rsid w:val="007D338E"/>
    <w:rsid w:val="007D3591"/>
    <w:rsid w:val="007D369B"/>
    <w:rsid w:val="007D3850"/>
    <w:rsid w:val="007D3AB6"/>
    <w:rsid w:val="007D3B53"/>
    <w:rsid w:val="007D3CA2"/>
    <w:rsid w:val="007D3CCF"/>
    <w:rsid w:val="007D3F6A"/>
    <w:rsid w:val="007D44E7"/>
    <w:rsid w:val="007D49AF"/>
    <w:rsid w:val="007D4A7D"/>
    <w:rsid w:val="007D50BD"/>
    <w:rsid w:val="007D519C"/>
    <w:rsid w:val="007D51A7"/>
    <w:rsid w:val="007D5898"/>
    <w:rsid w:val="007D5975"/>
    <w:rsid w:val="007D5C02"/>
    <w:rsid w:val="007D5CBE"/>
    <w:rsid w:val="007D5E31"/>
    <w:rsid w:val="007D5E7B"/>
    <w:rsid w:val="007D60BC"/>
    <w:rsid w:val="007D60FE"/>
    <w:rsid w:val="007D6107"/>
    <w:rsid w:val="007D6121"/>
    <w:rsid w:val="007D616A"/>
    <w:rsid w:val="007D6588"/>
    <w:rsid w:val="007D6799"/>
    <w:rsid w:val="007D6A96"/>
    <w:rsid w:val="007D6C07"/>
    <w:rsid w:val="007D76A0"/>
    <w:rsid w:val="007D7CB7"/>
    <w:rsid w:val="007D7F2B"/>
    <w:rsid w:val="007E0085"/>
    <w:rsid w:val="007E0491"/>
    <w:rsid w:val="007E0765"/>
    <w:rsid w:val="007E0BC6"/>
    <w:rsid w:val="007E10EF"/>
    <w:rsid w:val="007E17E4"/>
    <w:rsid w:val="007E17F6"/>
    <w:rsid w:val="007E18D7"/>
    <w:rsid w:val="007E1BCD"/>
    <w:rsid w:val="007E1EED"/>
    <w:rsid w:val="007E1F3B"/>
    <w:rsid w:val="007E2033"/>
    <w:rsid w:val="007E224C"/>
    <w:rsid w:val="007E2C21"/>
    <w:rsid w:val="007E301D"/>
    <w:rsid w:val="007E3955"/>
    <w:rsid w:val="007E39C2"/>
    <w:rsid w:val="007E3AB7"/>
    <w:rsid w:val="007E3D30"/>
    <w:rsid w:val="007E3E9B"/>
    <w:rsid w:val="007E4159"/>
    <w:rsid w:val="007E41D6"/>
    <w:rsid w:val="007E4395"/>
    <w:rsid w:val="007E4622"/>
    <w:rsid w:val="007E483E"/>
    <w:rsid w:val="007E4A35"/>
    <w:rsid w:val="007E51E8"/>
    <w:rsid w:val="007E532B"/>
    <w:rsid w:val="007E5897"/>
    <w:rsid w:val="007E5ABF"/>
    <w:rsid w:val="007E6013"/>
    <w:rsid w:val="007E6490"/>
    <w:rsid w:val="007E6724"/>
    <w:rsid w:val="007E6852"/>
    <w:rsid w:val="007E693A"/>
    <w:rsid w:val="007E69DA"/>
    <w:rsid w:val="007E78B5"/>
    <w:rsid w:val="007E7A05"/>
    <w:rsid w:val="007E7BC9"/>
    <w:rsid w:val="007E7BE2"/>
    <w:rsid w:val="007F023A"/>
    <w:rsid w:val="007F0339"/>
    <w:rsid w:val="007F0624"/>
    <w:rsid w:val="007F071A"/>
    <w:rsid w:val="007F0ACF"/>
    <w:rsid w:val="007F0C58"/>
    <w:rsid w:val="007F1058"/>
    <w:rsid w:val="007F15E8"/>
    <w:rsid w:val="007F189C"/>
    <w:rsid w:val="007F1A03"/>
    <w:rsid w:val="007F1D89"/>
    <w:rsid w:val="007F24C2"/>
    <w:rsid w:val="007F2625"/>
    <w:rsid w:val="007F2831"/>
    <w:rsid w:val="007F2856"/>
    <w:rsid w:val="007F29AB"/>
    <w:rsid w:val="007F29BA"/>
    <w:rsid w:val="007F2A31"/>
    <w:rsid w:val="007F2BE7"/>
    <w:rsid w:val="007F2EE3"/>
    <w:rsid w:val="007F32AE"/>
    <w:rsid w:val="007F3300"/>
    <w:rsid w:val="007F3764"/>
    <w:rsid w:val="007F37C9"/>
    <w:rsid w:val="007F3AEA"/>
    <w:rsid w:val="007F3C63"/>
    <w:rsid w:val="007F3E9B"/>
    <w:rsid w:val="007F3FA4"/>
    <w:rsid w:val="007F3FE7"/>
    <w:rsid w:val="007F4245"/>
    <w:rsid w:val="007F448B"/>
    <w:rsid w:val="007F466D"/>
    <w:rsid w:val="007F4AFE"/>
    <w:rsid w:val="007F4B2F"/>
    <w:rsid w:val="007F4BE1"/>
    <w:rsid w:val="007F506A"/>
    <w:rsid w:val="007F5690"/>
    <w:rsid w:val="007F57CB"/>
    <w:rsid w:val="007F5A29"/>
    <w:rsid w:val="007F5D48"/>
    <w:rsid w:val="007F5E44"/>
    <w:rsid w:val="007F684F"/>
    <w:rsid w:val="007F6A80"/>
    <w:rsid w:val="007F6CEF"/>
    <w:rsid w:val="007F6D46"/>
    <w:rsid w:val="007F6E67"/>
    <w:rsid w:val="007F7366"/>
    <w:rsid w:val="007F745B"/>
    <w:rsid w:val="007F7759"/>
    <w:rsid w:val="007F77A0"/>
    <w:rsid w:val="007F7950"/>
    <w:rsid w:val="007F7B77"/>
    <w:rsid w:val="007F7BAE"/>
    <w:rsid w:val="0080032E"/>
    <w:rsid w:val="0080034C"/>
    <w:rsid w:val="00800368"/>
    <w:rsid w:val="008005D9"/>
    <w:rsid w:val="00800921"/>
    <w:rsid w:val="00800927"/>
    <w:rsid w:val="00800DB1"/>
    <w:rsid w:val="00800EFE"/>
    <w:rsid w:val="00800FFB"/>
    <w:rsid w:val="00801265"/>
    <w:rsid w:val="008013E3"/>
    <w:rsid w:val="008016F6"/>
    <w:rsid w:val="008017EE"/>
    <w:rsid w:val="00801A3F"/>
    <w:rsid w:val="00801D4D"/>
    <w:rsid w:val="00801EB5"/>
    <w:rsid w:val="008020ED"/>
    <w:rsid w:val="0080212B"/>
    <w:rsid w:val="00802198"/>
    <w:rsid w:val="00802420"/>
    <w:rsid w:val="00802571"/>
    <w:rsid w:val="0080267B"/>
    <w:rsid w:val="00802751"/>
    <w:rsid w:val="00802C6C"/>
    <w:rsid w:val="00802D4A"/>
    <w:rsid w:val="00802DB2"/>
    <w:rsid w:val="00802DD5"/>
    <w:rsid w:val="0080327C"/>
    <w:rsid w:val="008032F2"/>
    <w:rsid w:val="0080365D"/>
    <w:rsid w:val="00803773"/>
    <w:rsid w:val="008037EE"/>
    <w:rsid w:val="008042A2"/>
    <w:rsid w:val="00804A58"/>
    <w:rsid w:val="00804AEE"/>
    <w:rsid w:val="00804DF5"/>
    <w:rsid w:val="00804EAF"/>
    <w:rsid w:val="00805060"/>
    <w:rsid w:val="008050D6"/>
    <w:rsid w:val="0080537D"/>
    <w:rsid w:val="00805A7D"/>
    <w:rsid w:val="00805DDF"/>
    <w:rsid w:val="00805FB0"/>
    <w:rsid w:val="00806121"/>
    <w:rsid w:val="00806312"/>
    <w:rsid w:val="008066EC"/>
    <w:rsid w:val="0080672F"/>
    <w:rsid w:val="0080682C"/>
    <w:rsid w:val="00806928"/>
    <w:rsid w:val="00806B18"/>
    <w:rsid w:val="00806D37"/>
    <w:rsid w:val="00806D60"/>
    <w:rsid w:val="00807084"/>
    <w:rsid w:val="008070F8"/>
    <w:rsid w:val="00807251"/>
    <w:rsid w:val="00807274"/>
    <w:rsid w:val="008073F1"/>
    <w:rsid w:val="008074CC"/>
    <w:rsid w:val="008076FA"/>
    <w:rsid w:val="00807718"/>
    <w:rsid w:val="00807742"/>
    <w:rsid w:val="0080795A"/>
    <w:rsid w:val="00807B11"/>
    <w:rsid w:val="00807B5E"/>
    <w:rsid w:val="00807D95"/>
    <w:rsid w:val="00807DFA"/>
    <w:rsid w:val="008101B0"/>
    <w:rsid w:val="0081036C"/>
    <w:rsid w:val="008104A1"/>
    <w:rsid w:val="00810DA8"/>
    <w:rsid w:val="00811163"/>
    <w:rsid w:val="0081146A"/>
    <w:rsid w:val="008115D5"/>
    <w:rsid w:val="008116D6"/>
    <w:rsid w:val="008119E9"/>
    <w:rsid w:val="008122A0"/>
    <w:rsid w:val="00812519"/>
    <w:rsid w:val="00812781"/>
    <w:rsid w:val="00812802"/>
    <w:rsid w:val="00812A9D"/>
    <w:rsid w:val="00812B8E"/>
    <w:rsid w:val="00812C5F"/>
    <w:rsid w:val="00812CA0"/>
    <w:rsid w:val="0081320F"/>
    <w:rsid w:val="008132B6"/>
    <w:rsid w:val="00813366"/>
    <w:rsid w:val="00813500"/>
    <w:rsid w:val="00813558"/>
    <w:rsid w:val="00813635"/>
    <w:rsid w:val="008139A4"/>
    <w:rsid w:val="00813A1C"/>
    <w:rsid w:val="00813BAA"/>
    <w:rsid w:val="00813BE8"/>
    <w:rsid w:val="00813BEC"/>
    <w:rsid w:val="00813F4B"/>
    <w:rsid w:val="0081437B"/>
    <w:rsid w:val="008143D2"/>
    <w:rsid w:val="00814663"/>
    <w:rsid w:val="008146EB"/>
    <w:rsid w:val="00814AA1"/>
    <w:rsid w:val="00814CD8"/>
    <w:rsid w:val="00814CDC"/>
    <w:rsid w:val="00814D32"/>
    <w:rsid w:val="00814F46"/>
    <w:rsid w:val="0081512A"/>
    <w:rsid w:val="008153F3"/>
    <w:rsid w:val="00815C15"/>
    <w:rsid w:val="00815E94"/>
    <w:rsid w:val="00815EAD"/>
    <w:rsid w:val="008160F2"/>
    <w:rsid w:val="0081617E"/>
    <w:rsid w:val="0081630E"/>
    <w:rsid w:val="008163FE"/>
    <w:rsid w:val="008169BE"/>
    <w:rsid w:val="008170D0"/>
    <w:rsid w:val="00817871"/>
    <w:rsid w:val="00817AFC"/>
    <w:rsid w:val="00817B0A"/>
    <w:rsid w:val="00817C43"/>
    <w:rsid w:val="00817ED8"/>
    <w:rsid w:val="00817F10"/>
    <w:rsid w:val="00820332"/>
    <w:rsid w:val="00820663"/>
    <w:rsid w:val="0082073C"/>
    <w:rsid w:val="00820772"/>
    <w:rsid w:val="00820888"/>
    <w:rsid w:val="00820AB4"/>
    <w:rsid w:val="00820B1B"/>
    <w:rsid w:val="0082124C"/>
    <w:rsid w:val="008213F7"/>
    <w:rsid w:val="00821556"/>
    <w:rsid w:val="00821695"/>
    <w:rsid w:val="00821A02"/>
    <w:rsid w:val="00821C8A"/>
    <w:rsid w:val="0082216E"/>
    <w:rsid w:val="00822412"/>
    <w:rsid w:val="0082276A"/>
    <w:rsid w:val="00822918"/>
    <w:rsid w:val="00822A26"/>
    <w:rsid w:val="00822DF2"/>
    <w:rsid w:val="00822EC7"/>
    <w:rsid w:val="00822F6F"/>
    <w:rsid w:val="008233B8"/>
    <w:rsid w:val="0082385C"/>
    <w:rsid w:val="00823AF5"/>
    <w:rsid w:val="00823B62"/>
    <w:rsid w:val="00823F84"/>
    <w:rsid w:val="008242AE"/>
    <w:rsid w:val="0082472E"/>
    <w:rsid w:val="00824DF1"/>
    <w:rsid w:val="00825251"/>
    <w:rsid w:val="008254F8"/>
    <w:rsid w:val="0082574C"/>
    <w:rsid w:val="0082593C"/>
    <w:rsid w:val="008259A7"/>
    <w:rsid w:val="00825C25"/>
    <w:rsid w:val="00825C52"/>
    <w:rsid w:val="00825D00"/>
    <w:rsid w:val="00825D5E"/>
    <w:rsid w:val="00825F69"/>
    <w:rsid w:val="008260A0"/>
    <w:rsid w:val="0082645A"/>
    <w:rsid w:val="0082664B"/>
    <w:rsid w:val="0082684E"/>
    <w:rsid w:val="00826B54"/>
    <w:rsid w:val="00826C6D"/>
    <w:rsid w:val="00826C86"/>
    <w:rsid w:val="00826EBD"/>
    <w:rsid w:val="008276F6"/>
    <w:rsid w:val="0082791E"/>
    <w:rsid w:val="00827C84"/>
    <w:rsid w:val="00827FF5"/>
    <w:rsid w:val="00830269"/>
    <w:rsid w:val="008304DE"/>
    <w:rsid w:val="008306E8"/>
    <w:rsid w:val="00830C89"/>
    <w:rsid w:val="00830F47"/>
    <w:rsid w:val="0083117D"/>
    <w:rsid w:val="0083147A"/>
    <w:rsid w:val="00831492"/>
    <w:rsid w:val="008315E2"/>
    <w:rsid w:val="0083178A"/>
    <w:rsid w:val="008318B9"/>
    <w:rsid w:val="00831B14"/>
    <w:rsid w:val="00831BFF"/>
    <w:rsid w:val="00831F88"/>
    <w:rsid w:val="00832006"/>
    <w:rsid w:val="00832666"/>
    <w:rsid w:val="00832A0D"/>
    <w:rsid w:val="00832A61"/>
    <w:rsid w:val="00832AA4"/>
    <w:rsid w:val="00832C03"/>
    <w:rsid w:val="00832C70"/>
    <w:rsid w:val="008333D3"/>
    <w:rsid w:val="00833AD9"/>
    <w:rsid w:val="0083447C"/>
    <w:rsid w:val="00834611"/>
    <w:rsid w:val="00834816"/>
    <w:rsid w:val="00834B7C"/>
    <w:rsid w:val="00834BF4"/>
    <w:rsid w:val="00834C37"/>
    <w:rsid w:val="00834D27"/>
    <w:rsid w:val="00834D50"/>
    <w:rsid w:val="00834FBB"/>
    <w:rsid w:val="0083506B"/>
    <w:rsid w:val="00835256"/>
    <w:rsid w:val="00835808"/>
    <w:rsid w:val="00835889"/>
    <w:rsid w:val="00835971"/>
    <w:rsid w:val="00835B8D"/>
    <w:rsid w:val="00835BCB"/>
    <w:rsid w:val="00835EFA"/>
    <w:rsid w:val="008361C7"/>
    <w:rsid w:val="008362D2"/>
    <w:rsid w:val="00836657"/>
    <w:rsid w:val="00836D32"/>
    <w:rsid w:val="008370FA"/>
    <w:rsid w:val="008371E2"/>
    <w:rsid w:val="008377C0"/>
    <w:rsid w:val="00837A11"/>
    <w:rsid w:val="00837A4D"/>
    <w:rsid w:val="00837F62"/>
    <w:rsid w:val="008401D6"/>
    <w:rsid w:val="008403D1"/>
    <w:rsid w:val="00840D2D"/>
    <w:rsid w:val="00840E3B"/>
    <w:rsid w:val="00840E57"/>
    <w:rsid w:val="00840ECF"/>
    <w:rsid w:val="00841262"/>
    <w:rsid w:val="008412F4"/>
    <w:rsid w:val="0084172D"/>
    <w:rsid w:val="00841DCF"/>
    <w:rsid w:val="00842C38"/>
    <w:rsid w:val="00842E5F"/>
    <w:rsid w:val="00842EA1"/>
    <w:rsid w:val="00843192"/>
    <w:rsid w:val="008433C6"/>
    <w:rsid w:val="00843A25"/>
    <w:rsid w:val="00843CAF"/>
    <w:rsid w:val="00843CBF"/>
    <w:rsid w:val="00844038"/>
    <w:rsid w:val="008441C6"/>
    <w:rsid w:val="0084436C"/>
    <w:rsid w:val="00844581"/>
    <w:rsid w:val="00844919"/>
    <w:rsid w:val="00844DBB"/>
    <w:rsid w:val="00844F15"/>
    <w:rsid w:val="008450DC"/>
    <w:rsid w:val="00845388"/>
    <w:rsid w:val="0084539B"/>
    <w:rsid w:val="008457D5"/>
    <w:rsid w:val="008457E0"/>
    <w:rsid w:val="00846122"/>
    <w:rsid w:val="008463EA"/>
    <w:rsid w:val="00846CD9"/>
    <w:rsid w:val="00846D5D"/>
    <w:rsid w:val="00846F99"/>
    <w:rsid w:val="00847210"/>
    <w:rsid w:val="008473F6"/>
    <w:rsid w:val="008475FC"/>
    <w:rsid w:val="00847633"/>
    <w:rsid w:val="0084793E"/>
    <w:rsid w:val="008479DE"/>
    <w:rsid w:val="00847DCF"/>
    <w:rsid w:val="00847E00"/>
    <w:rsid w:val="008500D1"/>
    <w:rsid w:val="008500E6"/>
    <w:rsid w:val="008506A1"/>
    <w:rsid w:val="00850CA2"/>
    <w:rsid w:val="00850F80"/>
    <w:rsid w:val="008510B4"/>
    <w:rsid w:val="008513B5"/>
    <w:rsid w:val="008513FA"/>
    <w:rsid w:val="008515B0"/>
    <w:rsid w:val="00851618"/>
    <w:rsid w:val="008516B1"/>
    <w:rsid w:val="00851971"/>
    <w:rsid w:val="00851D33"/>
    <w:rsid w:val="00851F1E"/>
    <w:rsid w:val="00851F89"/>
    <w:rsid w:val="008520B1"/>
    <w:rsid w:val="008523A1"/>
    <w:rsid w:val="008523D6"/>
    <w:rsid w:val="0085249E"/>
    <w:rsid w:val="0085280C"/>
    <w:rsid w:val="00852971"/>
    <w:rsid w:val="008529EC"/>
    <w:rsid w:val="00852A66"/>
    <w:rsid w:val="00853385"/>
    <w:rsid w:val="008533F2"/>
    <w:rsid w:val="0085347A"/>
    <w:rsid w:val="00853809"/>
    <w:rsid w:val="00853890"/>
    <w:rsid w:val="008538B2"/>
    <w:rsid w:val="00853A8E"/>
    <w:rsid w:val="00853BCC"/>
    <w:rsid w:val="00853DBE"/>
    <w:rsid w:val="008541B6"/>
    <w:rsid w:val="0085422E"/>
    <w:rsid w:val="00854249"/>
    <w:rsid w:val="0085435E"/>
    <w:rsid w:val="00854B0C"/>
    <w:rsid w:val="00854B57"/>
    <w:rsid w:val="00854EB8"/>
    <w:rsid w:val="00855320"/>
    <w:rsid w:val="008554E9"/>
    <w:rsid w:val="008557D0"/>
    <w:rsid w:val="008557E7"/>
    <w:rsid w:val="00855CEB"/>
    <w:rsid w:val="00855D0B"/>
    <w:rsid w:val="00856078"/>
    <w:rsid w:val="00856194"/>
    <w:rsid w:val="008562EB"/>
    <w:rsid w:val="008563C9"/>
    <w:rsid w:val="00856C32"/>
    <w:rsid w:val="00857652"/>
    <w:rsid w:val="008576FA"/>
    <w:rsid w:val="00857891"/>
    <w:rsid w:val="008578E6"/>
    <w:rsid w:val="008602BC"/>
    <w:rsid w:val="008602DF"/>
    <w:rsid w:val="0086074A"/>
    <w:rsid w:val="0086074D"/>
    <w:rsid w:val="00860817"/>
    <w:rsid w:val="008609EC"/>
    <w:rsid w:val="00860A81"/>
    <w:rsid w:val="00860BD7"/>
    <w:rsid w:val="00860C78"/>
    <w:rsid w:val="00860D74"/>
    <w:rsid w:val="00860DC4"/>
    <w:rsid w:val="00860F79"/>
    <w:rsid w:val="00861490"/>
    <w:rsid w:val="00861831"/>
    <w:rsid w:val="00861CFC"/>
    <w:rsid w:val="00861D7A"/>
    <w:rsid w:val="00861FB7"/>
    <w:rsid w:val="0086228B"/>
    <w:rsid w:val="00862664"/>
    <w:rsid w:val="008626C2"/>
    <w:rsid w:val="00862DFA"/>
    <w:rsid w:val="00863345"/>
    <w:rsid w:val="0086341E"/>
    <w:rsid w:val="0086358B"/>
    <w:rsid w:val="00863BED"/>
    <w:rsid w:val="0086419F"/>
    <w:rsid w:val="0086466E"/>
    <w:rsid w:val="008647C2"/>
    <w:rsid w:val="00864A1F"/>
    <w:rsid w:val="00864B4D"/>
    <w:rsid w:val="00864C5B"/>
    <w:rsid w:val="00864DB2"/>
    <w:rsid w:val="00864DC3"/>
    <w:rsid w:val="00865312"/>
    <w:rsid w:val="00865480"/>
    <w:rsid w:val="008657B9"/>
    <w:rsid w:val="008658C7"/>
    <w:rsid w:val="00865AEB"/>
    <w:rsid w:val="00865D32"/>
    <w:rsid w:val="00865FFE"/>
    <w:rsid w:val="008663CA"/>
    <w:rsid w:val="0086667B"/>
    <w:rsid w:val="008667E7"/>
    <w:rsid w:val="00866951"/>
    <w:rsid w:val="00866B3A"/>
    <w:rsid w:val="00866CC6"/>
    <w:rsid w:val="00866CD0"/>
    <w:rsid w:val="00866E6C"/>
    <w:rsid w:val="00866F7C"/>
    <w:rsid w:val="00867552"/>
    <w:rsid w:val="0087005F"/>
    <w:rsid w:val="008700EA"/>
    <w:rsid w:val="0087043E"/>
    <w:rsid w:val="00870599"/>
    <w:rsid w:val="008706A8"/>
    <w:rsid w:val="008707C1"/>
    <w:rsid w:val="008708B2"/>
    <w:rsid w:val="00870DC5"/>
    <w:rsid w:val="008710D2"/>
    <w:rsid w:val="00871232"/>
    <w:rsid w:val="0087128D"/>
    <w:rsid w:val="00871741"/>
    <w:rsid w:val="00871CBD"/>
    <w:rsid w:val="00872007"/>
    <w:rsid w:val="0087205A"/>
    <w:rsid w:val="008720F8"/>
    <w:rsid w:val="0087249F"/>
    <w:rsid w:val="00872774"/>
    <w:rsid w:val="00872975"/>
    <w:rsid w:val="008729D6"/>
    <w:rsid w:val="00872AE8"/>
    <w:rsid w:val="00872B6A"/>
    <w:rsid w:val="0087312C"/>
    <w:rsid w:val="00873400"/>
    <w:rsid w:val="0087354C"/>
    <w:rsid w:val="00873D45"/>
    <w:rsid w:val="00873F3C"/>
    <w:rsid w:val="00874484"/>
    <w:rsid w:val="00874610"/>
    <w:rsid w:val="008746BC"/>
    <w:rsid w:val="008746F0"/>
    <w:rsid w:val="00874E14"/>
    <w:rsid w:val="00874ED8"/>
    <w:rsid w:val="00875204"/>
    <w:rsid w:val="00876256"/>
    <w:rsid w:val="0087635D"/>
    <w:rsid w:val="00876465"/>
    <w:rsid w:val="00876665"/>
    <w:rsid w:val="00876AFE"/>
    <w:rsid w:val="00876B31"/>
    <w:rsid w:val="00876E51"/>
    <w:rsid w:val="00876EA6"/>
    <w:rsid w:val="00876FF8"/>
    <w:rsid w:val="00877423"/>
    <w:rsid w:val="00877427"/>
    <w:rsid w:val="0087769F"/>
    <w:rsid w:val="008776DF"/>
    <w:rsid w:val="0087781F"/>
    <w:rsid w:val="00877DA4"/>
    <w:rsid w:val="00877E1E"/>
    <w:rsid w:val="00877EDB"/>
    <w:rsid w:val="0088061C"/>
    <w:rsid w:val="00880671"/>
    <w:rsid w:val="00880EC6"/>
    <w:rsid w:val="008812D8"/>
    <w:rsid w:val="00881B70"/>
    <w:rsid w:val="008821B2"/>
    <w:rsid w:val="0088249D"/>
    <w:rsid w:val="008824BE"/>
    <w:rsid w:val="00882675"/>
    <w:rsid w:val="008829F7"/>
    <w:rsid w:val="00882DAB"/>
    <w:rsid w:val="008830D5"/>
    <w:rsid w:val="00883206"/>
    <w:rsid w:val="008832BE"/>
    <w:rsid w:val="008835D4"/>
    <w:rsid w:val="008836DF"/>
    <w:rsid w:val="00883849"/>
    <w:rsid w:val="00883BB0"/>
    <w:rsid w:val="00884146"/>
    <w:rsid w:val="00884324"/>
    <w:rsid w:val="00884B0E"/>
    <w:rsid w:val="00884C98"/>
    <w:rsid w:val="00884D78"/>
    <w:rsid w:val="00885277"/>
    <w:rsid w:val="008853C9"/>
    <w:rsid w:val="0088543D"/>
    <w:rsid w:val="0088572B"/>
    <w:rsid w:val="00885C06"/>
    <w:rsid w:val="00885D5D"/>
    <w:rsid w:val="00886627"/>
    <w:rsid w:val="008868C2"/>
    <w:rsid w:val="008869EB"/>
    <w:rsid w:val="00886A3F"/>
    <w:rsid w:val="00886C5E"/>
    <w:rsid w:val="00886C7B"/>
    <w:rsid w:val="00886EA6"/>
    <w:rsid w:val="00887172"/>
    <w:rsid w:val="00887365"/>
    <w:rsid w:val="00887532"/>
    <w:rsid w:val="00887641"/>
    <w:rsid w:val="00890044"/>
    <w:rsid w:val="008900E9"/>
    <w:rsid w:val="0089022F"/>
    <w:rsid w:val="008905E8"/>
    <w:rsid w:val="008907F1"/>
    <w:rsid w:val="00890CB2"/>
    <w:rsid w:val="00890CF2"/>
    <w:rsid w:val="00891139"/>
    <w:rsid w:val="00891352"/>
    <w:rsid w:val="0089179D"/>
    <w:rsid w:val="00891B31"/>
    <w:rsid w:val="00891EB5"/>
    <w:rsid w:val="0089208F"/>
    <w:rsid w:val="00892195"/>
    <w:rsid w:val="00892342"/>
    <w:rsid w:val="0089267D"/>
    <w:rsid w:val="00892846"/>
    <w:rsid w:val="00892929"/>
    <w:rsid w:val="00892A9D"/>
    <w:rsid w:val="00892B2E"/>
    <w:rsid w:val="00892D01"/>
    <w:rsid w:val="00892D3E"/>
    <w:rsid w:val="00893004"/>
    <w:rsid w:val="00893A04"/>
    <w:rsid w:val="00893BFF"/>
    <w:rsid w:val="00893C16"/>
    <w:rsid w:val="00893E60"/>
    <w:rsid w:val="0089448D"/>
    <w:rsid w:val="00894696"/>
    <w:rsid w:val="008946D4"/>
    <w:rsid w:val="00894AD4"/>
    <w:rsid w:val="00894BBC"/>
    <w:rsid w:val="00894CF5"/>
    <w:rsid w:val="00894E04"/>
    <w:rsid w:val="00894E7D"/>
    <w:rsid w:val="008951BD"/>
    <w:rsid w:val="008952DF"/>
    <w:rsid w:val="00895894"/>
    <w:rsid w:val="00896134"/>
    <w:rsid w:val="00896806"/>
    <w:rsid w:val="008969CB"/>
    <w:rsid w:val="00896DEC"/>
    <w:rsid w:val="00896F75"/>
    <w:rsid w:val="00897401"/>
    <w:rsid w:val="008978FA"/>
    <w:rsid w:val="00897AA2"/>
    <w:rsid w:val="00897FED"/>
    <w:rsid w:val="008A034C"/>
    <w:rsid w:val="008A043D"/>
    <w:rsid w:val="008A0477"/>
    <w:rsid w:val="008A054B"/>
    <w:rsid w:val="008A05EE"/>
    <w:rsid w:val="008A072D"/>
    <w:rsid w:val="008A0974"/>
    <w:rsid w:val="008A0FB5"/>
    <w:rsid w:val="008A0FFE"/>
    <w:rsid w:val="008A127A"/>
    <w:rsid w:val="008A14DB"/>
    <w:rsid w:val="008A176A"/>
    <w:rsid w:val="008A1778"/>
    <w:rsid w:val="008A19F6"/>
    <w:rsid w:val="008A1CE2"/>
    <w:rsid w:val="008A2012"/>
    <w:rsid w:val="008A2066"/>
    <w:rsid w:val="008A208E"/>
    <w:rsid w:val="008A21A4"/>
    <w:rsid w:val="008A2229"/>
    <w:rsid w:val="008A2776"/>
    <w:rsid w:val="008A284E"/>
    <w:rsid w:val="008A2939"/>
    <w:rsid w:val="008A2D18"/>
    <w:rsid w:val="008A324A"/>
    <w:rsid w:val="008A329F"/>
    <w:rsid w:val="008A32A9"/>
    <w:rsid w:val="008A3836"/>
    <w:rsid w:val="008A3897"/>
    <w:rsid w:val="008A3AB9"/>
    <w:rsid w:val="008A3E47"/>
    <w:rsid w:val="008A3F0A"/>
    <w:rsid w:val="008A45D9"/>
    <w:rsid w:val="008A460D"/>
    <w:rsid w:val="008A48D8"/>
    <w:rsid w:val="008A4A61"/>
    <w:rsid w:val="008A4B05"/>
    <w:rsid w:val="008A4B5C"/>
    <w:rsid w:val="008A4EC9"/>
    <w:rsid w:val="008A53C4"/>
    <w:rsid w:val="008A55FE"/>
    <w:rsid w:val="008A580B"/>
    <w:rsid w:val="008A5D8B"/>
    <w:rsid w:val="008A602F"/>
    <w:rsid w:val="008A6445"/>
    <w:rsid w:val="008A6515"/>
    <w:rsid w:val="008A680D"/>
    <w:rsid w:val="008A68A3"/>
    <w:rsid w:val="008A6A1F"/>
    <w:rsid w:val="008A6A4E"/>
    <w:rsid w:val="008A6C7B"/>
    <w:rsid w:val="008A6CC5"/>
    <w:rsid w:val="008A6D84"/>
    <w:rsid w:val="008A6EAC"/>
    <w:rsid w:val="008A7265"/>
    <w:rsid w:val="008A7368"/>
    <w:rsid w:val="008A7758"/>
    <w:rsid w:val="008A7899"/>
    <w:rsid w:val="008A7A7D"/>
    <w:rsid w:val="008A7C7D"/>
    <w:rsid w:val="008A7F13"/>
    <w:rsid w:val="008B0073"/>
    <w:rsid w:val="008B00CF"/>
    <w:rsid w:val="008B05F7"/>
    <w:rsid w:val="008B07EF"/>
    <w:rsid w:val="008B097A"/>
    <w:rsid w:val="008B0D09"/>
    <w:rsid w:val="008B0EAF"/>
    <w:rsid w:val="008B0F07"/>
    <w:rsid w:val="008B14C8"/>
    <w:rsid w:val="008B1558"/>
    <w:rsid w:val="008B1644"/>
    <w:rsid w:val="008B1881"/>
    <w:rsid w:val="008B1AD5"/>
    <w:rsid w:val="008B1C11"/>
    <w:rsid w:val="008B1C81"/>
    <w:rsid w:val="008B2026"/>
    <w:rsid w:val="008B23A5"/>
    <w:rsid w:val="008B285D"/>
    <w:rsid w:val="008B2DA4"/>
    <w:rsid w:val="008B2F98"/>
    <w:rsid w:val="008B32B0"/>
    <w:rsid w:val="008B33B9"/>
    <w:rsid w:val="008B3D54"/>
    <w:rsid w:val="008B413A"/>
    <w:rsid w:val="008B4212"/>
    <w:rsid w:val="008B47FB"/>
    <w:rsid w:val="008B48BC"/>
    <w:rsid w:val="008B4CC6"/>
    <w:rsid w:val="008B4D23"/>
    <w:rsid w:val="008B4F45"/>
    <w:rsid w:val="008B59BD"/>
    <w:rsid w:val="008B5A6C"/>
    <w:rsid w:val="008B5AD6"/>
    <w:rsid w:val="008B5AFF"/>
    <w:rsid w:val="008B5B99"/>
    <w:rsid w:val="008B5ED1"/>
    <w:rsid w:val="008B6033"/>
    <w:rsid w:val="008B622D"/>
    <w:rsid w:val="008B67DE"/>
    <w:rsid w:val="008B69CE"/>
    <w:rsid w:val="008B6A9E"/>
    <w:rsid w:val="008B6FD1"/>
    <w:rsid w:val="008B72A5"/>
    <w:rsid w:val="008B73A6"/>
    <w:rsid w:val="008B7558"/>
    <w:rsid w:val="008B7934"/>
    <w:rsid w:val="008B7D31"/>
    <w:rsid w:val="008B7E15"/>
    <w:rsid w:val="008C0089"/>
    <w:rsid w:val="008C022B"/>
    <w:rsid w:val="008C0D92"/>
    <w:rsid w:val="008C0EEF"/>
    <w:rsid w:val="008C0FAB"/>
    <w:rsid w:val="008C128A"/>
    <w:rsid w:val="008C14CA"/>
    <w:rsid w:val="008C1739"/>
    <w:rsid w:val="008C174C"/>
    <w:rsid w:val="008C19A2"/>
    <w:rsid w:val="008C1F2B"/>
    <w:rsid w:val="008C21DE"/>
    <w:rsid w:val="008C27C1"/>
    <w:rsid w:val="008C2983"/>
    <w:rsid w:val="008C2CA0"/>
    <w:rsid w:val="008C2DE5"/>
    <w:rsid w:val="008C2F6C"/>
    <w:rsid w:val="008C33A3"/>
    <w:rsid w:val="008C3409"/>
    <w:rsid w:val="008C366D"/>
    <w:rsid w:val="008C3ACA"/>
    <w:rsid w:val="008C3B6D"/>
    <w:rsid w:val="008C3CDA"/>
    <w:rsid w:val="008C3D20"/>
    <w:rsid w:val="008C40AA"/>
    <w:rsid w:val="008C4377"/>
    <w:rsid w:val="008C47B8"/>
    <w:rsid w:val="008C4AB3"/>
    <w:rsid w:val="008C4AE2"/>
    <w:rsid w:val="008C4C1D"/>
    <w:rsid w:val="008C4EC6"/>
    <w:rsid w:val="008C517B"/>
    <w:rsid w:val="008C58A3"/>
    <w:rsid w:val="008C5D97"/>
    <w:rsid w:val="008C6120"/>
    <w:rsid w:val="008C6234"/>
    <w:rsid w:val="008C6326"/>
    <w:rsid w:val="008C6585"/>
    <w:rsid w:val="008C65A8"/>
    <w:rsid w:val="008C6CC9"/>
    <w:rsid w:val="008C6DE5"/>
    <w:rsid w:val="008C6E14"/>
    <w:rsid w:val="008C6F8D"/>
    <w:rsid w:val="008C7BD6"/>
    <w:rsid w:val="008C7D1D"/>
    <w:rsid w:val="008C7D48"/>
    <w:rsid w:val="008C7DA3"/>
    <w:rsid w:val="008D0005"/>
    <w:rsid w:val="008D013A"/>
    <w:rsid w:val="008D04A0"/>
    <w:rsid w:val="008D059F"/>
    <w:rsid w:val="008D09AA"/>
    <w:rsid w:val="008D09AB"/>
    <w:rsid w:val="008D0A88"/>
    <w:rsid w:val="008D0EE2"/>
    <w:rsid w:val="008D103D"/>
    <w:rsid w:val="008D10EE"/>
    <w:rsid w:val="008D127A"/>
    <w:rsid w:val="008D1282"/>
    <w:rsid w:val="008D13C7"/>
    <w:rsid w:val="008D1AA1"/>
    <w:rsid w:val="008D1BA6"/>
    <w:rsid w:val="008D1EF8"/>
    <w:rsid w:val="008D22F8"/>
    <w:rsid w:val="008D23F3"/>
    <w:rsid w:val="008D255E"/>
    <w:rsid w:val="008D286D"/>
    <w:rsid w:val="008D28B5"/>
    <w:rsid w:val="008D2954"/>
    <w:rsid w:val="008D2B9D"/>
    <w:rsid w:val="008D2ED9"/>
    <w:rsid w:val="008D36C0"/>
    <w:rsid w:val="008D3853"/>
    <w:rsid w:val="008D38A1"/>
    <w:rsid w:val="008D3ECC"/>
    <w:rsid w:val="008D3FB7"/>
    <w:rsid w:val="008D40A4"/>
    <w:rsid w:val="008D4306"/>
    <w:rsid w:val="008D4740"/>
    <w:rsid w:val="008D4A08"/>
    <w:rsid w:val="008D4D21"/>
    <w:rsid w:val="008D4DE8"/>
    <w:rsid w:val="008D4EDB"/>
    <w:rsid w:val="008D51CE"/>
    <w:rsid w:val="008D53C3"/>
    <w:rsid w:val="008D5406"/>
    <w:rsid w:val="008D5452"/>
    <w:rsid w:val="008D5544"/>
    <w:rsid w:val="008D5860"/>
    <w:rsid w:val="008D6722"/>
    <w:rsid w:val="008D6912"/>
    <w:rsid w:val="008D69CC"/>
    <w:rsid w:val="008D6C9C"/>
    <w:rsid w:val="008D71EC"/>
    <w:rsid w:val="008D72E7"/>
    <w:rsid w:val="008D760A"/>
    <w:rsid w:val="008D76EA"/>
    <w:rsid w:val="008D7E43"/>
    <w:rsid w:val="008E0559"/>
    <w:rsid w:val="008E1085"/>
    <w:rsid w:val="008E13D9"/>
    <w:rsid w:val="008E1581"/>
    <w:rsid w:val="008E176A"/>
    <w:rsid w:val="008E1775"/>
    <w:rsid w:val="008E1A8F"/>
    <w:rsid w:val="008E1DD1"/>
    <w:rsid w:val="008E1E49"/>
    <w:rsid w:val="008E20F6"/>
    <w:rsid w:val="008E2B66"/>
    <w:rsid w:val="008E2CC4"/>
    <w:rsid w:val="008E2E73"/>
    <w:rsid w:val="008E37D9"/>
    <w:rsid w:val="008E389A"/>
    <w:rsid w:val="008E39A8"/>
    <w:rsid w:val="008E3B87"/>
    <w:rsid w:val="008E3C2C"/>
    <w:rsid w:val="008E3DD6"/>
    <w:rsid w:val="008E4528"/>
    <w:rsid w:val="008E45F1"/>
    <w:rsid w:val="008E4A13"/>
    <w:rsid w:val="008E4A68"/>
    <w:rsid w:val="008E4B41"/>
    <w:rsid w:val="008E4B47"/>
    <w:rsid w:val="008E500F"/>
    <w:rsid w:val="008E56AC"/>
    <w:rsid w:val="008E5B03"/>
    <w:rsid w:val="008E5DDA"/>
    <w:rsid w:val="008E5E92"/>
    <w:rsid w:val="008E60A6"/>
    <w:rsid w:val="008E66A9"/>
    <w:rsid w:val="008E6A81"/>
    <w:rsid w:val="008E7064"/>
    <w:rsid w:val="008E73B0"/>
    <w:rsid w:val="008E74C7"/>
    <w:rsid w:val="008E7703"/>
    <w:rsid w:val="008E7A13"/>
    <w:rsid w:val="008E7E0B"/>
    <w:rsid w:val="008F0012"/>
    <w:rsid w:val="008F00D5"/>
    <w:rsid w:val="008F025E"/>
    <w:rsid w:val="008F0316"/>
    <w:rsid w:val="008F0513"/>
    <w:rsid w:val="008F058E"/>
    <w:rsid w:val="008F0610"/>
    <w:rsid w:val="008F07DF"/>
    <w:rsid w:val="008F0BCC"/>
    <w:rsid w:val="008F0DBD"/>
    <w:rsid w:val="008F122F"/>
    <w:rsid w:val="008F1A62"/>
    <w:rsid w:val="008F1C72"/>
    <w:rsid w:val="008F1CAC"/>
    <w:rsid w:val="008F1E05"/>
    <w:rsid w:val="008F1FDA"/>
    <w:rsid w:val="008F203F"/>
    <w:rsid w:val="008F20EC"/>
    <w:rsid w:val="008F22D5"/>
    <w:rsid w:val="008F2618"/>
    <w:rsid w:val="008F2C4E"/>
    <w:rsid w:val="008F2C82"/>
    <w:rsid w:val="008F300E"/>
    <w:rsid w:val="008F327B"/>
    <w:rsid w:val="008F3A6E"/>
    <w:rsid w:val="008F3B9B"/>
    <w:rsid w:val="008F3C00"/>
    <w:rsid w:val="008F3CAE"/>
    <w:rsid w:val="008F3D22"/>
    <w:rsid w:val="008F3F0E"/>
    <w:rsid w:val="008F41B5"/>
    <w:rsid w:val="008F43C3"/>
    <w:rsid w:val="008F45A2"/>
    <w:rsid w:val="008F45D6"/>
    <w:rsid w:val="008F5162"/>
    <w:rsid w:val="008F51D4"/>
    <w:rsid w:val="008F523C"/>
    <w:rsid w:val="008F53D6"/>
    <w:rsid w:val="008F54D0"/>
    <w:rsid w:val="008F5533"/>
    <w:rsid w:val="008F55ED"/>
    <w:rsid w:val="008F56C9"/>
    <w:rsid w:val="008F56D1"/>
    <w:rsid w:val="008F5FB0"/>
    <w:rsid w:val="008F6172"/>
    <w:rsid w:val="008F62B8"/>
    <w:rsid w:val="008F6352"/>
    <w:rsid w:val="008F63A9"/>
    <w:rsid w:val="008F6C2E"/>
    <w:rsid w:val="008F6CDC"/>
    <w:rsid w:val="008F6E59"/>
    <w:rsid w:val="008F6F61"/>
    <w:rsid w:val="008F72C0"/>
    <w:rsid w:val="008F73DF"/>
    <w:rsid w:val="008F7902"/>
    <w:rsid w:val="008F7D68"/>
    <w:rsid w:val="008F7E73"/>
    <w:rsid w:val="008F7F41"/>
    <w:rsid w:val="00900188"/>
    <w:rsid w:val="00900633"/>
    <w:rsid w:val="00900659"/>
    <w:rsid w:val="00900679"/>
    <w:rsid w:val="009007D7"/>
    <w:rsid w:val="0090090E"/>
    <w:rsid w:val="009009B3"/>
    <w:rsid w:val="00900B3C"/>
    <w:rsid w:val="00900D10"/>
    <w:rsid w:val="0090132A"/>
    <w:rsid w:val="00901634"/>
    <w:rsid w:val="009019DE"/>
    <w:rsid w:val="00901B44"/>
    <w:rsid w:val="00901D70"/>
    <w:rsid w:val="00902267"/>
    <w:rsid w:val="009022B2"/>
    <w:rsid w:val="00902773"/>
    <w:rsid w:val="00902D38"/>
    <w:rsid w:val="00902F90"/>
    <w:rsid w:val="009032C0"/>
    <w:rsid w:val="0090339F"/>
    <w:rsid w:val="00903844"/>
    <w:rsid w:val="00903B62"/>
    <w:rsid w:val="009043F9"/>
    <w:rsid w:val="009044ED"/>
    <w:rsid w:val="0090492B"/>
    <w:rsid w:val="00904C25"/>
    <w:rsid w:val="00904DFF"/>
    <w:rsid w:val="00904E66"/>
    <w:rsid w:val="00905318"/>
    <w:rsid w:val="0090550B"/>
    <w:rsid w:val="009057ED"/>
    <w:rsid w:val="00905865"/>
    <w:rsid w:val="00905B02"/>
    <w:rsid w:val="00905BC5"/>
    <w:rsid w:val="00905BEB"/>
    <w:rsid w:val="00905D4D"/>
    <w:rsid w:val="00905FBA"/>
    <w:rsid w:val="00906245"/>
    <w:rsid w:val="00906497"/>
    <w:rsid w:val="00906545"/>
    <w:rsid w:val="009066DA"/>
    <w:rsid w:val="00906CAE"/>
    <w:rsid w:val="00906F32"/>
    <w:rsid w:val="00906F58"/>
    <w:rsid w:val="00907486"/>
    <w:rsid w:val="00907659"/>
    <w:rsid w:val="00907839"/>
    <w:rsid w:val="00907C0C"/>
    <w:rsid w:val="00907D33"/>
    <w:rsid w:val="00907E05"/>
    <w:rsid w:val="00907FC0"/>
    <w:rsid w:val="00910003"/>
    <w:rsid w:val="00910961"/>
    <w:rsid w:val="00910BA5"/>
    <w:rsid w:val="00910D8E"/>
    <w:rsid w:val="00910EFE"/>
    <w:rsid w:val="00911408"/>
    <w:rsid w:val="0091144D"/>
    <w:rsid w:val="0091161E"/>
    <w:rsid w:val="0091210B"/>
    <w:rsid w:val="0091232B"/>
    <w:rsid w:val="009123E6"/>
    <w:rsid w:val="009127FA"/>
    <w:rsid w:val="00912888"/>
    <w:rsid w:val="00912AA4"/>
    <w:rsid w:val="00913225"/>
    <w:rsid w:val="009134DD"/>
    <w:rsid w:val="0091365E"/>
    <w:rsid w:val="009137CC"/>
    <w:rsid w:val="00913D52"/>
    <w:rsid w:val="0091406A"/>
    <w:rsid w:val="00914449"/>
    <w:rsid w:val="00914655"/>
    <w:rsid w:val="00914670"/>
    <w:rsid w:val="00914C92"/>
    <w:rsid w:val="0091570A"/>
    <w:rsid w:val="00915BCC"/>
    <w:rsid w:val="00915C3B"/>
    <w:rsid w:val="00915D53"/>
    <w:rsid w:val="00915F68"/>
    <w:rsid w:val="009164B9"/>
    <w:rsid w:val="009164CB"/>
    <w:rsid w:val="00916DD6"/>
    <w:rsid w:val="00916F1B"/>
    <w:rsid w:val="00917179"/>
    <w:rsid w:val="0091767C"/>
    <w:rsid w:val="009177EC"/>
    <w:rsid w:val="00917CA6"/>
    <w:rsid w:val="00917CB3"/>
    <w:rsid w:val="00917D9D"/>
    <w:rsid w:val="00917E8E"/>
    <w:rsid w:val="00917F84"/>
    <w:rsid w:val="009200C1"/>
    <w:rsid w:val="00920166"/>
    <w:rsid w:val="009203DA"/>
    <w:rsid w:val="00920B01"/>
    <w:rsid w:val="00920CCB"/>
    <w:rsid w:val="00920CCF"/>
    <w:rsid w:val="0092101A"/>
    <w:rsid w:val="0092110F"/>
    <w:rsid w:val="00921226"/>
    <w:rsid w:val="009212DE"/>
    <w:rsid w:val="009214B8"/>
    <w:rsid w:val="00921B45"/>
    <w:rsid w:val="0092213B"/>
    <w:rsid w:val="00922481"/>
    <w:rsid w:val="0092264B"/>
    <w:rsid w:val="0092266E"/>
    <w:rsid w:val="00922952"/>
    <w:rsid w:val="00922B9B"/>
    <w:rsid w:val="00922CB4"/>
    <w:rsid w:val="00922F60"/>
    <w:rsid w:val="00922FEB"/>
    <w:rsid w:val="00923133"/>
    <w:rsid w:val="00923A33"/>
    <w:rsid w:val="00923C3A"/>
    <w:rsid w:val="00924A87"/>
    <w:rsid w:val="00924EE0"/>
    <w:rsid w:val="00924EF4"/>
    <w:rsid w:val="00925392"/>
    <w:rsid w:val="0092559E"/>
    <w:rsid w:val="00925690"/>
    <w:rsid w:val="00925C48"/>
    <w:rsid w:val="00925CC5"/>
    <w:rsid w:val="00925D9C"/>
    <w:rsid w:val="00925EF0"/>
    <w:rsid w:val="00926310"/>
    <w:rsid w:val="00926311"/>
    <w:rsid w:val="00926905"/>
    <w:rsid w:val="00926967"/>
    <w:rsid w:val="00926D2D"/>
    <w:rsid w:val="00927022"/>
    <w:rsid w:val="00927080"/>
    <w:rsid w:val="00927186"/>
    <w:rsid w:val="00927485"/>
    <w:rsid w:val="00927696"/>
    <w:rsid w:val="009277FC"/>
    <w:rsid w:val="009279EF"/>
    <w:rsid w:val="00927A14"/>
    <w:rsid w:val="00927E6C"/>
    <w:rsid w:val="00930439"/>
    <w:rsid w:val="009305EF"/>
    <w:rsid w:val="00930779"/>
    <w:rsid w:val="00930AD1"/>
    <w:rsid w:val="00930DBC"/>
    <w:rsid w:val="00930DFF"/>
    <w:rsid w:val="00930F18"/>
    <w:rsid w:val="00930FAD"/>
    <w:rsid w:val="0093157A"/>
    <w:rsid w:val="00931776"/>
    <w:rsid w:val="009319D6"/>
    <w:rsid w:val="00931A37"/>
    <w:rsid w:val="009321D3"/>
    <w:rsid w:val="009324ED"/>
    <w:rsid w:val="00932893"/>
    <w:rsid w:val="0093291F"/>
    <w:rsid w:val="009329D7"/>
    <w:rsid w:val="00932A9C"/>
    <w:rsid w:val="00932CA0"/>
    <w:rsid w:val="0093351C"/>
    <w:rsid w:val="00933523"/>
    <w:rsid w:val="00933646"/>
    <w:rsid w:val="0093366F"/>
    <w:rsid w:val="009338B4"/>
    <w:rsid w:val="00933A78"/>
    <w:rsid w:val="0093421B"/>
    <w:rsid w:val="0093430A"/>
    <w:rsid w:val="00934580"/>
    <w:rsid w:val="0093470F"/>
    <w:rsid w:val="0093471C"/>
    <w:rsid w:val="00934AA0"/>
    <w:rsid w:val="00934C7E"/>
    <w:rsid w:val="00934F80"/>
    <w:rsid w:val="009351C8"/>
    <w:rsid w:val="00935346"/>
    <w:rsid w:val="00935581"/>
    <w:rsid w:val="00935A74"/>
    <w:rsid w:val="00935A9E"/>
    <w:rsid w:val="00935BF4"/>
    <w:rsid w:val="009360E9"/>
    <w:rsid w:val="009363D4"/>
    <w:rsid w:val="00936428"/>
    <w:rsid w:val="00936940"/>
    <w:rsid w:val="00936997"/>
    <w:rsid w:val="00936AB0"/>
    <w:rsid w:val="00936C35"/>
    <w:rsid w:val="00936E32"/>
    <w:rsid w:val="009374F5"/>
    <w:rsid w:val="00937D0A"/>
    <w:rsid w:val="00937F79"/>
    <w:rsid w:val="00940248"/>
    <w:rsid w:val="009402CE"/>
    <w:rsid w:val="00940495"/>
    <w:rsid w:val="0094086B"/>
    <w:rsid w:val="00940B72"/>
    <w:rsid w:val="00940DC6"/>
    <w:rsid w:val="00941261"/>
    <w:rsid w:val="0094172F"/>
    <w:rsid w:val="00941A0C"/>
    <w:rsid w:val="00941C7C"/>
    <w:rsid w:val="00941E6E"/>
    <w:rsid w:val="00941FD4"/>
    <w:rsid w:val="0094211E"/>
    <w:rsid w:val="00942677"/>
    <w:rsid w:val="0094301C"/>
    <w:rsid w:val="009434CE"/>
    <w:rsid w:val="009436D7"/>
    <w:rsid w:val="0094382C"/>
    <w:rsid w:val="00943909"/>
    <w:rsid w:val="00943B01"/>
    <w:rsid w:val="00943E04"/>
    <w:rsid w:val="00943F5F"/>
    <w:rsid w:val="009447C0"/>
    <w:rsid w:val="00944F36"/>
    <w:rsid w:val="00945496"/>
    <w:rsid w:val="0094549C"/>
    <w:rsid w:val="00945528"/>
    <w:rsid w:val="00945748"/>
    <w:rsid w:val="0094576D"/>
    <w:rsid w:val="0094578B"/>
    <w:rsid w:val="009458EF"/>
    <w:rsid w:val="009460E0"/>
    <w:rsid w:val="00946214"/>
    <w:rsid w:val="0094657B"/>
    <w:rsid w:val="00946788"/>
    <w:rsid w:val="00946C75"/>
    <w:rsid w:val="00946CCC"/>
    <w:rsid w:val="00946D26"/>
    <w:rsid w:val="00947042"/>
    <w:rsid w:val="00947050"/>
    <w:rsid w:val="00947143"/>
    <w:rsid w:val="00947307"/>
    <w:rsid w:val="009478DD"/>
    <w:rsid w:val="00947C01"/>
    <w:rsid w:val="00947CB0"/>
    <w:rsid w:val="00947CFF"/>
    <w:rsid w:val="00950230"/>
    <w:rsid w:val="009504B0"/>
    <w:rsid w:val="00950BAC"/>
    <w:rsid w:val="00950BBA"/>
    <w:rsid w:val="00950CDF"/>
    <w:rsid w:val="00951311"/>
    <w:rsid w:val="0095132A"/>
    <w:rsid w:val="00951EB8"/>
    <w:rsid w:val="009521C6"/>
    <w:rsid w:val="0095262A"/>
    <w:rsid w:val="00952E3F"/>
    <w:rsid w:val="0095321A"/>
    <w:rsid w:val="00953942"/>
    <w:rsid w:val="00953D36"/>
    <w:rsid w:val="00953E61"/>
    <w:rsid w:val="00953F88"/>
    <w:rsid w:val="00953FD4"/>
    <w:rsid w:val="00954141"/>
    <w:rsid w:val="009544D0"/>
    <w:rsid w:val="0095477B"/>
    <w:rsid w:val="009547AC"/>
    <w:rsid w:val="00954B3C"/>
    <w:rsid w:val="0095517E"/>
    <w:rsid w:val="00955453"/>
    <w:rsid w:val="0095573B"/>
    <w:rsid w:val="009557B5"/>
    <w:rsid w:val="00956059"/>
    <w:rsid w:val="009560FF"/>
    <w:rsid w:val="0095630C"/>
    <w:rsid w:val="00956347"/>
    <w:rsid w:val="009568F7"/>
    <w:rsid w:val="00956B49"/>
    <w:rsid w:val="00956CB4"/>
    <w:rsid w:val="0095704B"/>
    <w:rsid w:val="0095713A"/>
    <w:rsid w:val="009571C4"/>
    <w:rsid w:val="00957576"/>
    <w:rsid w:val="00957A8F"/>
    <w:rsid w:val="00957B9D"/>
    <w:rsid w:val="00957C60"/>
    <w:rsid w:val="0096009F"/>
    <w:rsid w:val="009602BE"/>
    <w:rsid w:val="00960885"/>
    <w:rsid w:val="00960E3C"/>
    <w:rsid w:val="00960EC8"/>
    <w:rsid w:val="00960F9A"/>
    <w:rsid w:val="00960FF1"/>
    <w:rsid w:val="009613A1"/>
    <w:rsid w:val="009613A3"/>
    <w:rsid w:val="009616DF"/>
    <w:rsid w:val="0096192D"/>
    <w:rsid w:val="00961CF2"/>
    <w:rsid w:val="009625A1"/>
    <w:rsid w:val="0096270F"/>
    <w:rsid w:val="0096272E"/>
    <w:rsid w:val="0096274D"/>
    <w:rsid w:val="00962A34"/>
    <w:rsid w:val="00962D50"/>
    <w:rsid w:val="00962D68"/>
    <w:rsid w:val="009632DE"/>
    <w:rsid w:val="00963698"/>
    <w:rsid w:val="00963D45"/>
    <w:rsid w:val="009641F5"/>
    <w:rsid w:val="00964214"/>
    <w:rsid w:val="009648D2"/>
    <w:rsid w:val="009652B6"/>
    <w:rsid w:val="00965624"/>
    <w:rsid w:val="00965843"/>
    <w:rsid w:val="00965FAC"/>
    <w:rsid w:val="00966076"/>
    <w:rsid w:val="0096641C"/>
    <w:rsid w:val="0096649F"/>
    <w:rsid w:val="009666FB"/>
    <w:rsid w:val="0096690C"/>
    <w:rsid w:val="00966E7C"/>
    <w:rsid w:val="00967206"/>
    <w:rsid w:val="0096793F"/>
    <w:rsid w:val="00967CF1"/>
    <w:rsid w:val="009704EA"/>
    <w:rsid w:val="009706BD"/>
    <w:rsid w:val="009706FD"/>
    <w:rsid w:val="009708BF"/>
    <w:rsid w:val="009709A7"/>
    <w:rsid w:val="00970C81"/>
    <w:rsid w:val="00970E25"/>
    <w:rsid w:val="00971052"/>
    <w:rsid w:val="00971130"/>
    <w:rsid w:val="00971982"/>
    <w:rsid w:val="00971F15"/>
    <w:rsid w:val="00971F3D"/>
    <w:rsid w:val="00971FCD"/>
    <w:rsid w:val="009722C4"/>
    <w:rsid w:val="00972440"/>
    <w:rsid w:val="009727BF"/>
    <w:rsid w:val="00972997"/>
    <w:rsid w:val="00972ABD"/>
    <w:rsid w:val="00972BD5"/>
    <w:rsid w:val="0097374A"/>
    <w:rsid w:val="00973C68"/>
    <w:rsid w:val="00973C71"/>
    <w:rsid w:val="00973D23"/>
    <w:rsid w:val="00974489"/>
    <w:rsid w:val="009744D7"/>
    <w:rsid w:val="00974524"/>
    <w:rsid w:val="009747EE"/>
    <w:rsid w:val="00974C93"/>
    <w:rsid w:val="00974E18"/>
    <w:rsid w:val="00974E1D"/>
    <w:rsid w:val="00974E91"/>
    <w:rsid w:val="00975021"/>
    <w:rsid w:val="009752C4"/>
    <w:rsid w:val="00975658"/>
    <w:rsid w:val="009758D3"/>
    <w:rsid w:val="00975D54"/>
    <w:rsid w:val="00975FE6"/>
    <w:rsid w:val="00976011"/>
    <w:rsid w:val="00976136"/>
    <w:rsid w:val="0097617A"/>
    <w:rsid w:val="009761E9"/>
    <w:rsid w:val="00976401"/>
    <w:rsid w:val="0097675F"/>
    <w:rsid w:val="00976A25"/>
    <w:rsid w:val="009771BF"/>
    <w:rsid w:val="00977782"/>
    <w:rsid w:val="00977B00"/>
    <w:rsid w:val="00977E57"/>
    <w:rsid w:val="00977FD4"/>
    <w:rsid w:val="00980135"/>
    <w:rsid w:val="009801EF"/>
    <w:rsid w:val="009807E3"/>
    <w:rsid w:val="009807F8"/>
    <w:rsid w:val="00980A56"/>
    <w:rsid w:val="00980B73"/>
    <w:rsid w:val="00980CCE"/>
    <w:rsid w:val="009810D2"/>
    <w:rsid w:val="00981156"/>
    <w:rsid w:val="00981273"/>
    <w:rsid w:val="00981767"/>
    <w:rsid w:val="00982084"/>
    <w:rsid w:val="009825F5"/>
    <w:rsid w:val="0098298C"/>
    <w:rsid w:val="00982A5A"/>
    <w:rsid w:val="00982C9A"/>
    <w:rsid w:val="00982ED2"/>
    <w:rsid w:val="00982F44"/>
    <w:rsid w:val="009830C6"/>
    <w:rsid w:val="0098314E"/>
    <w:rsid w:val="0098323D"/>
    <w:rsid w:val="009832B6"/>
    <w:rsid w:val="009832DF"/>
    <w:rsid w:val="00983489"/>
    <w:rsid w:val="0098364D"/>
    <w:rsid w:val="00983768"/>
    <w:rsid w:val="0098394C"/>
    <w:rsid w:val="00983B8D"/>
    <w:rsid w:val="009840BF"/>
    <w:rsid w:val="00984909"/>
    <w:rsid w:val="00984AC9"/>
    <w:rsid w:val="00984B3A"/>
    <w:rsid w:val="0098507E"/>
    <w:rsid w:val="00985125"/>
    <w:rsid w:val="009853FA"/>
    <w:rsid w:val="00985735"/>
    <w:rsid w:val="00985A4A"/>
    <w:rsid w:val="00985A72"/>
    <w:rsid w:val="00985C55"/>
    <w:rsid w:val="00985CE7"/>
    <w:rsid w:val="00985DF8"/>
    <w:rsid w:val="00986123"/>
    <w:rsid w:val="0098639C"/>
    <w:rsid w:val="009866C4"/>
    <w:rsid w:val="009867D5"/>
    <w:rsid w:val="009867DC"/>
    <w:rsid w:val="009869AB"/>
    <w:rsid w:val="00986AE9"/>
    <w:rsid w:val="00986D8A"/>
    <w:rsid w:val="00986E06"/>
    <w:rsid w:val="00986E2A"/>
    <w:rsid w:val="00986FFD"/>
    <w:rsid w:val="009872DF"/>
    <w:rsid w:val="00987947"/>
    <w:rsid w:val="00987982"/>
    <w:rsid w:val="00987F1B"/>
    <w:rsid w:val="009902BB"/>
    <w:rsid w:val="0099048A"/>
    <w:rsid w:val="0099063B"/>
    <w:rsid w:val="009906BC"/>
    <w:rsid w:val="009909FF"/>
    <w:rsid w:val="00990A5C"/>
    <w:rsid w:val="00990B4C"/>
    <w:rsid w:val="00990BD8"/>
    <w:rsid w:val="00990C1B"/>
    <w:rsid w:val="00990C3A"/>
    <w:rsid w:val="00990C84"/>
    <w:rsid w:val="00990E1B"/>
    <w:rsid w:val="00990EAC"/>
    <w:rsid w:val="009912B1"/>
    <w:rsid w:val="00991343"/>
    <w:rsid w:val="0099174E"/>
    <w:rsid w:val="00991852"/>
    <w:rsid w:val="00991878"/>
    <w:rsid w:val="00991F98"/>
    <w:rsid w:val="009924F6"/>
    <w:rsid w:val="00992550"/>
    <w:rsid w:val="0099280D"/>
    <w:rsid w:val="00993343"/>
    <w:rsid w:val="009938E6"/>
    <w:rsid w:val="00993A06"/>
    <w:rsid w:val="00993AF9"/>
    <w:rsid w:val="00993DD4"/>
    <w:rsid w:val="00994234"/>
    <w:rsid w:val="00994827"/>
    <w:rsid w:val="00994904"/>
    <w:rsid w:val="00994C7B"/>
    <w:rsid w:val="00994D76"/>
    <w:rsid w:val="00994ED8"/>
    <w:rsid w:val="00994F8F"/>
    <w:rsid w:val="00995308"/>
    <w:rsid w:val="00995D28"/>
    <w:rsid w:val="00996232"/>
    <w:rsid w:val="009966CF"/>
    <w:rsid w:val="00996898"/>
    <w:rsid w:val="00997152"/>
    <w:rsid w:val="0099748B"/>
    <w:rsid w:val="00997F53"/>
    <w:rsid w:val="00997FAD"/>
    <w:rsid w:val="009A0597"/>
    <w:rsid w:val="009A06C1"/>
    <w:rsid w:val="009A0764"/>
    <w:rsid w:val="009A0C8A"/>
    <w:rsid w:val="009A0EFC"/>
    <w:rsid w:val="009A0F36"/>
    <w:rsid w:val="009A1143"/>
    <w:rsid w:val="009A11A7"/>
    <w:rsid w:val="009A148F"/>
    <w:rsid w:val="009A14A6"/>
    <w:rsid w:val="009A1708"/>
    <w:rsid w:val="009A1A2F"/>
    <w:rsid w:val="009A1A7D"/>
    <w:rsid w:val="009A1AC5"/>
    <w:rsid w:val="009A1E1F"/>
    <w:rsid w:val="009A1FF6"/>
    <w:rsid w:val="009A2583"/>
    <w:rsid w:val="009A2650"/>
    <w:rsid w:val="009A28D7"/>
    <w:rsid w:val="009A2B48"/>
    <w:rsid w:val="009A2CEC"/>
    <w:rsid w:val="009A33DD"/>
    <w:rsid w:val="009A358D"/>
    <w:rsid w:val="009A3D1D"/>
    <w:rsid w:val="009A3F71"/>
    <w:rsid w:val="009A3FE2"/>
    <w:rsid w:val="009A4010"/>
    <w:rsid w:val="009A4359"/>
    <w:rsid w:val="009A468D"/>
    <w:rsid w:val="009A49E8"/>
    <w:rsid w:val="009A4BFA"/>
    <w:rsid w:val="009A539E"/>
    <w:rsid w:val="009A5463"/>
    <w:rsid w:val="009A54D1"/>
    <w:rsid w:val="009A5CF6"/>
    <w:rsid w:val="009A5E6F"/>
    <w:rsid w:val="009A6084"/>
    <w:rsid w:val="009A60F7"/>
    <w:rsid w:val="009A6B93"/>
    <w:rsid w:val="009A6DCB"/>
    <w:rsid w:val="009A6F37"/>
    <w:rsid w:val="009A72C9"/>
    <w:rsid w:val="009A747D"/>
    <w:rsid w:val="009A78A2"/>
    <w:rsid w:val="009A78AB"/>
    <w:rsid w:val="009A7A69"/>
    <w:rsid w:val="009A7C7C"/>
    <w:rsid w:val="009A7CF1"/>
    <w:rsid w:val="009A7D21"/>
    <w:rsid w:val="009A7EA7"/>
    <w:rsid w:val="009B0477"/>
    <w:rsid w:val="009B1021"/>
    <w:rsid w:val="009B1043"/>
    <w:rsid w:val="009B12BB"/>
    <w:rsid w:val="009B1321"/>
    <w:rsid w:val="009B1450"/>
    <w:rsid w:val="009B1AC2"/>
    <w:rsid w:val="009B1C74"/>
    <w:rsid w:val="009B1D98"/>
    <w:rsid w:val="009B20DE"/>
    <w:rsid w:val="009B245D"/>
    <w:rsid w:val="009B249D"/>
    <w:rsid w:val="009B282F"/>
    <w:rsid w:val="009B2957"/>
    <w:rsid w:val="009B2AB8"/>
    <w:rsid w:val="009B3259"/>
    <w:rsid w:val="009B32D7"/>
    <w:rsid w:val="009B353D"/>
    <w:rsid w:val="009B3555"/>
    <w:rsid w:val="009B3647"/>
    <w:rsid w:val="009B3A7C"/>
    <w:rsid w:val="009B3D81"/>
    <w:rsid w:val="009B40A8"/>
    <w:rsid w:val="009B41EF"/>
    <w:rsid w:val="009B4347"/>
    <w:rsid w:val="009B4450"/>
    <w:rsid w:val="009B493A"/>
    <w:rsid w:val="009B4CC5"/>
    <w:rsid w:val="009B4ED7"/>
    <w:rsid w:val="009B53D4"/>
    <w:rsid w:val="009B556A"/>
    <w:rsid w:val="009B56B7"/>
    <w:rsid w:val="009B588C"/>
    <w:rsid w:val="009B58A0"/>
    <w:rsid w:val="009B5E6D"/>
    <w:rsid w:val="009B604A"/>
    <w:rsid w:val="009B609B"/>
    <w:rsid w:val="009B6983"/>
    <w:rsid w:val="009B6C6B"/>
    <w:rsid w:val="009B7227"/>
    <w:rsid w:val="009B74A4"/>
    <w:rsid w:val="009B755D"/>
    <w:rsid w:val="009B771F"/>
    <w:rsid w:val="009B7A54"/>
    <w:rsid w:val="009B7AE6"/>
    <w:rsid w:val="009B7AFE"/>
    <w:rsid w:val="009B7D54"/>
    <w:rsid w:val="009C0375"/>
    <w:rsid w:val="009C03C1"/>
    <w:rsid w:val="009C0433"/>
    <w:rsid w:val="009C0671"/>
    <w:rsid w:val="009C079F"/>
    <w:rsid w:val="009C08C5"/>
    <w:rsid w:val="009C0C41"/>
    <w:rsid w:val="009C129A"/>
    <w:rsid w:val="009C12AE"/>
    <w:rsid w:val="009C139E"/>
    <w:rsid w:val="009C1428"/>
    <w:rsid w:val="009C1C47"/>
    <w:rsid w:val="009C1F23"/>
    <w:rsid w:val="009C25E2"/>
    <w:rsid w:val="009C2652"/>
    <w:rsid w:val="009C2BB6"/>
    <w:rsid w:val="009C2CEC"/>
    <w:rsid w:val="009C2CFE"/>
    <w:rsid w:val="009C2F3F"/>
    <w:rsid w:val="009C30A4"/>
    <w:rsid w:val="009C32F8"/>
    <w:rsid w:val="009C37FE"/>
    <w:rsid w:val="009C4106"/>
    <w:rsid w:val="009C420A"/>
    <w:rsid w:val="009C4229"/>
    <w:rsid w:val="009C45FF"/>
    <w:rsid w:val="009C48A7"/>
    <w:rsid w:val="009C4AA4"/>
    <w:rsid w:val="009C4B34"/>
    <w:rsid w:val="009C4C50"/>
    <w:rsid w:val="009C4DCE"/>
    <w:rsid w:val="009C4ED9"/>
    <w:rsid w:val="009C4F45"/>
    <w:rsid w:val="009C53DD"/>
    <w:rsid w:val="009C58FB"/>
    <w:rsid w:val="009C5AF5"/>
    <w:rsid w:val="009C5EA5"/>
    <w:rsid w:val="009C6002"/>
    <w:rsid w:val="009C69FC"/>
    <w:rsid w:val="009C6AC4"/>
    <w:rsid w:val="009C6DD5"/>
    <w:rsid w:val="009C71FC"/>
    <w:rsid w:val="009C7295"/>
    <w:rsid w:val="009C7861"/>
    <w:rsid w:val="009C7A67"/>
    <w:rsid w:val="009C7BCE"/>
    <w:rsid w:val="009C7FF1"/>
    <w:rsid w:val="009D01A3"/>
    <w:rsid w:val="009D02F7"/>
    <w:rsid w:val="009D030E"/>
    <w:rsid w:val="009D0760"/>
    <w:rsid w:val="009D081D"/>
    <w:rsid w:val="009D0AB6"/>
    <w:rsid w:val="009D0E73"/>
    <w:rsid w:val="009D0EC0"/>
    <w:rsid w:val="009D14E3"/>
    <w:rsid w:val="009D17C1"/>
    <w:rsid w:val="009D1929"/>
    <w:rsid w:val="009D1A03"/>
    <w:rsid w:val="009D1B0C"/>
    <w:rsid w:val="009D1B10"/>
    <w:rsid w:val="009D220C"/>
    <w:rsid w:val="009D2297"/>
    <w:rsid w:val="009D248D"/>
    <w:rsid w:val="009D27C4"/>
    <w:rsid w:val="009D2A66"/>
    <w:rsid w:val="009D2B54"/>
    <w:rsid w:val="009D2C93"/>
    <w:rsid w:val="009D2D99"/>
    <w:rsid w:val="009D2DE8"/>
    <w:rsid w:val="009D2E05"/>
    <w:rsid w:val="009D2E4A"/>
    <w:rsid w:val="009D2EAD"/>
    <w:rsid w:val="009D3003"/>
    <w:rsid w:val="009D3235"/>
    <w:rsid w:val="009D3485"/>
    <w:rsid w:val="009D38A6"/>
    <w:rsid w:val="009D3E20"/>
    <w:rsid w:val="009D4101"/>
    <w:rsid w:val="009D4217"/>
    <w:rsid w:val="009D424E"/>
    <w:rsid w:val="009D46D3"/>
    <w:rsid w:val="009D489B"/>
    <w:rsid w:val="009D4955"/>
    <w:rsid w:val="009D4A0E"/>
    <w:rsid w:val="009D4A12"/>
    <w:rsid w:val="009D506B"/>
    <w:rsid w:val="009D515B"/>
    <w:rsid w:val="009D5D68"/>
    <w:rsid w:val="009D6172"/>
    <w:rsid w:val="009D6261"/>
    <w:rsid w:val="009D68DB"/>
    <w:rsid w:val="009D72F0"/>
    <w:rsid w:val="009D7510"/>
    <w:rsid w:val="009D7615"/>
    <w:rsid w:val="009D7742"/>
    <w:rsid w:val="009D786A"/>
    <w:rsid w:val="009D7D27"/>
    <w:rsid w:val="009D7D82"/>
    <w:rsid w:val="009D7DCD"/>
    <w:rsid w:val="009D7FD1"/>
    <w:rsid w:val="009E00FE"/>
    <w:rsid w:val="009E049F"/>
    <w:rsid w:val="009E0570"/>
    <w:rsid w:val="009E078C"/>
    <w:rsid w:val="009E0A47"/>
    <w:rsid w:val="009E0C68"/>
    <w:rsid w:val="009E0D1B"/>
    <w:rsid w:val="009E12AD"/>
    <w:rsid w:val="009E12E6"/>
    <w:rsid w:val="009E1BEF"/>
    <w:rsid w:val="009E1CBD"/>
    <w:rsid w:val="009E1EAD"/>
    <w:rsid w:val="009E2091"/>
    <w:rsid w:val="009E2B67"/>
    <w:rsid w:val="009E33F3"/>
    <w:rsid w:val="009E3566"/>
    <w:rsid w:val="009E36B5"/>
    <w:rsid w:val="009E36C6"/>
    <w:rsid w:val="009E3A84"/>
    <w:rsid w:val="009E3DA3"/>
    <w:rsid w:val="009E42E9"/>
    <w:rsid w:val="009E441D"/>
    <w:rsid w:val="009E4513"/>
    <w:rsid w:val="009E453E"/>
    <w:rsid w:val="009E45E2"/>
    <w:rsid w:val="009E4690"/>
    <w:rsid w:val="009E46E2"/>
    <w:rsid w:val="009E4A6C"/>
    <w:rsid w:val="009E4A88"/>
    <w:rsid w:val="009E4AF3"/>
    <w:rsid w:val="009E4B05"/>
    <w:rsid w:val="009E4DDB"/>
    <w:rsid w:val="009E5018"/>
    <w:rsid w:val="009E50C1"/>
    <w:rsid w:val="009E515B"/>
    <w:rsid w:val="009E547D"/>
    <w:rsid w:val="009E54E6"/>
    <w:rsid w:val="009E58C1"/>
    <w:rsid w:val="009E5A76"/>
    <w:rsid w:val="009E5CA7"/>
    <w:rsid w:val="009E5CE1"/>
    <w:rsid w:val="009E650F"/>
    <w:rsid w:val="009E6510"/>
    <w:rsid w:val="009E6705"/>
    <w:rsid w:val="009E685E"/>
    <w:rsid w:val="009E70AE"/>
    <w:rsid w:val="009E76E4"/>
    <w:rsid w:val="009E7A4B"/>
    <w:rsid w:val="009F0256"/>
    <w:rsid w:val="009F02E7"/>
    <w:rsid w:val="009F09AF"/>
    <w:rsid w:val="009F09B5"/>
    <w:rsid w:val="009F0BC2"/>
    <w:rsid w:val="009F0BE5"/>
    <w:rsid w:val="009F0E22"/>
    <w:rsid w:val="009F0E95"/>
    <w:rsid w:val="009F0F67"/>
    <w:rsid w:val="009F12A8"/>
    <w:rsid w:val="009F164B"/>
    <w:rsid w:val="009F1CF9"/>
    <w:rsid w:val="009F1D31"/>
    <w:rsid w:val="009F2209"/>
    <w:rsid w:val="009F23AD"/>
    <w:rsid w:val="009F2444"/>
    <w:rsid w:val="009F24D1"/>
    <w:rsid w:val="009F24DF"/>
    <w:rsid w:val="009F2703"/>
    <w:rsid w:val="009F2741"/>
    <w:rsid w:val="009F2A6E"/>
    <w:rsid w:val="009F2AB6"/>
    <w:rsid w:val="009F2BE8"/>
    <w:rsid w:val="009F2CB4"/>
    <w:rsid w:val="009F2CDB"/>
    <w:rsid w:val="009F2F1D"/>
    <w:rsid w:val="009F3057"/>
    <w:rsid w:val="009F3073"/>
    <w:rsid w:val="009F321C"/>
    <w:rsid w:val="009F3339"/>
    <w:rsid w:val="009F33FC"/>
    <w:rsid w:val="009F34B5"/>
    <w:rsid w:val="009F3737"/>
    <w:rsid w:val="009F38F4"/>
    <w:rsid w:val="009F3A44"/>
    <w:rsid w:val="009F3D72"/>
    <w:rsid w:val="009F42EE"/>
    <w:rsid w:val="009F43B8"/>
    <w:rsid w:val="009F47BB"/>
    <w:rsid w:val="009F4933"/>
    <w:rsid w:val="009F4980"/>
    <w:rsid w:val="009F4EDC"/>
    <w:rsid w:val="009F4F52"/>
    <w:rsid w:val="009F5190"/>
    <w:rsid w:val="009F5D43"/>
    <w:rsid w:val="009F5ED9"/>
    <w:rsid w:val="009F644E"/>
    <w:rsid w:val="009F65D0"/>
    <w:rsid w:val="009F6777"/>
    <w:rsid w:val="009F68AA"/>
    <w:rsid w:val="009F6B70"/>
    <w:rsid w:val="009F6CA1"/>
    <w:rsid w:val="009F6D49"/>
    <w:rsid w:val="009F71B0"/>
    <w:rsid w:val="009F76FB"/>
    <w:rsid w:val="009F7768"/>
    <w:rsid w:val="009F7933"/>
    <w:rsid w:val="009F799D"/>
    <w:rsid w:val="009F7A61"/>
    <w:rsid w:val="009F7F94"/>
    <w:rsid w:val="00A00015"/>
    <w:rsid w:val="00A000BA"/>
    <w:rsid w:val="00A00709"/>
    <w:rsid w:val="00A012FD"/>
    <w:rsid w:val="00A01360"/>
    <w:rsid w:val="00A01447"/>
    <w:rsid w:val="00A014F4"/>
    <w:rsid w:val="00A01C51"/>
    <w:rsid w:val="00A01CA6"/>
    <w:rsid w:val="00A02490"/>
    <w:rsid w:val="00A0251D"/>
    <w:rsid w:val="00A0259E"/>
    <w:rsid w:val="00A02804"/>
    <w:rsid w:val="00A02818"/>
    <w:rsid w:val="00A029A6"/>
    <w:rsid w:val="00A02CDD"/>
    <w:rsid w:val="00A02F08"/>
    <w:rsid w:val="00A03178"/>
    <w:rsid w:val="00A0323B"/>
    <w:rsid w:val="00A03313"/>
    <w:rsid w:val="00A03437"/>
    <w:rsid w:val="00A03560"/>
    <w:rsid w:val="00A03B22"/>
    <w:rsid w:val="00A03C30"/>
    <w:rsid w:val="00A03EC2"/>
    <w:rsid w:val="00A03F17"/>
    <w:rsid w:val="00A0449D"/>
    <w:rsid w:val="00A04813"/>
    <w:rsid w:val="00A04D75"/>
    <w:rsid w:val="00A050CC"/>
    <w:rsid w:val="00A05143"/>
    <w:rsid w:val="00A055CD"/>
    <w:rsid w:val="00A055F3"/>
    <w:rsid w:val="00A05A82"/>
    <w:rsid w:val="00A05ADE"/>
    <w:rsid w:val="00A05B82"/>
    <w:rsid w:val="00A05BC4"/>
    <w:rsid w:val="00A06021"/>
    <w:rsid w:val="00A06391"/>
    <w:rsid w:val="00A06A6D"/>
    <w:rsid w:val="00A0719F"/>
    <w:rsid w:val="00A0723D"/>
    <w:rsid w:val="00A0728F"/>
    <w:rsid w:val="00A072B8"/>
    <w:rsid w:val="00A07329"/>
    <w:rsid w:val="00A0749D"/>
    <w:rsid w:val="00A07890"/>
    <w:rsid w:val="00A07A37"/>
    <w:rsid w:val="00A07E71"/>
    <w:rsid w:val="00A1000C"/>
    <w:rsid w:val="00A10169"/>
    <w:rsid w:val="00A101A4"/>
    <w:rsid w:val="00A10233"/>
    <w:rsid w:val="00A106E6"/>
    <w:rsid w:val="00A10AF1"/>
    <w:rsid w:val="00A10C34"/>
    <w:rsid w:val="00A11129"/>
    <w:rsid w:val="00A112A6"/>
    <w:rsid w:val="00A115C0"/>
    <w:rsid w:val="00A119B9"/>
    <w:rsid w:val="00A120BA"/>
    <w:rsid w:val="00A12141"/>
    <w:rsid w:val="00A123F7"/>
    <w:rsid w:val="00A1274C"/>
    <w:rsid w:val="00A128F6"/>
    <w:rsid w:val="00A12EE5"/>
    <w:rsid w:val="00A13338"/>
    <w:rsid w:val="00A133DE"/>
    <w:rsid w:val="00A138E4"/>
    <w:rsid w:val="00A1397F"/>
    <w:rsid w:val="00A13BA5"/>
    <w:rsid w:val="00A13BF4"/>
    <w:rsid w:val="00A13D2E"/>
    <w:rsid w:val="00A14AF8"/>
    <w:rsid w:val="00A14D15"/>
    <w:rsid w:val="00A158B5"/>
    <w:rsid w:val="00A15985"/>
    <w:rsid w:val="00A15BA7"/>
    <w:rsid w:val="00A15BAD"/>
    <w:rsid w:val="00A15BD9"/>
    <w:rsid w:val="00A15CBE"/>
    <w:rsid w:val="00A160FF"/>
    <w:rsid w:val="00A16633"/>
    <w:rsid w:val="00A16756"/>
    <w:rsid w:val="00A168CC"/>
    <w:rsid w:val="00A16F51"/>
    <w:rsid w:val="00A16F74"/>
    <w:rsid w:val="00A1700E"/>
    <w:rsid w:val="00A17082"/>
    <w:rsid w:val="00A176DE"/>
    <w:rsid w:val="00A17835"/>
    <w:rsid w:val="00A17A2A"/>
    <w:rsid w:val="00A17AB6"/>
    <w:rsid w:val="00A17B5B"/>
    <w:rsid w:val="00A17F9A"/>
    <w:rsid w:val="00A2038F"/>
    <w:rsid w:val="00A203D4"/>
    <w:rsid w:val="00A205A3"/>
    <w:rsid w:val="00A2077A"/>
    <w:rsid w:val="00A20847"/>
    <w:rsid w:val="00A20C9F"/>
    <w:rsid w:val="00A2107F"/>
    <w:rsid w:val="00A211B4"/>
    <w:rsid w:val="00A213AB"/>
    <w:rsid w:val="00A2151D"/>
    <w:rsid w:val="00A2189A"/>
    <w:rsid w:val="00A21AB3"/>
    <w:rsid w:val="00A21F19"/>
    <w:rsid w:val="00A22524"/>
    <w:rsid w:val="00A22BA6"/>
    <w:rsid w:val="00A22C47"/>
    <w:rsid w:val="00A22D3B"/>
    <w:rsid w:val="00A22EE0"/>
    <w:rsid w:val="00A22FA3"/>
    <w:rsid w:val="00A2372F"/>
    <w:rsid w:val="00A23818"/>
    <w:rsid w:val="00A23840"/>
    <w:rsid w:val="00A238FC"/>
    <w:rsid w:val="00A23A07"/>
    <w:rsid w:val="00A23E1D"/>
    <w:rsid w:val="00A23EB5"/>
    <w:rsid w:val="00A23FDC"/>
    <w:rsid w:val="00A2500A"/>
    <w:rsid w:val="00A25226"/>
    <w:rsid w:val="00A252FD"/>
    <w:rsid w:val="00A2538E"/>
    <w:rsid w:val="00A2540A"/>
    <w:rsid w:val="00A257EC"/>
    <w:rsid w:val="00A25801"/>
    <w:rsid w:val="00A25C35"/>
    <w:rsid w:val="00A25DC8"/>
    <w:rsid w:val="00A25E91"/>
    <w:rsid w:val="00A26106"/>
    <w:rsid w:val="00A261D3"/>
    <w:rsid w:val="00A26307"/>
    <w:rsid w:val="00A2652E"/>
    <w:rsid w:val="00A265C5"/>
    <w:rsid w:val="00A267E9"/>
    <w:rsid w:val="00A271C6"/>
    <w:rsid w:val="00A2728B"/>
    <w:rsid w:val="00A279E4"/>
    <w:rsid w:val="00A27B25"/>
    <w:rsid w:val="00A27CAA"/>
    <w:rsid w:val="00A2B67F"/>
    <w:rsid w:val="00A300CB"/>
    <w:rsid w:val="00A305FA"/>
    <w:rsid w:val="00A3097B"/>
    <w:rsid w:val="00A30AD7"/>
    <w:rsid w:val="00A30B00"/>
    <w:rsid w:val="00A30DC9"/>
    <w:rsid w:val="00A30F01"/>
    <w:rsid w:val="00A315FB"/>
    <w:rsid w:val="00A31B99"/>
    <w:rsid w:val="00A31EFA"/>
    <w:rsid w:val="00A32068"/>
    <w:rsid w:val="00A323BE"/>
    <w:rsid w:val="00A3274F"/>
    <w:rsid w:val="00A32769"/>
    <w:rsid w:val="00A33289"/>
    <w:rsid w:val="00A332BE"/>
    <w:rsid w:val="00A334EA"/>
    <w:rsid w:val="00A33723"/>
    <w:rsid w:val="00A33792"/>
    <w:rsid w:val="00A338BF"/>
    <w:rsid w:val="00A340CE"/>
    <w:rsid w:val="00A34350"/>
    <w:rsid w:val="00A348C6"/>
    <w:rsid w:val="00A34CD1"/>
    <w:rsid w:val="00A34DA2"/>
    <w:rsid w:val="00A34DD9"/>
    <w:rsid w:val="00A354CB"/>
    <w:rsid w:val="00A35767"/>
    <w:rsid w:val="00A3607B"/>
    <w:rsid w:val="00A3634E"/>
    <w:rsid w:val="00A36460"/>
    <w:rsid w:val="00A366A7"/>
    <w:rsid w:val="00A36886"/>
    <w:rsid w:val="00A36889"/>
    <w:rsid w:val="00A36ACC"/>
    <w:rsid w:val="00A36BCE"/>
    <w:rsid w:val="00A36EED"/>
    <w:rsid w:val="00A373CD"/>
    <w:rsid w:val="00A37855"/>
    <w:rsid w:val="00A37B68"/>
    <w:rsid w:val="00A37BCC"/>
    <w:rsid w:val="00A37E23"/>
    <w:rsid w:val="00A37F60"/>
    <w:rsid w:val="00A40AE4"/>
    <w:rsid w:val="00A40E83"/>
    <w:rsid w:val="00A40EAA"/>
    <w:rsid w:val="00A410E0"/>
    <w:rsid w:val="00A41516"/>
    <w:rsid w:val="00A4164D"/>
    <w:rsid w:val="00A4172B"/>
    <w:rsid w:val="00A41D1B"/>
    <w:rsid w:val="00A4237A"/>
    <w:rsid w:val="00A4252A"/>
    <w:rsid w:val="00A42958"/>
    <w:rsid w:val="00A42B82"/>
    <w:rsid w:val="00A4367C"/>
    <w:rsid w:val="00A43754"/>
    <w:rsid w:val="00A439BB"/>
    <w:rsid w:val="00A43EDF"/>
    <w:rsid w:val="00A43FA4"/>
    <w:rsid w:val="00A44732"/>
    <w:rsid w:val="00A4496E"/>
    <w:rsid w:val="00A44BD8"/>
    <w:rsid w:val="00A44CD3"/>
    <w:rsid w:val="00A450DA"/>
    <w:rsid w:val="00A45877"/>
    <w:rsid w:val="00A45C5E"/>
    <w:rsid w:val="00A45F6D"/>
    <w:rsid w:val="00A460E8"/>
    <w:rsid w:val="00A46618"/>
    <w:rsid w:val="00A466FF"/>
    <w:rsid w:val="00A47043"/>
    <w:rsid w:val="00A471F4"/>
    <w:rsid w:val="00A47217"/>
    <w:rsid w:val="00A4763B"/>
    <w:rsid w:val="00A47BB6"/>
    <w:rsid w:val="00A47D1F"/>
    <w:rsid w:val="00A47DA0"/>
    <w:rsid w:val="00A50067"/>
    <w:rsid w:val="00A500BE"/>
    <w:rsid w:val="00A503FE"/>
    <w:rsid w:val="00A50715"/>
    <w:rsid w:val="00A5071E"/>
    <w:rsid w:val="00A50B79"/>
    <w:rsid w:val="00A50DE0"/>
    <w:rsid w:val="00A5115B"/>
    <w:rsid w:val="00A5139B"/>
    <w:rsid w:val="00A514A2"/>
    <w:rsid w:val="00A515F1"/>
    <w:rsid w:val="00A51A12"/>
    <w:rsid w:val="00A51E15"/>
    <w:rsid w:val="00A521CF"/>
    <w:rsid w:val="00A522A6"/>
    <w:rsid w:val="00A52856"/>
    <w:rsid w:val="00A52A17"/>
    <w:rsid w:val="00A52BC2"/>
    <w:rsid w:val="00A52C76"/>
    <w:rsid w:val="00A530F4"/>
    <w:rsid w:val="00A53394"/>
    <w:rsid w:val="00A533E4"/>
    <w:rsid w:val="00A53493"/>
    <w:rsid w:val="00A5358C"/>
    <w:rsid w:val="00A538DF"/>
    <w:rsid w:val="00A53931"/>
    <w:rsid w:val="00A53B0C"/>
    <w:rsid w:val="00A53C85"/>
    <w:rsid w:val="00A53E4C"/>
    <w:rsid w:val="00A53F71"/>
    <w:rsid w:val="00A54039"/>
    <w:rsid w:val="00A541DF"/>
    <w:rsid w:val="00A5464E"/>
    <w:rsid w:val="00A54724"/>
    <w:rsid w:val="00A54823"/>
    <w:rsid w:val="00A54846"/>
    <w:rsid w:val="00A54E19"/>
    <w:rsid w:val="00A55854"/>
    <w:rsid w:val="00A55960"/>
    <w:rsid w:val="00A55A13"/>
    <w:rsid w:val="00A55D36"/>
    <w:rsid w:val="00A55DA9"/>
    <w:rsid w:val="00A5627F"/>
    <w:rsid w:val="00A56287"/>
    <w:rsid w:val="00A56345"/>
    <w:rsid w:val="00A5655E"/>
    <w:rsid w:val="00A5662E"/>
    <w:rsid w:val="00A56F82"/>
    <w:rsid w:val="00A56F8D"/>
    <w:rsid w:val="00A5766B"/>
    <w:rsid w:val="00A576BA"/>
    <w:rsid w:val="00A576E1"/>
    <w:rsid w:val="00A57A81"/>
    <w:rsid w:val="00A601AC"/>
    <w:rsid w:val="00A60381"/>
    <w:rsid w:val="00A6042D"/>
    <w:rsid w:val="00A604A5"/>
    <w:rsid w:val="00A60AA7"/>
    <w:rsid w:val="00A60C56"/>
    <w:rsid w:val="00A60E5A"/>
    <w:rsid w:val="00A6103E"/>
    <w:rsid w:val="00A615AC"/>
    <w:rsid w:val="00A61C2C"/>
    <w:rsid w:val="00A62225"/>
    <w:rsid w:val="00A62226"/>
    <w:rsid w:val="00A622F9"/>
    <w:rsid w:val="00A62362"/>
    <w:rsid w:val="00A62451"/>
    <w:rsid w:val="00A62799"/>
    <w:rsid w:val="00A62858"/>
    <w:rsid w:val="00A62C6C"/>
    <w:rsid w:val="00A63095"/>
    <w:rsid w:val="00A63116"/>
    <w:rsid w:val="00A63367"/>
    <w:rsid w:val="00A6345F"/>
    <w:rsid w:val="00A63C4C"/>
    <w:rsid w:val="00A63D41"/>
    <w:rsid w:val="00A6419D"/>
    <w:rsid w:val="00A6463F"/>
    <w:rsid w:val="00A647DC"/>
    <w:rsid w:val="00A64E23"/>
    <w:rsid w:val="00A65410"/>
    <w:rsid w:val="00A657EF"/>
    <w:rsid w:val="00A65879"/>
    <w:rsid w:val="00A658D5"/>
    <w:rsid w:val="00A659C1"/>
    <w:rsid w:val="00A65B39"/>
    <w:rsid w:val="00A65E40"/>
    <w:rsid w:val="00A65EE1"/>
    <w:rsid w:val="00A663E4"/>
    <w:rsid w:val="00A663E9"/>
    <w:rsid w:val="00A664AE"/>
    <w:rsid w:val="00A6650C"/>
    <w:rsid w:val="00A666A1"/>
    <w:rsid w:val="00A6677A"/>
    <w:rsid w:val="00A667A2"/>
    <w:rsid w:val="00A668CA"/>
    <w:rsid w:val="00A66978"/>
    <w:rsid w:val="00A669D8"/>
    <w:rsid w:val="00A670AF"/>
    <w:rsid w:val="00A67179"/>
    <w:rsid w:val="00A671E8"/>
    <w:rsid w:val="00A672A9"/>
    <w:rsid w:val="00A673C6"/>
    <w:rsid w:val="00A67488"/>
    <w:rsid w:val="00A6758C"/>
    <w:rsid w:val="00A67D29"/>
    <w:rsid w:val="00A67D7B"/>
    <w:rsid w:val="00A67E7E"/>
    <w:rsid w:val="00A67EC7"/>
    <w:rsid w:val="00A7011F"/>
    <w:rsid w:val="00A705E7"/>
    <w:rsid w:val="00A709EA"/>
    <w:rsid w:val="00A70EA9"/>
    <w:rsid w:val="00A710D3"/>
    <w:rsid w:val="00A715FB"/>
    <w:rsid w:val="00A718ED"/>
    <w:rsid w:val="00A71BF6"/>
    <w:rsid w:val="00A72172"/>
    <w:rsid w:val="00A723B5"/>
    <w:rsid w:val="00A724C3"/>
    <w:rsid w:val="00A72772"/>
    <w:rsid w:val="00A729D8"/>
    <w:rsid w:val="00A729FA"/>
    <w:rsid w:val="00A72AC6"/>
    <w:rsid w:val="00A72DCD"/>
    <w:rsid w:val="00A7301B"/>
    <w:rsid w:val="00A73270"/>
    <w:rsid w:val="00A73A32"/>
    <w:rsid w:val="00A73A5B"/>
    <w:rsid w:val="00A73B02"/>
    <w:rsid w:val="00A73DAC"/>
    <w:rsid w:val="00A73E4E"/>
    <w:rsid w:val="00A74373"/>
    <w:rsid w:val="00A747E3"/>
    <w:rsid w:val="00A749CB"/>
    <w:rsid w:val="00A74AF3"/>
    <w:rsid w:val="00A74DFD"/>
    <w:rsid w:val="00A74FF6"/>
    <w:rsid w:val="00A75018"/>
    <w:rsid w:val="00A75126"/>
    <w:rsid w:val="00A751F9"/>
    <w:rsid w:val="00A7551F"/>
    <w:rsid w:val="00A75810"/>
    <w:rsid w:val="00A75989"/>
    <w:rsid w:val="00A75D5B"/>
    <w:rsid w:val="00A75F32"/>
    <w:rsid w:val="00A76133"/>
    <w:rsid w:val="00A7635A"/>
    <w:rsid w:val="00A7635E"/>
    <w:rsid w:val="00A76607"/>
    <w:rsid w:val="00A76645"/>
    <w:rsid w:val="00A768CD"/>
    <w:rsid w:val="00A7693A"/>
    <w:rsid w:val="00A76B56"/>
    <w:rsid w:val="00A77016"/>
    <w:rsid w:val="00A77034"/>
    <w:rsid w:val="00A7704C"/>
    <w:rsid w:val="00A77422"/>
    <w:rsid w:val="00A776E2"/>
    <w:rsid w:val="00A77838"/>
    <w:rsid w:val="00A7789A"/>
    <w:rsid w:val="00A77B0F"/>
    <w:rsid w:val="00A77C1C"/>
    <w:rsid w:val="00A77C3E"/>
    <w:rsid w:val="00A77EA4"/>
    <w:rsid w:val="00A77F94"/>
    <w:rsid w:val="00A8010E"/>
    <w:rsid w:val="00A80122"/>
    <w:rsid w:val="00A801B4"/>
    <w:rsid w:val="00A80441"/>
    <w:rsid w:val="00A8050B"/>
    <w:rsid w:val="00A806A4"/>
    <w:rsid w:val="00A80913"/>
    <w:rsid w:val="00A809A5"/>
    <w:rsid w:val="00A80CBC"/>
    <w:rsid w:val="00A80F48"/>
    <w:rsid w:val="00A815E2"/>
    <w:rsid w:val="00A816C8"/>
    <w:rsid w:val="00A81C42"/>
    <w:rsid w:val="00A81F0C"/>
    <w:rsid w:val="00A81FC3"/>
    <w:rsid w:val="00A8211C"/>
    <w:rsid w:val="00A8251C"/>
    <w:rsid w:val="00A82E0D"/>
    <w:rsid w:val="00A82F33"/>
    <w:rsid w:val="00A8348A"/>
    <w:rsid w:val="00A8357F"/>
    <w:rsid w:val="00A836AF"/>
    <w:rsid w:val="00A838E6"/>
    <w:rsid w:val="00A83916"/>
    <w:rsid w:val="00A83B30"/>
    <w:rsid w:val="00A83E79"/>
    <w:rsid w:val="00A83F47"/>
    <w:rsid w:val="00A83FD6"/>
    <w:rsid w:val="00A846B5"/>
    <w:rsid w:val="00A8525B"/>
    <w:rsid w:val="00A852C2"/>
    <w:rsid w:val="00A8546F"/>
    <w:rsid w:val="00A85651"/>
    <w:rsid w:val="00A856EC"/>
    <w:rsid w:val="00A857E7"/>
    <w:rsid w:val="00A85831"/>
    <w:rsid w:val="00A85906"/>
    <w:rsid w:val="00A859CB"/>
    <w:rsid w:val="00A85DF1"/>
    <w:rsid w:val="00A86188"/>
    <w:rsid w:val="00A867B2"/>
    <w:rsid w:val="00A869D6"/>
    <w:rsid w:val="00A86E7C"/>
    <w:rsid w:val="00A87411"/>
    <w:rsid w:val="00A87579"/>
    <w:rsid w:val="00A876A2"/>
    <w:rsid w:val="00A87700"/>
    <w:rsid w:val="00A87A93"/>
    <w:rsid w:val="00A90221"/>
    <w:rsid w:val="00A903DD"/>
    <w:rsid w:val="00A9087A"/>
    <w:rsid w:val="00A90C96"/>
    <w:rsid w:val="00A90E78"/>
    <w:rsid w:val="00A91081"/>
    <w:rsid w:val="00A910A0"/>
    <w:rsid w:val="00A9113C"/>
    <w:rsid w:val="00A9151E"/>
    <w:rsid w:val="00A91D3E"/>
    <w:rsid w:val="00A9233A"/>
    <w:rsid w:val="00A9249E"/>
    <w:rsid w:val="00A92805"/>
    <w:rsid w:val="00A9296C"/>
    <w:rsid w:val="00A92E26"/>
    <w:rsid w:val="00A930A5"/>
    <w:rsid w:val="00A934B8"/>
    <w:rsid w:val="00A937F9"/>
    <w:rsid w:val="00A93971"/>
    <w:rsid w:val="00A93A0B"/>
    <w:rsid w:val="00A93C5F"/>
    <w:rsid w:val="00A93D94"/>
    <w:rsid w:val="00A940F5"/>
    <w:rsid w:val="00A942A5"/>
    <w:rsid w:val="00A9439E"/>
    <w:rsid w:val="00A94498"/>
    <w:rsid w:val="00A95101"/>
    <w:rsid w:val="00A9577B"/>
    <w:rsid w:val="00A95919"/>
    <w:rsid w:val="00A9599C"/>
    <w:rsid w:val="00A95A88"/>
    <w:rsid w:val="00A95DBA"/>
    <w:rsid w:val="00A95DCE"/>
    <w:rsid w:val="00A95E98"/>
    <w:rsid w:val="00A9603A"/>
    <w:rsid w:val="00A96195"/>
    <w:rsid w:val="00A964BF"/>
    <w:rsid w:val="00A96688"/>
    <w:rsid w:val="00A96D70"/>
    <w:rsid w:val="00A96F45"/>
    <w:rsid w:val="00A9707B"/>
    <w:rsid w:val="00A972A6"/>
    <w:rsid w:val="00A97F64"/>
    <w:rsid w:val="00A97F8D"/>
    <w:rsid w:val="00AA0004"/>
    <w:rsid w:val="00AA06F9"/>
    <w:rsid w:val="00AA0BBB"/>
    <w:rsid w:val="00AA0C5C"/>
    <w:rsid w:val="00AA0C75"/>
    <w:rsid w:val="00AA0E95"/>
    <w:rsid w:val="00AA1059"/>
    <w:rsid w:val="00AA112F"/>
    <w:rsid w:val="00AA11AA"/>
    <w:rsid w:val="00AA1750"/>
    <w:rsid w:val="00AA1789"/>
    <w:rsid w:val="00AA1A08"/>
    <w:rsid w:val="00AA1BC5"/>
    <w:rsid w:val="00AA1E21"/>
    <w:rsid w:val="00AA1F01"/>
    <w:rsid w:val="00AA206D"/>
    <w:rsid w:val="00AA247C"/>
    <w:rsid w:val="00AA249B"/>
    <w:rsid w:val="00AA2567"/>
    <w:rsid w:val="00AA2613"/>
    <w:rsid w:val="00AA2AC4"/>
    <w:rsid w:val="00AA2BBE"/>
    <w:rsid w:val="00AA2CC2"/>
    <w:rsid w:val="00AA2DB0"/>
    <w:rsid w:val="00AA2DEC"/>
    <w:rsid w:val="00AA2E73"/>
    <w:rsid w:val="00AA2E74"/>
    <w:rsid w:val="00AA2F88"/>
    <w:rsid w:val="00AA3380"/>
    <w:rsid w:val="00AA3390"/>
    <w:rsid w:val="00AA3644"/>
    <w:rsid w:val="00AA36A0"/>
    <w:rsid w:val="00AA40B4"/>
    <w:rsid w:val="00AA4268"/>
    <w:rsid w:val="00AA4573"/>
    <w:rsid w:val="00AA481B"/>
    <w:rsid w:val="00AA4B16"/>
    <w:rsid w:val="00AA4BD6"/>
    <w:rsid w:val="00AA5579"/>
    <w:rsid w:val="00AA6596"/>
    <w:rsid w:val="00AA66F0"/>
    <w:rsid w:val="00AA6C54"/>
    <w:rsid w:val="00AA6CCF"/>
    <w:rsid w:val="00AA6CF7"/>
    <w:rsid w:val="00AA6DD2"/>
    <w:rsid w:val="00AA6E1F"/>
    <w:rsid w:val="00AA6F11"/>
    <w:rsid w:val="00AA710B"/>
    <w:rsid w:val="00AA722E"/>
    <w:rsid w:val="00AA7F97"/>
    <w:rsid w:val="00AB02A6"/>
    <w:rsid w:val="00AB03CB"/>
    <w:rsid w:val="00AB0404"/>
    <w:rsid w:val="00AB05EC"/>
    <w:rsid w:val="00AB06FF"/>
    <w:rsid w:val="00AB092D"/>
    <w:rsid w:val="00AB0CC9"/>
    <w:rsid w:val="00AB1226"/>
    <w:rsid w:val="00AB1313"/>
    <w:rsid w:val="00AB16D1"/>
    <w:rsid w:val="00AB180A"/>
    <w:rsid w:val="00AB19CC"/>
    <w:rsid w:val="00AB1C73"/>
    <w:rsid w:val="00AB1CF4"/>
    <w:rsid w:val="00AB1D97"/>
    <w:rsid w:val="00AB1DC3"/>
    <w:rsid w:val="00AB27FC"/>
    <w:rsid w:val="00AB28AB"/>
    <w:rsid w:val="00AB2DEB"/>
    <w:rsid w:val="00AB2F8B"/>
    <w:rsid w:val="00AB3721"/>
    <w:rsid w:val="00AB386C"/>
    <w:rsid w:val="00AB3999"/>
    <w:rsid w:val="00AB39CE"/>
    <w:rsid w:val="00AB413A"/>
    <w:rsid w:val="00AB4411"/>
    <w:rsid w:val="00AB449D"/>
    <w:rsid w:val="00AB45BC"/>
    <w:rsid w:val="00AB45C4"/>
    <w:rsid w:val="00AB476F"/>
    <w:rsid w:val="00AB4B2E"/>
    <w:rsid w:val="00AB4B32"/>
    <w:rsid w:val="00AB4B67"/>
    <w:rsid w:val="00AB4DF9"/>
    <w:rsid w:val="00AB4E43"/>
    <w:rsid w:val="00AB5015"/>
    <w:rsid w:val="00AB53CC"/>
    <w:rsid w:val="00AB55E8"/>
    <w:rsid w:val="00AB565E"/>
    <w:rsid w:val="00AB5AD2"/>
    <w:rsid w:val="00AB5B7F"/>
    <w:rsid w:val="00AB5E34"/>
    <w:rsid w:val="00AB61DA"/>
    <w:rsid w:val="00AB63D0"/>
    <w:rsid w:val="00AB65D6"/>
    <w:rsid w:val="00AB6667"/>
    <w:rsid w:val="00AB6E1D"/>
    <w:rsid w:val="00AB7336"/>
    <w:rsid w:val="00AB736E"/>
    <w:rsid w:val="00AB741B"/>
    <w:rsid w:val="00AB74B8"/>
    <w:rsid w:val="00AB755C"/>
    <w:rsid w:val="00AB781C"/>
    <w:rsid w:val="00AB79D9"/>
    <w:rsid w:val="00AB7EE4"/>
    <w:rsid w:val="00AB7FE3"/>
    <w:rsid w:val="00AC04C7"/>
    <w:rsid w:val="00AC0551"/>
    <w:rsid w:val="00AC07DA"/>
    <w:rsid w:val="00AC0B60"/>
    <w:rsid w:val="00AC0C4C"/>
    <w:rsid w:val="00AC0DD1"/>
    <w:rsid w:val="00AC1425"/>
    <w:rsid w:val="00AC14E7"/>
    <w:rsid w:val="00AC1622"/>
    <w:rsid w:val="00AC1839"/>
    <w:rsid w:val="00AC1876"/>
    <w:rsid w:val="00AC19AC"/>
    <w:rsid w:val="00AC206E"/>
    <w:rsid w:val="00AC222A"/>
    <w:rsid w:val="00AC25FB"/>
    <w:rsid w:val="00AC27B4"/>
    <w:rsid w:val="00AC2910"/>
    <w:rsid w:val="00AC299B"/>
    <w:rsid w:val="00AC2A58"/>
    <w:rsid w:val="00AC3217"/>
    <w:rsid w:val="00AC32A4"/>
    <w:rsid w:val="00AC33E7"/>
    <w:rsid w:val="00AC3848"/>
    <w:rsid w:val="00AC3AA5"/>
    <w:rsid w:val="00AC3B29"/>
    <w:rsid w:val="00AC3B5F"/>
    <w:rsid w:val="00AC3D47"/>
    <w:rsid w:val="00AC3E90"/>
    <w:rsid w:val="00AC401D"/>
    <w:rsid w:val="00AC416B"/>
    <w:rsid w:val="00AC45F7"/>
    <w:rsid w:val="00AC4CB8"/>
    <w:rsid w:val="00AC4CFA"/>
    <w:rsid w:val="00AC4EF9"/>
    <w:rsid w:val="00AC4F50"/>
    <w:rsid w:val="00AC52A4"/>
    <w:rsid w:val="00AC5351"/>
    <w:rsid w:val="00AC5AA3"/>
    <w:rsid w:val="00AC639A"/>
    <w:rsid w:val="00AC663E"/>
    <w:rsid w:val="00AC68D3"/>
    <w:rsid w:val="00AC6A90"/>
    <w:rsid w:val="00AC6B29"/>
    <w:rsid w:val="00AC6D8E"/>
    <w:rsid w:val="00AC6F62"/>
    <w:rsid w:val="00AC6F68"/>
    <w:rsid w:val="00AC6FB8"/>
    <w:rsid w:val="00AC7083"/>
    <w:rsid w:val="00AC7098"/>
    <w:rsid w:val="00AC7233"/>
    <w:rsid w:val="00AC78B2"/>
    <w:rsid w:val="00AC7A8A"/>
    <w:rsid w:val="00AC7BCA"/>
    <w:rsid w:val="00AC7E30"/>
    <w:rsid w:val="00AC7EC0"/>
    <w:rsid w:val="00AC7F54"/>
    <w:rsid w:val="00AD0279"/>
    <w:rsid w:val="00AD03BC"/>
    <w:rsid w:val="00AD0548"/>
    <w:rsid w:val="00AD05CC"/>
    <w:rsid w:val="00AD0C60"/>
    <w:rsid w:val="00AD0DAB"/>
    <w:rsid w:val="00AD1437"/>
    <w:rsid w:val="00AD1569"/>
    <w:rsid w:val="00AD1A30"/>
    <w:rsid w:val="00AD1B99"/>
    <w:rsid w:val="00AD1FB0"/>
    <w:rsid w:val="00AD20D4"/>
    <w:rsid w:val="00AD25CC"/>
    <w:rsid w:val="00AD25F7"/>
    <w:rsid w:val="00AD26C2"/>
    <w:rsid w:val="00AD2718"/>
    <w:rsid w:val="00AD2ABB"/>
    <w:rsid w:val="00AD31DD"/>
    <w:rsid w:val="00AD37ED"/>
    <w:rsid w:val="00AD3A16"/>
    <w:rsid w:val="00AD3D77"/>
    <w:rsid w:val="00AD446A"/>
    <w:rsid w:val="00AD496C"/>
    <w:rsid w:val="00AD499A"/>
    <w:rsid w:val="00AD4C6E"/>
    <w:rsid w:val="00AD4D63"/>
    <w:rsid w:val="00AD4FAB"/>
    <w:rsid w:val="00AD5396"/>
    <w:rsid w:val="00AD53EF"/>
    <w:rsid w:val="00AD55DF"/>
    <w:rsid w:val="00AD57A8"/>
    <w:rsid w:val="00AD596A"/>
    <w:rsid w:val="00AD5B18"/>
    <w:rsid w:val="00AD5B6F"/>
    <w:rsid w:val="00AD5DAC"/>
    <w:rsid w:val="00AD5F34"/>
    <w:rsid w:val="00AD6094"/>
    <w:rsid w:val="00AD63ED"/>
    <w:rsid w:val="00AD64E4"/>
    <w:rsid w:val="00AD6821"/>
    <w:rsid w:val="00AD6981"/>
    <w:rsid w:val="00AD6BB1"/>
    <w:rsid w:val="00AD6C65"/>
    <w:rsid w:val="00AD6CCB"/>
    <w:rsid w:val="00AD7549"/>
    <w:rsid w:val="00AD76DE"/>
    <w:rsid w:val="00AD7950"/>
    <w:rsid w:val="00AD795F"/>
    <w:rsid w:val="00AD7BEB"/>
    <w:rsid w:val="00AD7C11"/>
    <w:rsid w:val="00AD7F0A"/>
    <w:rsid w:val="00AD7FA6"/>
    <w:rsid w:val="00AD7FB7"/>
    <w:rsid w:val="00AE0268"/>
    <w:rsid w:val="00AE053E"/>
    <w:rsid w:val="00AE07C4"/>
    <w:rsid w:val="00AE0BB7"/>
    <w:rsid w:val="00AE0E8A"/>
    <w:rsid w:val="00AE0EFD"/>
    <w:rsid w:val="00AE0F14"/>
    <w:rsid w:val="00AE1278"/>
    <w:rsid w:val="00AE1303"/>
    <w:rsid w:val="00AE165F"/>
    <w:rsid w:val="00AE16BE"/>
    <w:rsid w:val="00AE1C0C"/>
    <w:rsid w:val="00AE1C74"/>
    <w:rsid w:val="00AE1DB7"/>
    <w:rsid w:val="00AE1FAC"/>
    <w:rsid w:val="00AE2083"/>
    <w:rsid w:val="00AE22D6"/>
    <w:rsid w:val="00AE24C6"/>
    <w:rsid w:val="00AE2555"/>
    <w:rsid w:val="00AE38F1"/>
    <w:rsid w:val="00AE39EE"/>
    <w:rsid w:val="00AE42FA"/>
    <w:rsid w:val="00AE44C4"/>
    <w:rsid w:val="00AE45E3"/>
    <w:rsid w:val="00AE4768"/>
    <w:rsid w:val="00AE4BB6"/>
    <w:rsid w:val="00AE4D4F"/>
    <w:rsid w:val="00AE50BD"/>
    <w:rsid w:val="00AE513E"/>
    <w:rsid w:val="00AE54CD"/>
    <w:rsid w:val="00AE5768"/>
    <w:rsid w:val="00AE5841"/>
    <w:rsid w:val="00AE5972"/>
    <w:rsid w:val="00AE5F52"/>
    <w:rsid w:val="00AE6166"/>
    <w:rsid w:val="00AE65A0"/>
    <w:rsid w:val="00AE65A1"/>
    <w:rsid w:val="00AE66AF"/>
    <w:rsid w:val="00AE6761"/>
    <w:rsid w:val="00AE6EC8"/>
    <w:rsid w:val="00AE70AE"/>
    <w:rsid w:val="00AE7604"/>
    <w:rsid w:val="00AE7641"/>
    <w:rsid w:val="00AE7C8D"/>
    <w:rsid w:val="00AF081D"/>
    <w:rsid w:val="00AF0916"/>
    <w:rsid w:val="00AF1062"/>
    <w:rsid w:val="00AF123F"/>
    <w:rsid w:val="00AF1708"/>
    <w:rsid w:val="00AF1960"/>
    <w:rsid w:val="00AF1B30"/>
    <w:rsid w:val="00AF1F05"/>
    <w:rsid w:val="00AF1F23"/>
    <w:rsid w:val="00AF2140"/>
    <w:rsid w:val="00AF2245"/>
    <w:rsid w:val="00AF2398"/>
    <w:rsid w:val="00AF23D8"/>
    <w:rsid w:val="00AF282E"/>
    <w:rsid w:val="00AF2939"/>
    <w:rsid w:val="00AF2A0F"/>
    <w:rsid w:val="00AF2DC9"/>
    <w:rsid w:val="00AF30BA"/>
    <w:rsid w:val="00AF31CA"/>
    <w:rsid w:val="00AF33A7"/>
    <w:rsid w:val="00AF36BD"/>
    <w:rsid w:val="00AF3856"/>
    <w:rsid w:val="00AF3908"/>
    <w:rsid w:val="00AF412E"/>
    <w:rsid w:val="00AF44B3"/>
    <w:rsid w:val="00AF4541"/>
    <w:rsid w:val="00AF4569"/>
    <w:rsid w:val="00AF45DC"/>
    <w:rsid w:val="00AF4978"/>
    <w:rsid w:val="00AF49C7"/>
    <w:rsid w:val="00AF4B6D"/>
    <w:rsid w:val="00AF4B7A"/>
    <w:rsid w:val="00AF4C54"/>
    <w:rsid w:val="00AF504F"/>
    <w:rsid w:val="00AF5950"/>
    <w:rsid w:val="00AF5B15"/>
    <w:rsid w:val="00AF5C9C"/>
    <w:rsid w:val="00AF5D4E"/>
    <w:rsid w:val="00AF5E41"/>
    <w:rsid w:val="00AF5E6A"/>
    <w:rsid w:val="00AF6023"/>
    <w:rsid w:val="00AF6245"/>
    <w:rsid w:val="00AF646E"/>
    <w:rsid w:val="00AF6A1F"/>
    <w:rsid w:val="00AF6D8D"/>
    <w:rsid w:val="00AF7061"/>
    <w:rsid w:val="00AF723A"/>
    <w:rsid w:val="00AF7778"/>
    <w:rsid w:val="00AF7D03"/>
    <w:rsid w:val="00AF7F87"/>
    <w:rsid w:val="00B00144"/>
    <w:rsid w:val="00B00220"/>
    <w:rsid w:val="00B00806"/>
    <w:rsid w:val="00B00A38"/>
    <w:rsid w:val="00B00B4D"/>
    <w:rsid w:val="00B01249"/>
    <w:rsid w:val="00B015C5"/>
    <w:rsid w:val="00B01B9C"/>
    <w:rsid w:val="00B021DE"/>
    <w:rsid w:val="00B0278D"/>
    <w:rsid w:val="00B029D2"/>
    <w:rsid w:val="00B02CED"/>
    <w:rsid w:val="00B02D2E"/>
    <w:rsid w:val="00B03181"/>
    <w:rsid w:val="00B03267"/>
    <w:rsid w:val="00B035C6"/>
    <w:rsid w:val="00B03865"/>
    <w:rsid w:val="00B0389A"/>
    <w:rsid w:val="00B03BC9"/>
    <w:rsid w:val="00B03E0C"/>
    <w:rsid w:val="00B03E9D"/>
    <w:rsid w:val="00B03F6E"/>
    <w:rsid w:val="00B0434E"/>
    <w:rsid w:val="00B043FD"/>
    <w:rsid w:val="00B0466A"/>
    <w:rsid w:val="00B048D4"/>
    <w:rsid w:val="00B04C74"/>
    <w:rsid w:val="00B050DB"/>
    <w:rsid w:val="00B053CE"/>
    <w:rsid w:val="00B053EB"/>
    <w:rsid w:val="00B05696"/>
    <w:rsid w:val="00B05779"/>
    <w:rsid w:val="00B059FD"/>
    <w:rsid w:val="00B05A25"/>
    <w:rsid w:val="00B05ABD"/>
    <w:rsid w:val="00B05C33"/>
    <w:rsid w:val="00B0617D"/>
    <w:rsid w:val="00B062CC"/>
    <w:rsid w:val="00B063CB"/>
    <w:rsid w:val="00B066C8"/>
    <w:rsid w:val="00B0676E"/>
    <w:rsid w:val="00B069F1"/>
    <w:rsid w:val="00B06D23"/>
    <w:rsid w:val="00B06DD2"/>
    <w:rsid w:val="00B07252"/>
    <w:rsid w:val="00B07DF3"/>
    <w:rsid w:val="00B07EA8"/>
    <w:rsid w:val="00B100CD"/>
    <w:rsid w:val="00B10301"/>
    <w:rsid w:val="00B10482"/>
    <w:rsid w:val="00B104A3"/>
    <w:rsid w:val="00B1087B"/>
    <w:rsid w:val="00B10CCD"/>
    <w:rsid w:val="00B10D62"/>
    <w:rsid w:val="00B11016"/>
    <w:rsid w:val="00B11282"/>
    <w:rsid w:val="00B11DD1"/>
    <w:rsid w:val="00B12092"/>
    <w:rsid w:val="00B12148"/>
    <w:rsid w:val="00B1237C"/>
    <w:rsid w:val="00B12989"/>
    <w:rsid w:val="00B129C6"/>
    <w:rsid w:val="00B12A05"/>
    <w:rsid w:val="00B12B47"/>
    <w:rsid w:val="00B12E38"/>
    <w:rsid w:val="00B1385C"/>
    <w:rsid w:val="00B13A00"/>
    <w:rsid w:val="00B14368"/>
    <w:rsid w:val="00B144F0"/>
    <w:rsid w:val="00B14559"/>
    <w:rsid w:val="00B146B3"/>
    <w:rsid w:val="00B14841"/>
    <w:rsid w:val="00B15445"/>
    <w:rsid w:val="00B154CE"/>
    <w:rsid w:val="00B15856"/>
    <w:rsid w:val="00B15A5C"/>
    <w:rsid w:val="00B15DC8"/>
    <w:rsid w:val="00B16058"/>
    <w:rsid w:val="00B16138"/>
    <w:rsid w:val="00B16203"/>
    <w:rsid w:val="00B162E9"/>
    <w:rsid w:val="00B168C1"/>
    <w:rsid w:val="00B168E1"/>
    <w:rsid w:val="00B16A9C"/>
    <w:rsid w:val="00B16AC5"/>
    <w:rsid w:val="00B16D85"/>
    <w:rsid w:val="00B16E57"/>
    <w:rsid w:val="00B1704E"/>
    <w:rsid w:val="00B1738A"/>
    <w:rsid w:val="00B17C1F"/>
    <w:rsid w:val="00B17F70"/>
    <w:rsid w:val="00B20000"/>
    <w:rsid w:val="00B20011"/>
    <w:rsid w:val="00B2044C"/>
    <w:rsid w:val="00B20BA8"/>
    <w:rsid w:val="00B20BD3"/>
    <w:rsid w:val="00B20C38"/>
    <w:rsid w:val="00B20C6A"/>
    <w:rsid w:val="00B20C88"/>
    <w:rsid w:val="00B20D7C"/>
    <w:rsid w:val="00B20F7B"/>
    <w:rsid w:val="00B214D1"/>
    <w:rsid w:val="00B21710"/>
    <w:rsid w:val="00B21C34"/>
    <w:rsid w:val="00B21D9B"/>
    <w:rsid w:val="00B21DBB"/>
    <w:rsid w:val="00B22010"/>
    <w:rsid w:val="00B221F5"/>
    <w:rsid w:val="00B22663"/>
    <w:rsid w:val="00B22A0E"/>
    <w:rsid w:val="00B22D35"/>
    <w:rsid w:val="00B22D68"/>
    <w:rsid w:val="00B22DAB"/>
    <w:rsid w:val="00B231A9"/>
    <w:rsid w:val="00B2340A"/>
    <w:rsid w:val="00B23507"/>
    <w:rsid w:val="00B23889"/>
    <w:rsid w:val="00B23BE5"/>
    <w:rsid w:val="00B243AA"/>
    <w:rsid w:val="00B243FE"/>
    <w:rsid w:val="00B24437"/>
    <w:rsid w:val="00B2486A"/>
    <w:rsid w:val="00B248C6"/>
    <w:rsid w:val="00B24992"/>
    <w:rsid w:val="00B24F81"/>
    <w:rsid w:val="00B25151"/>
    <w:rsid w:val="00B252FB"/>
    <w:rsid w:val="00B25788"/>
    <w:rsid w:val="00B257B2"/>
    <w:rsid w:val="00B25812"/>
    <w:rsid w:val="00B25D04"/>
    <w:rsid w:val="00B25D91"/>
    <w:rsid w:val="00B2610A"/>
    <w:rsid w:val="00B261FA"/>
    <w:rsid w:val="00B263C8"/>
    <w:rsid w:val="00B26A85"/>
    <w:rsid w:val="00B26B86"/>
    <w:rsid w:val="00B26D9A"/>
    <w:rsid w:val="00B279F8"/>
    <w:rsid w:val="00B27AB8"/>
    <w:rsid w:val="00B27E06"/>
    <w:rsid w:val="00B30537"/>
    <w:rsid w:val="00B3095C"/>
    <w:rsid w:val="00B30AA6"/>
    <w:rsid w:val="00B30DE4"/>
    <w:rsid w:val="00B31073"/>
    <w:rsid w:val="00B315F5"/>
    <w:rsid w:val="00B3177E"/>
    <w:rsid w:val="00B31A3A"/>
    <w:rsid w:val="00B31B20"/>
    <w:rsid w:val="00B31B7E"/>
    <w:rsid w:val="00B31D2D"/>
    <w:rsid w:val="00B31E07"/>
    <w:rsid w:val="00B3200A"/>
    <w:rsid w:val="00B3274B"/>
    <w:rsid w:val="00B32D0F"/>
    <w:rsid w:val="00B33576"/>
    <w:rsid w:val="00B336F8"/>
    <w:rsid w:val="00B33BB1"/>
    <w:rsid w:val="00B33C61"/>
    <w:rsid w:val="00B34081"/>
    <w:rsid w:val="00B340B7"/>
    <w:rsid w:val="00B343E6"/>
    <w:rsid w:val="00B34796"/>
    <w:rsid w:val="00B34A72"/>
    <w:rsid w:val="00B34C40"/>
    <w:rsid w:val="00B35119"/>
    <w:rsid w:val="00B3567F"/>
    <w:rsid w:val="00B358E0"/>
    <w:rsid w:val="00B35A4A"/>
    <w:rsid w:val="00B35B93"/>
    <w:rsid w:val="00B35D86"/>
    <w:rsid w:val="00B3622D"/>
    <w:rsid w:val="00B367B2"/>
    <w:rsid w:val="00B36CCA"/>
    <w:rsid w:val="00B36D4E"/>
    <w:rsid w:val="00B37144"/>
    <w:rsid w:val="00B37244"/>
    <w:rsid w:val="00B372B5"/>
    <w:rsid w:val="00B3758B"/>
    <w:rsid w:val="00B377FC"/>
    <w:rsid w:val="00B37B79"/>
    <w:rsid w:val="00B37CC4"/>
    <w:rsid w:val="00B37CE7"/>
    <w:rsid w:val="00B37D7F"/>
    <w:rsid w:val="00B40058"/>
    <w:rsid w:val="00B4005A"/>
    <w:rsid w:val="00B400DB"/>
    <w:rsid w:val="00B40340"/>
    <w:rsid w:val="00B40A42"/>
    <w:rsid w:val="00B40D1E"/>
    <w:rsid w:val="00B40D32"/>
    <w:rsid w:val="00B415A6"/>
    <w:rsid w:val="00B41606"/>
    <w:rsid w:val="00B41A3D"/>
    <w:rsid w:val="00B41D9B"/>
    <w:rsid w:val="00B41DA2"/>
    <w:rsid w:val="00B42250"/>
    <w:rsid w:val="00B42AB0"/>
    <w:rsid w:val="00B42AD0"/>
    <w:rsid w:val="00B42C4D"/>
    <w:rsid w:val="00B42C89"/>
    <w:rsid w:val="00B42D56"/>
    <w:rsid w:val="00B42DFC"/>
    <w:rsid w:val="00B433EA"/>
    <w:rsid w:val="00B434AB"/>
    <w:rsid w:val="00B4388E"/>
    <w:rsid w:val="00B4423F"/>
    <w:rsid w:val="00B444C8"/>
    <w:rsid w:val="00B445F8"/>
    <w:rsid w:val="00B4464A"/>
    <w:rsid w:val="00B44752"/>
    <w:rsid w:val="00B44921"/>
    <w:rsid w:val="00B44A4E"/>
    <w:rsid w:val="00B44F35"/>
    <w:rsid w:val="00B451B3"/>
    <w:rsid w:val="00B45BA8"/>
    <w:rsid w:val="00B45BF9"/>
    <w:rsid w:val="00B45F72"/>
    <w:rsid w:val="00B46223"/>
    <w:rsid w:val="00B4655C"/>
    <w:rsid w:val="00B465EC"/>
    <w:rsid w:val="00B4661B"/>
    <w:rsid w:val="00B4699E"/>
    <w:rsid w:val="00B47117"/>
    <w:rsid w:val="00B472A0"/>
    <w:rsid w:val="00B47927"/>
    <w:rsid w:val="00B47A1D"/>
    <w:rsid w:val="00B47BAC"/>
    <w:rsid w:val="00B50451"/>
    <w:rsid w:val="00B50945"/>
    <w:rsid w:val="00B50F8C"/>
    <w:rsid w:val="00B51031"/>
    <w:rsid w:val="00B512A7"/>
    <w:rsid w:val="00B5183C"/>
    <w:rsid w:val="00B5185E"/>
    <w:rsid w:val="00B518B9"/>
    <w:rsid w:val="00B51DFB"/>
    <w:rsid w:val="00B51EA0"/>
    <w:rsid w:val="00B51F78"/>
    <w:rsid w:val="00B52151"/>
    <w:rsid w:val="00B521AF"/>
    <w:rsid w:val="00B52253"/>
    <w:rsid w:val="00B52833"/>
    <w:rsid w:val="00B5287E"/>
    <w:rsid w:val="00B528AF"/>
    <w:rsid w:val="00B52985"/>
    <w:rsid w:val="00B52B1A"/>
    <w:rsid w:val="00B531E4"/>
    <w:rsid w:val="00B538ED"/>
    <w:rsid w:val="00B5393E"/>
    <w:rsid w:val="00B53E4E"/>
    <w:rsid w:val="00B53F2C"/>
    <w:rsid w:val="00B5437D"/>
    <w:rsid w:val="00B544B8"/>
    <w:rsid w:val="00B54574"/>
    <w:rsid w:val="00B5505B"/>
    <w:rsid w:val="00B55169"/>
    <w:rsid w:val="00B553B4"/>
    <w:rsid w:val="00B553EC"/>
    <w:rsid w:val="00B5573C"/>
    <w:rsid w:val="00B557C9"/>
    <w:rsid w:val="00B55AD0"/>
    <w:rsid w:val="00B55D1F"/>
    <w:rsid w:val="00B561DD"/>
    <w:rsid w:val="00B566F3"/>
    <w:rsid w:val="00B56A5D"/>
    <w:rsid w:val="00B56AEE"/>
    <w:rsid w:val="00B56BDE"/>
    <w:rsid w:val="00B56C7E"/>
    <w:rsid w:val="00B56F5B"/>
    <w:rsid w:val="00B57242"/>
    <w:rsid w:val="00B57349"/>
    <w:rsid w:val="00B5753B"/>
    <w:rsid w:val="00B575AA"/>
    <w:rsid w:val="00B57719"/>
    <w:rsid w:val="00B57B20"/>
    <w:rsid w:val="00B57D3A"/>
    <w:rsid w:val="00B600BC"/>
    <w:rsid w:val="00B605FC"/>
    <w:rsid w:val="00B608D9"/>
    <w:rsid w:val="00B60B2D"/>
    <w:rsid w:val="00B60D27"/>
    <w:rsid w:val="00B6118A"/>
    <w:rsid w:val="00B6154B"/>
    <w:rsid w:val="00B61685"/>
    <w:rsid w:val="00B618C3"/>
    <w:rsid w:val="00B619D1"/>
    <w:rsid w:val="00B61B0D"/>
    <w:rsid w:val="00B61ED5"/>
    <w:rsid w:val="00B620EF"/>
    <w:rsid w:val="00B620F7"/>
    <w:rsid w:val="00B630CF"/>
    <w:rsid w:val="00B6323A"/>
    <w:rsid w:val="00B63449"/>
    <w:rsid w:val="00B634BA"/>
    <w:rsid w:val="00B6367C"/>
    <w:rsid w:val="00B639DC"/>
    <w:rsid w:val="00B643E2"/>
    <w:rsid w:val="00B64523"/>
    <w:rsid w:val="00B64567"/>
    <w:rsid w:val="00B64780"/>
    <w:rsid w:val="00B64985"/>
    <w:rsid w:val="00B64A60"/>
    <w:rsid w:val="00B64B74"/>
    <w:rsid w:val="00B64D69"/>
    <w:rsid w:val="00B64E27"/>
    <w:rsid w:val="00B64E83"/>
    <w:rsid w:val="00B651BB"/>
    <w:rsid w:val="00B65285"/>
    <w:rsid w:val="00B65333"/>
    <w:rsid w:val="00B65616"/>
    <w:rsid w:val="00B65823"/>
    <w:rsid w:val="00B65835"/>
    <w:rsid w:val="00B65A2C"/>
    <w:rsid w:val="00B65AE0"/>
    <w:rsid w:val="00B65B60"/>
    <w:rsid w:val="00B65EB1"/>
    <w:rsid w:val="00B66152"/>
    <w:rsid w:val="00B66270"/>
    <w:rsid w:val="00B66BB7"/>
    <w:rsid w:val="00B66F76"/>
    <w:rsid w:val="00B67058"/>
    <w:rsid w:val="00B6733F"/>
    <w:rsid w:val="00B677E2"/>
    <w:rsid w:val="00B67BA3"/>
    <w:rsid w:val="00B67CD2"/>
    <w:rsid w:val="00B67D15"/>
    <w:rsid w:val="00B67FC3"/>
    <w:rsid w:val="00B70353"/>
    <w:rsid w:val="00B7041F"/>
    <w:rsid w:val="00B7063A"/>
    <w:rsid w:val="00B70CEF"/>
    <w:rsid w:val="00B710A6"/>
    <w:rsid w:val="00B7115B"/>
    <w:rsid w:val="00B7120D"/>
    <w:rsid w:val="00B713CF"/>
    <w:rsid w:val="00B71C0A"/>
    <w:rsid w:val="00B71DC0"/>
    <w:rsid w:val="00B71FD1"/>
    <w:rsid w:val="00B7210B"/>
    <w:rsid w:val="00B72425"/>
    <w:rsid w:val="00B72501"/>
    <w:rsid w:val="00B7250A"/>
    <w:rsid w:val="00B72EB9"/>
    <w:rsid w:val="00B730E8"/>
    <w:rsid w:val="00B7316E"/>
    <w:rsid w:val="00B73176"/>
    <w:rsid w:val="00B73447"/>
    <w:rsid w:val="00B7378D"/>
    <w:rsid w:val="00B73B10"/>
    <w:rsid w:val="00B73D1D"/>
    <w:rsid w:val="00B7434C"/>
    <w:rsid w:val="00B743D5"/>
    <w:rsid w:val="00B744E7"/>
    <w:rsid w:val="00B745D9"/>
    <w:rsid w:val="00B74661"/>
    <w:rsid w:val="00B74959"/>
    <w:rsid w:val="00B74B26"/>
    <w:rsid w:val="00B74F7D"/>
    <w:rsid w:val="00B74F91"/>
    <w:rsid w:val="00B7531C"/>
    <w:rsid w:val="00B75758"/>
    <w:rsid w:val="00B7578A"/>
    <w:rsid w:val="00B759F5"/>
    <w:rsid w:val="00B75B5B"/>
    <w:rsid w:val="00B75C72"/>
    <w:rsid w:val="00B75E15"/>
    <w:rsid w:val="00B76147"/>
    <w:rsid w:val="00B76233"/>
    <w:rsid w:val="00B7696F"/>
    <w:rsid w:val="00B76C6C"/>
    <w:rsid w:val="00B76C7E"/>
    <w:rsid w:val="00B7722C"/>
    <w:rsid w:val="00B776C6"/>
    <w:rsid w:val="00B77700"/>
    <w:rsid w:val="00B778F6"/>
    <w:rsid w:val="00B77AAB"/>
    <w:rsid w:val="00B77C00"/>
    <w:rsid w:val="00B77CDB"/>
    <w:rsid w:val="00B77D6A"/>
    <w:rsid w:val="00B77F67"/>
    <w:rsid w:val="00B77FC9"/>
    <w:rsid w:val="00B77FF1"/>
    <w:rsid w:val="00B80083"/>
    <w:rsid w:val="00B800BA"/>
    <w:rsid w:val="00B80677"/>
    <w:rsid w:val="00B80C4B"/>
    <w:rsid w:val="00B80C79"/>
    <w:rsid w:val="00B80DE5"/>
    <w:rsid w:val="00B80EF4"/>
    <w:rsid w:val="00B81529"/>
    <w:rsid w:val="00B81652"/>
    <w:rsid w:val="00B817BF"/>
    <w:rsid w:val="00B818EA"/>
    <w:rsid w:val="00B8198D"/>
    <w:rsid w:val="00B81F03"/>
    <w:rsid w:val="00B81F1F"/>
    <w:rsid w:val="00B81F7B"/>
    <w:rsid w:val="00B82642"/>
    <w:rsid w:val="00B82980"/>
    <w:rsid w:val="00B82A8C"/>
    <w:rsid w:val="00B82B79"/>
    <w:rsid w:val="00B82C26"/>
    <w:rsid w:val="00B82D49"/>
    <w:rsid w:val="00B8301B"/>
    <w:rsid w:val="00B8302E"/>
    <w:rsid w:val="00B8335C"/>
    <w:rsid w:val="00B83432"/>
    <w:rsid w:val="00B83453"/>
    <w:rsid w:val="00B8347C"/>
    <w:rsid w:val="00B837F1"/>
    <w:rsid w:val="00B83894"/>
    <w:rsid w:val="00B838CC"/>
    <w:rsid w:val="00B83B6D"/>
    <w:rsid w:val="00B83BC2"/>
    <w:rsid w:val="00B83F29"/>
    <w:rsid w:val="00B840C8"/>
    <w:rsid w:val="00B842A2"/>
    <w:rsid w:val="00B84352"/>
    <w:rsid w:val="00B843FE"/>
    <w:rsid w:val="00B8452E"/>
    <w:rsid w:val="00B84772"/>
    <w:rsid w:val="00B8479C"/>
    <w:rsid w:val="00B847A8"/>
    <w:rsid w:val="00B8481D"/>
    <w:rsid w:val="00B84A87"/>
    <w:rsid w:val="00B84E43"/>
    <w:rsid w:val="00B85038"/>
    <w:rsid w:val="00B851C0"/>
    <w:rsid w:val="00B85232"/>
    <w:rsid w:val="00B85256"/>
    <w:rsid w:val="00B854DD"/>
    <w:rsid w:val="00B855FE"/>
    <w:rsid w:val="00B85625"/>
    <w:rsid w:val="00B8589B"/>
    <w:rsid w:val="00B85A04"/>
    <w:rsid w:val="00B85C33"/>
    <w:rsid w:val="00B860DA"/>
    <w:rsid w:val="00B8644A"/>
    <w:rsid w:val="00B86563"/>
    <w:rsid w:val="00B865DE"/>
    <w:rsid w:val="00B867F9"/>
    <w:rsid w:val="00B86B76"/>
    <w:rsid w:val="00B86D59"/>
    <w:rsid w:val="00B86E5F"/>
    <w:rsid w:val="00B8756B"/>
    <w:rsid w:val="00B87625"/>
    <w:rsid w:val="00B87729"/>
    <w:rsid w:val="00B878B2"/>
    <w:rsid w:val="00B87E48"/>
    <w:rsid w:val="00B90002"/>
    <w:rsid w:val="00B9038D"/>
    <w:rsid w:val="00B904DB"/>
    <w:rsid w:val="00B9051E"/>
    <w:rsid w:val="00B906F2"/>
    <w:rsid w:val="00B90D5E"/>
    <w:rsid w:val="00B90F72"/>
    <w:rsid w:val="00B911CA"/>
    <w:rsid w:val="00B91517"/>
    <w:rsid w:val="00B915AF"/>
    <w:rsid w:val="00B91659"/>
    <w:rsid w:val="00B920BE"/>
    <w:rsid w:val="00B9210B"/>
    <w:rsid w:val="00B92449"/>
    <w:rsid w:val="00B92480"/>
    <w:rsid w:val="00B92539"/>
    <w:rsid w:val="00B925CE"/>
    <w:rsid w:val="00B9280F"/>
    <w:rsid w:val="00B92DA6"/>
    <w:rsid w:val="00B932D3"/>
    <w:rsid w:val="00B933F1"/>
    <w:rsid w:val="00B9346D"/>
    <w:rsid w:val="00B936CD"/>
    <w:rsid w:val="00B939B6"/>
    <w:rsid w:val="00B93F4E"/>
    <w:rsid w:val="00B94085"/>
    <w:rsid w:val="00B943F4"/>
    <w:rsid w:val="00B947C0"/>
    <w:rsid w:val="00B948B5"/>
    <w:rsid w:val="00B94A79"/>
    <w:rsid w:val="00B94E8F"/>
    <w:rsid w:val="00B94F87"/>
    <w:rsid w:val="00B955D5"/>
    <w:rsid w:val="00B957F5"/>
    <w:rsid w:val="00B95ACF"/>
    <w:rsid w:val="00B95D3F"/>
    <w:rsid w:val="00B96091"/>
    <w:rsid w:val="00B96146"/>
    <w:rsid w:val="00B963F5"/>
    <w:rsid w:val="00B964A7"/>
    <w:rsid w:val="00B964D6"/>
    <w:rsid w:val="00B967CE"/>
    <w:rsid w:val="00B969A4"/>
    <w:rsid w:val="00B96A30"/>
    <w:rsid w:val="00B96D48"/>
    <w:rsid w:val="00B970AB"/>
    <w:rsid w:val="00B978F7"/>
    <w:rsid w:val="00B97BE2"/>
    <w:rsid w:val="00B97E5C"/>
    <w:rsid w:val="00B97F44"/>
    <w:rsid w:val="00BA0597"/>
    <w:rsid w:val="00BA060F"/>
    <w:rsid w:val="00BA0758"/>
    <w:rsid w:val="00BA0B1E"/>
    <w:rsid w:val="00BA0C92"/>
    <w:rsid w:val="00BA0CBD"/>
    <w:rsid w:val="00BA0E06"/>
    <w:rsid w:val="00BA0F0A"/>
    <w:rsid w:val="00BA1227"/>
    <w:rsid w:val="00BA137B"/>
    <w:rsid w:val="00BA139A"/>
    <w:rsid w:val="00BA1758"/>
    <w:rsid w:val="00BA1852"/>
    <w:rsid w:val="00BA1C53"/>
    <w:rsid w:val="00BA1C8A"/>
    <w:rsid w:val="00BA24F0"/>
    <w:rsid w:val="00BA2535"/>
    <w:rsid w:val="00BA2677"/>
    <w:rsid w:val="00BA28B9"/>
    <w:rsid w:val="00BA2993"/>
    <w:rsid w:val="00BA2A1F"/>
    <w:rsid w:val="00BA2ADB"/>
    <w:rsid w:val="00BA2CC7"/>
    <w:rsid w:val="00BA2EE1"/>
    <w:rsid w:val="00BA33AE"/>
    <w:rsid w:val="00BA3448"/>
    <w:rsid w:val="00BA362E"/>
    <w:rsid w:val="00BA37CE"/>
    <w:rsid w:val="00BA4098"/>
    <w:rsid w:val="00BA40E8"/>
    <w:rsid w:val="00BA4404"/>
    <w:rsid w:val="00BA44C4"/>
    <w:rsid w:val="00BA462F"/>
    <w:rsid w:val="00BA48FD"/>
    <w:rsid w:val="00BA4F97"/>
    <w:rsid w:val="00BA5288"/>
    <w:rsid w:val="00BA550E"/>
    <w:rsid w:val="00BA6281"/>
    <w:rsid w:val="00BA64CA"/>
    <w:rsid w:val="00BA65CF"/>
    <w:rsid w:val="00BA6B5E"/>
    <w:rsid w:val="00BA6BDC"/>
    <w:rsid w:val="00BA6BF8"/>
    <w:rsid w:val="00BA6D40"/>
    <w:rsid w:val="00BA7466"/>
    <w:rsid w:val="00BA799F"/>
    <w:rsid w:val="00BB036C"/>
    <w:rsid w:val="00BB0440"/>
    <w:rsid w:val="00BB0C16"/>
    <w:rsid w:val="00BB0FBB"/>
    <w:rsid w:val="00BB11FD"/>
    <w:rsid w:val="00BB13D2"/>
    <w:rsid w:val="00BB14EA"/>
    <w:rsid w:val="00BB1A74"/>
    <w:rsid w:val="00BB1B1D"/>
    <w:rsid w:val="00BB2185"/>
    <w:rsid w:val="00BB21C7"/>
    <w:rsid w:val="00BB2513"/>
    <w:rsid w:val="00BB2AFB"/>
    <w:rsid w:val="00BB2C21"/>
    <w:rsid w:val="00BB2DED"/>
    <w:rsid w:val="00BB2E19"/>
    <w:rsid w:val="00BB3719"/>
    <w:rsid w:val="00BB3DE0"/>
    <w:rsid w:val="00BB45AF"/>
    <w:rsid w:val="00BB4682"/>
    <w:rsid w:val="00BB4776"/>
    <w:rsid w:val="00BB4A2C"/>
    <w:rsid w:val="00BB4C14"/>
    <w:rsid w:val="00BB4E36"/>
    <w:rsid w:val="00BB4F95"/>
    <w:rsid w:val="00BB510B"/>
    <w:rsid w:val="00BB51E2"/>
    <w:rsid w:val="00BB5225"/>
    <w:rsid w:val="00BB53A3"/>
    <w:rsid w:val="00BB5574"/>
    <w:rsid w:val="00BB55F5"/>
    <w:rsid w:val="00BB5803"/>
    <w:rsid w:val="00BB5BBB"/>
    <w:rsid w:val="00BB5E1A"/>
    <w:rsid w:val="00BB5EC3"/>
    <w:rsid w:val="00BB5FE6"/>
    <w:rsid w:val="00BB6134"/>
    <w:rsid w:val="00BB6723"/>
    <w:rsid w:val="00BB67B2"/>
    <w:rsid w:val="00BB6B56"/>
    <w:rsid w:val="00BB6C11"/>
    <w:rsid w:val="00BB6E5C"/>
    <w:rsid w:val="00BB6EE7"/>
    <w:rsid w:val="00BB7179"/>
    <w:rsid w:val="00BB754B"/>
    <w:rsid w:val="00BB755F"/>
    <w:rsid w:val="00BB76CE"/>
    <w:rsid w:val="00BB7850"/>
    <w:rsid w:val="00BB7AF9"/>
    <w:rsid w:val="00BB7CC6"/>
    <w:rsid w:val="00BC03BE"/>
    <w:rsid w:val="00BC042B"/>
    <w:rsid w:val="00BC059B"/>
    <w:rsid w:val="00BC1611"/>
    <w:rsid w:val="00BC166B"/>
    <w:rsid w:val="00BC17A4"/>
    <w:rsid w:val="00BC19D0"/>
    <w:rsid w:val="00BC1A71"/>
    <w:rsid w:val="00BC1AFB"/>
    <w:rsid w:val="00BC1B66"/>
    <w:rsid w:val="00BC1C47"/>
    <w:rsid w:val="00BC1CE5"/>
    <w:rsid w:val="00BC206F"/>
    <w:rsid w:val="00BC21D7"/>
    <w:rsid w:val="00BC22A7"/>
    <w:rsid w:val="00BC2847"/>
    <w:rsid w:val="00BC29FE"/>
    <w:rsid w:val="00BC2B65"/>
    <w:rsid w:val="00BC2C0F"/>
    <w:rsid w:val="00BC2FEE"/>
    <w:rsid w:val="00BC32A2"/>
    <w:rsid w:val="00BC32D6"/>
    <w:rsid w:val="00BC3313"/>
    <w:rsid w:val="00BC3C0D"/>
    <w:rsid w:val="00BC3ECF"/>
    <w:rsid w:val="00BC4002"/>
    <w:rsid w:val="00BC40ED"/>
    <w:rsid w:val="00BC4494"/>
    <w:rsid w:val="00BC44BE"/>
    <w:rsid w:val="00BC4A42"/>
    <w:rsid w:val="00BC4D1A"/>
    <w:rsid w:val="00BC4DFB"/>
    <w:rsid w:val="00BC4F74"/>
    <w:rsid w:val="00BC53AD"/>
    <w:rsid w:val="00BC56C1"/>
    <w:rsid w:val="00BC5824"/>
    <w:rsid w:val="00BC58ED"/>
    <w:rsid w:val="00BC5D91"/>
    <w:rsid w:val="00BC5DA3"/>
    <w:rsid w:val="00BC60E0"/>
    <w:rsid w:val="00BC60F3"/>
    <w:rsid w:val="00BC6673"/>
    <w:rsid w:val="00BC667C"/>
    <w:rsid w:val="00BC6689"/>
    <w:rsid w:val="00BC67CD"/>
    <w:rsid w:val="00BC6DBD"/>
    <w:rsid w:val="00BC716B"/>
    <w:rsid w:val="00BC77E0"/>
    <w:rsid w:val="00BC7979"/>
    <w:rsid w:val="00BC7C3B"/>
    <w:rsid w:val="00BC7CAF"/>
    <w:rsid w:val="00BC7D36"/>
    <w:rsid w:val="00BC7F92"/>
    <w:rsid w:val="00BD010B"/>
    <w:rsid w:val="00BD04CC"/>
    <w:rsid w:val="00BD0648"/>
    <w:rsid w:val="00BD0AF4"/>
    <w:rsid w:val="00BD0F47"/>
    <w:rsid w:val="00BD10CE"/>
    <w:rsid w:val="00BD1231"/>
    <w:rsid w:val="00BD1B37"/>
    <w:rsid w:val="00BD1CD3"/>
    <w:rsid w:val="00BD1D3F"/>
    <w:rsid w:val="00BD1ED4"/>
    <w:rsid w:val="00BD2358"/>
    <w:rsid w:val="00BD242E"/>
    <w:rsid w:val="00BD2838"/>
    <w:rsid w:val="00BD2852"/>
    <w:rsid w:val="00BD2A1C"/>
    <w:rsid w:val="00BD2B69"/>
    <w:rsid w:val="00BD33AB"/>
    <w:rsid w:val="00BD34CA"/>
    <w:rsid w:val="00BD38A8"/>
    <w:rsid w:val="00BD3F4D"/>
    <w:rsid w:val="00BD4019"/>
    <w:rsid w:val="00BD41A7"/>
    <w:rsid w:val="00BD4598"/>
    <w:rsid w:val="00BD46EF"/>
    <w:rsid w:val="00BD4703"/>
    <w:rsid w:val="00BD48C3"/>
    <w:rsid w:val="00BD4AA2"/>
    <w:rsid w:val="00BD4B34"/>
    <w:rsid w:val="00BD4BE2"/>
    <w:rsid w:val="00BD4D71"/>
    <w:rsid w:val="00BD5121"/>
    <w:rsid w:val="00BD52FF"/>
    <w:rsid w:val="00BD573F"/>
    <w:rsid w:val="00BD5884"/>
    <w:rsid w:val="00BD5B93"/>
    <w:rsid w:val="00BD5C3C"/>
    <w:rsid w:val="00BD5EA0"/>
    <w:rsid w:val="00BD609A"/>
    <w:rsid w:val="00BD60C1"/>
    <w:rsid w:val="00BD6581"/>
    <w:rsid w:val="00BD66C0"/>
    <w:rsid w:val="00BD69FF"/>
    <w:rsid w:val="00BD6F50"/>
    <w:rsid w:val="00BD7010"/>
    <w:rsid w:val="00BD718E"/>
    <w:rsid w:val="00BD72C9"/>
    <w:rsid w:val="00BD7655"/>
    <w:rsid w:val="00BD7A74"/>
    <w:rsid w:val="00BD7E0F"/>
    <w:rsid w:val="00BD7EDC"/>
    <w:rsid w:val="00BD7F09"/>
    <w:rsid w:val="00BE01B6"/>
    <w:rsid w:val="00BE0532"/>
    <w:rsid w:val="00BE08BC"/>
    <w:rsid w:val="00BE08EE"/>
    <w:rsid w:val="00BE0A9F"/>
    <w:rsid w:val="00BE0ABF"/>
    <w:rsid w:val="00BE0E18"/>
    <w:rsid w:val="00BE13E7"/>
    <w:rsid w:val="00BE14FA"/>
    <w:rsid w:val="00BE1642"/>
    <w:rsid w:val="00BE185D"/>
    <w:rsid w:val="00BE18DB"/>
    <w:rsid w:val="00BE1A0F"/>
    <w:rsid w:val="00BE22B6"/>
    <w:rsid w:val="00BE22BE"/>
    <w:rsid w:val="00BE22E0"/>
    <w:rsid w:val="00BE27D5"/>
    <w:rsid w:val="00BE2956"/>
    <w:rsid w:val="00BE29D5"/>
    <w:rsid w:val="00BE2AD5"/>
    <w:rsid w:val="00BE2BE9"/>
    <w:rsid w:val="00BE2C52"/>
    <w:rsid w:val="00BE2D86"/>
    <w:rsid w:val="00BE30C6"/>
    <w:rsid w:val="00BE3206"/>
    <w:rsid w:val="00BE34D8"/>
    <w:rsid w:val="00BE3688"/>
    <w:rsid w:val="00BE36CF"/>
    <w:rsid w:val="00BE3832"/>
    <w:rsid w:val="00BE3983"/>
    <w:rsid w:val="00BE3EE6"/>
    <w:rsid w:val="00BE3FC4"/>
    <w:rsid w:val="00BE432E"/>
    <w:rsid w:val="00BE4417"/>
    <w:rsid w:val="00BE4635"/>
    <w:rsid w:val="00BE4985"/>
    <w:rsid w:val="00BE4A58"/>
    <w:rsid w:val="00BE520F"/>
    <w:rsid w:val="00BE5506"/>
    <w:rsid w:val="00BE583B"/>
    <w:rsid w:val="00BE58AD"/>
    <w:rsid w:val="00BE58FF"/>
    <w:rsid w:val="00BE5994"/>
    <w:rsid w:val="00BE5BDF"/>
    <w:rsid w:val="00BE5CAF"/>
    <w:rsid w:val="00BE5D47"/>
    <w:rsid w:val="00BE5E6C"/>
    <w:rsid w:val="00BE6081"/>
    <w:rsid w:val="00BE63BD"/>
    <w:rsid w:val="00BE649E"/>
    <w:rsid w:val="00BE6504"/>
    <w:rsid w:val="00BE6535"/>
    <w:rsid w:val="00BE678A"/>
    <w:rsid w:val="00BE6BF0"/>
    <w:rsid w:val="00BE7009"/>
    <w:rsid w:val="00BE70BE"/>
    <w:rsid w:val="00BE724B"/>
    <w:rsid w:val="00BE7CCD"/>
    <w:rsid w:val="00BE7DC8"/>
    <w:rsid w:val="00BE7F8C"/>
    <w:rsid w:val="00BF0250"/>
    <w:rsid w:val="00BF039C"/>
    <w:rsid w:val="00BF0523"/>
    <w:rsid w:val="00BF0C60"/>
    <w:rsid w:val="00BF100B"/>
    <w:rsid w:val="00BF10BB"/>
    <w:rsid w:val="00BF10D9"/>
    <w:rsid w:val="00BF169F"/>
    <w:rsid w:val="00BF18CE"/>
    <w:rsid w:val="00BF1918"/>
    <w:rsid w:val="00BF1AB1"/>
    <w:rsid w:val="00BF1B17"/>
    <w:rsid w:val="00BF1F49"/>
    <w:rsid w:val="00BF1F73"/>
    <w:rsid w:val="00BF1F96"/>
    <w:rsid w:val="00BF20DE"/>
    <w:rsid w:val="00BF2192"/>
    <w:rsid w:val="00BF2329"/>
    <w:rsid w:val="00BF27CB"/>
    <w:rsid w:val="00BF2944"/>
    <w:rsid w:val="00BF2C42"/>
    <w:rsid w:val="00BF2F35"/>
    <w:rsid w:val="00BF2FC2"/>
    <w:rsid w:val="00BF30A2"/>
    <w:rsid w:val="00BF31C9"/>
    <w:rsid w:val="00BF3396"/>
    <w:rsid w:val="00BF3433"/>
    <w:rsid w:val="00BF374F"/>
    <w:rsid w:val="00BF3999"/>
    <w:rsid w:val="00BF3DE2"/>
    <w:rsid w:val="00BF4051"/>
    <w:rsid w:val="00BF48F0"/>
    <w:rsid w:val="00BF4D3D"/>
    <w:rsid w:val="00BF4E5F"/>
    <w:rsid w:val="00BF5210"/>
    <w:rsid w:val="00BF5422"/>
    <w:rsid w:val="00BF55DD"/>
    <w:rsid w:val="00BF5992"/>
    <w:rsid w:val="00BF5C85"/>
    <w:rsid w:val="00BF5F47"/>
    <w:rsid w:val="00BF728E"/>
    <w:rsid w:val="00BF7990"/>
    <w:rsid w:val="00C002B8"/>
    <w:rsid w:val="00C00371"/>
    <w:rsid w:val="00C003AD"/>
    <w:rsid w:val="00C006B9"/>
    <w:rsid w:val="00C00AB0"/>
    <w:rsid w:val="00C00CB1"/>
    <w:rsid w:val="00C00D14"/>
    <w:rsid w:val="00C015C6"/>
    <w:rsid w:val="00C0165F"/>
    <w:rsid w:val="00C01888"/>
    <w:rsid w:val="00C01B5D"/>
    <w:rsid w:val="00C01CE0"/>
    <w:rsid w:val="00C02375"/>
    <w:rsid w:val="00C02EE7"/>
    <w:rsid w:val="00C03809"/>
    <w:rsid w:val="00C03876"/>
    <w:rsid w:val="00C038DE"/>
    <w:rsid w:val="00C03976"/>
    <w:rsid w:val="00C03A9F"/>
    <w:rsid w:val="00C03B66"/>
    <w:rsid w:val="00C0428D"/>
    <w:rsid w:val="00C04742"/>
    <w:rsid w:val="00C04CCB"/>
    <w:rsid w:val="00C04E9D"/>
    <w:rsid w:val="00C04FD1"/>
    <w:rsid w:val="00C052E9"/>
    <w:rsid w:val="00C053C0"/>
    <w:rsid w:val="00C05872"/>
    <w:rsid w:val="00C05B77"/>
    <w:rsid w:val="00C05F4C"/>
    <w:rsid w:val="00C06072"/>
    <w:rsid w:val="00C060C1"/>
    <w:rsid w:val="00C0623D"/>
    <w:rsid w:val="00C062C2"/>
    <w:rsid w:val="00C06A0D"/>
    <w:rsid w:val="00C06BF2"/>
    <w:rsid w:val="00C06E36"/>
    <w:rsid w:val="00C0700A"/>
    <w:rsid w:val="00C0717F"/>
    <w:rsid w:val="00C07210"/>
    <w:rsid w:val="00C0770F"/>
    <w:rsid w:val="00C108B7"/>
    <w:rsid w:val="00C10B9D"/>
    <w:rsid w:val="00C10F0E"/>
    <w:rsid w:val="00C1172E"/>
    <w:rsid w:val="00C12470"/>
    <w:rsid w:val="00C126D8"/>
    <w:rsid w:val="00C12794"/>
    <w:rsid w:val="00C1297C"/>
    <w:rsid w:val="00C12AE3"/>
    <w:rsid w:val="00C12B2D"/>
    <w:rsid w:val="00C131EE"/>
    <w:rsid w:val="00C13405"/>
    <w:rsid w:val="00C136A9"/>
    <w:rsid w:val="00C13C37"/>
    <w:rsid w:val="00C13DD7"/>
    <w:rsid w:val="00C13E46"/>
    <w:rsid w:val="00C13ED0"/>
    <w:rsid w:val="00C13EDA"/>
    <w:rsid w:val="00C14047"/>
    <w:rsid w:val="00C1415C"/>
    <w:rsid w:val="00C1429C"/>
    <w:rsid w:val="00C146CE"/>
    <w:rsid w:val="00C1497D"/>
    <w:rsid w:val="00C14C4F"/>
    <w:rsid w:val="00C14E0D"/>
    <w:rsid w:val="00C14FD2"/>
    <w:rsid w:val="00C15080"/>
    <w:rsid w:val="00C1508C"/>
    <w:rsid w:val="00C150FA"/>
    <w:rsid w:val="00C15323"/>
    <w:rsid w:val="00C15481"/>
    <w:rsid w:val="00C154FD"/>
    <w:rsid w:val="00C1556B"/>
    <w:rsid w:val="00C15C7B"/>
    <w:rsid w:val="00C1628B"/>
    <w:rsid w:val="00C16409"/>
    <w:rsid w:val="00C165F2"/>
    <w:rsid w:val="00C16834"/>
    <w:rsid w:val="00C170B8"/>
    <w:rsid w:val="00C172D0"/>
    <w:rsid w:val="00C176ED"/>
    <w:rsid w:val="00C17865"/>
    <w:rsid w:val="00C17875"/>
    <w:rsid w:val="00C178A0"/>
    <w:rsid w:val="00C178FE"/>
    <w:rsid w:val="00C17D9E"/>
    <w:rsid w:val="00C17F7B"/>
    <w:rsid w:val="00C20298"/>
    <w:rsid w:val="00C20488"/>
    <w:rsid w:val="00C207E8"/>
    <w:rsid w:val="00C20906"/>
    <w:rsid w:val="00C20CA0"/>
    <w:rsid w:val="00C20E4C"/>
    <w:rsid w:val="00C20E6C"/>
    <w:rsid w:val="00C20E9D"/>
    <w:rsid w:val="00C20E9E"/>
    <w:rsid w:val="00C210B7"/>
    <w:rsid w:val="00C21270"/>
    <w:rsid w:val="00C2133D"/>
    <w:rsid w:val="00C2182A"/>
    <w:rsid w:val="00C21A48"/>
    <w:rsid w:val="00C21A76"/>
    <w:rsid w:val="00C21A96"/>
    <w:rsid w:val="00C21AB5"/>
    <w:rsid w:val="00C223AA"/>
    <w:rsid w:val="00C22813"/>
    <w:rsid w:val="00C22BFB"/>
    <w:rsid w:val="00C22FBA"/>
    <w:rsid w:val="00C23155"/>
    <w:rsid w:val="00C2333B"/>
    <w:rsid w:val="00C23DC1"/>
    <w:rsid w:val="00C24285"/>
    <w:rsid w:val="00C24411"/>
    <w:rsid w:val="00C2451C"/>
    <w:rsid w:val="00C24533"/>
    <w:rsid w:val="00C24618"/>
    <w:rsid w:val="00C2476A"/>
    <w:rsid w:val="00C24921"/>
    <w:rsid w:val="00C24AE8"/>
    <w:rsid w:val="00C25497"/>
    <w:rsid w:val="00C25A10"/>
    <w:rsid w:val="00C25A49"/>
    <w:rsid w:val="00C25BFB"/>
    <w:rsid w:val="00C25F8E"/>
    <w:rsid w:val="00C25FA5"/>
    <w:rsid w:val="00C261E1"/>
    <w:rsid w:val="00C2628B"/>
    <w:rsid w:val="00C266A7"/>
    <w:rsid w:val="00C26730"/>
    <w:rsid w:val="00C26A66"/>
    <w:rsid w:val="00C2727A"/>
    <w:rsid w:val="00C273CF"/>
    <w:rsid w:val="00C273D2"/>
    <w:rsid w:val="00C27996"/>
    <w:rsid w:val="00C27C13"/>
    <w:rsid w:val="00C27CAB"/>
    <w:rsid w:val="00C27D07"/>
    <w:rsid w:val="00C27D4D"/>
    <w:rsid w:val="00C27E08"/>
    <w:rsid w:val="00C2A07E"/>
    <w:rsid w:val="00C30069"/>
    <w:rsid w:val="00C30214"/>
    <w:rsid w:val="00C3051A"/>
    <w:rsid w:val="00C30755"/>
    <w:rsid w:val="00C308FA"/>
    <w:rsid w:val="00C3097B"/>
    <w:rsid w:val="00C30B8F"/>
    <w:rsid w:val="00C30E59"/>
    <w:rsid w:val="00C30ED9"/>
    <w:rsid w:val="00C31196"/>
    <w:rsid w:val="00C31B07"/>
    <w:rsid w:val="00C31F31"/>
    <w:rsid w:val="00C31FE4"/>
    <w:rsid w:val="00C32207"/>
    <w:rsid w:val="00C32911"/>
    <w:rsid w:val="00C32B6F"/>
    <w:rsid w:val="00C32BDA"/>
    <w:rsid w:val="00C330A5"/>
    <w:rsid w:val="00C335C0"/>
    <w:rsid w:val="00C33A03"/>
    <w:rsid w:val="00C33B9E"/>
    <w:rsid w:val="00C33E02"/>
    <w:rsid w:val="00C33F89"/>
    <w:rsid w:val="00C3413A"/>
    <w:rsid w:val="00C346AE"/>
    <w:rsid w:val="00C34723"/>
    <w:rsid w:val="00C34873"/>
    <w:rsid w:val="00C34AB2"/>
    <w:rsid w:val="00C34E92"/>
    <w:rsid w:val="00C34E9D"/>
    <w:rsid w:val="00C34FB8"/>
    <w:rsid w:val="00C3542A"/>
    <w:rsid w:val="00C3556D"/>
    <w:rsid w:val="00C355F7"/>
    <w:rsid w:val="00C357AE"/>
    <w:rsid w:val="00C35B4A"/>
    <w:rsid w:val="00C35EF4"/>
    <w:rsid w:val="00C360AB"/>
    <w:rsid w:val="00C36286"/>
    <w:rsid w:val="00C362AC"/>
    <w:rsid w:val="00C366EC"/>
    <w:rsid w:val="00C37341"/>
    <w:rsid w:val="00C37630"/>
    <w:rsid w:val="00C37813"/>
    <w:rsid w:val="00C37885"/>
    <w:rsid w:val="00C37972"/>
    <w:rsid w:val="00C37BEE"/>
    <w:rsid w:val="00C37D77"/>
    <w:rsid w:val="00C37DFA"/>
    <w:rsid w:val="00C40274"/>
    <w:rsid w:val="00C40361"/>
    <w:rsid w:val="00C40393"/>
    <w:rsid w:val="00C40424"/>
    <w:rsid w:val="00C40788"/>
    <w:rsid w:val="00C409E9"/>
    <w:rsid w:val="00C40A1A"/>
    <w:rsid w:val="00C40C94"/>
    <w:rsid w:val="00C40DAC"/>
    <w:rsid w:val="00C410C7"/>
    <w:rsid w:val="00C41DC8"/>
    <w:rsid w:val="00C420EE"/>
    <w:rsid w:val="00C42146"/>
    <w:rsid w:val="00C422D4"/>
    <w:rsid w:val="00C42448"/>
    <w:rsid w:val="00C425E7"/>
    <w:rsid w:val="00C42784"/>
    <w:rsid w:val="00C42AAE"/>
    <w:rsid w:val="00C42C1F"/>
    <w:rsid w:val="00C4366E"/>
    <w:rsid w:val="00C43DCA"/>
    <w:rsid w:val="00C44E5F"/>
    <w:rsid w:val="00C45119"/>
    <w:rsid w:val="00C4527D"/>
    <w:rsid w:val="00C4528E"/>
    <w:rsid w:val="00C45756"/>
    <w:rsid w:val="00C458AF"/>
    <w:rsid w:val="00C45BB7"/>
    <w:rsid w:val="00C45CDA"/>
    <w:rsid w:val="00C45F8C"/>
    <w:rsid w:val="00C463F0"/>
    <w:rsid w:val="00C46459"/>
    <w:rsid w:val="00C4666E"/>
    <w:rsid w:val="00C46793"/>
    <w:rsid w:val="00C46D48"/>
    <w:rsid w:val="00C470C7"/>
    <w:rsid w:val="00C4719C"/>
    <w:rsid w:val="00C479FA"/>
    <w:rsid w:val="00C47F4A"/>
    <w:rsid w:val="00C5045C"/>
    <w:rsid w:val="00C5052A"/>
    <w:rsid w:val="00C50679"/>
    <w:rsid w:val="00C510F0"/>
    <w:rsid w:val="00C512DA"/>
    <w:rsid w:val="00C5136C"/>
    <w:rsid w:val="00C516ED"/>
    <w:rsid w:val="00C51854"/>
    <w:rsid w:val="00C51ACE"/>
    <w:rsid w:val="00C51BA3"/>
    <w:rsid w:val="00C51DA4"/>
    <w:rsid w:val="00C520E4"/>
    <w:rsid w:val="00C52233"/>
    <w:rsid w:val="00C527A6"/>
    <w:rsid w:val="00C527BA"/>
    <w:rsid w:val="00C52A4A"/>
    <w:rsid w:val="00C52BAD"/>
    <w:rsid w:val="00C52E54"/>
    <w:rsid w:val="00C5321F"/>
    <w:rsid w:val="00C536C4"/>
    <w:rsid w:val="00C53B02"/>
    <w:rsid w:val="00C54154"/>
    <w:rsid w:val="00C54831"/>
    <w:rsid w:val="00C54CA3"/>
    <w:rsid w:val="00C54E49"/>
    <w:rsid w:val="00C54EA9"/>
    <w:rsid w:val="00C559EE"/>
    <w:rsid w:val="00C55ABD"/>
    <w:rsid w:val="00C56191"/>
    <w:rsid w:val="00C5644C"/>
    <w:rsid w:val="00C56B7E"/>
    <w:rsid w:val="00C56E7E"/>
    <w:rsid w:val="00C56EE8"/>
    <w:rsid w:val="00C57747"/>
    <w:rsid w:val="00C57A1A"/>
    <w:rsid w:val="00C57B19"/>
    <w:rsid w:val="00C57E52"/>
    <w:rsid w:val="00C60285"/>
    <w:rsid w:val="00C6075E"/>
    <w:rsid w:val="00C608D0"/>
    <w:rsid w:val="00C60AF1"/>
    <w:rsid w:val="00C60BA4"/>
    <w:rsid w:val="00C60E0D"/>
    <w:rsid w:val="00C60ECB"/>
    <w:rsid w:val="00C611F0"/>
    <w:rsid w:val="00C61484"/>
    <w:rsid w:val="00C61813"/>
    <w:rsid w:val="00C61A8F"/>
    <w:rsid w:val="00C61F1F"/>
    <w:rsid w:val="00C61F7F"/>
    <w:rsid w:val="00C6213C"/>
    <w:rsid w:val="00C6214C"/>
    <w:rsid w:val="00C62A5B"/>
    <w:rsid w:val="00C62CC7"/>
    <w:rsid w:val="00C62E87"/>
    <w:rsid w:val="00C62F0F"/>
    <w:rsid w:val="00C63255"/>
    <w:rsid w:val="00C633E6"/>
    <w:rsid w:val="00C637BC"/>
    <w:rsid w:val="00C63CF1"/>
    <w:rsid w:val="00C63E19"/>
    <w:rsid w:val="00C641B2"/>
    <w:rsid w:val="00C6442B"/>
    <w:rsid w:val="00C64911"/>
    <w:rsid w:val="00C649EF"/>
    <w:rsid w:val="00C649FE"/>
    <w:rsid w:val="00C64FED"/>
    <w:rsid w:val="00C65267"/>
    <w:rsid w:val="00C65500"/>
    <w:rsid w:val="00C655BD"/>
    <w:rsid w:val="00C6585F"/>
    <w:rsid w:val="00C65A44"/>
    <w:rsid w:val="00C660E2"/>
    <w:rsid w:val="00C665C6"/>
    <w:rsid w:val="00C66624"/>
    <w:rsid w:val="00C66855"/>
    <w:rsid w:val="00C66A52"/>
    <w:rsid w:val="00C66C8D"/>
    <w:rsid w:val="00C66D27"/>
    <w:rsid w:val="00C66E03"/>
    <w:rsid w:val="00C6719C"/>
    <w:rsid w:val="00C671BE"/>
    <w:rsid w:val="00C67410"/>
    <w:rsid w:val="00C67449"/>
    <w:rsid w:val="00C6774A"/>
    <w:rsid w:val="00C67AFA"/>
    <w:rsid w:val="00C67B78"/>
    <w:rsid w:val="00C705EB"/>
    <w:rsid w:val="00C70999"/>
    <w:rsid w:val="00C70C58"/>
    <w:rsid w:val="00C71473"/>
    <w:rsid w:val="00C71EF1"/>
    <w:rsid w:val="00C71EF2"/>
    <w:rsid w:val="00C71FA6"/>
    <w:rsid w:val="00C7238C"/>
    <w:rsid w:val="00C723CB"/>
    <w:rsid w:val="00C724D9"/>
    <w:rsid w:val="00C72514"/>
    <w:rsid w:val="00C72A60"/>
    <w:rsid w:val="00C72BA9"/>
    <w:rsid w:val="00C72E27"/>
    <w:rsid w:val="00C7321E"/>
    <w:rsid w:val="00C73594"/>
    <w:rsid w:val="00C73654"/>
    <w:rsid w:val="00C7370A"/>
    <w:rsid w:val="00C7382F"/>
    <w:rsid w:val="00C74041"/>
    <w:rsid w:val="00C74331"/>
    <w:rsid w:val="00C74433"/>
    <w:rsid w:val="00C747DA"/>
    <w:rsid w:val="00C74849"/>
    <w:rsid w:val="00C748F7"/>
    <w:rsid w:val="00C74961"/>
    <w:rsid w:val="00C74AA0"/>
    <w:rsid w:val="00C74B3A"/>
    <w:rsid w:val="00C74DF4"/>
    <w:rsid w:val="00C752C6"/>
    <w:rsid w:val="00C752CE"/>
    <w:rsid w:val="00C756C2"/>
    <w:rsid w:val="00C75A3F"/>
    <w:rsid w:val="00C7627D"/>
    <w:rsid w:val="00C76780"/>
    <w:rsid w:val="00C76A15"/>
    <w:rsid w:val="00C76B79"/>
    <w:rsid w:val="00C76CFD"/>
    <w:rsid w:val="00C76D51"/>
    <w:rsid w:val="00C774D6"/>
    <w:rsid w:val="00C77A4F"/>
    <w:rsid w:val="00C80139"/>
    <w:rsid w:val="00C804B5"/>
    <w:rsid w:val="00C8089E"/>
    <w:rsid w:val="00C8095B"/>
    <w:rsid w:val="00C80A10"/>
    <w:rsid w:val="00C80C56"/>
    <w:rsid w:val="00C811DA"/>
    <w:rsid w:val="00C81477"/>
    <w:rsid w:val="00C81DA0"/>
    <w:rsid w:val="00C81F1B"/>
    <w:rsid w:val="00C81F34"/>
    <w:rsid w:val="00C824BE"/>
    <w:rsid w:val="00C828DC"/>
    <w:rsid w:val="00C829F3"/>
    <w:rsid w:val="00C82E35"/>
    <w:rsid w:val="00C830D7"/>
    <w:rsid w:val="00C83246"/>
    <w:rsid w:val="00C834E2"/>
    <w:rsid w:val="00C8358C"/>
    <w:rsid w:val="00C8358E"/>
    <w:rsid w:val="00C83662"/>
    <w:rsid w:val="00C8369E"/>
    <w:rsid w:val="00C8378B"/>
    <w:rsid w:val="00C83C17"/>
    <w:rsid w:val="00C83E8F"/>
    <w:rsid w:val="00C844C2"/>
    <w:rsid w:val="00C846A5"/>
    <w:rsid w:val="00C849A4"/>
    <w:rsid w:val="00C84CA4"/>
    <w:rsid w:val="00C85200"/>
    <w:rsid w:val="00C85418"/>
    <w:rsid w:val="00C85625"/>
    <w:rsid w:val="00C85696"/>
    <w:rsid w:val="00C85C24"/>
    <w:rsid w:val="00C85DE8"/>
    <w:rsid w:val="00C860C1"/>
    <w:rsid w:val="00C860C9"/>
    <w:rsid w:val="00C8622F"/>
    <w:rsid w:val="00C862D4"/>
    <w:rsid w:val="00C86551"/>
    <w:rsid w:val="00C868A6"/>
    <w:rsid w:val="00C86937"/>
    <w:rsid w:val="00C869B3"/>
    <w:rsid w:val="00C86CC3"/>
    <w:rsid w:val="00C87522"/>
    <w:rsid w:val="00C8770C"/>
    <w:rsid w:val="00C87893"/>
    <w:rsid w:val="00C8798C"/>
    <w:rsid w:val="00C87B05"/>
    <w:rsid w:val="00C90212"/>
    <w:rsid w:val="00C9037B"/>
    <w:rsid w:val="00C90398"/>
    <w:rsid w:val="00C90468"/>
    <w:rsid w:val="00C907FF"/>
    <w:rsid w:val="00C90D1E"/>
    <w:rsid w:val="00C912CB"/>
    <w:rsid w:val="00C9154C"/>
    <w:rsid w:val="00C916DD"/>
    <w:rsid w:val="00C9181B"/>
    <w:rsid w:val="00C91927"/>
    <w:rsid w:val="00C91BA6"/>
    <w:rsid w:val="00C9211E"/>
    <w:rsid w:val="00C92DB8"/>
    <w:rsid w:val="00C92F2E"/>
    <w:rsid w:val="00C92F95"/>
    <w:rsid w:val="00C9314C"/>
    <w:rsid w:val="00C939EE"/>
    <w:rsid w:val="00C93AB6"/>
    <w:rsid w:val="00C93BAE"/>
    <w:rsid w:val="00C93CD0"/>
    <w:rsid w:val="00C93DA2"/>
    <w:rsid w:val="00C94443"/>
    <w:rsid w:val="00C9452B"/>
    <w:rsid w:val="00C946A1"/>
    <w:rsid w:val="00C946F2"/>
    <w:rsid w:val="00C94947"/>
    <w:rsid w:val="00C94981"/>
    <w:rsid w:val="00C95061"/>
    <w:rsid w:val="00C9586B"/>
    <w:rsid w:val="00C958EE"/>
    <w:rsid w:val="00C95EA0"/>
    <w:rsid w:val="00C96089"/>
    <w:rsid w:val="00C960AA"/>
    <w:rsid w:val="00C96471"/>
    <w:rsid w:val="00C9680A"/>
    <w:rsid w:val="00C96AC8"/>
    <w:rsid w:val="00C96DCD"/>
    <w:rsid w:val="00C9705D"/>
    <w:rsid w:val="00C971D3"/>
    <w:rsid w:val="00C9736C"/>
    <w:rsid w:val="00C9741F"/>
    <w:rsid w:val="00C97674"/>
    <w:rsid w:val="00C977AF"/>
    <w:rsid w:val="00C97FCF"/>
    <w:rsid w:val="00CA00AF"/>
    <w:rsid w:val="00CA00C4"/>
    <w:rsid w:val="00CA09B2"/>
    <w:rsid w:val="00CA0A24"/>
    <w:rsid w:val="00CA0D4A"/>
    <w:rsid w:val="00CA1144"/>
    <w:rsid w:val="00CA14D4"/>
    <w:rsid w:val="00CA176C"/>
    <w:rsid w:val="00CA1BC7"/>
    <w:rsid w:val="00CA1BEB"/>
    <w:rsid w:val="00CA1C52"/>
    <w:rsid w:val="00CA1DE5"/>
    <w:rsid w:val="00CA1EFA"/>
    <w:rsid w:val="00CA25D5"/>
    <w:rsid w:val="00CA26C8"/>
    <w:rsid w:val="00CA287F"/>
    <w:rsid w:val="00CA28D4"/>
    <w:rsid w:val="00CA2D2F"/>
    <w:rsid w:val="00CA2F53"/>
    <w:rsid w:val="00CA2FD3"/>
    <w:rsid w:val="00CA3003"/>
    <w:rsid w:val="00CA30D9"/>
    <w:rsid w:val="00CA3100"/>
    <w:rsid w:val="00CA322C"/>
    <w:rsid w:val="00CA3236"/>
    <w:rsid w:val="00CA3408"/>
    <w:rsid w:val="00CA343D"/>
    <w:rsid w:val="00CA3530"/>
    <w:rsid w:val="00CA35CD"/>
    <w:rsid w:val="00CA3605"/>
    <w:rsid w:val="00CA38AB"/>
    <w:rsid w:val="00CA3938"/>
    <w:rsid w:val="00CA3AD8"/>
    <w:rsid w:val="00CA3AFD"/>
    <w:rsid w:val="00CA3D3F"/>
    <w:rsid w:val="00CA3FF9"/>
    <w:rsid w:val="00CA4006"/>
    <w:rsid w:val="00CA40DE"/>
    <w:rsid w:val="00CA4430"/>
    <w:rsid w:val="00CA479D"/>
    <w:rsid w:val="00CA4923"/>
    <w:rsid w:val="00CA4AF5"/>
    <w:rsid w:val="00CA4C42"/>
    <w:rsid w:val="00CA4EA9"/>
    <w:rsid w:val="00CA50D1"/>
    <w:rsid w:val="00CA58B6"/>
    <w:rsid w:val="00CA5E22"/>
    <w:rsid w:val="00CA5E7B"/>
    <w:rsid w:val="00CA5EF2"/>
    <w:rsid w:val="00CA6356"/>
    <w:rsid w:val="00CA6450"/>
    <w:rsid w:val="00CA65E9"/>
    <w:rsid w:val="00CA663F"/>
    <w:rsid w:val="00CA66AB"/>
    <w:rsid w:val="00CA7493"/>
    <w:rsid w:val="00CA7A50"/>
    <w:rsid w:val="00CA7BB8"/>
    <w:rsid w:val="00CB0021"/>
    <w:rsid w:val="00CB0148"/>
    <w:rsid w:val="00CB0456"/>
    <w:rsid w:val="00CB058C"/>
    <w:rsid w:val="00CB10FC"/>
    <w:rsid w:val="00CB1287"/>
    <w:rsid w:val="00CB1B34"/>
    <w:rsid w:val="00CB1E3E"/>
    <w:rsid w:val="00CB2133"/>
    <w:rsid w:val="00CB23F4"/>
    <w:rsid w:val="00CB2502"/>
    <w:rsid w:val="00CB26B8"/>
    <w:rsid w:val="00CB29ED"/>
    <w:rsid w:val="00CB2A1F"/>
    <w:rsid w:val="00CB2BC8"/>
    <w:rsid w:val="00CB375F"/>
    <w:rsid w:val="00CB37BD"/>
    <w:rsid w:val="00CB382A"/>
    <w:rsid w:val="00CB3844"/>
    <w:rsid w:val="00CB455D"/>
    <w:rsid w:val="00CB4649"/>
    <w:rsid w:val="00CB4748"/>
    <w:rsid w:val="00CB49C8"/>
    <w:rsid w:val="00CB4A1C"/>
    <w:rsid w:val="00CB4A42"/>
    <w:rsid w:val="00CB4B42"/>
    <w:rsid w:val="00CB51F5"/>
    <w:rsid w:val="00CB5ABD"/>
    <w:rsid w:val="00CB5EDB"/>
    <w:rsid w:val="00CB5F24"/>
    <w:rsid w:val="00CB64BF"/>
    <w:rsid w:val="00CB64FE"/>
    <w:rsid w:val="00CB69C5"/>
    <w:rsid w:val="00CB6BC2"/>
    <w:rsid w:val="00CB6FFD"/>
    <w:rsid w:val="00CB7298"/>
    <w:rsid w:val="00CB7399"/>
    <w:rsid w:val="00CB73DD"/>
    <w:rsid w:val="00CB7952"/>
    <w:rsid w:val="00CB7BAD"/>
    <w:rsid w:val="00CB7CA0"/>
    <w:rsid w:val="00CC02D4"/>
    <w:rsid w:val="00CC06AF"/>
    <w:rsid w:val="00CC0B4B"/>
    <w:rsid w:val="00CC0FA6"/>
    <w:rsid w:val="00CC10AF"/>
    <w:rsid w:val="00CC1378"/>
    <w:rsid w:val="00CC1530"/>
    <w:rsid w:val="00CC1537"/>
    <w:rsid w:val="00CC169C"/>
    <w:rsid w:val="00CC1926"/>
    <w:rsid w:val="00CC1ACA"/>
    <w:rsid w:val="00CC1B8A"/>
    <w:rsid w:val="00CC1D6F"/>
    <w:rsid w:val="00CC1E06"/>
    <w:rsid w:val="00CC1F50"/>
    <w:rsid w:val="00CC1F71"/>
    <w:rsid w:val="00CC2033"/>
    <w:rsid w:val="00CC2344"/>
    <w:rsid w:val="00CC266B"/>
    <w:rsid w:val="00CC296A"/>
    <w:rsid w:val="00CC2995"/>
    <w:rsid w:val="00CC2D38"/>
    <w:rsid w:val="00CC2FC6"/>
    <w:rsid w:val="00CC30D5"/>
    <w:rsid w:val="00CC329E"/>
    <w:rsid w:val="00CC33DD"/>
    <w:rsid w:val="00CC34D7"/>
    <w:rsid w:val="00CC36AF"/>
    <w:rsid w:val="00CC3957"/>
    <w:rsid w:val="00CC3A1A"/>
    <w:rsid w:val="00CC3B16"/>
    <w:rsid w:val="00CC4090"/>
    <w:rsid w:val="00CC40E6"/>
    <w:rsid w:val="00CC4218"/>
    <w:rsid w:val="00CC42D8"/>
    <w:rsid w:val="00CC4664"/>
    <w:rsid w:val="00CC4A6C"/>
    <w:rsid w:val="00CC4CCA"/>
    <w:rsid w:val="00CC4F3B"/>
    <w:rsid w:val="00CC5204"/>
    <w:rsid w:val="00CC54D5"/>
    <w:rsid w:val="00CC5A1B"/>
    <w:rsid w:val="00CC5A4F"/>
    <w:rsid w:val="00CC5BA2"/>
    <w:rsid w:val="00CC6010"/>
    <w:rsid w:val="00CC60B6"/>
    <w:rsid w:val="00CC65BB"/>
    <w:rsid w:val="00CC69EF"/>
    <w:rsid w:val="00CC6B12"/>
    <w:rsid w:val="00CC6D04"/>
    <w:rsid w:val="00CC6DC0"/>
    <w:rsid w:val="00CC6F44"/>
    <w:rsid w:val="00CC6FF5"/>
    <w:rsid w:val="00CC700C"/>
    <w:rsid w:val="00CC76A1"/>
    <w:rsid w:val="00CC76D9"/>
    <w:rsid w:val="00CC78AE"/>
    <w:rsid w:val="00CC7A8F"/>
    <w:rsid w:val="00CC7F22"/>
    <w:rsid w:val="00CD0067"/>
    <w:rsid w:val="00CD0289"/>
    <w:rsid w:val="00CD0692"/>
    <w:rsid w:val="00CD0797"/>
    <w:rsid w:val="00CD08FF"/>
    <w:rsid w:val="00CD0CBD"/>
    <w:rsid w:val="00CD1C8E"/>
    <w:rsid w:val="00CD1E0E"/>
    <w:rsid w:val="00CD2420"/>
    <w:rsid w:val="00CD2B4D"/>
    <w:rsid w:val="00CD2FA6"/>
    <w:rsid w:val="00CD32B9"/>
    <w:rsid w:val="00CD337B"/>
    <w:rsid w:val="00CD34F8"/>
    <w:rsid w:val="00CD3BAF"/>
    <w:rsid w:val="00CD4B43"/>
    <w:rsid w:val="00CD4CC7"/>
    <w:rsid w:val="00CD4DE4"/>
    <w:rsid w:val="00CD5159"/>
    <w:rsid w:val="00CD51C6"/>
    <w:rsid w:val="00CD53F4"/>
    <w:rsid w:val="00CD558A"/>
    <w:rsid w:val="00CD5FDF"/>
    <w:rsid w:val="00CD5FED"/>
    <w:rsid w:val="00CD6207"/>
    <w:rsid w:val="00CD65CC"/>
    <w:rsid w:val="00CD6AD5"/>
    <w:rsid w:val="00CD70AB"/>
    <w:rsid w:val="00CD7228"/>
    <w:rsid w:val="00CD794A"/>
    <w:rsid w:val="00CE0045"/>
    <w:rsid w:val="00CE0127"/>
    <w:rsid w:val="00CE0149"/>
    <w:rsid w:val="00CE0229"/>
    <w:rsid w:val="00CE05AF"/>
    <w:rsid w:val="00CE0600"/>
    <w:rsid w:val="00CE063A"/>
    <w:rsid w:val="00CE0678"/>
    <w:rsid w:val="00CE084B"/>
    <w:rsid w:val="00CE0BFD"/>
    <w:rsid w:val="00CE0E49"/>
    <w:rsid w:val="00CE1288"/>
    <w:rsid w:val="00CE1326"/>
    <w:rsid w:val="00CE1617"/>
    <w:rsid w:val="00CE1DA8"/>
    <w:rsid w:val="00CE1E0A"/>
    <w:rsid w:val="00CE1FED"/>
    <w:rsid w:val="00CE209E"/>
    <w:rsid w:val="00CE26DD"/>
    <w:rsid w:val="00CE2818"/>
    <w:rsid w:val="00CE2A20"/>
    <w:rsid w:val="00CE2BF5"/>
    <w:rsid w:val="00CE2CEE"/>
    <w:rsid w:val="00CE2DA7"/>
    <w:rsid w:val="00CE2DFF"/>
    <w:rsid w:val="00CE2FB2"/>
    <w:rsid w:val="00CE371F"/>
    <w:rsid w:val="00CE372E"/>
    <w:rsid w:val="00CE3DFF"/>
    <w:rsid w:val="00CE3EB0"/>
    <w:rsid w:val="00CE4042"/>
    <w:rsid w:val="00CE43E9"/>
    <w:rsid w:val="00CE4520"/>
    <w:rsid w:val="00CE45FB"/>
    <w:rsid w:val="00CE461E"/>
    <w:rsid w:val="00CE4660"/>
    <w:rsid w:val="00CE4B78"/>
    <w:rsid w:val="00CE53C6"/>
    <w:rsid w:val="00CE58B2"/>
    <w:rsid w:val="00CE5AA8"/>
    <w:rsid w:val="00CE5AF4"/>
    <w:rsid w:val="00CE5B3B"/>
    <w:rsid w:val="00CE5CBC"/>
    <w:rsid w:val="00CE6153"/>
    <w:rsid w:val="00CE635F"/>
    <w:rsid w:val="00CE64DE"/>
    <w:rsid w:val="00CE6811"/>
    <w:rsid w:val="00CE69E0"/>
    <w:rsid w:val="00CE6B09"/>
    <w:rsid w:val="00CE6FF7"/>
    <w:rsid w:val="00CE7795"/>
    <w:rsid w:val="00CE77B7"/>
    <w:rsid w:val="00CE797A"/>
    <w:rsid w:val="00CE79B8"/>
    <w:rsid w:val="00CF0280"/>
    <w:rsid w:val="00CF02E1"/>
    <w:rsid w:val="00CF080C"/>
    <w:rsid w:val="00CF0A15"/>
    <w:rsid w:val="00CF0D36"/>
    <w:rsid w:val="00CF11C7"/>
    <w:rsid w:val="00CF1233"/>
    <w:rsid w:val="00CF138B"/>
    <w:rsid w:val="00CF1515"/>
    <w:rsid w:val="00CF1650"/>
    <w:rsid w:val="00CF1800"/>
    <w:rsid w:val="00CF182B"/>
    <w:rsid w:val="00CF1992"/>
    <w:rsid w:val="00CF2271"/>
    <w:rsid w:val="00CF22E8"/>
    <w:rsid w:val="00CF24CB"/>
    <w:rsid w:val="00CF2648"/>
    <w:rsid w:val="00CF2A61"/>
    <w:rsid w:val="00CF2D4C"/>
    <w:rsid w:val="00CF2DDA"/>
    <w:rsid w:val="00CF309A"/>
    <w:rsid w:val="00CF32F7"/>
    <w:rsid w:val="00CF3586"/>
    <w:rsid w:val="00CF37DD"/>
    <w:rsid w:val="00CF3831"/>
    <w:rsid w:val="00CF3894"/>
    <w:rsid w:val="00CF3BB0"/>
    <w:rsid w:val="00CF3BC2"/>
    <w:rsid w:val="00CF3C40"/>
    <w:rsid w:val="00CF3E0E"/>
    <w:rsid w:val="00CF3EE3"/>
    <w:rsid w:val="00CF3F4D"/>
    <w:rsid w:val="00CF4519"/>
    <w:rsid w:val="00CF4572"/>
    <w:rsid w:val="00CF4DAE"/>
    <w:rsid w:val="00CF530A"/>
    <w:rsid w:val="00CF53BE"/>
    <w:rsid w:val="00CF56E4"/>
    <w:rsid w:val="00CF57E1"/>
    <w:rsid w:val="00CF59FE"/>
    <w:rsid w:val="00CF5B47"/>
    <w:rsid w:val="00CF5C03"/>
    <w:rsid w:val="00CF5D4F"/>
    <w:rsid w:val="00CF5DA3"/>
    <w:rsid w:val="00CF6520"/>
    <w:rsid w:val="00CF6A29"/>
    <w:rsid w:val="00CF6DD6"/>
    <w:rsid w:val="00CF7037"/>
    <w:rsid w:val="00CF70A6"/>
    <w:rsid w:val="00CF7286"/>
    <w:rsid w:val="00CF73AC"/>
    <w:rsid w:val="00CF7512"/>
    <w:rsid w:val="00CF7A33"/>
    <w:rsid w:val="00CF7EAF"/>
    <w:rsid w:val="00CF7F95"/>
    <w:rsid w:val="00CF8F2B"/>
    <w:rsid w:val="00D0000F"/>
    <w:rsid w:val="00D001E1"/>
    <w:rsid w:val="00D00589"/>
    <w:rsid w:val="00D0087A"/>
    <w:rsid w:val="00D00B59"/>
    <w:rsid w:val="00D00BF6"/>
    <w:rsid w:val="00D00C85"/>
    <w:rsid w:val="00D00E1C"/>
    <w:rsid w:val="00D00E48"/>
    <w:rsid w:val="00D01097"/>
    <w:rsid w:val="00D010FD"/>
    <w:rsid w:val="00D015B3"/>
    <w:rsid w:val="00D01699"/>
    <w:rsid w:val="00D0172C"/>
    <w:rsid w:val="00D0176C"/>
    <w:rsid w:val="00D01803"/>
    <w:rsid w:val="00D01CC4"/>
    <w:rsid w:val="00D01D34"/>
    <w:rsid w:val="00D02151"/>
    <w:rsid w:val="00D02440"/>
    <w:rsid w:val="00D0254E"/>
    <w:rsid w:val="00D026CB"/>
    <w:rsid w:val="00D0318E"/>
    <w:rsid w:val="00D032E1"/>
    <w:rsid w:val="00D03604"/>
    <w:rsid w:val="00D0394B"/>
    <w:rsid w:val="00D039BA"/>
    <w:rsid w:val="00D03BBD"/>
    <w:rsid w:val="00D03BEB"/>
    <w:rsid w:val="00D03E0D"/>
    <w:rsid w:val="00D03EF2"/>
    <w:rsid w:val="00D03F83"/>
    <w:rsid w:val="00D040D7"/>
    <w:rsid w:val="00D041B3"/>
    <w:rsid w:val="00D0464D"/>
    <w:rsid w:val="00D0466F"/>
    <w:rsid w:val="00D048CC"/>
    <w:rsid w:val="00D0491E"/>
    <w:rsid w:val="00D04B17"/>
    <w:rsid w:val="00D04BB0"/>
    <w:rsid w:val="00D04BE2"/>
    <w:rsid w:val="00D04FA2"/>
    <w:rsid w:val="00D050CA"/>
    <w:rsid w:val="00D051ED"/>
    <w:rsid w:val="00D053A4"/>
    <w:rsid w:val="00D058F2"/>
    <w:rsid w:val="00D05A91"/>
    <w:rsid w:val="00D05D8C"/>
    <w:rsid w:val="00D05FF7"/>
    <w:rsid w:val="00D06102"/>
    <w:rsid w:val="00D06403"/>
    <w:rsid w:val="00D06615"/>
    <w:rsid w:val="00D0713D"/>
    <w:rsid w:val="00D0747F"/>
    <w:rsid w:val="00D07550"/>
    <w:rsid w:val="00D07626"/>
    <w:rsid w:val="00D07FA6"/>
    <w:rsid w:val="00D100F5"/>
    <w:rsid w:val="00D101A0"/>
    <w:rsid w:val="00D103ED"/>
    <w:rsid w:val="00D1061A"/>
    <w:rsid w:val="00D10778"/>
    <w:rsid w:val="00D10856"/>
    <w:rsid w:val="00D110D4"/>
    <w:rsid w:val="00D110FF"/>
    <w:rsid w:val="00D11134"/>
    <w:rsid w:val="00D111CD"/>
    <w:rsid w:val="00D11232"/>
    <w:rsid w:val="00D1124B"/>
    <w:rsid w:val="00D1161E"/>
    <w:rsid w:val="00D1196E"/>
    <w:rsid w:val="00D11BC5"/>
    <w:rsid w:val="00D12086"/>
    <w:rsid w:val="00D125ED"/>
    <w:rsid w:val="00D128E6"/>
    <w:rsid w:val="00D12C4A"/>
    <w:rsid w:val="00D12D04"/>
    <w:rsid w:val="00D12D2D"/>
    <w:rsid w:val="00D12FC2"/>
    <w:rsid w:val="00D132ED"/>
    <w:rsid w:val="00D132F7"/>
    <w:rsid w:val="00D13420"/>
    <w:rsid w:val="00D13C00"/>
    <w:rsid w:val="00D13EE7"/>
    <w:rsid w:val="00D13F52"/>
    <w:rsid w:val="00D13F85"/>
    <w:rsid w:val="00D140A1"/>
    <w:rsid w:val="00D140C5"/>
    <w:rsid w:val="00D14804"/>
    <w:rsid w:val="00D148EF"/>
    <w:rsid w:val="00D14A12"/>
    <w:rsid w:val="00D14A82"/>
    <w:rsid w:val="00D14B9B"/>
    <w:rsid w:val="00D14E30"/>
    <w:rsid w:val="00D150DF"/>
    <w:rsid w:val="00D152DB"/>
    <w:rsid w:val="00D153B7"/>
    <w:rsid w:val="00D1595E"/>
    <w:rsid w:val="00D15A85"/>
    <w:rsid w:val="00D163CD"/>
    <w:rsid w:val="00D164C4"/>
    <w:rsid w:val="00D1681C"/>
    <w:rsid w:val="00D16893"/>
    <w:rsid w:val="00D16A52"/>
    <w:rsid w:val="00D16C9C"/>
    <w:rsid w:val="00D16CA4"/>
    <w:rsid w:val="00D17077"/>
    <w:rsid w:val="00D17641"/>
    <w:rsid w:val="00D1780C"/>
    <w:rsid w:val="00D178F7"/>
    <w:rsid w:val="00D17B65"/>
    <w:rsid w:val="00D17D94"/>
    <w:rsid w:val="00D17E8B"/>
    <w:rsid w:val="00D17EC5"/>
    <w:rsid w:val="00D209BA"/>
    <w:rsid w:val="00D20C63"/>
    <w:rsid w:val="00D20E11"/>
    <w:rsid w:val="00D20E23"/>
    <w:rsid w:val="00D211EF"/>
    <w:rsid w:val="00D21433"/>
    <w:rsid w:val="00D21710"/>
    <w:rsid w:val="00D2185A"/>
    <w:rsid w:val="00D21E3B"/>
    <w:rsid w:val="00D21F50"/>
    <w:rsid w:val="00D2233E"/>
    <w:rsid w:val="00D22410"/>
    <w:rsid w:val="00D2282F"/>
    <w:rsid w:val="00D22870"/>
    <w:rsid w:val="00D22914"/>
    <w:rsid w:val="00D22D75"/>
    <w:rsid w:val="00D23191"/>
    <w:rsid w:val="00D238B6"/>
    <w:rsid w:val="00D23950"/>
    <w:rsid w:val="00D239E7"/>
    <w:rsid w:val="00D23A7D"/>
    <w:rsid w:val="00D23CB5"/>
    <w:rsid w:val="00D2443F"/>
    <w:rsid w:val="00D2445E"/>
    <w:rsid w:val="00D2465D"/>
    <w:rsid w:val="00D24861"/>
    <w:rsid w:val="00D2493A"/>
    <w:rsid w:val="00D25074"/>
    <w:rsid w:val="00D252E1"/>
    <w:rsid w:val="00D253E7"/>
    <w:rsid w:val="00D256E5"/>
    <w:rsid w:val="00D25927"/>
    <w:rsid w:val="00D25B08"/>
    <w:rsid w:val="00D25B33"/>
    <w:rsid w:val="00D25E8D"/>
    <w:rsid w:val="00D26501"/>
    <w:rsid w:val="00D265DA"/>
    <w:rsid w:val="00D266C6"/>
    <w:rsid w:val="00D26715"/>
    <w:rsid w:val="00D26753"/>
    <w:rsid w:val="00D2683D"/>
    <w:rsid w:val="00D26C1D"/>
    <w:rsid w:val="00D26E4D"/>
    <w:rsid w:val="00D2702C"/>
    <w:rsid w:val="00D2731C"/>
    <w:rsid w:val="00D2762D"/>
    <w:rsid w:val="00D276E7"/>
    <w:rsid w:val="00D2774A"/>
    <w:rsid w:val="00D27F51"/>
    <w:rsid w:val="00D3041E"/>
    <w:rsid w:val="00D3099A"/>
    <w:rsid w:val="00D30DBE"/>
    <w:rsid w:val="00D312F0"/>
    <w:rsid w:val="00D31314"/>
    <w:rsid w:val="00D3158F"/>
    <w:rsid w:val="00D31941"/>
    <w:rsid w:val="00D31B49"/>
    <w:rsid w:val="00D31B4C"/>
    <w:rsid w:val="00D31FF0"/>
    <w:rsid w:val="00D3208D"/>
    <w:rsid w:val="00D324ED"/>
    <w:rsid w:val="00D327B7"/>
    <w:rsid w:val="00D32874"/>
    <w:rsid w:val="00D32ADD"/>
    <w:rsid w:val="00D32BA7"/>
    <w:rsid w:val="00D32D5F"/>
    <w:rsid w:val="00D32F12"/>
    <w:rsid w:val="00D32FE6"/>
    <w:rsid w:val="00D3359F"/>
    <w:rsid w:val="00D33BF6"/>
    <w:rsid w:val="00D33E14"/>
    <w:rsid w:val="00D3431B"/>
    <w:rsid w:val="00D343C2"/>
    <w:rsid w:val="00D344D4"/>
    <w:rsid w:val="00D346DF"/>
    <w:rsid w:val="00D347AA"/>
    <w:rsid w:val="00D34DBB"/>
    <w:rsid w:val="00D34E5B"/>
    <w:rsid w:val="00D35008"/>
    <w:rsid w:val="00D3530C"/>
    <w:rsid w:val="00D354CB"/>
    <w:rsid w:val="00D3571A"/>
    <w:rsid w:val="00D35742"/>
    <w:rsid w:val="00D357F5"/>
    <w:rsid w:val="00D359D4"/>
    <w:rsid w:val="00D3607A"/>
    <w:rsid w:val="00D360F3"/>
    <w:rsid w:val="00D36526"/>
    <w:rsid w:val="00D367AA"/>
    <w:rsid w:val="00D36D1A"/>
    <w:rsid w:val="00D36D25"/>
    <w:rsid w:val="00D374D1"/>
    <w:rsid w:val="00D374F8"/>
    <w:rsid w:val="00D3754F"/>
    <w:rsid w:val="00D375C3"/>
    <w:rsid w:val="00D376A9"/>
    <w:rsid w:val="00D377B0"/>
    <w:rsid w:val="00D378B7"/>
    <w:rsid w:val="00D37B13"/>
    <w:rsid w:val="00D40347"/>
    <w:rsid w:val="00D403FB"/>
    <w:rsid w:val="00D405FC"/>
    <w:rsid w:val="00D40644"/>
    <w:rsid w:val="00D406A3"/>
    <w:rsid w:val="00D40AAB"/>
    <w:rsid w:val="00D40AED"/>
    <w:rsid w:val="00D40B85"/>
    <w:rsid w:val="00D40BF0"/>
    <w:rsid w:val="00D40E00"/>
    <w:rsid w:val="00D4100B"/>
    <w:rsid w:val="00D41654"/>
    <w:rsid w:val="00D41803"/>
    <w:rsid w:val="00D41951"/>
    <w:rsid w:val="00D41E02"/>
    <w:rsid w:val="00D4218A"/>
    <w:rsid w:val="00D426A8"/>
    <w:rsid w:val="00D426DE"/>
    <w:rsid w:val="00D4278B"/>
    <w:rsid w:val="00D42912"/>
    <w:rsid w:val="00D42B0F"/>
    <w:rsid w:val="00D42F93"/>
    <w:rsid w:val="00D43071"/>
    <w:rsid w:val="00D434AD"/>
    <w:rsid w:val="00D437CF"/>
    <w:rsid w:val="00D43AA4"/>
    <w:rsid w:val="00D43B44"/>
    <w:rsid w:val="00D43B5B"/>
    <w:rsid w:val="00D43BD1"/>
    <w:rsid w:val="00D43BD4"/>
    <w:rsid w:val="00D43CCB"/>
    <w:rsid w:val="00D43E5A"/>
    <w:rsid w:val="00D44244"/>
    <w:rsid w:val="00D443CA"/>
    <w:rsid w:val="00D446D5"/>
    <w:rsid w:val="00D44BF8"/>
    <w:rsid w:val="00D44E39"/>
    <w:rsid w:val="00D451BF"/>
    <w:rsid w:val="00D45326"/>
    <w:rsid w:val="00D45374"/>
    <w:rsid w:val="00D457BE"/>
    <w:rsid w:val="00D45806"/>
    <w:rsid w:val="00D45935"/>
    <w:rsid w:val="00D4596C"/>
    <w:rsid w:val="00D45C98"/>
    <w:rsid w:val="00D45DEF"/>
    <w:rsid w:val="00D46086"/>
    <w:rsid w:val="00D46376"/>
    <w:rsid w:val="00D4664F"/>
    <w:rsid w:val="00D46C9D"/>
    <w:rsid w:val="00D46EDD"/>
    <w:rsid w:val="00D4743D"/>
    <w:rsid w:val="00D47A16"/>
    <w:rsid w:val="00D47BD1"/>
    <w:rsid w:val="00D47C3A"/>
    <w:rsid w:val="00D47C6A"/>
    <w:rsid w:val="00D50193"/>
    <w:rsid w:val="00D50C30"/>
    <w:rsid w:val="00D50C53"/>
    <w:rsid w:val="00D50C8D"/>
    <w:rsid w:val="00D50E85"/>
    <w:rsid w:val="00D51024"/>
    <w:rsid w:val="00D512F7"/>
    <w:rsid w:val="00D5130C"/>
    <w:rsid w:val="00D513C8"/>
    <w:rsid w:val="00D51997"/>
    <w:rsid w:val="00D519C4"/>
    <w:rsid w:val="00D51ADE"/>
    <w:rsid w:val="00D51D40"/>
    <w:rsid w:val="00D51DD8"/>
    <w:rsid w:val="00D51E5F"/>
    <w:rsid w:val="00D52747"/>
    <w:rsid w:val="00D52929"/>
    <w:rsid w:val="00D52B6C"/>
    <w:rsid w:val="00D52BE8"/>
    <w:rsid w:val="00D52C0C"/>
    <w:rsid w:val="00D52F8F"/>
    <w:rsid w:val="00D52FF0"/>
    <w:rsid w:val="00D530BB"/>
    <w:rsid w:val="00D53366"/>
    <w:rsid w:val="00D53437"/>
    <w:rsid w:val="00D534F5"/>
    <w:rsid w:val="00D53627"/>
    <w:rsid w:val="00D54583"/>
    <w:rsid w:val="00D54785"/>
    <w:rsid w:val="00D54B29"/>
    <w:rsid w:val="00D54D40"/>
    <w:rsid w:val="00D54E14"/>
    <w:rsid w:val="00D54E50"/>
    <w:rsid w:val="00D54ECE"/>
    <w:rsid w:val="00D5502A"/>
    <w:rsid w:val="00D5546C"/>
    <w:rsid w:val="00D556E2"/>
    <w:rsid w:val="00D559D2"/>
    <w:rsid w:val="00D55A2E"/>
    <w:rsid w:val="00D55AA4"/>
    <w:rsid w:val="00D55B94"/>
    <w:rsid w:val="00D55BE0"/>
    <w:rsid w:val="00D55E62"/>
    <w:rsid w:val="00D567FA"/>
    <w:rsid w:val="00D569EB"/>
    <w:rsid w:val="00D56B38"/>
    <w:rsid w:val="00D56E82"/>
    <w:rsid w:val="00D56F5C"/>
    <w:rsid w:val="00D574C7"/>
    <w:rsid w:val="00D57826"/>
    <w:rsid w:val="00D57A05"/>
    <w:rsid w:val="00D57AE1"/>
    <w:rsid w:val="00D57DF5"/>
    <w:rsid w:val="00D57ED5"/>
    <w:rsid w:val="00D57F09"/>
    <w:rsid w:val="00D57F5F"/>
    <w:rsid w:val="00D600A4"/>
    <w:rsid w:val="00D601ED"/>
    <w:rsid w:val="00D604AB"/>
    <w:rsid w:val="00D6067F"/>
    <w:rsid w:val="00D60957"/>
    <w:rsid w:val="00D60A6C"/>
    <w:rsid w:val="00D615F4"/>
    <w:rsid w:val="00D616F3"/>
    <w:rsid w:val="00D61C92"/>
    <w:rsid w:val="00D61DD7"/>
    <w:rsid w:val="00D61E8B"/>
    <w:rsid w:val="00D620B8"/>
    <w:rsid w:val="00D62316"/>
    <w:rsid w:val="00D6241A"/>
    <w:rsid w:val="00D629F2"/>
    <w:rsid w:val="00D632C1"/>
    <w:rsid w:val="00D633A7"/>
    <w:rsid w:val="00D636B0"/>
    <w:rsid w:val="00D637AE"/>
    <w:rsid w:val="00D63945"/>
    <w:rsid w:val="00D63A93"/>
    <w:rsid w:val="00D6401B"/>
    <w:rsid w:val="00D64197"/>
    <w:rsid w:val="00D64B46"/>
    <w:rsid w:val="00D64FB8"/>
    <w:rsid w:val="00D65CFE"/>
    <w:rsid w:val="00D65EB4"/>
    <w:rsid w:val="00D66F59"/>
    <w:rsid w:val="00D67486"/>
    <w:rsid w:val="00D6773D"/>
    <w:rsid w:val="00D679EC"/>
    <w:rsid w:val="00D67CDA"/>
    <w:rsid w:val="00D67E68"/>
    <w:rsid w:val="00D67E69"/>
    <w:rsid w:val="00D6BE92"/>
    <w:rsid w:val="00D7084E"/>
    <w:rsid w:val="00D70BCD"/>
    <w:rsid w:val="00D70C43"/>
    <w:rsid w:val="00D70DDD"/>
    <w:rsid w:val="00D70EC5"/>
    <w:rsid w:val="00D71333"/>
    <w:rsid w:val="00D713F9"/>
    <w:rsid w:val="00D7158A"/>
    <w:rsid w:val="00D71C08"/>
    <w:rsid w:val="00D71F89"/>
    <w:rsid w:val="00D723A6"/>
    <w:rsid w:val="00D72766"/>
    <w:rsid w:val="00D728DF"/>
    <w:rsid w:val="00D730C9"/>
    <w:rsid w:val="00D73584"/>
    <w:rsid w:val="00D73598"/>
    <w:rsid w:val="00D73626"/>
    <w:rsid w:val="00D737E9"/>
    <w:rsid w:val="00D73811"/>
    <w:rsid w:val="00D7383F"/>
    <w:rsid w:val="00D739CF"/>
    <w:rsid w:val="00D746F8"/>
    <w:rsid w:val="00D74CB7"/>
    <w:rsid w:val="00D74CDC"/>
    <w:rsid w:val="00D74CE7"/>
    <w:rsid w:val="00D74D74"/>
    <w:rsid w:val="00D74DFE"/>
    <w:rsid w:val="00D74FDA"/>
    <w:rsid w:val="00D752C1"/>
    <w:rsid w:val="00D758C1"/>
    <w:rsid w:val="00D75B6A"/>
    <w:rsid w:val="00D75E08"/>
    <w:rsid w:val="00D75E2E"/>
    <w:rsid w:val="00D75E54"/>
    <w:rsid w:val="00D76333"/>
    <w:rsid w:val="00D76713"/>
    <w:rsid w:val="00D76903"/>
    <w:rsid w:val="00D7696E"/>
    <w:rsid w:val="00D76B7C"/>
    <w:rsid w:val="00D76BBE"/>
    <w:rsid w:val="00D76BC5"/>
    <w:rsid w:val="00D76E70"/>
    <w:rsid w:val="00D76FAC"/>
    <w:rsid w:val="00D7726F"/>
    <w:rsid w:val="00D7735C"/>
    <w:rsid w:val="00D77ACE"/>
    <w:rsid w:val="00D77BCA"/>
    <w:rsid w:val="00D77C1B"/>
    <w:rsid w:val="00D801A5"/>
    <w:rsid w:val="00D8037B"/>
    <w:rsid w:val="00D80717"/>
    <w:rsid w:val="00D80871"/>
    <w:rsid w:val="00D80B95"/>
    <w:rsid w:val="00D80E04"/>
    <w:rsid w:val="00D8133F"/>
    <w:rsid w:val="00D8150D"/>
    <w:rsid w:val="00D81E20"/>
    <w:rsid w:val="00D825D2"/>
    <w:rsid w:val="00D826D8"/>
    <w:rsid w:val="00D82CA9"/>
    <w:rsid w:val="00D82CED"/>
    <w:rsid w:val="00D82DAF"/>
    <w:rsid w:val="00D8305B"/>
    <w:rsid w:val="00D8310E"/>
    <w:rsid w:val="00D8314C"/>
    <w:rsid w:val="00D8357F"/>
    <w:rsid w:val="00D836D8"/>
    <w:rsid w:val="00D83C07"/>
    <w:rsid w:val="00D841C9"/>
    <w:rsid w:val="00D8422E"/>
    <w:rsid w:val="00D844C4"/>
    <w:rsid w:val="00D84732"/>
    <w:rsid w:val="00D848DF"/>
    <w:rsid w:val="00D84DB5"/>
    <w:rsid w:val="00D84EB7"/>
    <w:rsid w:val="00D851E5"/>
    <w:rsid w:val="00D852AB"/>
    <w:rsid w:val="00D8585B"/>
    <w:rsid w:val="00D85B67"/>
    <w:rsid w:val="00D85C49"/>
    <w:rsid w:val="00D85DA0"/>
    <w:rsid w:val="00D8616B"/>
    <w:rsid w:val="00D863C4"/>
    <w:rsid w:val="00D86477"/>
    <w:rsid w:val="00D86480"/>
    <w:rsid w:val="00D8662C"/>
    <w:rsid w:val="00D86879"/>
    <w:rsid w:val="00D86951"/>
    <w:rsid w:val="00D86AD9"/>
    <w:rsid w:val="00D86D36"/>
    <w:rsid w:val="00D8761E"/>
    <w:rsid w:val="00D87648"/>
    <w:rsid w:val="00D87913"/>
    <w:rsid w:val="00D87A58"/>
    <w:rsid w:val="00D87CAE"/>
    <w:rsid w:val="00D87D8A"/>
    <w:rsid w:val="00D87DAD"/>
    <w:rsid w:val="00D87DD2"/>
    <w:rsid w:val="00D87E9E"/>
    <w:rsid w:val="00D90798"/>
    <w:rsid w:val="00D90996"/>
    <w:rsid w:val="00D909A1"/>
    <w:rsid w:val="00D909C7"/>
    <w:rsid w:val="00D90B5C"/>
    <w:rsid w:val="00D90F29"/>
    <w:rsid w:val="00D90F44"/>
    <w:rsid w:val="00D9101E"/>
    <w:rsid w:val="00D91442"/>
    <w:rsid w:val="00D917AA"/>
    <w:rsid w:val="00D91946"/>
    <w:rsid w:val="00D91A9C"/>
    <w:rsid w:val="00D91C36"/>
    <w:rsid w:val="00D91C71"/>
    <w:rsid w:val="00D91D7F"/>
    <w:rsid w:val="00D91DA0"/>
    <w:rsid w:val="00D91E44"/>
    <w:rsid w:val="00D91FF9"/>
    <w:rsid w:val="00D9247D"/>
    <w:rsid w:val="00D927C2"/>
    <w:rsid w:val="00D92805"/>
    <w:rsid w:val="00D929B9"/>
    <w:rsid w:val="00D92F6E"/>
    <w:rsid w:val="00D9304C"/>
    <w:rsid w:val="00D9310C"/>
    <w:rsid w:val="00D93258"/>
    <w:rsid w:val="00D939D9"/>
    <w:rsid w:val="00D93B28"/>
    <w:rsid w:val="00D93BB8"/>
    <w:rsid w:val="00D9423B"/>
    <w:rsid w:val="00D94266"/>
    <w:rsid w:val="00D943B7"/>
    <w:rsid w:val="00D94525"/>
    <w:rsid w:val="00D9455B"/>
    <w:rsid w:val="00D9497C"/>
    <w:rsid w:val="00D949AE"/>
    <w:rsid w:val="00D94EB1"/>
    <w:rsid w:val="00D952C2"/>
    <w:rsid w:val="00D955F7"/>
    <w:rsid w:val="00D957D6"/>
    <w:rsid w:val="00D95976"/>
    <w:rsid w:val="00D95AE9"/>
    <w:rsid w:val="00D95B63"/>
    <w:rsid w:val="00D960F8"/>
    <w:rsid w:val="00D966AB"/>
    <w:rsid w:val="00D967AB"/>
    <w:rsid w:val="00D96F05"/>
    <w:rsid w:val="00D96F88"/>
    <w:rsid w:val="00D974DC"/>
    <w:rsid w:val="00D97505"/>
    <w:rsid w:val="00D97679"/>
    <w:rsid w:val="00D97856"/>
    <w:rsid w:val="00D97B12"/>
    <w:rsid w:val="00D97D57"/>
    <w:rsid w:val="00D97DEC"/>
    <w:rsid w:val="00D97E48"/>
    <w:rsid w:val="00DA059A"/>
    <w:rsid w:val="00DA097C"/>
    <w:rsid w:val="00DA0A1E"/>
    <w:rsid w:val="00DA0BB7"/>
    <w:rsid w:val="00DA0D95"/>
    <w:rsid w:val="00DA0EA3"/>
    <w:rsid w:val="00DA16BC"/>
    <w:rsid w:val="00DA1A08"/>
    <w:rsid w:val="00DA1CEF"/>
    <w:rsid w:val="00DA1F0C"/>
    <w:rsid w:val="00DA1F6A"/>
    <w:rsid w:val="00DA1FE3"/>
    <w:rsid w:val="00DA1FF3"/>
    <w:rsid w:val="00DA21D0"/>
    <w:rsid w:val="00DA2268"/>
    <w:rsid w:val="00DA24D4"/>
    <w:rsid w:val="00DA272B"/>
    <w:rsid w:val="00DA2750"/>
    <w:rsid w:val="00DA2787"/>
    <w:rsid w:val="00DA27D9"/>
    <w:rsid w:val="00DA2B36"/>
    <w:rsid w:val="00DA3756"/>
    <w:rsid w:val="00DA3795"/>
    <w:rsid w:val="00DA3C52"/>
    <w:rsid w:val="00DA4363"/>
    <w:rsid w:val="00DA4BE4"/>
    <w:rsid w:val="00DA4E13"/>
    <w:rsid w:val="00DA5368"/>
    <w:rsid w:val="00DA566F"/>
    <w:rsid w:val="00DA5AFE"/>
    <w:rsid w:val="00DA613E"/>
    <w:rsid w:val="00DA62B1"/>
    <w:rsid w:val="00DA62F6"/>
    <w:rsid w:val="00DA688C"/>
    <w:rsid w:val="00DA6C18"/>
    <w:rsid w:val="00DA725B"/>
    <w:rsid w:val="00DA79B2"/>
    <w:rsid w:val="00DA7AD1"/>
    <w:rsid w:val="00DA7D25"/>
    <w:rsid w:val="00DA7F8D"/>
    <w:rsid w:val="00DAEFCE"/>
    <w:rsid w:val="00DB0182"/>
    <w:rsid w:val="00DB035C"/>
    <w:rsid w:val="00DB03C4"/>
    <w:rsid w:val="00DB04A4"/>
    <w:rsid w:val="00DB07EF"/>
    <w:rsid w:val="00DB0823"/>
    <w:rsid w:val="00DB0D1F"/>
    <w:rsid w:val="00DB0F78"/>
    <w:rsid w:val="00DB1367"/>
    <w:rsid w:val="00DB15E9"/>
    <w:rsid w:val="00DB1680"/>
    <w:rsid w:val="00DB192A"/>
    <w:rsid w:val="00DB1F41"/>
    <w:rsid w:val="00DB1F92"/>
    <w:rsid w:val="00DB1FFA"/>
    <w:rsid w:val="00DB2181"/>
    <w:rsid w:val="00DB22F8"/>
    <w:rsid w:val="00DB23CA"/>
    <w:rsid w:val="00DB26DB"/>
    <w:rsid w:val="00DB28A6"/>
    <w:rsid w:val="00DB2905"/>
    <w:rsid w:val="00DB2AAF"/>
    <w:rsid w:val="00DB2CEB"/>
    <w:rsid w:val="00DB2E91"/>
    <w:rsid w:val="00DB33DA"/>
    <w:rsid w:val="00DB3479"/>
    <w:rsid w:val="00DB3FD5"/>
    <w:rsid w:val="00DB42FD"/>
    <w:rsid w:val="00DB43B5"/>
    <w:rsid w:val="00DB4454"/>
    <w:rsid w:val="00DB461E"/>
    <w:rsid w:val="00DB4C19"/>
    <w:rsid w:val="00DB4C5C"/>
    <w:rsid w:val="00DB4F76"/>
    <w:rsid w:val="00DB5271"/>
    <w:rsid w:val="00DB546A"/>
    <w:rsid w:val="00DB560C"/>
    <w:rsid w:val="00DB5907"/>
    <w:rsid w:val="00DB5D53"/>
    <w:rsid w:val="00DB5DDF"/>
    <w:rsid w:val="00DB5EE2"/>
    <w:rsid w:val="00DB631D"/>
    <w:rsid w:val="00DB6593"/>
    <w:rsid w:val="00DB6635"/>
    <w:rsid w:val="00DB6CA3"/>
    <w:rsid w:val="00DB715C"/>
    <w:rsid w:val="00DB73FC"/>
    <w:rsid w:val="00DB7426"/>
    <w:rsid w:val="00DB7457"/>
    <w:rsid w:val="00DB774E"/>
    <w:rsid w:val="00DB77D7"/>
    <w:rsid w:val="00DB7A2E"/>
    <w:rsid w:val="00DB7C74"/>
    <w:rsid w:val="00DB7D1B"/>
    <w:rsid w:val="00DC0364"/>
    <w:rsid w:val="00DC0C5B"/>
    <w:rsid w:val="00DC12A8"/>
    <w:rsid w:val="00DC12EA"/>
    <w:rsid w:val="00DC139E"/>
    <w:rsid w:val="00DC13BB"/>
    <w:rsid w:val="00DC1440"/>
    <w:rsid w:val="00DC169F"/>
    <w:rsid w:val="00DC1AC2"/>
    <w:rsid w:val="00DC23D9"/>
    <w:rsid w:val="00DC2885"/>
    <w:rsid w:val="00DC290D"/>
    <w:rsid w:val="00DC2B8A"/>
    <w:rsid w:val="00DC2CD3"/>
    <w:rsid w:val="00DC2E22"/>
    <w:rsid w:val="00DC2F35"/>
    <w:rsid w:val="00DC2FFA"/>
    <w:rsid w:val="00DC3262"/>
    <w:rsid w:val="00DC3269"/>
    <w:rsid w:val="00DC33C3"/>
    <w:rsid w:val="00DC34DB"/>
    <w:rsid w:val="00DC39F8"/>
    <w:rsid w:val="00DC3D99"/>
    <w:rsid w:val="00DC41B7"/>
    <w:rsid w:val="00DC43D7"/>
    <w:rsid w:val="00DC503C"/>
    <w:rsid w:val="00DC571D"/>
    <w:rsid w:val="00DC5A38"/>
    <w:rsid w:val="00DC5BA0"/>
    <w:rsid w:val="00DC5C4C"/>
    <w:rsid w:val="00DC5DD9"/>
    <w:rsid w:val="00DC5FF4"/>
    <w:rsid w:val="00DC6332"/>
    <w:rsid w:val="00DC6562"/>
    <w:rsid w:val="00DC66BF"/>
    <w:rsid w:val="00DC69B8"/>
    <w:rsid w:val="00DC6BD6"/>
    <w:rsid w:val="00DC6EF1"/>
    <w:rsid w:val="00DC72A3"/>
    <w:rsid w:val="00DC7494"/>
    <w:rsid w:val="00DC7F4C"/>
    <w:rsid w:val="00DD0296"/>
    <w:rsid w:val="00DD0361"/>
    <w:rsid w:val="00DD07DF"/>
    <w:rsid w:val="00DD08BB"/>
    <w:rsid w:val="00DD0BAA"/>
    <w:rsid w:val="00DD124C"/>
    <w:rsid w:val="00DD12B9"/>
    <w:rsid w:val="00DD1491"/>
    <w:rsid w:val="00DD17BC"/>
    <w:rsid w:val="00DD1B94"/>
    <w:rsid w:val="00DD1C2E"/>
    <w:rsid w:val="00DD1DBB"/>
    <w:rsid w:val="00DD1F66"/>
    <w:rsid w:val="00DD2032"/>
    <w:rsid w:val="00DD205C"/>
    <w:rsid w:val="00DD235F"/>
    <w:rsid w:val="00DD2382"/>
    <w:rsid w:val="00DD23A8"/>
    <w:rsid w:val="00DD2660"/>
    <w:rsid w:val="00DD26EC"/>
    <w:rsid w:val="00DD2764"/>
    <w:rsid w:val="00DD2DFF"/>
    <w:rsid w:val="00DD2E5D"/>
    <w:rsid w:val="00DD3008"/>
    <w:rsid w:val="00DD30CD"/>
    <w:rsid w:val="00DD350D"/>
    <w:rsid w:val="00DD35CF"/>
    <w:rsid w:val="00DD3948"/>
    <w:rsid w:val="00DD39B6"/>
    <w:rsid w:val="00DD3C9E"/>
    <w:rsid w:val="00DD42E4"/>
    <w:rsid w:val="00DD4917"/>
    <w:rsid w:val="00DD4C4B"/>
    <w:rsid w:val="00DD50BF"/>
    <w:rsid w:val="00DD5495"/>
    <w:rsid w:val="00DD558A"/>
    <w:rsid w:val="00DD59C8"/>
    <w:rsid w:val="00DD5AEC"/>
    <w:rsid w:val="00DD6453"/>
    <w:rsid w:val="00DD689E"/>
    <w:rsid w:val="00DD6CC5"/>
    <w:rsid w:val="00DD6E4C"/>
    <w:rsid w:val="00DD7117"/>
    <w:rsid w:val="00DD71F2"/>
    <w:rsid w:val="00DD74A7"/>
    <w:rsid w:val="00DD7CBD"/>
    <w:rsid w:val="00DD7D8E"/>
    <w:rsid w:val="00DE00C8"/>
    <w:rsid w:val="00DE0184"/>
    <w:rsid w:val="00DE01C8"/>
    <w:rsid w:val="00DE0698"/>
    <w:rsid w:val="00DE06F9"/>
    <w:rsid w:val="00DE0EB2"/>
    <w:rsid w:val="00DE19A8"/>
    <w:rsid w:val="00DE1BEA"/>
    <w:rsid w:val="00DE1D04"/>
    <w:rsid w:val="00DE1ED8"/>
    <w:rsid w:val="00DE1F76"/>
    <w:rsid w:val="00DE2078"/>
    <w:rsid w:val="00DE20ED"/>
    <w:rsid w:val="00DE222D"/>
    <w:rsid w:val="00DE27A5"/>
    <w:rsid w:val="00DE2A26"/>
    <w:rsid w:val="00DE2C5E"/>
    <w:rsid w:val="00DE2DE8"/>
    <w:rsid w:val="00DE33DA"/>
    <w:rsid w:val="00DE3655"/>
    <w:rsid w:val="00DE38F7"/>
    <w:rsid w:val="00DE3945"/>
    <w:rsid w:val="00DE3EF3"/>
    <w:rsid w:val="00DE427E"/>
    <w:rsid w:val="00DE4720"/>
    <w:rsid w:val="00DE489E"/>
    <w:rsid w:val="00DE4A24"/>
    <w:rsid w:val="00DE4DD6"/>
    <w:rsid w:val="00DE551C"/>
    <w:rsid w:val="00DE5BF0"/>
    <w:rsid w:val="00DE5C8C"/>
    <w:rsid w:val="00DE61A4"/>
    <w:rsid w:val="00DE63B8"/>
    <w:rsid w:val="00DE6657"/>
    <w:rsid w:val="00DE6B10"/>
    <w:rsid w:val="00DE6C04"/>
    <w:rsid w:val="00DE6F79"/>
    <w:rsid w:val="00DE733E"/>
    <w:rsid w:val="00DE7443"/>
    <w:rsid w:val="00DE7A1A"/>
    <w:rsid w:val="00DE7AB3"/>
    <w:rsid w:val="00DE7B4D"/>
    <w:rsid w:val="00DE7B4F"/>
    <w:rsid w:val="00DE7C04"/>
    <w:rsid w:val="00DE7CFB"/>
    <w:rsid w:val="00DE7E9A"/>
    <w:rsid w:val="00DF02AF"/>
    <w:rsid w:val="00DF0372"/>
    <w:rsid w:val="00DF05A1"/>
    <w:rsid w:val="00DF074B"/>
    <w:rsid w:val="00DF07F2"/>
    <w:rsid w:val="00DF091E"/>
    <w:rsid w:val="00DF0A60"/>
    <w:rsid w:val="00DF0C62"/>
    <w:rsid w:val="00DF0DE2"/>
    <w:rsid w:val="00DF0FB4"/>
    <w:rsid w:val="00DF128D"/>
    <w:rsid w:val="00DF1571"/>
    <w:rsid w:val="00DF1791"/>
    <w:rsid w:val="00DF18EF"/>
    <w:rsid w:val="00DF1BB7"/>
    <w:rsid w:val="00DF1C3B"/>
    <w:rsid w:val="00DF1F95"/>
    <w:rsid w:val="00DF23CA"/>
    <w:rsid w:val="00DF27A3"/>
    <w:rsid w:val="00DF2F55"/>
    <w:rsid w:val="00DF30B3"/>
    <w:rsid w:val="00DF32D7"/>
    <w:rsid w:val="00DF3430"/>
    <w:rsid w:val="00DF3764"/>
    <w:rsid w:val="00DF3B9D"/>
    <w:rsid w:val="00DF3C40"/>
    <w:rsid w:val="00DF3F67"/>
    <w:rsid w:val="00DF401A"/>
    <w:rsid w:val="00DF40CB"/>
    <w:rsid w:val="00DF4296"/>
    <w:rsid w:val="00DF43B8"/>
    <w:rsid w:val="00DF4669"/>
    <w:rsid w:val="00DF47BD"/>
    <w:rsid w:val="00DF489E"/>
    <w:rsid w:val="00DF4AF5"/>
    <w:rsid w:val="00DF4B8A"/>
    <w:rsid w:val="00DF4CE5"/>
    <w:rsid w:val="00DF4E6A"/>
    <w:rsid w:val="00DF4FDE"/>
    <w:rsid w:val="00DF571A"/>
    <w:rsid w:val="00DF579F"/>
    <w:rsid w:val="00DF5B30"/>
    <w:rsid w:val="00DF5BC5"/>
    <w:rsid w:val="00DF5E79"/>
    <w:rsid w:val="00DF6889"/>
    <w:rsid w:val="00DF6BE4"/>
    <w:rsid w:val="00DF74A4"/>
    <w:rsid w:val="00DF7578"/>
    <w:rsid w:val="00DF7905"/>
    <w:rsid w:val="00DF7C75"/>
    <w:rsid w:val="00DF7EAD"/>
    <w:rsid w:val="00DF7EAF"/>
    <w:rsid w:val="00E000A2"/>
    <w:rsid w:val="00E00D8D"/>
    <w:rsid w:val="00E00DDA"/>
    <w:rsid w:val="00E00DFD"/>
    <w:rsid w:val="00E00F73"/>
    <w:rsid w:val="00E01520"/>
    <w:rsid w:val="00E017CF"/>
    <w:rsid w:val="00E01AB6"/>
    <w:rsid w:val="00E01AB8"/>
    <w:rsid w:val="00E01D77"/>
    <w:rsid w:val="00E02044"/>
    <w:rsid w:val="00E02251"/>
    <w:rsid w:val="00E02B1E"/>
    <w:rsid w:val="00E02CCE"/>
    <w:rsid w:val="00E02F81"/>
    <w:rsid w:val="00E03489"/>
    <w:rsid w:val="00E035DB"/>
    <w:rsid w:val="00E0392B"/>
    <w:rsid w:val="00E03A52"/>
    <w:rsid w:val="00E03E05"/>
    <w:rsid w:val="00E03F88"/>
    <w:rsid w:val="00E0411F"/>
    <w:rsid w:val="00E0416B"/>
    <w:rsid w:val="00E04259"/>
    <w:rsid w:val="00E0442C"/>
    <w:rsid w:val="00E04760"/>
    <w:rsid w:val="00E04864"/>
    <w:rsid w:val="00E0493A"/>
    <w:rsid w:val="00E04B3D"/>
    <w:rsid w:val="00E04D74"/>
    <w:rsid w:val="00E05110"/>
    <w:rsid w:val="00E05568"/>
    <w:rsid w:val="00E055EB"/>
    <w:rsid w:val="00E058E0"/>
    <w:rsid w:val="00E05AC9"/>
    <w:rsid w:val="00E05ED1"/>
    <w:rsid w:val="00E05FB9"/>
    <w:rsid w:val="00E0685D"/>
    <w:rsid w:val="00E06883"/>
    <w:rsid w:val="00E0697F"/>
    <w:rsid w:val="00E06C22"/>
    <w:rsid w:val="00E06C31"/>
    <w:rsid w:val="00E074A2"/>
    <w:rsid w:val="00E0755E"/>
    <w:rsid w:val="00E07664"/>
    <w:rsid w:val="00E078E6"/>
    <w:rsid w:val="00E07F57"/>
    <w:rsid w:val="00E10212"/>
    <w:rsid w:val="00E1023F"/>
    <w:rsid w:val="00E10262"/>
    <w:rsid w:val="00E1049E"/>
    <w:rsid w:val="00E104B8"/>
    <w:rsid w:val="00E104C3"/>
    <w:rsid w:val="00E104C5"/>
    <w:rsid w:val="00E10585"/>
    <w:rsid w:val="00E1072A"/>
    <w:rsid w:val="00E109FF"/>
    <w:rsid w:val="00E10A06"/>
    <w:rsid w:val="00E10D99"/>
    <w:rsid w:val="00E10F63"/>
    <w:rsid w:val="00E116F7"/>
    <w:rsid w:val="00E11826"/>
    <w:rsid w:val="00E11BF9"/>
    <w:rsid w:val="00E11EB5"/>
    <w:rsid w:val="00E12113"/>
    <w:rsid w:val="00E12133"/>
    <w:rsid w:val="00E12C39"/>
    <w:rsid w:val="00E12DE4"/>
    <w:rsid w:val="00E12EDA"/>
    <w:rsid w:val="00E130C6"/>
    <w:rsid w:val="00E134E7"/>
    <w:rsid w:val="00E13669"/>
    <w:rsid w:val="00E13BDF"/>
    <w:rsid w:val="00E13E50"/>
    <w:rsid w:val="00E13E58"/>
    <w:rsid w:val="00E13FF6"/>
    <w:rsid w:val="00E143D7"/>
    <w:rsid w:val="00E145A9"/>
    <w:rsid w:val="00E1473F"/>
    <w:rsid w:val="00E147D8"/>
    <w:rsid w:val="00E149B5"/>
    <w:rsid w:val="00E14A9B"/>
    <w:rsid w:val="00E14D5D"/>
    <w:rsid w:val="00E14DAE"/>
    <w:rsid w:val="00E15C2E"/>
    <w:rsid w:val="00E15C5D"/>
    <w:rsid w:val="00E15D1B"/>
    <w:rsid w:val="00E1601A"/>
    <w:rsid w:val="00E1607E"/>
    <w:rsid w:val="00E160A1"/>
    <w:rsid w:val="00E1616D"/>
    <w:rsid w:val="00E168E7"/>
    <w:rsid w:val="00E16A26"/>
    <w:rsid w:val="00E16B9E"/>
    <w:rsid w:val="00E16BC1"/>
    <w:rsid w:val="00E16C8F"/>
    <w:rsid w:val="00E16DE9"/>
    <w:rsid w:val="00E170DF"/>
    <w:rsid w:val="00E171FC"/>
    <w:rsid w:val="00E1756F"/>
    <w:rsid w:val="00E175D9"/>
    <w:rsid w:val="00E175EE"/>
    <w:rsid w:val="00E17AFB"/>
    <w:rsid w:val="00E20092"/>
    <w:rsid w:val="00E200B7"/>
    <w:rsid w:val="00E206D0"/>
    <w:rsid w:val="00E20768"/>
    <w:rsid w:val="00E20AF8"/>
    <w:rsid w:val="00E210E3"/>
    <w:rsid w:val="00E214A9"/>
    <w:rsid w:val="00E214F1"/>
    <w:rsid w:val="00E21618"/>
    <w:rsid w:val="00E2194B"/>
    <w:rsid w:val="00E219B2"/>
    <w:rsid w:val="00E21B9F"/>
    <w:rsid w:val="00E21E68"/>
    <w:rsid w:val="00E21EB3"/>
    <w:rsid w:val="00E220EB"/>
    <w:rsid w:val="00E2227E"/>
    <w:rsid w:val="00E22299"/>
    <w:rsid w:val="00E223A1"/>
    <w:rsid w:val="00E223F6"/>
    <w:rsid w:val="00E2240C"/>
    <w:rsid w:val="00E22532"/>
    <w:rsid w:val="00E22A38"/>
    <w:rsid w:val="00E22AE9"/>
    <w:rsid w:val="00E22AED"/>
    <w:rsid w:val="00E22BFB"/>
    <w:rsid w:val="00E2305B"/>
    <w:rsid w:val="00E23304"/>
    <w:rsid w:val="00E23541"/>
    <w:rsid w:val="00E23677"/>
    <w:rsid w:val="00E23F75"/>
    <w:rsid w:val="00E240F7"/>
    <w:rsid w:val="00E24154"/>
    <w:rsid w:val="00E2417B"/>
    <w:rsid w:val="00E24266"/>
    <w:rsid w:val="00E2439E"/>
    <w:rsid w:val="00E24519"/>
    <w:rsid w:val="00E24822"/>
    <w:rsid w:val="00E248AA"/>
    <w:rsid w:val="00E248FD"/>
    <w:rsid w:val="00E24A44"/>
    <w:rsid w:val="00E25491"/>
    <w:rsid w:val="00E25612"/>
    <w:rsid w:val="00E259D8"/>
    <w:rsid w:val="00E25A86"/>
    <w:rsid w:val="00E2602B"/>
    <w:rsid w:val="00E263BE"/>
    <w:rsid w:val="00E2663F"/>
    <w:rsid w:val="00E26786"/>
    <w:rsid w:val="00E2689C"/>
    <w:rsid w:val="00E26A4E"/>
    <w:rsid w:val="00E26AFC"/>
    <w:rsid w:val="00E26BDB"/>
    <w:rsid w:val="00E26EE3"/>
    <w:rsid w:val="00E271BF"/>
    <w:rsid w:val="00E2733F"/>
    <w:rsid w:val="00E274E9"/>
    <w:rsid w:val="00E30108"/>
    <w:rsid w:val="00E30621"/>
    <w:rsid w:val="00E30801"/>
    <w:rsid w:val="00E30940"/>
    <w:rsid w:val="00E30A24"/>
    <w:rsid w:val="00E30E31"/>
    <w:rsid w:val="00E31359"/>
    <w:rsid w:val="00E31520"/>
    <w:rsid w:val="00E3174F"/>
    <w:rsid w:val="00E319E3"/>
    <w:rsid w:val="00E31B0E"/>
    <w:rsid w:val="00E31DCF"/>
    <w:rsid w:val="00E32055"/>
    <w:rsid w:val="00E321CE"/>
    <w:rsid w:val="00E323E7"/>
    <w:rsid w:val="00E324A5"/>
    <w:rsid w:val="00E32546"/>
    <w:rsid w:val="00E325D0"/>
    <w:rsid w:val="00E32717"/>
    <w:rsid w:val="00E32E21"/>
    <w:rsid w:val="00E3332A"/>
    <w:rsid w:val="00E333FA"/>
    <w:rsid w:val="00E337B0"/>
    <w:rsid w:val="00E338E2"/>
    <w:rsid w:val="00E338F0"/>
    <w:rsid w:val="00E33BBF"/>
    <w:rsid w:val="00E33C52"/>
    <w:rsid w:val="00E34448"/>
    <w:rsid w:val="00E344AF"/>
    <w:rsid w:val="00E348BC"/>
    <w:rsid w:val="00E34B76"/>
    <w:rsid w:val="00E34BB5"/>
    <w:rsid w:val="00E34EA5"/>
    <w:rsid w:val="00E34F50"/>
    <w:rsid w:val="00E34F82"/>
    <w:rsid w:val="00E34FF4"/>
    <w:rsid w:val="00E3560B"/>
    <w:rsid w:val="00E35EF4"/>
    <w:rsid w:val="00E35F54"/>
    <w:rsid w:val="00E361DF"/>
    <w:rsid w:val="00E3637F"/>
    <w:rsid w:val="00E367CA"/>
    <w:rsid w:val="00E368D4"/>
    <w:rsid w:val="00E36E53"/>
    <w:rsid w:val="00E373B7"/>
    <w:rsid w:val="00E373EF"/>
    <w:rsid w:val="00E37411"/>
    <w:rsid w:val="00E37572"/>
    <w:rsid w:val="00E378EE"/>
    <w:rsid w:val="00E3793A"/>
    <w:rsid w:val="00E37D7C"/>
    <w:rsid w:val="00E37FEC"/>
    <w:rsid w:val="00E4002E"/>
    <w:rsid w:val="00E404A2"/>
    <w:rsid w:val="00E406FB"/>
    <w:rsid w:val="00E407C3"/>
    <w:rsid w:val="00E408BA"/>
    <w:rsid w:val="00E40A76"/>
    <w:rsid w:val="00E40CCC"/>
    <w:rsid w:val="00E40F05"/>
    <w:rsid w:val="00E40FDC"/>
    <w:rsid w:val="00E41166"/>
    <w:rsid w:val="00E414B6"/>
    <w:rsid w:val="00E41736"/>
    <w:rsid w:val="00E41839"/>
    <w:rsid w:val="00E41DA4"/>
    <w:rsid w:val="00E41E0C"/>
    <w:rsid w:val="00E41ECE"/>
    <w:rsid w:val="00E4226F"/>
    <w:rsid w:val="00E42689"/>
    <w:rsid w:val="00E427FF"/>
    <w:rsid w:val="00E430D5"/>
    <w:rsid w:val="00E4313F"/>
    <w:rsid w:val="00E431EA"/>
    <w:rsid w:val="00E43865"/>
    <w:rsid w:val="00E4398A"/>
    <w:rsid w:val="00E43D1F"/>
    <w:rsid w:val="00E4412C"/>
    <w:rsid w:val="00E44459"/>
    <w:rsid w:val="00E4446C"/>
    <w:rsid w:val="00E446F5"/>
    <w:rsid w:val="00E44896"/>
    <w:rsid w:val="00E4495A"/>
    <w:rsid w:val="00E454D1"/>
    <w:rsid w:val="00E45629"/>
    <w:rsid w:val="00E4584C"/>
    <w:rsid w:val="00E45873"/>
    <w:rsid w:val="00E46071"/>
    <w:rsid w:val="00E46808"/>
    <w:rsid w:val="00E468A1"/>
    <w:rsid w:val="00E46B36"/>
    <w:rsid w:val="00E46B5B"/>
    <w:rsid w:val="00E46B68"/>
    <w:rsid w:val="00E46B7E"/>
    <w:rsid w:val="00E46EA8"/>
    <w:rsid w:val="00E46EDC"/>
    <w:rsid w:val="00E46F01"/>
    <w:rsid w:val="00E4714D"/>
    <w:rsid w:val="00E47397"/>
    <w:rsid w:val="00E475C0"/>
    <w:rsid w:val="00E47895"/>
    <w:rsid w:val="00E503D7"/>
    <w:rsid w:val="00E505CA"/>
    <w:rsid w:val="00E507F4"/>
    <w:rsid w:val="00E50AD1"/>
    <w:rsid w:val="00E50DE6"/>
    <w:rsid w:val="00E50EA6"/>
    <w:rsid w:val="00E50EF3"/>
    <w:rsid w:val="00E51567"/>
    <w:rsid w:val="00E51785"/>
    <w:rsid w:val="00E517D4"/>
    <w:rsid w:val="00E51981"/>
    <w:rsid w:val="00E519CF"/>
    <w:rsid w:val="00E52103"/>
    <w:rsid w:val="00E5220E"/>
    <w:rsid w:val="00E5299D"/>
    <w:rsid w:val="00E52EDC"/>
    <w:rsid w:val="00E52EF8"/>
    <w:rsid w:val="00E53185"/>
    <w:rsid w:val="00E533E7"/>
    <w:rsid w:val="00E53564"/>
    <w:rsid w:val="00E5385B"/>
    <w:rsid w:val="00E538E0"/>
    <w:rsid w:val="00E53C79"/>
    <w:rsid w:val="00E53F9D"/>
    <w:rsid w:val="00E5414D"/>
    <w:rsid w:val="00E541A6"/>
    <w:rsid w:val="00E541C2"/>
    <w:rsid w:val="00E544B6"/>
    <w:rsid w:val="00E54D66"/>
    <w:rsid w:val="00E54E49"/>
    <w:rsid w:val="00E54ED8"/>
    <w:rsid w:val="00E55145"/>
    <w:rsid w:val="00E55267"/>
    <w:rsid w:val="00E5533F"/>
    <w:rsid w:val="00E5538B"/>
    <w:rsid w:val="00E5549D"/>
    <w:rsid w:val="00E55C84"/>
    <w:rsid w:val="00E55D3E"/>
    <w:rsid w:val="00E55EFB"/>
    <w:rsid w:val="00E55F3A"/>
    <w:rsid w:val="00E5609F"/>
    <w:rsid w:val="00E563DA"/>
    <w:rsid w:val="00E56615"/>
    <w:rsid w:val="00E5671F"/>
    <w:rsid w:val="00E56891"/>
    <w:rsid w:val="00E56B78"/>
    <w:rsid w:val="00E56F10"/>
    <w:rsid w:val="00E571F3"/>
    <w:rsid w:val="00E5737C"/>
    <w:rsid w:val="00E573DF"/>
    <w:rsid w:val="00E57DDB"/>
    <w:rsid w:val="00E57FD1"/>
    <w:rsid w:val="00E607A1"/>
    <w:rsid w:val="00E608AC"/>
    <w:rsid w:val="00E60F28"/>
    <w:rsid w:val="00E6134B"/>
    <w:rsid w:val="00E61557"/>
    <w:rsid w:val="00E61736"/>
    <w:rsid w:val="00E61879"/>
    <w:rsid w:val="00E6198A"/>
    <w:rsid w:val="00E62156"/>
    <w:rsid w:val="00E623AE"/>
    <w:rsid w:val="00E623BB"/>
    <w:rsid w:val="00E625F9"/>
    <w:rsid w:val="00E62917"/>
    <w:rsid w:val="00E62FC7"/>
    <w:rsid w:val="00E6315C"/>
    <w:rsid w:val="00E6325E"/>
    <w:rsid w:val="00E632AC"/>
    <w:rsid w:val="00E634FC"/>
    <w:rsid w:val="00E637AF"/>
    <w:rsid w:val="00E63A79"/>
    <w:rsid w:val="00E63B98"/>
    <w:rsid w:val="00E63BC6"/>
    <w:rsid w:val="00E63BCD"/>
    <w:rsid w:val="00E63C90"/>
    <w:rsid w:val="00E64079"/>
    <w:rsid w:val="00E64252"/>
    <w:rsid w:val="00E6426E"/>
    <w:rsid w:val="00E64378"/>
    <w:rsid w:val="00E643A4"/>
    <w:rsid w:val="00E647B1"/>
    <w:rsid w:val="00E6480E"/>
    <w:rsid w:val="00E64B44"/>
    <w:rsid w:val="00E64B76"/>
    <w:rsid w:val="00E654B6"/>
    <w:rsid w:val="00E655F9"/>
    <w:rsid w:val="00E65735"/>
    <w:rsid w:val="00E65DFE"/>
    <w:rsid w:val="00E65E6E"/>
    <w:rsid w:val="00E65ECE"/>
    <w:rsid w:val="00E66500"/>
    <w:rsid w:val="00E666F2"/>
    <w:rsid w:val="00E66BB6"/>
    <w:rsid w:val="00E66C35"/>
    <w:rsid w:val="00E66CA9"/>
    <w:rsid w:val="00E66E05"/>
    <w:rsid w:val="00E66ED4"/>
    <w:rsid w:val="00E67147"/>
    <w:rsid w:val="00E6750D"/>
    <w:rsid w:val="00E67717"/>
    <w:rsid w:val="00E67A35"/>
    <w:rsid w:val="00E67DC2"/>
    <w:rsid w:val="00E67F87"/>
    <w:rsid w:val="00E67FD4"/>
    <w:rsid w:val="00E706E9"/>
    <w:rsid w:val="00E707DD"/>
    <w:rsid w:val="00E70841"/>
    <w:rsid w:val="00E7095D"/>
    <w:rsid w:val="00E70B0A"/>
    <w:rsid w:val="00E70FEA"/>
    <w:rsid w:val="00E7124F"/>
    <w:rsid w:val="00E71546"/>
    <w:rsid w:val="00E71869"/>
    <w:rsid w:val="00E7193C"/>
    <w:rsid w:val="00E719F9"/>
    <w:rsid w:val="00E71B8F"/>
    <w:rsid w:val="00E71D42"/>
    <w:rsid w:val="00E71D90"/>
    <w:rsid w:val="00E72172"/>
    <w:rsid w:val="00E72205"/>
    <w:rsid w:val="00E7233C"/>
    <w:rsid w:val="00E7292A"/>
    <w:rsid w:val="00E72A2B"/>
    <w:rsid w:val="00E72C2E"/>
    <w:rsid w:val="00E731CF"/>
    <w:rsid w:val="00E7326D"/>
    <w:rsid w:val="00E73410"/>
    <w:rsid w:val="00E73785"/>
    <w:rsid w:val="00E73A93"/>
    <w:rsid w:val="00E73CB7"/>
    <w:rsid w:val="00E73CFB"/>
    <w:rsid w:val="00E740CC"/>
    <w:rsid w:val="00E741C7"/>
    <w:rsid w:val="00E742AF"/>
    <w:rsid w:val="00E742D1"/>
    <w:rsid w:val="00E74577"/>
    <w:rsid w:val="00E746EC"/>
    <w:rsid w:val="00E74A94"/>
    <w:rsid w:val="00E74CF5"/>
    <w:rsid w:val="00E74E64"/>
    <w:rsid w:val="00E753BA"/>
    <w:rsid w:val="00E754A1"/>
    <w:rsid w:val="00E756FB"/>
    <w:rsid w:val="00E7574F"/>
    <w:rsid w:val="00E75892"/>
    <w:rsid w:val="00E7594E"/>
    <w:rsid w:val="00E75AF3"/>
    <w:rsid w:val="00E75CF1"/>
    <w:rsid w:val="00E75D4D"/>
    <w:rsid w:val="00E76334"/>
    <w:rsid w:val="00E7635F"/>
    <w:rsid w:val="00E76742"/>
    <w:rsid w:val="00E768D4"/>
    <w:rsid w:val="00E769F9"/>
    <w:rsid w:val="00E76B7B"/>
    <w:rsid w:val="00E76BAC"/>
    <w:rsid w:val="00E76C06"/>
    <w:rsid w:val="00E76D71"/>
    <w:rsid w:val="00E7709D"/>
    <w:rsid w:val="00E770E9"/>
    <w:rsid w:val="00E7725C"/>
    <w:rsid w:val="00E7750B"/>
    <w:rsid w:val="00E77782"/>
    <w:rsid w:val="00E8028A"/>
    <w:rsid w:val="00E80291"/>
    <w:rsid w:val="00E80521"/>
    <w:rsid w:val="00E808B6"/>
    <w:rsid w:val="00E808CD"/>
    <w:rsid w:val="00E808FC"/>
    <w:rsid w:val="00E809D1"/>
    <w:rsid w:val="00E809DF"/>
    <w:rsid w:val="00E80D9A"/>
    <w:rsid w:val="00E812EB"/>
    <w:rsid w:val="00E819DE"/>
    <w:rsid w:val="00E81A14"/>
    <w:rsid w:val="00E81A16"/>
    <w:rsid w:val="00E81B56"/>
    <w:rsid w:val="00E81CDB"/>
    <w:rsid w:val="00E81F88"/>
    <w:rsid w:val="00E82166"/>
    <w:rsid w:val="00E8218D"/>
    <w:rsid w:val="00E826B0"/>
    <w:rsid w:val="00E827B6"/>
    <w:rsid w:val="00E82D70"/>
    <w:rsid w:val="00E83114"/>
    <w:rsid w:val="00E83267"/>
    <w:rsid w:val="00E83301"/>
    <w:rsid w:val="00E83338"/>
    <w:rsid w:val="00E8343E"/>
    <w:rsid w:val="00E83521"/>
    <w:rsid w:val="00E83678"/>
    <w:rsid w:val="00E83A92"/>
    <w:rsid w:val="00E83ABB"/>
    <w:rsid w:val="00E83C15"/>
    <w:rsid w:val="00E83EE7"/>
    <w:rsid w:val="00E83F3F"/>
    <w:rsid w:val="00E84566"/>
    <w:rsid w:val="00E84695"/>
    <w:rsid w:val="00E84B41"/>
    <w:rsid w:val="00E84DE2"/>
    <w:rsid w:val="00E84F83"/>
    <w:rsid w:val="00E85101"/>
    <w:rsid w:val="00E85223"/>
    <w:rsid w:val="00E85404"/>
    <w:rsid w:val="00E85DC1"/>
    <w:rsid w:val="00E85E52"/>
    <w:rsid w:val="00E85EF3"/>
    <w:rsid w:val="00E8603F"/>
    <w:rsid w:val="00E863F7"/>
    <w:rsid w:val="00E86478"/>
    <w:rsid w:val="00E86544"/>
    <w:rsid w:val="00E86612"/>
    <w:rsid w:val="00E86613"/>
    <w:rsid w:val="00E86A67"/>
    <w:rsid w:val="00E86CB8"/>
    <w:rsid w:val="00E8701F"/>
    <w:rsid w:val="00E870E1"/>
    <w:rsid w:val="00E871FD"/>
    <w:rsid w:val="00E87227"/>
    <w:rsid w:val="00E872D9"/>
    <w:rsid w:val="00E8762C"/>
    <w:rsid w:val="00E877A7"/>
    <w:rsid w:val="00E8790E"/>
    <w:rsid w:val="00E87918"/>
    <w:rsid w:val="00E87977"/>
    <w:rsid w:val="00E879E1"/>
    <w:rsid w:val="00E87C5D"/>
    <w:rsid w:val="00E87EAA"/>
    <w:rsid w:val="00E9001E"/>
    <w:rsid w:val="00E90971"/>
    <w:rsid w:val="00E90A83"/>
    <w:rsid w:val="00E910AB"/>
    <w:rsid w:val="00E913C5"/>
    <w:rsid w:val="00E91935"/>
    <w:rsid w:val="00E91B33"/>
    <w:rsid w:val="00E91C61"/>
    <w:rsid w:val="00E91C9C"/>
    <w:rsid w:val="00E91DAC"/>
    <w:rsid w:val="00E921F5"/>
    <w:rsid w:val="00E9225E"/>
    <w:rsid w:val="00E926A0"/>
    <w:rsid w:val="00E927A0"/>
    <w:rsid w:val="00E92A90"/>
    <w:rsid w:val="00E93192"/>
    <w:rsid w:val="00E932EA"/>
    <w:rsid w:val="00E935C9"/>
    <w:rsid w:val="00E9383F"/>
    <w:rsid w:val="00E93951"/>
    <w:rsid w:val="00E93A51"/>
    <w:rsid w:val="00E93E89"/>
    <w:rsid w:val="00E941ED"/>
    <w:rsid w:val="00E943BC"/>
    <w:rsid w:val="00E944CF"/>
    <w:rsid w:val="00E9452C"/>
    <w:rsid w:val="00E94A62"/>
    <w:rsid w:val="00E94B00"/>
    <w:rsid w:val="00E94B0A"/>
    <w:rsid w:val="00E94B66"/>
    <w:rsid w:val="00E94FE4"/>
    <w:rsid w:val="00E95010"/>
    <w:rsid w:val="00E95100"/>
    <w:rsid w:val="00E954B2"/>
    <w:rsid w:val="00E9593B"/>
    <w:rsid w:val="00E95A63"/>
    <w:rsid w:val="00E95C6A"/>
    <w:rsid w:val="00E95FF3"/>
    <w:rsid w:val="00E960F2"/>
    <w:rsid w:val="00E9649D"/>
    <w:rsid w:val="00E965B9"/>
    <w:rsid w:val="00E96698"/>
    <w:rsid w:val="00E966E3"/>
    <w:rsid w:val="00E969A6"/>
    <w:rsid w:val="00E969B9"/>
    <w:rsid w:val="00E969D7"/>
    <w:rsid w:val="00E96D65"/>
    <w:rsid w:val="00E9757F"/>
    <w:rsid w:val="00E977C1"/>
    <w:rsid w:val="00E979AA"/>
    <w:rsid w:val="00E97AC3"/>
    <w:rsid w:val="00E97B51"/>
    <w:rsid w:val="00E97CC3"/>
    <w:rsid w:val="00E97DA5"/>
    <w:rsid w:val="00E97E3D"/>
    <w:rsid w:val="00EA0313"/>
    <w:rsid w:val="00EA0318"/>
    <w:rsid w:val="00EA03C7"/>
    <w:rsid w:val="00EA071C"/>
    <w:rsid w:val="00EA0B17"/>
    <w:rsid w:val="00EA0FBB"/>
    <w:rsid w:val="00EA12C3"/>
    <w:rsid w:val="00EA12ED"/>
    <w:rsid w:val="00EA15B3"/>
    <w:rsid w:val="00EA1FF3"/>
    <w:rsid w:val="00EA2391"/>
    <w:rsid w:val="00EA239E"/>
    <w:rsid w:val="00EA2445"/>
    <w:rsid w:val="00EA248A"/>
    <w:rsid w:val="00EA263E"/>
    <w:rsid w:val="00EA2647"/>
    <w:rsid w:val="00EA26F0"/>
    <w:rsid w:val="00EA28CC"/>
    <w:rsid w:val="00EA2994"/>
    <w:rsid w:val="00EA2B52"/>
    <w:rsid w:val="00EA2C99"/>
    <w:rsid w:val="00EA2CC5"/>
    <w:rsid w:val="00EA317B"/>
    <w:rsid w:val="00EA31D9"/>
    <w:rsid w:val="00EA340B"/>
    <w:rsid w:val="00EA3985"/>
    <w:rsid w:val="00EA39D2"/>
    <w:rsid w:val="00EA3BF1"/>
    <w:rsid w:val="00EA3E85"/>
    <w:rsid w:val="00EA409C"/>
    <w:rsid w:val="00EA44C9"/>
    <w:rsid w:val="00EA478B"/>
    <w:rsid w:val="00EA478D"/>
    <w:rsid w:val="00EA48B0"/>
    <w:rsid w:val="00EA4921"/>
    <w:rsid w:val="00EA4DA1"/>
    <w:rsid w:val="00EA4FB2"/>
    <w:rsid w:val="00EA503B"/>
    <w:rsid w:val="00EA527D"/>
    <w:rsid w:val="00EA52C4"/>
    <w:rsid w:val="00EA5756"/>
    <w:rsid w:val="00EA58DA"/>
    <w:rsid w:val="00EA5E79"/>
    <w:rsid w:val="00EA62D7"/>
    <w:rsid w:val="00EA686B"/>
    <w:rsid w:val="00EA6960"/>
    <w:rsid w:val="00EA70C5"/>
    <w:rsid w:val="00EA71B3"/>
    <w:rsid w:val="00EA74F2"/>
    <w:rsid w:val="00EA76C8"/>
    <w:rsid w:val="00EA7FB3"/>
    <w:rsid w:val="00EB0196"/>
    <w:rsid w:val="00EB0368"/>
    <w:rsid w:val="00EB050A"/>
    <w:rsid w:val="00EB0836"/>
    <w:rsid w:val="00EB0CDA"/>
    <w:rsid w:val="00EB0ED7"/>
    <w:rsid w:val="00EB152B"/>
    <w:rsid w:val="00EB159A"/>
    <w:rsid w:val="00EB190E"/>
    <w:rsid w:val="00EB1B3C"/>
    <w:rsid w:val="00EB20A3"/>
    <w:rsid w:val="00EB2AD8"/>
    <w:rsid w:val="00EB2EE9"/>
    <w:rsid w:val="00EB30A0"/>
    <w:rsid w:val="00EB314D"/>
    <w:rsid w:val="00EB329F"/>
    <w:rsid w:val="00EB3346"/>
    <w:rsid w:val="00EB33A6"/>
    <w:rsid w:val="00EB350C"/>
    <w:rsid w:val="00EB35D6"/>
    <w:rsid w:val="00EB3841"/>
    <w:rsid w:val="00EB399C"/>
    <w:rsid w:val="00EB3B3A"/>
    <w:rsid w:val="00EB3D91"/>
    <w:rsid w:val="00EB4313"/>
    <w:rsid w:val="00EB43F3"/>
    <w:rsid w:val="00EB469E"/>
    <w:rsid w:val="00EB4721"/>
    <w:rsid w:val="00EB4B1A"/>
    <w:rsid w:val="00EB4B1D"/>
    <w:rsid w:val="00EB4CEC"/>
    <w:rsid w:val="00EB4DEE"/>
    <w:rsid w:val="00EB5860"/>
    <w:rsid w:val="00EB5E2B"/>
    <w:rsid w:val="00EB5EF4"/>
    <w:rsid w:val="00EB60F5"/>
    <w:rsid w:val="00EB61EA"/>
    <w:rsid w:val="00EB6550"/>
    <w:rsid w:val="00EB6B30"/>
    <w:rsid w:val="00EB6BB4"/>
    <w:rsid w:val="00EB6BD0"/>
    <w:rsid w:val="00EB6D2E"/>
    <w:rsid w:val="00EB6FDB"/>
    <w:rsid w:val="00EB72AE"/>
    <w:rsid w:val="00EB7335"/>
    <w:rsid w:val="00EB780A"/>
    <w:rsid w:val="00EB7B78"/>
    <w:rsid w:val="00EB7CCC"/>
    <w:rsid w:val="00EB7DD9"/>
    <w:rsid w:val="00EC030A"/>
    <w:rsid w:val="00EC03DC"/>
    <w:rsid w:val="00EC03DF"/>
    <w:rsid w:val="00EC0526"/>
    <w:rsid w:val="00EC053E"/>
    <w:rsid w:val="00EC056D"/>
    <w:rsid w:val="00EC08E7"/>
    <w:rsid w:val="00EC0993"/>
    <w:rsid w:val="00EC10A4"/>
    <w:rsid w:val="00EC12AD"/>
    <w:rsid w:val="00EC1450"/>
    <w:rsid w:val="00EC14E0"/>
    <w:rsid w:val="00EC1524"/>
    <w:rsid w:val="00EC19F8"/>
    <w:rsid w:val="00EC1FE6"/>
    <w:rsid w:val="00EC200A"/>
    <w:rsid w:val="00EC2095"/>
    <w:rsid w:val="00EC239C"/>
    <w:rsid w:val="00EC26A1"/>
    <w:rsid w:val="00EC2760"/>
    <w:rsid w:val="00EC27CF"/>
    <w:rsid w:val="00EC2BDD"/>
    <w:rsid w:val="00EC2C9B"/>
    <w:rsid w:val="00EC2CAC"/>
    <w:rsid w:val="00EC30E2"/>
    <w:rsid w:val="00EC3AB0"/>
    <w:rsid w:val="00EC3B2A"/>
    <w:rsid w:val="00EC3F7A"/>
    <w:rsid w:val="00EC3F8B"/>
    <w:rsid w:val="00EC41B2"/>
    <w:rsid w:val="00EC41C6"/>
    <w:rsid w:val="00EC4256"/>
    <w:rsid w:val="00EC4431"/>
    <w:rsid w:val="00EC4C43"/>
    <w:rsid w:val="00EC4C55"/>
    <w:rsid w:val="00EC4D70"/>
    <w:rsid w:val="00EC4EDA"/>
    <w:rsid w:val="00EC4FB8"/>
    <w:rsid w:val="00EC53AB"/>
    <w:rsid w:val="00EC5763"/>
    <w:rsid w:val="00EC57AC"/>
    <w:rsid w:val="00EC5A14"/>
    <w:rsid w:val="00EC5E67"/>
    <w:rsid w:val="00EC5FCC"/>
    <w:rsid w:val="00EC60FF"/>
    <w:rsid w:val="00EC61CA"/>
    <w:rsid w:val="00EC62E6"/>
    <w:rsid w:val="00EC6335"/>
    <w:rsid w:val="00EC6736"/>
    <w:rsid w:val="00EC68A1"/>
    <w:rsid w:val="00EC7057"/>
    <w:rsid w:val="00EC70DC"/>
    <w:rsid w:val="00EC7211"/>
    <w:rsid w:val="00EC7255"/>
    <w:rsid w:val="00EC73F0"/>
    <w:rsid w:val="00EC77C8"/>
    <w:rsid w:val="00EC7AEF"/>
    <w:rsid w:val="00EC7BC4"/>
    <w:rsid w:val="00EC7BC7"/>
    <w:rsid w:val="00EC7FAE"/>
    <w:rsid w:val="00ED0031"/>
    <w:rsid w:val="00ED03BA"/>
    <w:rsid w:val="00ED04BA"/>
    <w:rsid w:val="00ED0CDA"/>
    <w:rsid w:val="00ED0FA8"/>
    <w:rsid w:val="00ED1147"/>
    <w:rsid w:val="00ED11D4"/>
    <w:rsid w:val="00ED11FA"/>
    <w:rsid w:val="00ED16B1"/>
    <w:rsid w:val="00ED16EA"/>
    <w:rsid w:val="00ED19A4"/>
    <w:rsid w:val="00ED1ED0"/>
    <w:rsid w:val="00ED2055"/>
    <w:rsid w:val="00ED209E"/>
    <w:rsid w:val="00ED237C"/>
    <w:rsid w:val="00ED29E7"/>
    <w:rsid w:val="00ED336B"/>
    <w:rsid w:val="00ED3413"/>
    <w:rsid w:val="00ED352B"/>
    <w:rsid w:val="00ED379B"/>
    <w:rsid w:val="00ED3C2B"/>
    <w:rsid w:val="00ED3E0E"/>
    <w:rsid w:val="00ED3E2B"/>
    <w:rsid w:val="00ED4033"/>
    <w:rsid w:val="00ED427F"/>
    <w:rsid w:val="00ED434A"/>
    <w:rsid w:val="00ED47E3"/>
    <w:rsid w:val="00ED4A23"/>
    <w:rsid w:val="00ED4BE6"/>
    <w:rsid w:val="00ED4D9D"/>
    <w:rsid w:val="00ED508C"/>
    <w:rsid w:val="00ED5464"/>
    <w:rsid w:val="00ED5CB2"/>
    <w:rsid w:val="00ED5FEE"/>
    <w:rsid w:val="00ED6220"/>
    <w:rsid w:val="00ED6333"/>
    <w:rsid w:val="00ED64F9"/>
    <w:rsid w:val="00ED65BA"/>
    <w:rsid w:val="00ED6793"/>
    <w:rsid w:val="00ED6BBA"/>
    <w:rsid w:val="00ED6E27"/>
    <w:rsid w:val="00ED705D"/>
    <w:rsid w:val="00ED717C"/>
    <w:rsid w:val="00ED71C7"/>
    <w:rsid w:val="00ED7340"/>
    <w:rsid w:val="00ED7586"/>
    <w:rsid w:val="00ED7611"/>
    <w:rsid w:val="00ED784F"/>
    <w:rsid w:val="00ED7A8F"/>
    <w:rsid w:val="00ED7CB3"/>
    <w:rsid w:val="00ED7D75"/>
    <w:rsid w:val="00ED7E1C"/>
    <w:rsid w:val="00EE0248"/>
    <w:rsid w:val="00EE02C9"/>
    <w:rsid w:val="00EE03DC"/>
    <w:rsid w:val="00EE03F4"/>
    <w:rsid w:val="00EE043F"/>
    <w:rsid w:val="00EE05C3"/>
    <w:rsid w:val="00EE0812"/>
    <w:rsid w:val="00EE08B6"/>
    <w:rsid w:val="00EE0913"/>
    <w:rsid w:val="00EE0D43"/>
    <w:rsid w:val="00EE0E89"/>
    <w:rsid w:val="00EE0F75"/>
    <w:rsid w:val="00EE10BD"/>
    <w:rsid w:val="00EE186B"/>
    <w:rsid w:val="00EE187D"/>
    <w:rsid w:val="00EE1A67"/>
    <w:rsid w:val="00EE1AF6"/>
    <w:rsid w:val="00EE1DE5"/>
    <w:rsid w:val="00EE20DB"/>
    <w:rsid w:val="00EE22B5"/>
    <w:rsid w:val="00EE25DA"/>
    <w:rsid w:val="00EE30F9"/>
    <w:rsid w:val="00EE3274"/>
    <w:rsid w:val="00EE342D"/>
    <w:rsid w:val="00EE3527"/>
    <w:rsid w:val="00EE356F"/>
    <w:rsid w:val="00EE3B2A"/>
    <w:rsid w:val="00EE3B8C"/>
    <w:rsid w:val="00EE3BA0"/>
    <w:rsid w:val="00EE3E44"/>
    <w:rsid w:val="00EE3FAA"/>
    <w:rsid w:val="00EE40A6"/>
    <w:rsid w:val="00EE46D8"/>
    <w:rsid w:val="00EE4844"/>
    <w:rsid w:val="00EE4B43"/>
    <w:rsid w:val="00EE4CCE"/>
    <w:rsid w:val="00EE53B3"/>
    <w:rsid w:val="00EE5411"/>
    <w:rsid w:val="00EE5478"/>
    <w:rsid w:val="00EE5BF5"/>
    <w:rsid w:val="00EE6031"/>
    <w:rsid w:val="00EE61B1"/>
    <w:rsid w:val="00EE631F"/>
    <w:rsid w:val="00EE6503"/>
    <w:rsid w:val="00EE666D"/>
    <w:rsid w:val="00EE6797"/>
    <w:rsid w:val="00EE6A12"/>
    <w:rsid w:val="00EE6AAD"/>
    <w:rsid w:val="00EE6D9A"/>
    <w:rsid w:val="00EE700A"/>
    <w:rsid w:val="00EE707E"/>
    <w:rsid w:val="00EE75E5"/>
    <w:rsid w:val="00EE779D"/>
    <w:rsid w:val="00EE77C6"/>
    <w:rsid w:val="00EE77DA"/>
    <w:rsid w:val="00EE78A5"/>
    <w:rsid w:val="00EE79B6"/>
    <w:rsid w:val="00EE7A99"/>
    <w:rsid w:val="00EE7E24"/>
    <w:rsid w:val="00EF0162"/>
    <w:rsid w:val="00EF052D"/>
    <w:rsid w:val="00EF0995"/>
    <w:rsid w:val="00EF0A92"/>
    <w:rsid w:val="00EF0DB7"/>
    <w:rsid w:val="00EF10B1"/>
    <w:rsid w:val="00EF11D9"/>
    <w:rsid w:val="00EF1256"/>
    <w:rsid w:val="00EF150F"/>
    <w:rsid w:val="00EF18DE"/>
    <w:rsid w:val="00EF1C3C"/>
    <w:rsid w:val="00EF1E4E"/>
    <w:rsid w:val="00EF1F79"/>
    <w:rsid w:val="00EF254C"/>
    <w:rsid w:val="00EF28FE"/>
    <w:rsid w:val="00EF2956"/>
    <w:rsid w:val="00EF2EC2"/>
    <w:rsid w:val="00EF3324"/>
    <w:rsid w:val="00EF334A"/>
    <w:rsid w:val="00EF36D2"/>
    <w:rsid w:val="00EF37B7"/>
    <w:rsid w:val="00EF3E55"/>
    <w:rsid w:val="00EF3F65"/>
    <w:rsid w:val="00EF42A5"/>
    <w:rsid w:val="00EF4326"/>
    <w:rsid w:val="00EF469C"/>
    <w:rsid w:val="00EF47F3"/>
    <w:rsid w:val="00EF4DAE"/>
    <w:rsid w:val="00EF5215"/>
    <w:rsid w:val="00EF58D5"/>
    <w:rsid w:val="00EF59B2"/>
    <w:rsid w:val="00EF5C5C"/>
    <w:rsid w:val="00EF5EC7"/>
    <w:rsid w:val="00EF620C"/>
    <w:rsid w:val="00EF6231"/>
    <w:rsid w:val="00EF6552"/>
    <w:rsid w:val="00EF65E0"/>
    <w:rsid w:val="00EF6621"/>
    <w:rsid w:val="00EF673F"/>
    <w:rsid w:val="00EF6798"/>
    <w:rsid w:val="00EF6806"/>
    <w:rsid w:val="00EF6D17"/>
    <w:rsid w:val="00EF6D5B"/>
    <w:rsid w:val="00EF6FC1"/>
    <w:rsid w:val="00EF77DD"/>
    <w:rsid w:val="00EF7895"/>
    <w:rsid w:val="00EF79E7"/>
    <w:rsid w:val="00EF7AB7"/>
    <w:rsid w:val="00EF7C38"/>
    <w:rsid w:val="00EF7CD8"/>
    <w:rsid w:val="00EF7EB3"/>
    <w:rsid w:val="00EF7F81"/>
    <w:rsid w:val="00F0041F"/>
    <w:rsid w:val="00F00F1F"/>
    <w:rsid w:val="00F00FEE"/>
    <w:rsid w:val="00F010AA"/>
    <w:rsid w:val="00F0130D"/>
    <w:rsid w:val="00F01582"/>
    <w:rsid w:val="00F01613"/>
    <w:rsid w:val="00F0174B"/>
    <w:rsid w:val="00F0183D"/>
    <w:rsid w:val="00F0196A"/>
    <w:rsid w:val="00F01A40"/>
    <w:rsid w:val="00F01A56"/>
    <w:rsid w:val="00F01DCB"/>
    <w:rsid w:val="00F01EB0"/>
    <w:rsid w:val="00F01F41"/>
    <w:rsid w:val="00F021B2"/>
    <w:rsid w:val="00F02285"/>
    <w:rsid w:val="00F02620"/>
    <w:rsid w:val="00F0285B"/>
    <w:rsid w:val="00F0290B"/>
    <w:rsid w:val="00F029B1"/>
    <w:rsid w:val="00F02B21"/>
    <w:rsid w:val="00F02B4E"/>
    <w:rsid w:val="00F02BED"/>
    <w:rsid w:val="00F02D92"/>
    <w:rsid w:val="00F0319B"/>
    <w:rsid w:val="00F0326D"/>
    <w:rsid w:val="00F03437"/>
    <w:rsid w:val="00F03771"/>
    <w:rsid w:val="00F03845"/>
    <w:rsid w:val="00F03CAD"/>
    <w:rsid w:val="00F03DBE"/>
    <w:rsid w:val="00F04013"/>
    <w:rsid w:val="00F04034"/>
    <w:rsid w:val="00F040BF"/>
    <w:rsid w:val="00F04262"/>
    <w:rsid w:val="00F04DE6"/>
    <w:rsid w:val="00F051E7"/>
    <w:rsid w:val="00F057CC"/>
    <w:rsid w:val="00F05924"/>
    <w:rsid w:val="00F05B33"/>
    <w:rsid w:val="00F066F5"/>
    <w:rsid w:val="00F0690D"/>
    <w:rsid w:val="00F06A04"/>
    <w:rsid w:val="00F06AFE"/>
    <w:rsid w:val="00F06CDC"/>
    <w:rsid w:val="00F06D10"/>
    <w:rsid w:val="00F06F30"/>
    <w:rsid w:val="00F071D8"/>
    <w:rsid w:val="00F072C6"/>
    <w:rsid w:val="00F0745F"/>
    <w:rsid w:val="00F0758D"/>
    <w:rsid w:val="00F07AB7"/>
    <w:rsid w:val="00F10008"/>
    <w:rsid w:val="00F103B7"/>
    <w:rsid w:val="00F1060E"/>
    <w:rsid w:val="00F106B0"/>
    <w:rsid w:val="00F10860"/>
    <w:rsid w:val="00F1086A"/>
    <w:rsid w:val="00F10D79"/>
    <w:rsid w:val="00F11048"/>
    <w:rsid w:val="00F11105"/>
    <w:rsid w:val="00F11297"/>
    <w:rsid w:val="00F112B5"/>
    <w:rsid w:val="00F11587"/>
    <w:rsid w:val="00F11801"/>
    <w:rsid w:val="00F118A5"/>
    <w:rsid w:val="00F119CC"/>
    <w:rsid w:val="00F11ADA"/>
    <w:rsid w:val="00F11B99"/>
    <w:rsid w:val="00F11BCF"/>
    <w:rsid w:val="00F12372"/>
    <w:rsid w:val="00F12507"/>
    <w:rsid w:val="00F1250C"/>
    <w:rsid w:val="00F12521"/>
    <w:rsid w:val="00F12643"/>
    <w:rsid w:val="00F12686"/>
    <w:rsid w:val="00F127EA"/>
    <w:rsid w:val="00F1287B"/>
    <w:rsid w:val="00F129F5"/>
    <w:rsid w:val="00F12B3F"/>
    <w:rsid w:val="00F12BCA"/>
    <w:rsid w:val="00F12E63"/>
    <w:rsid w:val="00F13450"/>
    <w:rsid w:val="00F136F6"/>
    <w:rsid w:val="00F13778"/>
    <w:rsid w:val="00F138F4"/>
    <w:rsid w:val="00F13CA6"/>
    <w:rsid w:val="00F13FD9"/>
    <w:rsid w:val="00F140CD"/>
    <w:rsid w:val="00F144D3"/>
    <w:rsid w:val="00F146F5"/>
    <w:rsid w:val="00F148A7"/>
    <w:rsid w:val="00F14D19"/>
    <w:rsid w:val="00F14D43"/>
    <w:rsid w:val="00F14F2D"/>
    <w:rsid w:val="00F15065"/>
    <w:rsid w:val="00F153BD"/>
    <w:rsid w:val="00F154FA"/>
    <w:rsid w:val="00F15594"/>
    <w:rsid w:val="00F1564B"/>
    <w:rsid w:val="00F1574F"/>
    <w:rsid w:val="00F15845"/>
    <w:rsid w:val="00F15BA6"/>
    <w:rsid w:val="00F16709"/>
    <w:rsid w:val="00F169A4"/>
    <w:rsid w:val="00F169AC"/>
    <w:rsid w:val="00F17132"/>
    <w:rsid w:val="00F17544"/>
    <w:rsid w:val="00F1756E"/>
    <w:rsid w:val="00F20015"/>
    <w:rsid w:val="00F20099"/>
    <w:rsid w:val="00F200CC"/>
    <w:rsid w:val="00F202BF"/>
    <w:rsid w:val="00F20304"/>
    <w:rsid w:val="00F206CE"/>
    <w:rsid w:val="00F20844"/>
    <w:rsid w:val="00F208A2"/>
    <w:rsid w:val="00F20B43"/>
    <w:rsid w:val="00F215B7"/>
    <w:rsid w:val="00F21A6A"/>
    <w:rsid w:val="00F21AFF"/>
    <w:rsid w:val="00F21E07"/>
    <w:rsid w:val="00F21E91"/>
    <w:rsid w:val="00F2260A"/>
    <w:rsid w:val="00F227E3"/>
    <w:rsid w:val="00F228DC"/>
    <w:rsid w:val="00F22929"/>
    <w:rsid w:val="00F22A4C"/>
    <w:rsid w:val="00F22ACA"/>
    <w:rsid w:val="00F22C5B"/>
    <w:rsid w:val="00F22E5C"/>
    <w:rsid w:val="00F22FA4"/>
    <w:rsid w:val="00F232F1"/>
    <w:rsid w:val="00F23337"/>
    <w:rsid w:val="00F236AE"/>
    <w:rsid w:val="00F23927"/>
    <w:rsid w:val="00F23D1D"/>
    <w:rsid w:val="00F23E75"/>
    <w:rsid w:val="00F23E88"/>
    <w:rsid w:val="00F24028"/>
    <w:rsid w:val="00F24054"/>
    <w:rsid w:val="00F244DB"/>
    <w:rsid w:val="00F248FD"/>
    <w:rsid w:val="00F24E1D"/>
    <w:rsid w:val="00F24E9A"/>
    <w:rsid w:val="00F24F58"/>
    <w:rsid w:val="00F25038"/>
    <w:rsid w:val="00F2511C"/>
    <w:rsid w:val="00F25289"/>
    <w:rsid w:val="00F25693"/>
    <w:rsid w:val="00F2588C"/>
    <w:rsid w:val="00F25C12"/>
    <w:rsid w:val="00F25CE2"/>
    <w:rsid w:val="00F25DF1"/>
    <w:rsid w:val="00F26F0F"/>
    <w:rsid w:val="00F2709E"/>
    <w:rsid w:val="00F275B0"/>
    <w:rsid w:val="00F27B1A"/>
    <w:rsid w:val="00F27B32"/>
    <w:rsid w:val="00F27C03"/>
    <w:rsid w:val="00F27EDF"/>
    <w:rsid w:val="00F30B39"/>
    <w:rsid w:val="00F30E65"/>
    <w:rsid w:val="00F31021"/>
    <w:rsid w:val="00F3154C"/>
    <w:rsid w:val="00F31B37"/>
    <w:rsid w:val="00F31B72"/>
    <w:rsid w:val="00F31DA1"/>
    <w:rsid w:val="00F32411"/>
    <w:rsid w:val="00F32B08"/>
    <w:rsid w:val="00F3322B"/>
    <w:rsid w:val="00F332A0"/>
    <w:rsid w:val="00F33683"/>
    <w:rsid w:val="00F338E8"/>
    <w:rsid w:val="00F33CA5"/>
    <w:rsid w:val="00F33E55"/>
    <w:rsid w:val="00F33F4A"/>
    <w:rsid w:val="00F3403F"/>
    <w:rsid w:val="00F341F9"/>
    <w:rsid w:val="00F342B2"/>
    <w:rsid w:val="00F3430E"/>
    <w:rsid w:val="00F34468"/>
    <w:rsid w:val="00F34712"/>
    <w:rsid w:val="00F34D3D"/>
    <w:rsid w:val="00F34FE1"/>
    <w:rsid w:val="00F3523F"/>
    <w:rsid w:val="00F3530F"/>
    <w:rsid w:val="00F353AD"/>
    <w:rsid w:val="00F354B0"/>
    <w:rsid w:val="00F35556"/>
    <w:rsid w:val="00F35BB5"/>
    <w:rsid w:val="00F35BDD"/>
    <w:rsid w:val="00F35F0E"/>
    <w:rsid w:val="00F365B3"/>
    <w:rsid w:val="00F36A77"/>
    <w:rsid w:val="00F36ADD"/>
    <w:rsid w:val="00F36B4E"/>
    <w:rsid w:val="00F36BE6"/>
    <w:rsid w:val="00F36E87"/>
    <w:rsid w:val="00F36F3E"/>
    <w:rsid w:val="00F370C6"/>
    <w:rsid w:val="00F37147"/>
    <w:rsid w:val="00F371C9"/>
    <w:rsid w:val="00F3787A"/>
    <w:rsid w:val="00F37A75"/>
    <w:rsid w:val="00F37BAF"/>
    <w:rsid w:val="00F37EE8"/>
    <w:rsid w:val="00F40488"/>
    <w:rsid w:val="00F404A6"/>
    <w:rsid w:val="00F404C7"/>
    <w:rsid w:val="00F4055C"/>
    <w:rsid w:val="00F408E5"/>
    <w:rsid w:val="00F408FA"/>
    <w:rsid w:val="00F40BEA"/>
    <w:rsid w:val="00F41412"/>
    <w:rsid w:val="00F415C8"/>
    <w:rsid w:val="00F4169B"/>
    <w:rsid w:val="00F4180C"/>
    <w:rsid w:val="00F41DCB"/>
    <w:rsid w:val="00F42191"/>
    <w:rsid w:val="00F421D5"/>
    <w:rsid w:val="00F42328"/>
    <w:rsid w:val="00F42428"/>
    <w:rsid w:val="00F42BA0"/>
    <w:rsid w:val="00F42DFE"/>
    <w:rsid w:val="00F42EE5"/>
    <w:rsid w:val="00F43056"/>
    <w:rsid w:val="00F430CE"/>
    <w:rsid w:val="00F43298"/>
    <w:rsid w:val="00F4334D"/>
    <w:rsid w:val="00F434F0"/>
    <w:rsid w:val="00F4381D"/>
    <w:rsid w:val="00F438DB"/>
    <w:rsid w:val="00F43B94"/>
    <w:rsid w:val="00F440FF"/>
    <w:rsid w:val="00F44364"/>
    <w:rsid w:val="00F44747"/>
    <w:rsid w:val="00F450D6"/>
    <w:rsid w:val="00F45506"/>
    <w:rsid w:val="00F45D68"/>
    <w:rsid w:val="00F45D72"/>
    <w:rsid w:val="00F460F9"/>
    <w:rsid w:val="00F46422"/>
    <w:rsid w:val="00F467AA"/>
    <w:rsid w:val="00F46C1E"/>
    <w:rsid w:val="00F46CAA"/>
    <w:rsid w:val="00F46DDC"/>
    <w:rsid w:val="00F47290"/>
    <w:rsid w:val="00F47473"/>
    <w:rsid w:val="00F47B01"/>
    <w:rsid w:val="00F47E4A"/>
    <w:rsid w:val="00F5013C"/>
    <w:rsid w:val="00F50150"/>
    <w:rsid w:val="00F5032A"/>
    <w:rsid w:val="00F50380"/>
    <w:rsid w:val="00F50940"/>
    <w:rsid w:val="00F50BAB"/>
    <w:rsid w:val="00F50CD4"/>
    <w:rsid w:val="00F50F23"/>
    <w:rsid w:val="00F51702"/>
    <w:rsid w:val="00F517E5"/>
    <w:rsid w:val="00F519CC"/>
    <w:rsid w:val="00F51ABF"/>
    <w:rsid w:val="00F51C44"/>
    <w:rsid w:val="00F51CD0"/>
    <w:rsid w:val="00F52062"/>
    <w:rsid w:val="00F52239"/>
    <w:rsid w:val="00F525B1"/>
    <w:rsid w:val="00F52AE1"/>
    <w:rsid w:val="00F52C23"/>
    <w:rsid w:val="00F52F15"/>
    <w:rsid w:val="00F530FF"/>
    <w:rsid w:val="00F54480"/>
    <w:rsid w:val="00F5459D"/>
    <w:rsid w:val="00F547CE"/>
    <w:rsid w:val="00F5494B"/>
    <w:rsid w:val="00F549C1"/>
    <w:rsid w:val="00F54C50"/>
    <w:rsid w:val="00F54E44"/>
    <w:rsid w:val="00F5508C"/>
    <w:rsid w:val="00F55350"/>
    <w:rsid w:val="00F5541F"/>
    <w:rsid w:val="00F5552E"/>
    <w:rsid w:val="00F556C2"/>
    <w:rsid w:val="00F55777"/>
    <w:rsid w:val="00F557EF"/>
    <w:rsid w:val="00F55CEC"/>
    <w:rsid w:val="00F55D59"/>
    <w:rsid w:val="00F55DC6"/>
    <w:rsid w:val="00F56294"/>
    <w:rsid w:val="00F567F3"/>
    <w:rsid w:val="00F568B3"/>
    <w:rsid w:val="00F568B4"/>
    <w:rsid w:val="00F568DA"/>
    <w:rsid w:val="00F56956"/>
    <w:rsid w:val="00F56982"/>
    <w:rsid w:val="00F56C8A"/>
    <w:rsid w:val="00F56DF6"/>
    <w:rsid w:val="00F56FC3"/>
    <w:rsid w:val="00F573DC"/>
    <w:rsid w:val="00F57E82"/>
    <w:rsid w:val="00F57E99"/>
    <w:rsid w:val="00F57FD4"/>
    <w:rsid w:val="00F609C1"/>
    <w:rsid w:val="00F60D1A"/>
    <w:rsid w:val="00F60DFB"/>
    <w:rsid w:val="00F60EDE"/>
    <w:rsid w:val="00F610D9"/>
    <w:rsid w:val="00F610E8"/>
    <w:rsid w:val="00F610EF"/>
    <w:rsid w:val="00F61169"/>
    <w:rsid w:val="00F6129D"/>
    <w:rsid w:val="00F612B9"/>
    <w:rsid w:val="00F61668"/>
    <w:rsid w:val="00F619E4"/>
    <w:rsid w:val="00F61BA2"/>
    <w:rsid w:val="00F61C00"/>
    <w:rsid w:val="00F61E15"/>
    <w:rsid w:val="00F6227A"/>
    <w:rsid w:val="00F62486"/>
    <w:rsid w:val="00F62724"/>
    <w:rsid w:val="00F62CE4"/>
    <w:rsid w:val="00F62FC9"/>
    <w:rsid w:val="00F63333"/>
    <w:rsid w:val="00F63456"/>
    <w:rsid w:val="00F63B0D"/>
    <w:rsid w:val="00F63BD6"/>
    <w:rsid w:val="00F63D2C"/>
    <w:rsid w:val="00F63ED8"/>
    <w:rsid w:val="00F6424F"/>
    <w:rsid w:val="00F64A4D"/>
    <w:rsid w:val="00F64C44"/>
    <w:rsid w:val="00F652CB"/>
    <w:rsid w:val="00F653F2"/>
    <w:rsid w:val="00F6560A"/>
    <w:rsid w:val="00F65787"/>
    <w:rsid w:val="00F657C1"/>
    <w:rsid w:val="00F6587B"/>
    <w:rsid w:val="00F65AAA"/>
    <w:rsid w:val="00F6658B"/>
    <w:rsid w:val="00F6669E"/>
    <w:rsid w:val="00F66A06"/>
    <w:rsid w:val="00F66A8D"/>
    <w:rsid w:val="00F66C8E"/>
    <w:rsid w:val="00F66C99"/>
    <w:rsid w:val="00F67132"/>
    <w:rsid w:val="00F675A4"/>
    <w:rsid w:val="00F6761E"/>
    <w:rsid w:val="00F67755"/>
    <w:rsid w:val="00F67B15"/>
    <w:rsid w:val="00F67B65"/>
    <w:rsid w:val="00F70119"/>
    <w:rsid w:val="00F702EF"/>
    <w:rsid w:val="00F705D7"/>
    <w:rsid w:val="00F708C1"/>
    <w:rsid w:val="00F70AAF"/>
    <w:rsid w:val="00F70D9A"/>
    <w:rsid w:val="00F70FA6"/>
    <w:rsid w:val="00F713F6"/>
    <w:rsid w:val="00F714B5"/>
    <w:rsid w:val="00F714DD"/>
    <w:rsid w:val="00F71547"/>
    <w:rsid w:val="00F715CB"/>
    <w:rsid w:val="00F7166D"/>
    <w:rsid w:val="00F71A69"/>
    <w:rsid w:val="00F71F5F"/>
    <w:rsid w:val="00F72007"/>
    <w:rsid w:val="00F720AE"/>
    <w:rsid w:val="00F72570"/>
    <w:rsid w:val="00F728E5"/>
    <w:rsid w:val="00F72958"/>
    <w:rsid w:val="00F72E35"/>
    <w:rsid w:val="00F72FE6"/>
    <w:rsid w:val="00F73186"/>
    <w:rsid w:val="00F735E1"/>
    <w:rsid w:val="00F73998"/>
    <w:rsid w:val="00F73D9D"/>
    <w:rsid w:val="00F74451"/>
    <w:rsid w:val="00F7481C"/>
    <w:rsid w:val="00F74913"/>
    <w:rsid w:val="00F74AFA"/>
    <w:rsid w:val="00F7503B"/>
    <w:rsid w:val="00F7507A"/>
    <w:rsid w:val="00F75441"/>
    <w:rsid w:val="00F759CC"/>
    <w:rsid w:val="00F75DED"/>
    <w:rsid w:val="00F7629A"/>
    <w:rsid w:val="00F769EB"/>
    <w:rsid w:val="00F76B40"/>
    <w:rsid w:val="00F76D76"/>
    <w:rsid w:val="00F76F3C"/>
    <w:rsid w:val="00F77228"/>
    <w:rsid w:val="00F77330"/>
    <w:rsid w:val="00F77430"/>
    <w:rsid w:val="00F775FF"/>
    <w:rsid w:val="00F77700"/>
    <w:rsid w:val="00F77BAD"/>
    <w:rsid w:val="00F77CA8"/>
    <w:rsid w:val="00F8025A"/>
    <w:rsid w:val="00F8053D"/>
    <w:rsid w:val="00F805C4"/>
    <w:rsid w:val="00F80A22"/>
    <w:rsid w:val="00F80B20"/>
    <w:rsid w:val="00F80EAA"/>
    <w:rsid w:val="00F80FA7"/>
    <w:rsid w:val="00F811D8"/>
    <w:rsid w:val="00F81695"/>
    <w:rsid w:val="00F817AA"/>
    <w:rsid w:val="00F8194E"/>
    <w:rsid w:val="00F81C36"/>
    <w:rsid w:val="00F81FB5"/>
    <w:rsid w:val="00F82203"/>
    <w:rsid w:val="00F822E0"/>
    <w:rsid w:val="00F82940"/>
    <w:rsid w:val="00F82C11"/>
    <w:rsid w:val="00F82F1C"/>
    <w:rsid w:val="00F8302E"/>
    <w:rsid w:val="00F8306F"/>
    <w:rsid w:val="00F8315C"/>
    <w:rsid w:val="00F832BE"/>
    <w:rsid w:val="00F832C8"/>
    <w:rsid w:val="00F83391"/>
    <w:rsid w:val="00F8339A"/>
    <w:rsid w:val="00F833FD"/>
    <w:rsid w:val="00F835BC"/>
    <w:rsid w:val="00F83676"/>
    <w:rsid w:val="00F83BB6"/>
    <w:rsid w:val="00F84016"/>
    <w:rsid w:val="00F84220"/>
    <w:rsid w:val="00F84886"/>
    <w:rsid w:val="00F84A33"/>
    <w:rsid w:val="00F84D96"/>
    <w:rsid w:val="00F8549F"/>
    <w:rsid w:val="00F855F7"/>
    <w:rsid w:val="00F856F4"/>
    <w:rsid w:val="00F85999"/>
    <w:rsid w:val="00F85F26"/>
    <w:rsid w:val="00F8605D"/>
    <w:rsid w:val="00F8623E"/>
    <w:rsid w:val="00F8694F"/>
    <w:rsid w:val="00F86DCD"/>
    <w:rsid w:val="00F86FA2"/>
    <w:rsid w:val="00F87568"/>
    <w:rsid w:val="00F875DF"/>
    <w:rsid w:val="00F876FD"/>
    <w:rsid w:val="00F87B8D"/>
    <w:rsid w:val="00F87BE9"/>
    <w:rsid w:val="00F87CED"/>
    <w:rsid w:val="00F87DBA"/>
    <w:rsid w:val="00F87EC7"/>
    <w:rsid w:val="00F87F89"/>
    <w:rsid w:val="00F90255"/>
    <w:rsid w:val="00F903F7"/>
    <w:rsid w:val="00F90BDF"/>
    <w:rsid w:val="00F910B6"/>
    <w:rsid w:val="00F91152"/>
    <w:rsid w:val="00F912CD"/>
    <w:rsid w:val="00F91AB7"/>
    <w:rsid w:val="00F91CA6"/>
    <w:rsid w:val="00F91D4E"/>
    <w:rsid w:val="00F91E34"/>
    <w:rsid w:val="00F91E57"/>
    <w:rsid w:val="00F91EC7"/>
    <w:rsid w:val="00F9219E"/>
    <w:rsid w:val="00F92C4C"/>
    <w:rsid w:val="00F92ED0"/>
    <w:rsid w:val="00F9336F"/>
    <w:rsid w:val="00F9353F"/>
    <w:rsid w:val="00F938F6"/>
    <w:rsid w:val="00F950F3"/>
    <w:rsid w:val="00F95308"/>
    <w:rsid w:val="00F953EA"/>
    <w:rsid w:val="00F95605"/>
    <w:rsid w:val="00F958EA"/>
    <w:rsid w:val="00F95A8D"/>
    <w:rsid w:val="00F95B3A"/>
    <w:rsid w:val="00F95CE6"/>
    <w:rsid w:val="00F95F3D"/>
    <w:rsid w:val="00F95FCF"/>
    <w:rsid w:val="00F9608F"/>
    <w:rsid w:val="00F961D3"/>
    <w:rsid w:val="00F963DE"/>
    <w:rsid w:val="00F96A54"/>
    <w:rsid w:val="00F96AA1"/>
    <w:rsid w:val="00F972CD"/>
    <w:rsid w:val="00F97860"/>
    <w:rsid w:val="00F97909"/>
    <w:rsid w:val="00F97936"/>
    <w:rsid w:val="00F97B20"/>
    <w:rsid w:val="00F97B4B"/>
    <w:rsid w:val="00FA009B"/>
    <w:rsid w:val="00FA0262"/>
    <w:rsid w:val="00FA0CD6"/>
    <w:rsid w:val="00FA1135"/>
    <w:rsid w:val="00FA13FC"/>
    <w:rsid w:val="00FA1981"/>
    <w:rsid w:val="00FA1A92"/>
    <w:rsid w:val="00FA1AD8"/>
    <w:rsid w:val="00FA1BCD"/>
    <w:rsid w:val="00FA1D03"/>
    <w:rsid w:val="00FA1D96"/>
    <w:rsid w:val="00FA1FFE"/>
    <w:rsid w:val="00FA2127"/>
    <w:rsid w:val="00FA2168"/>
    <w:rsid w:val="00FA21D3"/>
    <w:rsid w:val="00FA27D9"/>
    <w:rsid w:val="00FA299A"/>
    <w:rsid w:val="00FA29DC"/>
    <w:rsid w:val="00FA2E4D"/>
    <w:rsid w:val="00FA342A"/>
    <w:rsid w:val="00FA35AF"/>
    <w:rsid w:val="00FA39FA"/>
    <w:rsid w:val="00FA3B79"/>
    <w:rsid w:val="00FA3BD7"/>
    <w:rsid w:val="00FA4032"/>
    <w:rsid w:val="00FA43EB"/>
    <w:rsid w:val="00FA44E8"/>
    <w:rsid w:val="00FA4619"/>
    <w:rsid w:val="00FA4774"/>
    <w:rsid w:val="00FA493D"/>
    <w:rsid w:val="00FA4FEA"/>
    <w:rsid w:val="00FA506B"/>
    <w:rsid w:val="00FA52DA"/>
    <w:rsid w:val="00FA54DD"/>
    <w:rsid w:val="00FA5535"/>
    <w:rsid w:val="00FA5B3B"/>
    <w:rsid w:val="00FA5C19"/>
    <w:rsid w:val="00FA5CB8"/>
    <w:rsid w:val="00FA605A"/>
    <w:rsid w:val="00FA6576"/>
    <w:rsid w:val="00FA65E8"/>
    <w:rsid w:val="00FA6843"/>
    <w:rsid w:val="00FA70A0"/>
    <w:rsid w:val="00FA70F4"/>
    <w:rsid w:val="00FA74B1"/>
    <w:rsid w:val="00FA75FE"/>
    <w:rsid w:val="00FA7CAD"/>
    <w:rsid w:val="00FA7D46"/>
    <w:rsid w:val="00FB02EA"/>
    <w:rsid w:val="00FB03C0"/>
    <w:rsid w:val="00FB06DC"/>
    <w:rsid w:val="00FB0BC8"/>
    <w:rsid w:val="00FB0C0E"/>
    <w:rsid w:val="00FB0C40"/>
    <w:rsid w:val="00FB0D07"/>
    <w:rsid w:val="00FB0DA7"/>
    <w:rsid w:val="00FB10DB"/>
    <w:rsid w:val="00FB175F"/>
    <w:rsid w:val="00FB1971"/>
    <w:rsid w:val="00FB19A0"/>
    <w:rsid w:val="00FB1D47"/>
    <w:rsid w:val="00FB1D49"/>
    <w:rsid w:val="00FB1F70"/>
    <w:rsid w:val="00FB215B"/>
    <w:rsid w:val="00FB23DF"/>
    <w:rsid w:val="00FB245F"/>
    <w:rsid w:val="00FB260A"/>
    <w:rsid w:val="00FB27E1"/>
    <w:rsid w:val="00FB31C2"/>
    <w:rsid w:val="00FB3339"/>
    <w:rsid w:val="00FB380B"/>
    <w:rsid w:val="00FB3EBF"/>
    <w:rsid w:val="00FB40A5"/>
    <w:rsid w:val="00FB4164"/>
    <w:rsid w:val="00FB45E6"/>
    <w:rsid w:val="00FB47D3"/>
    <w:rsid w:val="00FB503D"/>
    <w:rsid w:val="00FB538D"/>
    <w:rsid w:val="00FB54F9"/>
    <w:rsid w:val="00FB57B2"/>
    <w:rsid w:val="00FB5885"/>
    <w:rsid w:val="00FB595D"/>
    <w:rsid w:val="00FB5C38"/>
    <w:rsid w:val="00FB5D19"/>
    <w:rsid w:val="00FB5FBF"/>
    <w:rsid w:val="00FB5FFC"/>
    <w:rsid w:val="00FB6567"/>
    <w:rsid w:val="00FB6574"/>
    <w:rsid w:val="00FB684B"/>
    <w:rsid w:val="00FB6947"/>
    <w:rsid w:val="00FB6EAC"/>
    <w:rsid w:val="00FB73B1"/>
    <w:rsid w:val="00FB7431"/>
    <w:rsid w:val="00FB7708"/>
    <w:rsid w:val="00FB77DD"/>
    <w:rsid w:val="00FB7829"/>
    <w:rsid w:val="00FB7894"/>
    <w:rsid w:val="00FB78AD"/>
    <w:rsid w:val="00FB790F"/>
    <w:rsid w:val="00FB7ABF"/>
    <w:rsid w:val="00FB7B47"/>
    <w:rsid w:val="00FB7C3E"/>
    <w:rsid w:val="00FB7F75"/>
    <w:rsid w:val="00FC0637"/>
    <w:rsid w:val="00FC0641"/>
    <w:rsid w:val="00FC0CE4"/>
    <w:rsid w:val="00FC0D7B"/>
    <w:rsid w:val="00FC1093"/>
    <w:rsid w:val="00FC121F"/>
    <w:rsid w:val="00FC12A6"/>
    <w:rsid w:val="00FC13CD"/>
    <w:rsid w:val="00FC13D5"/>
    <w:rsid w:val="00FC15F7"/>
    <w:rsid w:val="00FC176C"/>
    <w:rsid w:val="00FC187F"/>
    <w:rsid w:val="00FC18F9"/>
    <w:rsid w:val="00FC1D14"/>
    <w:rsid w:val="00FC1D2E"/>
    <w:rsid w:val="00FC1FAE"/>
    <w:rsid w:val="00FC25AA"/>
    <w:rsid w:val="00FC2CCE"/>
    <w:rsid w:val="00FC2D9D"/>
    <w:rsid w:val="00FC3799"/>
    <w:rsid w:val="00FC37AF"/>
    <w:rsid w:val="00FC37B8"/>
    <w:rsid w:val="00FC38F2"/>
    <w:rsid w:val="00FC3A63"/>
    <w:rsid w:val="00FC3ADE"/>
    <w:rsid w:val="00FC3C76"/>
    <w:rsid w:val="00FC40D9"/>
    <w:rsid w:val="00FC4451"/>
    <w:rsid w:val="00FC458E"/>
    <w:rsid w:val="00FC4920"/>
    <w:rsid w:val="00FC4F39"/>
    <w:rsid w:val="00FC4FE9"/>
    <w:rsid w:val="00FC510A"/>
    <w:rsid w:val="00FC5545"/>
    <w:rsid w:val="00FC5BD2"/>
    <w:rsid w:val="00FC5F4B"/>
    <w:rsid w:val="00FC6069"/>
    <w:rsid w:val="00FC64BE"/>
    <w:rsid w:val="00FC65EB"/>
    <w:rsid w:val="00FC684C"/>
    <w:rsid w:val="00FC68A7"/>
    <w:rsid w:val="00FC6AC6"/>
    <w:rsid w:val="00FC6B61"/>
    <w:rsid w:val="00FC6EF2"/>
    <w:rsid w:val="00FC7146"/>
    <w:rsid w:val="00FC71DA"/>
    <w:rsid w:val="00FC79D5"/>
    <w:rsid w:val="00FC7E83"/>
    <w:rsid w:val="00FD014B"/>
    <w:rsid w:val="00FD01EC"/>
    <w:rsid w:val="00FD04CC"/>
    <w:rsid w:val="00FD04D0"/>
    <w:rsid w:val="00FD0605"/>
    <w:rsid w:val="00FD0709"/>
    <w:rsid w:val="00FD09C0"/>
    <w:rsid w:val="00FD0F72"/>
    <w:rsid w:val="00FD15BB"/>
    <w:rsid w:val="00FD200D"/>
    <w:rsid w:val="00FD2072"/>
    <w:rsid w:val="00FD248C"/>
    <w:rsid w:val="00FD25F8"/>
    <w:rsid w:val="00FD2679"/>
    <w:rsid w:val="00FD2696"/>
    <w:rsid w:val="00FD2747"/>
    <w:rsid w:val="00FD282C"/>
    <w:rsid w:val="00FD2F24"/>
    <w:rsid w:val="00FD30A4"/>
    <w:rsid w:val="00FD326C"/>
    <w:rsid w:val="00FD33D1"/>
    <w:rsid w:val="00FD34E9"/>
    <w:rsid w:val="00FD3775"/>
    <w:rsid w:val="00FD3B05"/>
    <w:rsid w:val="00FD3F04"/>
    <w:rsid w:val="00FD401E"/>
    <w:rsid w:val="00FD4305"/>
    <w:rsid w:val="00FD436C"/>
    <w:rsid w:val="00FD44EC"/>
    <w:rsid w:val="00FD482B"/>
    <w:rsid w:val="00FD4CCF"/>
    <w:rsid w:val="00FD4D1F"/>
    <w:rsid w:val="00FD4FEC"/>
    <w:rsid w:val="00FD5276"/>
    <w:rsid w:val="00FD53C5"/>
    <w:rsid w:val="00FD545F"/>
    <w:rsid w:val="00FD5497"/>
    <w:rsid w:val="00FD55AA"/>
    <w:rsid w:val="00FD5990"/>
    <w:rsid w:val="00FD5F6A"/>
    <w:rsid w:val="00FD5FCE"/>
    <w:rsid w:val="00FD6475"/>
    <w:rsid w:val="00FD6BEC"/>
    <w:rsid w:val="00FD71D1"/>
    <w:rsid w:val="00FD723E"/>
    <w:rsid w:val="00FD7405"/>
    <w:rsid w:val="00FD7479"/>
    <w:rsid w:val="00FD74EA"/>
    <w:rsid w:val="00FD79B9"/>
    <w:rsid w:val="00FD7A3D"/>
    <w:rsid w:val="00FD7C32"/>
    <w:rsid w:val="00FD7DF8"/>
    <w:rsid w:val="00FE05DC"/>
    <w:rsid w:val="00FE07DC"/>
    <w:rsid w:val="00FE0973"/>
    <w:rsid w:val="00FE0AE5"/>
    <w:rsid w:val="00FE0F59"/>
    <w:rsid w:val="00FE10FC"/>
    <w:rsid w:val="00FE169C"/>
    <w:rsid w:val="00FE175E"/>
    <w:rsid w:val="00FE194A"/>
    <w:rsid w:val="00FE1E91"/>
    <w:rsid w:val="00FE247E"/>
    <w:rsid w:val="00FE2A74"/>
    <w:rsid w:val="00FE2D6C"/>
    <w:rsid w:val="00FE2ECC"/>
    <w:rsid w:val="00FE2F2A"/>
    <w:rsid w:val="00FE2FEC"/>
    <w:rsid w:val="00FE3085"/>
    <w:rsid w:val="00FE30B2"/>
    <w:rsid w:val="00FE31D8"/>
    <w:rsid w:val="00FE3374"/>
    <w:rsid w:val="00FE3591"/>
    <w:rsid w:val="00FE3A50"/>
    <w:rsid w:val="00FE3FB0"/>
    <w:rsid w:val="00FE474E"/>
    <w:rsid w:val="00FE484C"/>
    <w:rsid w:val="00FE503D"/>
    <w:rsid w:val="00FE526B"/>
    <w:rsid w:val="00FE568E"/>
    <w:rsid w:val="00FE5A4B"/>
    <w:rsid w:val="00FE5B2A"/>
    <w:rsid w:val="00FE5F8F"/>
    <w:rsid w:val="00FE65DE"/>
    <w:rsid w:val="00FE663E"/>
    <w:rsid w:val="00FE6A19"/>
    <w:rsid w:val="00FE6BCE"/>
    <w:rsid w:val="00FE7008"/>
    <w:rsid w:val="00FE7424"/>
    <w:rsid w:val="00FE7C96"/>
    <w:rsid w:val="00FE7E93"/>
    <w:rsid w:val="00FE7ECC"/>
    <w:rsid w:val="00FE7F02"/>
    <w:rsid w:val="00FE7F87"/>
    <w:rsid w:val="00FF018F"/>
    <w:rsid w:val="00FF02B0"/>
    <w:rsid w:val="00FF0429"/>
    <w:rsid w:val="00FF0795"/>
    <w:rsid w:val="00FF08BE"/>
    <w:rsid w:val="00FF09AC"/>
    <w:rsid w:val="00FF09DC"/>
    <w:rsid w:val="00FF128B"/>
    <w:rsid w:val="00FF16D8"/>
    <w:rsid w:val="00FF184E"/>
    <w:rsid w:val="00FF1A92"/>
    <w:rsid w:val="00FF1AC8"/>
    <w:rsid w:val="00FF1D46"/>
    <w:rsid w:val="00FF1D95"/>
    <w:rsid w:val="00FF213F"/>
    <w:rsid w:val="00FF2478"/>
    <w:rsid w:val="00FF299D"/>
    <w:rsid w:val="00FF2F90"/>
    <w:rsid w:val="00FF3013"/>
    <w:rsid w:val="00FF3865"/>
    <w:rsid w:val="00FF3FE6"/>
    <w:rsid w:val="00FF404E"/>
    <w:rsid w:val="00FF414D"/>
    <w:rsid w:val="00FF4346"/>
    <w:rsid w:val="00FF4569"/>
    <w:rsid w:val="00FF45E7"/>
    <w:rsid w:val="00FF45F1"/>
    <w:rsid w:val="00FF46D3"/>
    <w:rsid w:val="00FF4A0D"/>
    <w:rsid w:val="00FF4CAC"/>
    <w:rsid w:val="00FF4E56"/>
    <w:rsid w:val="00FF5520"/>
    <w:rsid w:val="00FF5570"/>
    <w:rsid w:val="00FF5DBB"/>
    <w:rsid w:val="00FF60B2"/>
    <w:rsid w:val="00FF63F2"/>
    <w:rsid w:val="00FF653D"/>
    <w:rsid w:val="00FF66CC"/>
    <w:rsid w:val="00FF66F5"/>
    <w:rsid w:val="00FF6CCB"/>
    <w:rsid w:val="00FF70C0"/>
    <w:rsid w:val="00FF727B"/>
    <w:rsid w:val="00FF73DD"/>
    <w:rsid w:val="00FF7984"/>
    <w:rsid w:val="00FF79F5"/>
    <w:rsid w:val="00FF7EEF"/>
    <w:rsid w:val="010B0E4A"/>
    <w:rsid w:val="018A998B"/>
    <w:rsid w:val="019BC54F"/>
    <w:rsid w:val="01B3AFFB"/>
    <w:rsid w:val="01F0CC53"/>
    <w:rsid w:val="02A547BC"/>
    <w:rsid w:val="02D00F97"/>
    <w:rsid w:val="030A88AE"/>
    <w:rsid w:val="03DADDEB"/>
    <w:rsid w:val="03ED760D"/>
    <w:rsid w:val="03F174D6"/>
    <w:rsid w:val="0450501E"/>
    <w:rsid w:val="047EC385"/>
    <w:rsid w:val="04C68AD6"/>
    <w:rsid w:val="0517FB27"/>
    <w:rsid w:val="051E1C3A"/>
    <w:rsid w:val="055D5978"/>
    <w:rsid w:val="05F78D4A"/>
    <w:rsid w:val="061A1A20"/>
    <w:rsid w:val="063C23C7"/>
    <w:rsid w:val="0654001C"/>
    <w:rsid w:val="0740D197"/>
    <w:rsid w:val="0849C376"/>
    <w:rsid w:val="08EAF267"/>
    <w:rsid w:val="09265C85"/>
    <w:rsid w:val="093EB772"/>
    <w:rsid w:val="098ECFDE"/>
    <w:rsid w:val="0995FCA7"/>
    <w:rsid w:val="09E9DBAE"/>
    <w:rsid w:val="0A030697"/>
    <w:rsid w:val="0A08B0DA"/>
    <w:rsid w:val="0A7233D2"/>
    <w:rsid w:val="0AFE0764"/>
    <w:rsid w:val="0C27E67B"/>
    <w:rsid w:val="0C4392FB"/>
    <w:rsid w:val="0CD8599A"/>
    <w:rsid w:val="0D77A289"/>
    <w:rsid w:val="0DD1E61C"/>
    <w:rsid w:val="0E18CB21"/>
    <w:rsid w:val="0E33028B"/>
    <w:rsid w:val="0E43CD81"/>
    <w:rsid w:val="0E595A4C"/>
    <w:rsid w:val="0ECB1339"/>
    <w:rsid w:val="0EE71447"/>
    <w:rsid w:val="0F72BF11"/>
    <w:rsid w:val="0F7690E2"/>
    <w:rsid w:val="0FC80D9D"/>
    <w:rsid w:val="0FD601EB"/>
    <w:rsid w:val="0FD670CB"/>
    <w:rsid w:val="100F4758"/>
    <w:rsid w:val="102E5805"/>
    <w:rsid w:val="10524A59"/>
    <w:rsid w:val="10C604C8"/>
    <w:rsid w:val="115B2C56"/>
    <w:rsid w:val="11D9C249"/>
    <w:rsid w:val="12233A78"/>
    <w:rsid w:val="12F86E95"/>
    <w:rsid w:val="1352186A"/>
    <w:rsid w:val="13B7603B"/>
    <w:rsid w:val="13C1165C"/>
    <w:rsid w:val="13C73998"/>
    <w:rsid w:val="13CB9228"/>
    <w:rsid w:val="143EA06A"/>
    <w:rsid w:val="1481CDBC"/>
    <w:rsid w:val="14BEEBCE"/>
    <w:rsid w:val="14FB9195"/>
    <w:rsid w:val="1524A353"/>
    <w:rsid w:val="15DAAE34"/>
    <w:rsid w:val="160E7C9E"/>
    <w:rsid w:val="161C17C1"/>
    <w:rsid w:val="16B1C9F5"/>
    <w:rsid w:val="176AD3BC"/>
    <w:rsid w:val="17D0D3A8"/>
    <w:rsid w:val="17FE68A2"/>
    <w:rsid w:val="181937DC"/>
    <w:rsid w:val="1825A4A8"/>
    <w:rsid w:val="1829A7EB"/>
    <w:rsid w:val="1881016D"/>
    <w:rsid w:val="1893B81B"/>
    <w:rsid w:val="18D01A8E"/>
    <w:rsid w:val="18E84811"/>
    <w:rsid w:val="19267BFF"/>
    <w:rsid w:val="192A3DCB"/>
    <w:rsid w:val="195445F5"/>
    <w:rsid w:val="195A6638"/>
    <w:rsid w:val="19770BB9"/>
    <w:rsid w:val="19C3EEE9"/>
    <w:rsid w:val="19E1A7D7"/>
    <w:rsid w:val="1A6DE32D"/>
    <w:rsid w:val="1ACFDEEF"/>
    <w:rsid w:val="1BD47501"/>
    <w:rsid w:val="1BDF73F3"/>
    <w:rsid w:val="1C17F7F7"/>
    <w:rsid w:val="1C599D25"/>
    <w:rsid w:val="1CE46DB9"/>
    <w:rsid w:val="1D2001AA"/>
    <w:rsid w:val="1D2E252A"/>
    <w:rsid w:val="1DB3DA26"/>
    <w:rsid w:val="1DEB8829"/>
    <w:rsid w:val="1E655A17"/>
    <w:rsid w:val="1E6A5122"/>
    <w:rsid w:val="1F45C141"/>
    <w:rsid w:val="1F6FB028"/>
    <w:rsid w:val="1F84DD6F"/>
    <w:rsid w:val="1FEA1678"/>
    <w:rsid w:val="1FFEED1D"/>
    <w:rsid w:val="20194719"/>
    <w:rsid w:val="2043023E"/>
    <w:rsid w:val="2071C7DB"/>
    <w:rsid w:val="2088AA9B"/>
    <w:rsid w:val="211CB3AD"/>
    <w:rsid w:val="2133C6B1"/>
    <w:rsid w:val="21CD38BD"/>
    <w:rsid w:val="21FBB158"/>
    <w:rsid w:val="223D6DA0"/>
    <w:rsid w:val="22984BDF"/>
    <w:rsid w:val="22C5C78F"/>
    <w:rsid w:val="22F8CB56"/>
    <w:rsid w:val="233AA6CE"/>
    <w:rsid w:val="23580D4A"/>
    <w:rsid w:val="241F25FB"/>
    <w:rsid w:val="24226D2F"/>
    <w:rsid w:val="2488EF60"/>
    <w:rsid w:val="24BDF452"/>
    <w:rsid w:val="24DC5432"/>
    <w:rsid w:val="2532F959"/>
    <w:rsid w:val="253633C2"/>
    <w:rsid w:val="2586C8BA"/>
    <w:rsid w:val="259B0DD4"/>
    <w:rsid w:val="2606CE23"/>
    <w:rsid w:val="2643F6BE"/>
    <w:rsid w:val="26BE336B"/>
    <w:rsid w:val="26C73EAF"/>
    <w:rsid w:val="26F69A11"/>
    <w:rsid w:val="271BDCDE"/>
    <w:rsid w:val="271D7075"/>
    <w:rsid w:val="2739A653"/>
    <w:rsid w:val="27556106"/>
    <w:rsid w:val="278A0CF6"/>
    <w:rsid w:val="27A77FAC"/>
    <w:rsid w:val="280CE352"/>
    <w:rsid w:val="28474161"/>
    <w:rsid w:val="2856E728"/>
    <w:rsid w:val="294585CF"/>
    <w:rsid w:val="294C175E"/>
    <w:rsid w:val="29697706"/>
    <w:rsid w:val="29B33585"/>
    <w:rsid w:val="29BE00A2"/>
    <w:rsid w:val="29F91CFA"/>
    <w:rsid w:val="2A225E07"/>
    <w:rsid w:val="2A6F7548"/>
    <w:rsid w:val="2A91D646"/>
    <w:rsid w:val="2AA01839"/>
    <w:rsid w:val="2ADC2D93"/>
    <w:rsid w:val="2AE95418"/>
    <w:rsid w:val="2AFC6E64"/>
    <w:rsid w:val="2AFC872D"/>
    <w:rsid w:val="2B95BA41"/>
    <w:rsid w:val="2BA32C9C"/>
    <w:rsid w:val="2BCF0362"/>
    <w:rsid w:val="2C438789"/>
    <w:rsid w:val="2C513A65"/>
    <w:rsid w:val="2C5EF0A0"/>
    <w:rsid w:val="2C83D0FC"/>
    <w:rsid w:val="2CC67208"/>
    <w:rsid w:val="2CFCAE29"/>
    <w:rsid w:val="2D96A14F"/>
    <w:rsid w:val="2D982232"/>
    <w:rsid w:val="2E79B3BE"/>
    <w:rsid w:val="2ED8D172"/>
    <w:rsid w:val="2EFEC500"/>
    <w:rsid w:val="2F20979B"/>
    <w:rsid w:val="2F8B98D9"/>
    <w:rsid w:val="2FA0E8B1"/>
    <w:rsid w:val="2FD15DEB"/>
    <w:rsid w:val="2FEB1EDD"/>
    <w:rsid w:val="301ED69A"/>
    <w:rsid w:val="30C1A3E7"/>
    <w:rsid w:val="30E79062"/>
    <w:rsid w:val="30F1D5BD"/>
    <w:rsid w:val="31595EEA"/>
    <w:rsid w:val="318E4849"/>
    <w:rsid w:val="31C946AE"/>
    <w:rsid w:val="31EF61BB"/>
    <w:rsid w:val="32220798"/>
    <w:rsid w:val="330B25E2"/>
    <w:rsid w:val="332F3F14"/>
    <w:rsid w:val="33809420"/>
    <w:rsid w:val="33A20327"/>
    <w:rsid w:val="341FD584"/>
    <w:rsid w:val="34539D68"/>
    <w:rsid w:val="349B8865"/>
    <w:rsid w:val="34A04245"/>
    <w:rsid w:val="34C8C2F7"/>
    <w:rsid w:val="34FAA6DF"/>
    <w:rsid w:val="35366945"/>
    <w:rsid w:val="35448675"/>
    <w:rsid w:val="356491BF"/>
    <w:rsid w:val="358CAFA5"/>
    <w:rsid w:val="359C2494"/>
    <w:rsid w:val="35B6D57E"/>
    <w:rsid w:val="35C8F314"/>
    <w:rsid w:val="35DC2355"/>
    <w:rsid w:val="362C76F9"/>
    <w:rsid w:val="362FFBFF"/>
    <w:rsid w:val="363CE016"/>
    <w:rsid w:val="36F1C78A"/>
    <w:rsid w:val="3701C613"/>
    <w:rsid w:val="37336C1C"/>
    <w:rsid w:val="37665C99"/>
    <w:rsid w:val="37A6DE95"/>
    <w:rsid w:val="37DF9877"/>
    <w:rsid w:val="3824F952"/>
    <w:rsid w:val="3881E169"/>
    <w:rsid w:val="38984F84"/>
    <w:rsid w:val="38C046FD"/>
    <w:rsid w:val="38DF968D"/>
    <w:rsid w:val="39243EA0"/>
    <w:rsid w:val="395E827D"/>
    <w:rsid w:val="3965332B"/>
    <w:rsid w:val="39B3E8F2"/>
    <w:rsid w:val="39D6AB23"/>
    <w:rsid w:val="3A252FFB"/>
    <w:rsid w:val="3A3966D5"/>
    <w:rsid w:val="3A6B0CDE"/>
    <w:rsid w:val="3A9D57A1"/>
    <w:rsid w:val="3AD6E2AC"/>
    <w:rsid w:val="3B3098B1"/>
    <w:rsid w:val="3B6AB8DC"/>
    <w:rsid w:val="3C6DA1CE"/>
    <w:rsid w:val="3C737779"/>
    <w:rsid w:val="3C7B4A53"/>
    <w:rsid w:val="3CB339C8"/>
    <w:rsid w:val="3CCE2728"/>
    <w:rsid w:val="3D0077D9"/>
    <w:rsid w:val="3D047B48"/>
    <w:rsid w:val="3D8F1AE8"/>
    <w:rsid w:val="3DBFDBBD"/>
    <w:rsid w:val="3DD4CB73"/>
    <w:rsid w:val="3EA575AD"/>
    <w:rsid w:val="3ECF0C3E"/>
    <w:rsid w:val="3ED0C2DE"/>
    <w:rsid w:val="3F317321"/>
    <w:rsid w:val="3FAE6655"/>
    <w:rsid w:val="3FB2C5A4"/>
    <w:rsid w:val="406FFB34"/>
    <w:rsid w:val="40BB8CAC"/>
    <w:rsid w:val="40D8F465"/>
    <w:rsid w:val="40E1493C"/>
    <w:rsid w:val="40E84FDA"/>
    <w:rsid w:val="411A7C0F"/>
    <w:rsid w:val="41596445"/>
    <w:rsid w:val="417B9E1F"/>
    <w:rsid w:val="41AFC618"/>
    <w:rsid w:val="4252EEF2"/>
    <w:rsid w:val="42AD5BD7"/>
    <w:rsid w:val="43715864"/>
    <w:rsid w:val="44F81B29"/>
    <w:rsid w:val="450B3A0F"/>
    <w:rsid w:val="45151CD3"/>
    <w:rsid w:val="452DDF8E"/>
    <w:rsid w:val="453ACEF5"/>
    <w:rsid w:val="455BA62A"/>
    <w:rsid w:val="45922CE9"/>
    <w:rsid w:val="461A0E3D"/>
    <w:rsid w:val="464E3908"/>
    <w:rsid w:val="47113995"/>
    <w:rsid w:val="481CF112"/>
    <w:rsid w:val="4853982D"/>
    <w:rsid w:val="485A8DD3"/>
    <w:rsid w:val="486D459D"/>
    <w:rsid w:val="4929B510"/>
    <w:rsid w:val="49C21B3E"/>
    <w:rsid w:val="4A8F9F45"/>
    <w:rsid w:val="4AB29453"/>
    <w:rsid w:val="4AC9A199"/>
    <w:rsid w:val="4AEA31C1"/>
    <w:rsid w:val="4B0C42BB"/>
    <w:rsid w:val="4B7A29EF"/>
    <w:rsid w:val="4B877182"/>
    <w:rsid w:val="4BDFCC66"/>
    <w:rsid w:val="4BE57C98"/>
    <w:rsid w:val="4C3AB9E4"/>
    <w:rsid w:val="4CF3A075"/>
    <w:rsid w:val="4DC8D434"/>
    <w:rsid w:val="4DE47373"/>
    <w:rsid w:val="4E01BDBE"/>
    <w:rsid w:val="4E2D09F8"/>
    <w:rsid w:val="4E2D9B9A"/>
    <w:rsid w:val="4E645DD0"/>
    <w:rsid w:val="4E76077A"/>
    <w:rsid w:val="4EDF057E"/>
    <w:rsid w:val="4EF645FB"/>
    <w:rsid w:val="4F152EE4"/>
    <w:rsid w:val="4FC4C7D3"/>
    <w:rsid w:val="4FC5F416"/>
    <w:rsid w:val="4FE05692"/>
    <w:rsid w:val="50033483"/>
    <w:rsid w:val="5022B33C"/>
    <w:rsid w:val="50DE2DBC"/>
    <w:rsid w:val="50F5D75B"/>
    <w:rsid w:val="51060406"/>
    <w:rsid w:val="5133F612"/>
    <w:rsid w:val="5148FE0C"/>
    <w:rsid w:val="5155E770"/>
    <w:rsid w:val="516074FE"/>
    <w:rsid w:val="51FC23DE"/>
    <w:rsid w:val="521A8B5B"/>
    <w:rsid w:val="52234A8F"/>
    <w:rsid w:val="530C2F20"/>
    <w:rsid w:val="537A44F1"/>
    <w:rsid w:val="53A22CF1"/>
    <w:rsid w:val="54059D9C"/>
    <w:rsid w:val="54094ED9"/>
    <w:rsid w:val="54466D19"/>
    <w:rsid w:val="5449BF38"/>
    <w:rsid w:val="544F4583"/>
    <w:rsid w:val="546B95FD"/>
    <w:rsid w:val="5514BD15"/>
    <w:rsid w:val="553F1393"/>
    <w:rsid w:val="55552266"/>
    <w:rsid w:val="55635C70"/>
    <w:rsid w:val="5602B4CC"/>
    <w:rsid w:val="563E9C8F"/>
    <w:rsid w:val="5681E73E"/>
    <w:rsid w:val="56BBCA74"/>
    <w:rsid w:val="5757B12A"/>
    <w:rsid w:val="576AFB1F"/>
    <w:rsid w:val="576E73A8"/>
    <w:rsid w:val="576EB9C5"/>
    <w:rsid w:val="579C0E41"/>
    <w:rsid w:val="57AB6935"/>
    <w:rsid w:val="580C89A2"/>
    <w:rsid w:val="583F21C8"/>
    <w:rsid w:val="58CD14B3"/>
    <w:rsid w:val="58E40982"/>
    <w:rsid w:val="58EBC4A4"/>
    <w:rsid w:val="58FECC02"/>
    <w:rsid w:val="59394E59"/>
    <w:rsid w:val="599C1EF5"/>
    <w:rsid w:val="59BF30BD"/>
    <w:rsid w:val="59E920CB"/>
    <w:rsid w:val="5A0DE11C"/>
    <w:rsid w:val="5A69D93D"/>
    <w:rsid w:val="5B1B26D3"/>
    <w:rsid w:val="5B2A148A"/>
    <w:rsid w:val="5BA9F5E2"/>
    <w:rsid w:val="5BD95C8A"/>
    <w:rsid w:val="5C69FE31"/>
    <w:rsid w:val="5C7B30CE"/>
    <w:rsid w:val="5CB1C86D"/>
    <w:rsid w:val="5CEB4BE0"/>
    <w:rsid w:val="5CF7E758"/>
    <w:rsid w:val="5D0DFE91"/>
    <w:rsid w:val="5D23C91F"/>
    <w:rsid w:val="5D2400EE"/>
    <w:rsid w:val="5D340922"/>
    <w:rsid w:val="5D65D8B3"/>
    <w:rsid w:val="5D7F3B03"/>
    <w:rsid w:val="5D80A9C6"/>
    <w:rsid w:val="5D8C1454"/>
    <w:rsid w:val="5DB46163"/>
    <w:rsid w:val="5DBB9E7D"/>
    <w:rsid w:val="5DD1CF82"/>
    <w:rsid w:val="5E18613E"/>
    <w:rsid w:val="5E57A51A"/>
    <w:rsid w:val="5E99F2F8"/>
    <w:rsid w:val="5E9C4654"/>
    <w:rsid w:val="5EA3D4B0"/>
    <w:rsid w:val="5EA536CA"/>
    <w:rsid w:val="5EB31A7C"/>
    <w:rsid w:val="5EBB5A47"/>
    <w:rsid w:val="5F361AFF"/>
    <w:rsid w:val="5F4A7048"/>
    <w:rsid w:val="5F6A5E74"/>
    <w:rsid w:val="5F7DF98F"/>
    <w:rsid w:val="5FBD7204"/>
    <w:rsid w:val="5FBE02E8"/>
    <w:rsid w:val="6023A847"/>
    <w:rsid w:val="60E9351D"/>
    <w:rsid w:val="61183C21"/>
    <w:rsid w:val="61292279"/>
    <w:rsid w:val="62286521"/>
    <w:rsid w:val="622BE1E5"/>
    <w:rsid w:val="623D7EC2"/>
    <w:rsid w:val="6247E58B"/>
    <w:rsid w:val="62C6E5B8"/>
    <w:rsid w:val="62C85E6D"/>
    <w:rsid w:val="63353DC4"/>
    <w:rsid w:val="63D9AC59"/>
    <w:rsid w:val="63E7402A"/>
    <w:rsid w:val="6451EB5E"/>
    <w:rsid w:val="651D23FE"/>
    <w:rsid w:val="655F81F5"/>
    <w:rsid w:val="656B8554"/>
    <w:rsid w:val="657E0929"/>
    <w:rsid w:val="661037F3"/>
    <w:rsid w:val="66271E49"/>
    <w:rsid w:val="6662941B"/>
    <w:rsid w:val="66908339"/>
    <w:rsid w:val="66C298B0"/>
    <w:rsid w:val="66D49BC3"/>
    <w:rsid w:val="66FC9CE2"/>
    <w:rsid w:val="672C3CB0"/>
    <w:rsid w:val="6740614D"/>
    <w:rsid w:val="6787B87F"/>
    <w:rsid w:val="67948F67"/>
    <w:rsid w:val="67AD6BD7"/>
    <w:rsid w:val="67CF3153"/>
    <w:rsid w:val="682B5766"/>
    <w:rsid w:val="6846C5ED"/>
    <w:rsid w:val="6848B4C9"/>
    <w:rsid w:val="685EC26D"/>
    <w:rsid w:val="68FE822E"/>
    <w:rsid w:val="69028075"/>
    <w:rsid w:val="69190A18"/>
    <w:rsid w:val="691A98A8"/>
    <w:rsid w:val="69357F34"/>
    <w:rsid w:val="69511B14"/>
    <w:rsid w:val="6976A624"/>
    <w:rsid w:val="69AC3C36"/>
    <w:rsid w:val="69DB079A"/>
    <w:rsid w:val="6A11104D"/>
    <w:rsid w:val="6A398B77"/>
    <w:rsid w:val="6B01F1C4"/>
    <w:rsid w:val="6B651D6E"/>
    <w:rsid w:val="6BC5A8D7"/>
    <w:rsid w:val="6C160784"/>
    <w:rsid w:val="6C1F1A9B"/>
    <w:rsid w:val="6C4DECF4"/>
    <w:rsid w:val="6C6F84D0"/>
    <w:rsid w:val="6C91B850"/>
    <w:rsid w:val="6CF0D50F"/>
    <w:rsid w:val="6D1CB094"/>
    <w:rsid w:val="6D4E149F"/>
    <w:rsid w:val="6D789E3D"/>
    <w:rsid w:val="6DB9FC4F"/>
    <w:rsid w:val="6E3D8B0D"/>
    <w:rsid w:val="6E6916AB"/>
    <w:rsid w:val="6F91F8DE"/>
    <w:rsid w:val="6F97FF2A"/>
    <w:rsid w:val="6FA3460C"/>
    <w:rsid w:val="6FC32DC1"/>
    <w:rsid w:val="6FCAD1BA"/>
    <w:rsid w:val="6FF080EB"/>
    <w:rsid w:val="7066584D"/>
    <w:rsid w:val="7075F2AA"/>
    <w:rsid w:val="70E34207"/>
    <w:rsid w:val="71314979"/>
    <w:rsid w:val="714035E5"/>
    <w:rsid w:val="7169E827"/>
    <w:rsid w:val="71819134"/>
    <w:rsid w:val="7182707B"/>
    <w:rsid w:val="71862ABC"/>
    <w:rsid w:val="7189E474"/>
    <w:rsid w:val="718EA85D"/>
    <w:rsid w:val="71B47376"/>
    <w:rsid w:val="71D91160"/>
    <w:rsid w:val="71D9FEF9"/>
    <w:rsid w:val="7209BD57"/>
    <w:rsid w:val="7220BB55"/>
    <w:rsid w:val="7229E9D6"/>
    <w:rsid w:val="7276A499"/>
    <w:rsid w:val="72ABAA27"/>
    <w:rsid w:val="72E58888"/>
    <w:rsid w:val="7317EE4A"/>
    <w:rsid w:val="73335F48"/>
    <w:rsid w:val="734CA4A2"/>
    <w:rsid w:val="745F79C5"/>
    <w:rsid w:val="74EC1438"/>
    <w:rsid w:val="751A2798"/>
    <w:rsid w:val="75B75093"/>
    <w:rsid w:val="7609FC81"/>
    <w:rsid w:val="764052BA"/>
    <w:rsid w:val="7685C4D7"/>
    <w:rsid w:val="7694B7CA"/>
    <w:rsid w:val="76CB9A33"/>
    <w:rsid w:val="77601AA4"/>
    <w:rsid w:val="778C3DB5"/>
    <w:rsid w:val="780E3ED0"/>
    <w:rsid w:val="781085F8"/>
    <w:rsid w:val="782A5D38"/>
    <w:rsid w:val="7847A788"/>
    <w:rsid w:val="78752C5C"/>
    <w:rsid w:val="787C488D"/>
    <w:rsid w:val="79219051"/>
    <w:rsid w:val="79779751"/>
    <w:rsid w:val="7982A224"/>
    <w:rsid w:val="799CB558"/>
    <w:rsid w:val="79CE101C"/>
    <w:rsid w:val="79D72149"/>
    <w:rsid w:val="79EBB731"/>
    <w:rsid w:val="79FE6061"/>
    <w:rsid w:val="7A517CA5"/>
    <w:rsid w:val="7A58973B"/>
    <w:rsid w:val="7B05ADB5"/>
    <w:rsid w:val="7BB60B23"/>
    <w:rsid w:val="7BF2C91B"/>
    <w:rsid w:val="7C4FFCD4"/>
    <w:rsid w:val="7C6015A2"/>
    <w:rsid w:val="7CA75898"/>
    <w:rsid w:val="7CFF7E66"/>
    <w:rsid w:val="7D30C7A1"/>
    <w:rsid w:val="7DBE938C"/>
    <w:rsid w:val="7E4A7AF2"/>
    <w:rsid w:val="7E5728D2"/>
    <w:rsid w:val="7E6C40C0"/>
    <w:rsid w:val="7ED240DB"/>
    <w:rsid w:val="7EDDDD44"/>
    <w:rsid w:val="7F8B998A"/>
    <w:rsid w:val="7FE5F5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7278A"/>
  <w15:chartTrackingRefBased/>
  <w15:docId w15:val="{3D4102A9-E412-4B45-A6AB-224B7242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A3C5A"/>
    <w:pPr>
      <w:spacing w:line="276" w:lineRule="auto"/>
    </w:pPr>
    <w:rPr>
      <w:sz w:val="24"/>
    </w:rPr>
  </w:style>
  <w:style w:type="paragraph" w:styleId="Heading1">
    <w:name w:val="heading 1"/>
    <w:basedOn w:val="Normal"/>
    <w:next w:val="Normal"/>
    <w:link w:val="Heading1Char"/>
    <w:uiPriority w:val="9"/>
    <w:qFormat/>
    <w:rsid w:val="00831B14"/>
    <w:pPr>
      <w:keepNext/>
      <w:keepLines/>
      <w:pBdr>
        <w:bottom w:val="single" w:sz="4" w:space="1" w:color="00A74A" w:themeColor="accent3"/>
      </w:pBdr>
      <w:spacing w:before="360" w:after="240"/>
      <w:outlineLvl w:val="0"/>
    </w:pPr>
    <w:rPr>
      <w:rFonts w:asciiTheme="majorHAnsi" w:eastAsiaTheme="majorEastAsia" w:hAnsiTheme="majorHAnsi" w:cstheme="majorBidi"/>
      <w:color w:val="00A74A" w:themeColor="accent3"/>
      <w:sz w:val="40"/>
      <w:szCs w:val="36"/>
    </w:rPr>
  </w:style>
  <w:style w:type="paragraph" w:styleId="Heading2">
    <w:name w:val="heading 2"/>
    <w:basedOn w:val="Normal"/>
    <w:next w:val="Normal"/>
    <w:link w:val="Heading2Char"/>
    <w:uiPriority w:val="9"/>
    <w:qFormat/>
    <w:rsid w:val="00BE6535"/>
    <w:pPr>
      <w:keepNext/>
      <w:keepLines/>
      <w:spacing w:before="240"/>
      <w:outlineLvl w:val="1"/>
    </w:pPr>
    <w:rPr>
      <w:rFonts w:asciiTheme="majorHAnsi" w:eastAsiaTheme="majorEastAsia" w:hAnsiTheme="majorHAnsi" w:cstheme="majorBidi"/>
      <w:b/>
      <w:bCs/>
      <w:color w:val="007D36" w:themeColor="accent3" w:themeShade="BF"/>
      <w:sz w:val="32"/>
      <w:szCs w:val="28"/>
    </w:rPr>
  </w:style>
  <w:style w:type="paragraph" w:styleId="Heading3">
    <w:name w:val="heading 3"/>
    <w:basedOn w:val="Normal"/>
    <w:next w:val="Normal"/>
    <w:link w:val="Heading3Char"/>
    <w:uiPriority w:val="9"/>
    <w:qFormat/>
    <w:rsid w:val="001216FB"/>
    <w:pPr>
      <w:spacing w:before="240" w:after="0"/>
      <w:outlineLvl w:val="2"/>
    </w:pPr>
    <w:rPr>
      <w:b/>
      <w:color w:val="00A74A" w:themeColor="accent3"/>
      <w:sz w:val="28"/>
    </w:rPr>
  </w:style>
  <w:style w:type="paragraph" w:styleId="Heading4">
    <w:name w:val="heading 4"/>
    <w:basedOn w:val="Normal"/>
    <w:next w:val="Normal"/>
    <w:link w:val="Heading4Char"/>
    <w:uiPriority w:val="9"/>
    <w:unhideWhenUsed/>
    <w:qFormat/>
    <w:rsid w:val="0019495A"/>
    <w:pPr>
      <w:keepNext/>
      <w:keepLines/>
      <w:spacing w:before="80" w:after="0"/>
      <w:outlineLvl w:val="3"/>
    </w:pPr>
    <w:rPr>
      <w:rFonts w:asciiTheme="majorHAnsi" w:eastAsiaTheme="majorEastAsia" w:hAnsiTheme="majorHAnsi" w:cstheme="majorBidi"/>
      <w:b/>
      <w:color w:val="007D36" w:themeColor="accent3" w:themeShade="BF"/>
      <w:szCs w:val="24"/>
    </w:rPr>
  </w:style>
  <w:style w:type="paragraph" w:styleId="Heading5">
    <w:name w:val="heading 5"/>
    <w:basedOn w:val="Normal"/>
    <w:next w:val="Normal"/>
    <w:link w:val="Heading5Char"/>
    <w:uiPriority w:val="9"/>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831B14"/>
    <w:pPr>
      <w:numPr>
        <w:numId w:val="2"/>
      </w:numPr>
    </w:pPr>
  </w:style>
  <w:style w:type="paragraph" w:customStyle="1" w:styleId="numberedlist">
    <w:name w:val="numbered list"/>
    <w:basedOn w:val="squarebullets"/>
    <w:qFormat/>
    <w:rsid w:val="00F87B8D"/>
    <w:pPr>
      <w:numPr>
        <w:numId w:val="1"/>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831B14"/>
    <w:rPr>
      <w:rFonts w:asciiTheme="majorHAnsi" w:eastAsiaTheme="majorEastAsia" w:hAnsiTheme="majorHAnsi" w:cstheme="majorBidi"/>
      <w:color w:val="00A74A" w:themeColor="accent3"/>
      <w:sz w:val="40"/>
      <w:szCs w:val="36"/>
    </w:rPr>
  </w:style>
  <w:style w:type="character" w:customStyle="1" w:styleId="Heading2Char">
    <w:name w:val="Heading 2 Char"/>
    <w:basedOn w:val="DefaultParagraphFont"/>
    <w:link w:val="Heading2"/>
    <w:uiPriority w:val="9"/>
    <w:rsid w:val="00BE6535"/>
    <w:rPr>
      <w:rFonts w:asciiTheme="majorHAnsi" w:eastAsiaTheme="majorEastAsia" w:hAnsiTheme="majorHAnsi" w:cstheme="majorBidi"/>
      <w:b/>
      <w:bCs/>
      <w:color w:val="007D36" w:themeColor="accent3" w:themeShade="BF"/>
      <w:sz w:val="32"/>
      <w:szCs w:val="28"/>
    </w:rPr>
  </w:style>
  <w:style w:type="character" w:customStyle="1" w:styleId="Heading3Char">
    <w:name w:val="Heading 3 Char"/>
    <w:basedOn w:val="DefaultParagraphFont"/>
    <w:link w:val="Heading3"/>
    <w:uiPriority w:val="9"/>
    <w:rsid w:val="001216FB"/>
    <w:rPr>
      <w:b/>
      <w:color w:val="00A74A" w:themeColor="accent3"/>
      <w:sz w:val="28"/>
    </w:rPr>
  </w:style>
  <w:style w:type="character" w:customStyle="1" w:styleId="Heading4Char">
    <w:name w:val="Heading 4 Char"/>
    <w:basedOn w:val="DefaultParagraphFont"/>
    <w:link w:val="Heading4"/>
    <w:uiPriority w:val="9"/>
    <w:rsid w:val="008952DF"/>
    <w:rPr>
      <w:rFonts w:asciiTheme="majorHAnsi" w:eastAsiaTheme="majorEastAsia" w:hAnsiTheme="majorHAnsi" w:cstheme="majorBidi"/>
      <w:b/>
      <w:color w:val="007D36" w:themeColor="accent3" w:themeShade="BF"/>
      <w:sz w:val="24"/>
      <w:szCs w:val="24"/>
    </w:rPr>
  </w:style>
  <w:style w:type="character" w:customStyle="1" w:styleId="Heading5Char">
    <w:name w:val="Heading 5 Char"/>
    <w:basedOn w:val="DefaultParagraphFont"/>
    <w:link w:val="Heading5"/>
    <w:uiPriority w:val="9"/>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831B14"/>
    <w:pPr>
      <w:pBdr>
        <w:left w:val="single" w:sz="36" w:space="12" w:color="00A74A" w:themeColor="accent3"/>
      </w:pBdr>
      <w:spacing w:before="240" w:after="240" w:line="252" w:lineRule="auto"/>
      <w:ind w:left="340" w:right="862"/>
    </w:pPr>
    <w:rPr>
      <w:iCs/>
    </w:rPr>
  </w:style>
  <w:style w:type="character" w:customStyle="1" w:styleId="QuoteChar">
    <w:name w:val="Quote Char"/>
    <w:basedOn w:val="DefaultParagraphFont"/>
    <w:link w:val="Quote"/>
    <w:uiPriority w:val="29"/>
    <w:rsid w:val="00831B14"/>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3C508A"/>
    <w:pPr>
      <w:spacing w:after="0" w:line="240" w:lineRule="auto"/>
      <w:contextualSpacing/>
    </w:pPr>
    <w:rPr>
      <w:rFonts w:asciiTheme="majorHAnsi" w:eastAsiaTheme="majorEastAsia" w:hAnsiTheme="majorHAnsi" w:cstheme="majorBidi"/>
      <w:b/>
      <w:color w:val="00A74A" w:themeColor="accent3"/>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b/>
      <w:color w:val="00A74A" w:themeColor="accent3"/>
      <w:spacing w:val="-10"/>
      <w:kern w:val="28"/>
      <w:sz w:val="56"/>
      <w:szCs w:val="56"/>
    </w:rPr>
  </w:style>
  <w:style w:type="paragraph" w:styleId="Subtitle">
    <w:name w:val="Subtitle"/>
    <w:basedOn w:val="Normal"/>
    <w:next w:val="Normal"/>
    <w:link w:val="SubtitleChar"/>
    <w:uiPriority w:val="11"/>
    <w:qFormat/>
    <w:locked/>
    <w:rsid w:val="00364978"/>
    <w:pPr>
      <w:numPr>
        <w:ilvl w:val="1"/>
      </w:numPr>
      <w:spacing w:after="160"/>
    </w:pPr>
    <w:rPr>
      <w:color w:val="007D36" w:themeColor="accent3" w:themeShade="BF"/>
      <w:spacing w:val="15"/>
      <w:sz w:val="36"/>
      <w:szCs w:val="36"/>
    </w:rPr>
  </w:style>
  <w:style w:type="character" w:customStyle="1" w:styleId="SubtitleChar">
    <w:name w:val="Subtitle Char"/>
    <w:basedOn w:val="DefaultParagraphFont"/>
    <w:link w:val="Subtitle"/>
    <w:uiPriority w:val="11"/>
    <w:rsid w:val="00831B14"/>
    <w:rPr>
      <w:color w:val="007D36" w:themeColor="accent3" w:themeShade="BF"/>
      <w:spacing w:val="15"/>
      <w:sz w:val="36"/>
      <w:szCs w:val="36"/>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F35556"/>
    <w:pPr>
      <w:tabs>
        <w:tab w:val="right" w:leader="dot" w:pos="10466"/>
      </w:tabs>
      <w:spacing w:after="100"/>
    </w:pPr>
    <w:rPr>
      <w:b/>
      <w:noProof/>
    </w:rPr>
  </w:style>
  <w:style w:type="paragraph" w:customStyle="1" w:styleId="contentsheading">
    <w:name w:val="contents heading"/>
    <w:basedOn w:val="Normal"/>
    <w:qFormat/>
    <w:rsid w:val="00831B14"/>
    <w:pPr>
      <w:pBdr>
        <w:bottom w:val="single" w:sz="4" w:space="1" w:color="00A74A" w:themeColor="accent3"/>
      </w:pBdr>
      <w:spacing w:after="240"/>
    </w:pPr>
    <w:rPr>
      <w:color w:val="00A74A" w:themeColor="accent3"/>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FC6069"/>
    <w:rPr>
      <w:sz w:val="16"/>
      <w:szCs w:val="16"/>
    </w:rPr>
  </w:style>
  <w:style w:type="paragraph" w:styleId="CommentText">
    <w:name w:val="annotation text"/>
    <w:basedOn w:val="Normal"/>
    <w:link w:val="CommentTextChar"/>
    <w:uiPriority w:val="99"/>
    <w:unhideWhenUsed/>
    <w:locked/>
    <w:rsid w:val="00FC6069"/>
    <w:pPr>
      <w:spacing w:line="240" w:lineRule="auto"/>
    </w:pPr>
    <w:rPr>
      <w:sz w:val="20"/>
      <w:szCs w:val="20"/>
    </w:rPr>
  </w:style>
  <w:style w:type="character" w:customStyle="1" w:styleId="CommentTextChar">
    <w:name w:val="Comment Text Char"/>
    <w:basedOn w:val="DefaultParagraphFont"/>
    <w:link w:val="CommentText"/>
    <w:uiPriority w:val="99"/>
    <w:rsid w:val="00FC6069"/>
    <w:rPr>
      <w:sz w:val="20"/>
      <w:szCs w:val="20"/>
    </w:rPr>
  </w:style>
  <w:style w:type="paragraph" w:styleId="CommentSubject">
    <w:name w:val="annotation subject"/>
    <w:basedOn w:val="CommentText"/>
    <w:next w:val="CommentText"/>
    <w:link w:val="CommentSubjectChar"/>
    <w:uiPriority w:val="99"/>
    <w:semiHidden/>
    <w:unhideWhenUsed/>
    <w:locked/>
    <w:rsid w:val="00FC6069"/>
    <w:rPr>
      <w:b/>
      <w:bCs/>
    </w:rPr>
  </w:style>
  <w:style w:type="character" w:customStyle="1" w:styleId="CommentSubjectChar">
    <w:name w:val="Comment Subject Char"/>
    <w:basedOn w:val="CommentTextChar"/>
    <w:link w:val="CommentSubject"/>
    <w:uiPriority w:val="99"/>
    <w:semiHidden/>
    <w:rsid w:val="00FC6069"/>
    <w:rPr>
      <w:b/>
      <w:bCs/>
      <w:sz w:val="20"/>
      <w:szCs w:val="20"/>
    </w:rPr>
  </w:style>
  <w:style w:type="paragraph" w:styleId="BalloonText">
    <w:name w:val="Balloon Text"/>
    <w:basedOn w:val="Normal"/>
    <w:link w:val="BalloonTextChar"/>
    <w:uiPriority w:val="99"/>
    <w:semiHidden/>
    <w:unhideWhenUsed/>
    <w:locked/>
    <w:rsid w:val="00FC60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69"/>
    <w:rPr>
      <w:rFonts w:ascii="Segoe UI" w:hAnsi="Segoe UI" w:cs="Segoe UI"/>
      <w:sz w:val="18"/>
      <w:szCs w:val="18"/>
    </w:rPr>
  </w:style>
  <w:style w:type="character" w:customStyle="1" w:styleId="normaltextrun">
    <w:name w:val="normaltextrun"/>
    <w:basedOn w:val="DefaultParagraphFont"/>
    <w:rsid w:val="00575E2F"/>
  </w:style>
  <w:style w:type="paragraph" w:styleId="FootnoteText">
    <w:name w:val="footnote text"/>
    <w:basedOn w:val="Normal"/>
    <w:link w:val="FootnoteTextChar"/>
    <w:uiPriority w:val="99"/>
    <w:unhideWhenUsed/>
    <w:qFormat/>
    <w:locked/>
    <w:rsid w:val="00575E2F"/>
    <w:pPr>
      <w:spacing w:after="0" w:line="240" w:lineRule="auto"/>
    </w:pPr>
    <w:rPr>
      <w:sz w:val="20"/>
      <w:szCs w:val="20"/>
    </w:rPr>
  </w:style>
  <w:style w:type="character" w:customStyle="1" w:styleId="FootnoteTextChar">
    <w:name w:val="Footnote Text Char"/>
    <w:basedOn w:val="DefaultParagraphFont"/>
    <w:link w:val="FootnoteText"/>
    <w:uiPriority w:val="99"/>
    <w:rsid w:val="00575E2F"/>
    <w:rPr>
      <w:sz w:val="20"/>
      <w:szCs w:val="20"/>
    </w:rPr>
  </w:style>
  <w:style w:type="character" w:styleId="FootnoteReference">
    <w:name w:val="footnote reference"/>
    <w:basedOn w:val="DefaultParagraphFont"/>
    <w:uiPriority w:val="99"/>
    <w:locked/>
    <w:rsid w:val="00575E2F"/>
    <w:rPr>
      <w:vertAlign w:val="superscript"/>
    </w:rPr>
  </w:style>
  <w:style w:type="character" w:styleId="Strong">
    <w:name w:val="Strong"/>
    <w:basedOn w:val="DefaultParagraphFont"/>
    <w:uiPriority w:val="22"/>
    <w:qFormat/>
    <w:locked/>
    <w:rsid w:val="00575E2F"/>
    <w:rPr>
      <w:b/>
      <w:bCs/>
    </w:rPr>
  </w:style>
  <w:style w:type="paragraph" w:customStyle="1" w:styleId="ssrcss-1q0x1qg-paragraph">
    <w:name w:val="ssrcss-1q0x1qg-paragraph"/>
    <w:basedOn w:val="Normal"/>
    <w:rsid w:val="00B25788"/>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UnresolvedMention1">
    <w:name w:val="Unresolved Mention1"/>
    <w:basedOn w:val="DefaultParagraphFont"/>
    <w:uiPriority w:val="99"/>
    <w:semiHidden/>
    <w:unhideWhenUsed/>
    <w:rsid w:val="00CF11C7"/>
    <w:rPr>
      <w:color w:val="605E5C"/>
      <w:shd w:val="clear" w:color="auto" w:fill="E1DFDD"/>
    </w:rPr>
  </w:style>
  <w:style w:type="paragraph" w:styleId="Revision">
    <w:name w:val="Revision"/>
    <w:hidden/>
    <w:uiPriority w:val="99"/>
    <w:semiHidden/>
    <w:rsid w:val="009E4B05"/>
    <w:pPr>
      <w:spacing w:after="0" w:line="240" w:lineRule="auto"/>
    </w:pPr>
    <w:rPr>
      <w:sz w:val="24"/>
    </w:rPr>
  </w:style>
  <w:style w:type="character" w:styleId="Emphasis">
    <w:name w:val="Emphasis"/>
    <w:basedOn w:val="DefaultParagraphFont"/>
    <w:uiPriority w:val="20"/>
    <w:qFormat/>
    <w:locked/>
    <w:rsid w:val="009F0E22"/>
    <w:rPr>
      <w:i/>
      <w:iCs/>
    </w:rPr>
  </w:style>
  <w:style w:type="character" w:customStyle="1" w:styleId="xcontentpasted0">
    <w:name w:val="x_contentpasted0"/>
    <w:basedOn w:val="DefaultParagraphFont"/>
    <w:rsid w:val="00E966E3"/>
  </w:style>
  <w:style w:type="paragraph" w:styleId="PlainText">
    <w:name w:val="Plain Text"/>
    <w:basedOn w:val="Normal"/>
    <w:link w:val="PlainTextChar"/>
    <w:uiPriority w:val="99"/>
    <w:unhideWhenUsed/>
    <w:locked/>
    <w:rsid w:val="00574C61"/>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574C61"/>
    <w:rPr>
      <w:rFonts w:ascii="Calibri" w:eastAsiaTheme="minorHAnsi" w:hAnsi="Calibri"/>
      <w:sz w:val="22"/>
    </w:rPr>
  </w:style>
  <w:style w:type="table" w:customStyle="1" w:styleId="CEETable">
    <w:name w:val="CEE Table"/>
    <w:basedOn w:val="TableGrid"/>
    <w:uiPriority w:val="99"/>
    <w:rsid w:val="00C42448"/>
    <w:pPr>
      <w:keepNext/>
      <w:jc w:val="center"/>
    </w:pPr>
    <w:rPr>
      <w:rFonts w:ascii="Goudy Old Style" w:eastAsiaTheme="minorHAnsi" w:hAnsi="Goudy Old Style"/>
      <w:sz w:val="20"/>
      <w:szCs w:val="22"/>
    </w:rPr>
    <w:tblPr>
      <w:tblStyleRowBandSize w:val="1"/>
      <w:tblStyleColBandSize w:val="1"/>
      <w:tblBorders>
        <w:top w:val="single" w:sz="8" w:space="0" w:color="52CBFF" w:themeColor="accent1" w:themeTint="99"/>
        <w:left w:val="single" w:sz="8" w:space="0" w:color="52CBFF" w:themeColor="accent1" w:themeTint="99"/>
        <w:bottom w:val="single" w:sz="8" w:space="0" w:color="52CBFF" w:themeColor="accent1" w:themeTint="99"/>
        <w:right w:val="single" w:sz="8" w:space="0" w:color="52CBFF" w:themeColor="accent1" w:themeTint="99"/>
        <w:insideH w:val="single" w:sz="8" w:space="0" w:color="52CBFF" w:themeColor="accent1" w:themeTint="99"/>
        <w:insideV w:val="none" w:sz="0" w:space="0" w:color="auto"/>
      </w:tblBorders>
      <w:tblCellMar>
        <w:top w:w="0" w:type="dxa"/>
        <w:bottom w:w="0" w:type="dxa"/>
      </w:tblCellMar>
    </w:tblPr>
    <w:tblStylePr w:type="firstRow">
      <w:rPr>
        <w:rFonts w:asciiTheme="minorHAnsi" w:hAnsiTheme="minorHAnsi"/>
        <w:b/>
        <w:color w:val="FFFFFF" w:themeColor="background1"/>
      </w:rPr>
      <w:tblPr/>
      <w:tcPr>
        <w:shd w:val="clear" w:color="auto" w:fill="005DAB"/>
      </w:tcPr>
    </w:tblStylePr>
    <w:tblStylePr w:type="firstCol">
      <w:pPr>
        <w:jc w:val="left"/>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tblPr/>
      <w:tcPr>
        <w:shd w:val="clear" w:color="auto" w:fill="FFFFFF" w:themeFill="background1"/>
      </w:tcPr>
    </w:tblStylePr>
  </w:style>
  <w:style w:type="character" w:customStyle="1" w:styleId="Mention1">
    <w:name w:val="Mention1"/>
    <w:basedOn w:val="DefaultParagraphFont"/>
    <w:uiPriority w:val="99"/>
    <w:unhideWhenUsed/>
    <w:rsid w:val="00AB0CC9"/>
    <w:rPr>
      <w:color w:val="2B579A"/>
      <w:shd w:val="clear" w:color="auto" w:fill="E1DFDD"/>
    </w:rPr>
  </w:style>
  <w:style w:type="character" w:customStyle="1" w:styleId="markup-span">
    <w:name w:val="markup-span"/>
    <w:basedOn w:val="DefaultParagraphFont"/>
    <w:rsid w:val="00460115"/>
  </w:style>
  <w:style w:type="paragraph" w:customStyle="1" w:styleId="actionplanitems">
    <w:name w:val="action plan items"/>
    <w:basedOn w:val="Quote"/>
    <w:qFormat/>
    <w:rsid w:val="008F43C3"/>
    <w:pPr>
      <w:shd w:val="clear" w:color="auto" w:fill="DCECE4"/>
      <w:spacing w:before="360"/>
    </w:pPr>
    <w:rPr>
      <w:b/>
      <w:bCs/>
      <w:color w:val="007D36" w:themeColor="accent3" w:themeShade="BF"/>
    </w:rPr>
  </w:style>
  <w:style w:type="character" w:styleId="Mention">
    <w:name w:val="Mention"/>
    <w:basedOn w:val="DefaultParagraphFont"/>
    <w:uiPriority w:val="99"/>
    <w:unhideWhenUsed/>
    <w:rsid w:val="008F43C3"/>
    <w:rPr>
      <w:color w:val="2B579A"/>
      <w:shd w:val="clear" w:color="auto" w:fill="E1DFDD"/>
    </w:rPr>
  </w:style>
  <w:style w:type="character" w:customStyle="1" w:styleId="sdzsvb">
    <w:name w:val="sdzsvb"/>
    <w:basedOn w:val="DefaultParagraphFont"/>
    <w:rsid w:val="003E6569"/>
  </w:style>
  <w:style w:type="character" w:styleId="UnresolvedMention">
    <w:name w:val="Unresolved Mention"/>
    <w:basedOn w:val="DefaultParagraphFont"/>
    <w:uiPriority w:val="99"/>
    <w:semiHidden/>
    <w:unhideWhenUsed/>
    <w:rsid w:val="0085435E"/>
    <w:rPr>
      <w:color w:val="605E5C"/>
      <w:shd w:val="clear" w:color="auto" w:fill="E1DFDD"/>
    </w:rPr>
  </w:style>
  <w:style w:type="character" w:customStyle="1" w:styleId="apple-converted-space">
    <w:name w:val="apple-converted-space"/>
    <w:basedOn w:val="DefaultParagraphFont"/>
    <w:rsid w:val="002A53A5"/>
  </w:style>
  <w:style w:type="paragraph" w:customStyle="1" w:styleId="casestudyheading">
    <w:name w:val="case study heading"/>
    <w:basedOn w:val="Normal"/>
    <w:qFormat/>
    <w:rsid w:val="001216FB"/>
    <w:pPr>
      <w:pBdr>
        <w:top w:val="single" w:sz="48" w:space="1" w:color="DBF1E5"/>
        <w:left w:val="single" w:sz="48" w:space="4" w:color="DBF1E5"/>
        <w:bottom w:val="single" w:sz="48" w:space="1" w:color="DBF1E5"/>
        <w:right w:val="single" w:sz="48" w:space="4" w:color="DBF1E5"/>
      </w:pBdr>
      <w:shd w:val="clear" w:color="auto" w:fill="DBF1E5"/>
      <w:spacing w:before="120"/>
    </w:pPr>
    <w:rPr>
      <w:color w:val="007D36" w:themeColor="accent3" w:themeShade="BF"/>
      <w:sz w:val="32"/>
      <w:szCs w:val="24"/>
    </w:rPr>
  </w:style>
  <w:style w:type="paragraph" w:customStyle="1" w:styleId="casestudybody">
    <w:name w:val="case study body"/>
    <w:basedOn w:val="Normal"/>
    <w:qFormat/>
    <w:rsid w:val="00A747E3"/>
    <w:pPr>
      <w:pBdr>
        <w:top w:val="single" w:sz="48" w:space="1" w:color="DBF1E5"/>
        <w:left w:val="single" w:sz="48" w:space="4" w:color="DBF1E5"/>
        <w:bottom w:val="single" w:sz="48" w:space="1" w:color="DBF1E5"/>
        <w:right w:val="single" w:sz="48" w:space="4" w:color="DBF1E5"/>
      </w:pBdr>
      <w:shd w:val="clear" w:color="auto" w:fill="DBF1E5"/>
    </w:pPr>
  </w:style>
  <w:style w:type="character" w:customStyle="1" w:styleId="cf01">
    <w:name w:val="cf01"/>
    <w:basedOn w:val="DefaultParagraphFont"/>
    <w:rsid w:val="00A72172"/>
    <w:rPr>
      <w:rFonts w:ascii="Segoe UI" w:hAnsi="Segoe UI" w:cs="Segoe UI" w:hint="default"/>
      <w:sz w:val="18"/>
      <w:szCs w:val="18"/>
    </w:rPr>
  </w:style>
  <w:style w:type="character" w:customStyle="1" w:styleId="eop">
    <w:name w:val="eop"/>
    <w:basedOn w:val="DefaultParagraphFont"/>
    <w:rsid w:val="00275FE7"/>
  </w:style>
  <w:style w:type="paragraph" w:styleId="EndnoteText">
    <w:name w:val="endnote text"/>
    <w:basedOn w:val="Normal"/>
    <w:link w:val="EndnoteTextChar"/>
    <w:uiPriority w:val="99"/>
    <w:semiHidden/>
    <w:unhideWhenUsed/>
    <w:locked/>
    <w:rsid w:val="00D752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52C1"/>
    <w:rPr>
      <w:sz w:val="20"/>
      <w:szCs w:val="20"/>
    </w:rPr>
  </w:style>
  <w:style w:type="character" w:styleId="EndnoteReference">
    <w:name w:val="endnote reference"/>
    <w:basedOn w:val="DefaultParagraphFont"/>
    <w:uiPriority w:val="99"/>
    <w:semiHidden/>
    <w:unhideWhenUsed/>
    <w:locked/>
    <w:rsid w:val="00D752C1"/>
    <w:rPr>
      <w:vertAlign w:val="superscript"/>
    </w:rPr>
  </w:style>
  <w:style w:type="paragraph" w:customStyle="1" w:styleId="paragraph">
    <w:name w:val="paragraph"/>
    <w:basedOn w:val="Normal"/>
    <w:rsid w:val="00E9193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002B8"/>
  </w:style>
  <w:style w:type="paragraph" w:customStyle="1" w:styleId="xcontentpasted1">
    <w:name w:val="x_contentpasted1"/>
    <w:basedOn w:val="Normal"/>
    <w:rsid w:val="005E40B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xcontentpasted11">
    <w:name w:val="x_contentpasted11"/>
    <w:basedOn w:val="DefaultParagraphFont"/>
    <w:rsid w:val="005E40B9"/>
  </w:style>
  <w:style w:type="numbering" w:customStyle="1" w:styleId="Bullet">
    <w:name w:val="Bullet"/>
    <w:rsid w:val="002D0273"/>
    <w:pPr>
      <w:numPr>
        <w:numId w:val="51"/>
      </w:numPr>
    </w:pPr>
  </w:style>
  <w:style w:type="paragraph" w:customStyle="1" w:styleId="TableStyle1">
    <w:name w:val="Table Style 1"/>
    <w:rsid w:val="006D6A9C"/>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en-GB"/>
      <w14:textOutline w14:w="0" w14:cap="flat" w14:cmpd="sng" w14:algn="ctr">
        <w14:noFill/>
        <w14:prstDash w14:val="solid"/>
        <w14:bevel/>
      </w14:textOutline>
    </w:rPr>
  </w:style>
  <w:style w:type="paragraph" w:customStyle="1" w:styleId="TableStyle2">
    <w:name w:val="Table Style 2"/>
    <w:rsid w:val="006D6A9C"/>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character" w:customStyle="1" w:styleId="wacimagecontainer">
    <w:name w:val="wacimagecontainer"/>
    <w:basedOn w:val="DefaultParagraphFont"/>
    <w:rsid w:val="00BE4635"/>
  </w:style>
  <w:style w:type="paragraph" w:customStyle="1" w:styleId="Default">
    <w:name w:val="Default"/>
    <w:rsid w:val="00F972C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300">
      <w:bodyDiv w:val="1"/>
      <w:marLeft w:val="0"/>
      <w:marRight w:val="0"/>
      <w:marTop w:val="0"/>
      <w:marBottom w:val="0"/>
      <w:divBdr>
        <w:top w:val="none" w:sz="0" w:space="0" w:color="auto"/>
        <w:left w:val="none" w:sz="0" w:space="0" w:color="auto"/>
        <w:bottom w:val="none" w:sz="0" w:space="0" w:color="auto"/>
        <w:right w:val="none" w:sz="0" w:space="0" w:color="auto"/>
      </w:divBdr>
    </w:div>
    <w:div w:id="12994522">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2393610">
      <w:bodyDiv w:val="1"/>
      <w:marLeft w:val="0"/>
      <w:marRight w:val="0"/>
      <w:marTop w:val="0"/>
      <w:marBottom w:val="0"/>
      <w:divBdr>
        <w:top w:val="none" w:sz="0" w:space="0" w:color="auto"/>
        <w:left w:val="none" w:sz="0" w:space="0" w:color="auto"/>
        <w:bottom w:val="none" w:sz="0" w:space="0" w:color="auto"/>
        <w:right w:val="none" w:sz="0" w:space="0" w:color="auto"/>
      </w:divBdr>
      <w:divsChild>
        <w:div w:id="325936889">
          <w:marLeft w:val="720"/>
          <w:marRight w:val="0"/>
          <w:marTop w:val="0"/>
          <w:marBottom w:val="0"/>
          <w:divBdr>
            <w:top w:val="none" w:sz="0" w:space="0" w:color="auto"/>
            <w:left w:val="none" w:sz="0" w:space="0" w:color="auto"/>
            <w:bottom w:val="none" w:sz="0" w:space="0" w:color="auto"/>
            <w:right w:val="none" w:sz="0" w:space="0" w:color="auto"/>
          </w:divBdr>
        </w:div>
        <w:div w:id="592595829">
          <w:marLeft w:val="720"/>
          <w:marRight w:val="0"/>
          <w:marTop w:val="0"/>
          <w:marBottom w:val="0"/>
          <w:divBdr>
            <w:top w:val="none" w:sz="0" w:space="0" w:color="auto"/>
            <w:left w:val="none" w:sz="0" w:space="0" w:color="auto"/>
            <w:bottom w:val="none" w:sz="0" w:space="0" w:color="auto"/>
            <w:right w:val="none" w:sz="0" w:space="0" w:color="auto"/>
          </w:divBdr>
        </w:div>
        <w:div w:id="697007002">
          <w:marLeft w:val="720"/>
          <w:marRight w:val="0"/>
          <w:marTop w:val="0"/>
          <w:marBottom w:val="0"/>
          <w:divBdr>
            <w:top w:val="none" w:sz="0" w:space="0" w:color="auto"/>
            <w:left w:val="none" w:sz="0" w:space="0" w:color="auto"/>
            <w:bottom w:val="none" w:sz="0" w:space="0" w:color="auto"/>
            <w:right w:val="none" w:sz="0" w:space="0" w:color="auto"/>
          </w:divBdr>
        </w:div>
        <w:div w:id="1732340997">
          <w:marLeft w:val="720"/>
          <w:marRight w:val="0"/>
          <w:marTop w:val="0"/>
          <w:marBottom w:val="0"/>
          <w:divBdr>
            <w:top w:val="none" w:sz="0" w:space="0" w:color="auto"/>
            <w:left w:val="none" w:sz="0" w:space="0" w:color="auto"/>
            <w:bottom w:val="none" w:sz="0" w:space="0" w:color="auto"/>
            <w:right w:val="none" w:sz="0" w:space="0" w:color="auto"/>
          </w:divBdr>
        </w:div>
        <w:div w:id="1884175089">
          <w:marLeft w:val="720"/>
          <w:marRight w:val="0"/>
          <w:marTop w:val="0"/>
          <w:marBottom w:val="0"/>
          <w:divBdr>
            <w:top w:val="none" w:sz="0" w:space="0" w:color="auto"/>
            <w:left w:val="none" w:sz="0" w:space="0" w:color="auto"/>
            <w:bottom w:val="none" w:sz="0" w:space="0" w:color="auto"/>
            <w:right w:val="none" w:sz="0" w:space="0" w:color="auto"/>
          </w:divBdr>
        </w:div>
      </w:divsChild>
    </w:div>
    <w:div w:id="91126588">
      <w:bodyDiv w:val="1"/>
      <w:marLeft w:val="0"/>
      <w:marRight w:val="0"/>
      <w:marTop w:val="0"/>
      <w:marBottom w:val="0"/>
      <w:divBdr>
        <w:top w:val="none" w:sz="0" w:space="0" w:color="auto"/>
        <w:left w:val="none" w:sz="0" w:space="0" w:color="auto"/>
        <w:bottom w:val="none" w:sz="0" w:space="0" w:color="auto"/>
        <w:right w:val="none" w:sz="0" w:space="0" w:color="auto"/>
      </w:divBdr>
      <w:divsChild>
        <w:div w:id="1233391507">
          <w:marLeft w:val="0"/>
          <w:marRight w:val="0"/>
          <w:marTop w:val="0"/>
          <w:marBottom w:val="0"/>
          <w:divBdr>
            <w:top w:val="none" w:sz="0" w:space="0" w:color="auto"/>
            <w:left w:val="none" w:sz="0" w:space="0" w:color="auto"/>
            <w:bottom w:val="none" w:sz="0" w:space="0" w:color="auto"/>
            <w:right w:val="none" w:sz="0" w:space="0" w:color="auto"/>
          </w:divBdr>
          <w:divsChild>
            <w:div w:id="511451243">
              <w:marLeft w:val="0"/>
              <w:marRight w:val="0"/>
              <w:marTop w:val="0"/>
              <w:marBottom w:val="0"/>
              <w:divBdr>
                <w:top w:val="none" w:sz="0" w:space="0" w:color="auto"/>
                <w:left w:val="none" w:sz="0" w:space="0" w:color="auto"/>
                <w:bottom w:val="none" w:sz="0" w:space="0" w:color="auto"/>
                <w:right w:val="none" w:sz="0" w:space="0" w:color="auto"/>
              </w:divBdr>
              <w:divsChild>
                <w:div w:id="9572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0947">
      <w:bodyDiv w:val="1"/>
      <w:marLeft w:val="0"/>
      <w:marRight w:val="0"/>
      <w:marTop w:val="0"/>
      <w:marBottom w:val="0"/>
      <w:divBdr>
        <w:top w:val="none" w:sz="0" w:space="0" w:color="auto"/>
        <w:left w:val="none" w:sz="0" w:space="0" w:color="auto"/>
        <w:bottom w:val="none" w:sz="0" w:space="0" w:color="auto"/>
        <w:right w:val="none" w:sz="0" w:space="0" w:color="auto"/>
      </w:divBdr>
      <w:divsChild>
        <w:div w:id="11736134">
          <w:marLeft w:val="0"/>
          <w:marRight w:val="0"/>
          <w:marTop w:val="0"/>
          <w:marBottom w:val="0"/>
          <w:divBdr>
            <w:top w:val="none" w:sz="0" w:space="0" w:color="auto"/>
            <w:left w:val="none" w:sz="0" w:space="0" w:color="auto"/>
            <w:bottom w:val="none" w:sz="0" w:space="0" w:color="auto"/>
            <w:right w:val="none" w:sz="0" w:space="0" w:color="auto"/>
          </w:divBdr>
        </w:div>
        <w:div w:id="383139266">
          <w:marLeft w:val="0"/>
          <w:marRight w:val="0"/>
          <w:marTop w:val="0"/>
          <w:marBottom w:val="0"/>
          <w:divBdr>
            <w:top w:val="none" w:sz="0" w:space="0" w:color="auto"/>
            <w:left w:val="none" w:sz="0" w:space="0" w:color="auto"/>
            <w:bottom w:val="none" w:sz="0" w:space="0" w:color="auto"/>
            <w:right w:val="none" w:sz="0" w:space="0" w:color="auto"/>
          </w:divBdr>
        </w:div>
        <w:div w:id="445391592">
          <w:marLeft w:val="0"/>
          <w:marRight w:val="0"/>
          <w:marTop w:val="0"/>
          <w:marBottom w:val="0"/>
          <w:divBdr>
            <w:top w:val="none" w:sz="0" w:space="0" w:color="auto"/>
            <w:left w:val="none" w:sz="0" w:space="0" w:color="auto"/>
            <w:bottom w:val="none" w:sz="0" w:space="0" w:color="auto"/>
            <w:right w:val="none" w:sz="0" w:space="0" w:color="auto"/>
          </w:divBdr>
        </w:div>
        <w:div w:id="665281022">
          <w:marLeft w:val="0"/>
          <w:marRight w:val="0"/>
          <w:marTop w:val="0"/>
          <w:marBottom w:val="0"/>
          <w:divBdr>
            <w:top w:val="none" w:sz="0" w:space="0" w:color="auto"/>
            <w:left w:val="none" w:sz="0" w:space="0" w:color="auto"/>
            <w:bottom w:val="none" w:sz="0" w:space="0" w:color="auto"/>
            <w:right w:val="none" w:sz="0" w:space="0" w:color="auto"/>
          </w:divBdr>
        </w:div>
        <w:div w:id="900016725">
          <w:marLeft w:val="0"/>
          <w:marRight w:val="0"/>
          <w:marTop w:val="0"/>
          <w:marBottom w:val="0"/>
          <w:divBdr>
            <w:top w:val="none" w:sz="0" w:space="0" w:color="auto"/>
            <w:left w:val="none" w:sz="0" w:space="0" w:color="auto"/>
            <w:bottom w:val="none" w:sz="0" w:space="0" w:color="auto"/>
            <w:right w:val="none" w:sz="0" w:space="0" w:color="auto"/>
          </w:divBdr>
        </w:div>
        <w:div w:id="995039221">
          <w:marLeft w:val="0"/>
          <w:marRight w:val="0"/>
          <w:marTop w:val="0"/>
          <w:marBottom w:val="0"/>
          <w:divBdr>
            <w:top w:val="none" w:sz="0" w:space="0" w:color="auto"/>
            <w:left w:val="none" w:sz="0" w:space="0" w:color="auto"/>
            <w:bottom w:val="none" w:sz="0" w:space="0" w:color="auto"/>
            <w:right w:val="none" w:sz="0" w:space="0" w:color="auto"/>
          </w:divBdr>
        </w:div>
        <w:div w:id="1267536383">
          <w:marLeft w:val="0"/>
          <w:marRight w:val="0"/>
          <w:marTop w:val="0"/>
          <w:marBottom w:val="0"/>
          <w:divBdr>
            <w:top w:val="none" w:sz="0" w:space="0" w:color="auto"/>
            <w:left w:val="none" w:sz="0" w:space="0" w:color="auto"/>
            <w:bottom w:val="none" w:sz="0" w:space="0" w:color="auto"/>
            <w:right w:val="none" w:sz="0" w:space="0" w:color="auto"/>
          </w:divBdr>
        </w:div>
        <w:div w:id="1691638500">
          <w:marLeft w:val="0"/>
          <w:marRight w:val="0"/>
          <w:marTop w:val="0"/>
          <w:marBottom w:val="0"/>
          <w:divBdr>
            <w:top w:val="none" w:sz="0" w:space="0" w:color="auto"/>
            <w:left w:val="none" w:sz="0" w:space="0" w:color="auto"/>
            <w:bottom w:val="none" w:sz="0" w:space="0" w:color="auto"/>
            <w:right w:val="none" w:sz="0" w:space="0" w:color="auto"/>
          </w:divBdr>
        </w:div>
        <w:div w:id="1947955873">
          <w:marLeft w:val="0"/>
          <w:marRight w:val="0"/>
          <w:marTop w:val="0"/>
          <w:marBottom w:val="0"/>
          <w:divBdr>
            <w:top w:val="none" w:sz="0" w:space="0" w:color="auto"/>
            <w:left w:val="none" w:sz="0" w:space="0" w:color="auto"/>
            <w:bottom w:val="none" w:sz="0" w:space="0" w:color="auto"/>
            <w:right w:val="none" w:sz="0" w:space="0" w:color="auto"/>
          </w:divBdr>
        </w:div>
      </w:divsChild>
    </w:div>
    <w:div w:id="126898539">
      <w:bodyDiv w:val="1"/>
      <w:marLeft w:val="0"/>
      <w:marRight w:val="0"/>
      <w:marTop w:val="0"/>
      <w:marBottom w:val="0"/>
      <w:divBdr>
        <w:top w:val="none" w:sz="0" w:space="0" w:color="auto"/>
        <w:left w:val="none" w:sz="0" w:space="0" w:color="auto"/>
        <w:bottom w:val="none" w:sz="0" w:space="0" w:color="auto"/>
        <w:right w:val="none" w:sz="0" w:space="0" w:color="auto"/>
      </w:divBdr>
    </w:div>
    <w:div w:id="128209606">
      <w:bodyDiv w:val="1"/>
      <w:marLeft w:val="0"/>
      <w:marRight w:val="0"/>
      <w:marTop w:val="0"/>
      <w:marBottom w:val="0"/>
      <w:divBdr>
        <w:top w:val="none" w:sz="0" w:space="0" w:color="auto"/>
        <w:left w:val="none" w:sz="0" w:space="0" w:color="auto"/>
        <w:bottom w:val="none" w:sz="0" w:space="0" w:color="auto"/>
        <w:right w:val="none" w:sz="0" w:space="0" w:color="auto"/>
      </w:divBdr>
    </w:div>
    <w:div w:id="129829988">
      <w:bodyDiv w:val="1"/>
      <w:marLeft w:val="0"/>
      <w:marRight w:val="0"/>
      <w:marTop w:val="0"/>
      <w:marBottom w:val="0"/>
      <w:divBdr>
        <w:top w:val="none" w:sz="0" w:space="0" w:color="auto"/>
        <w:left w:val="none" w:sz="0" w:space="0" w:color="auto"/>
        <w:bottom w:val="none" w:sz="0" w:space="0" w:color="auto"/>
        <w:right w:val="none" w:sz="0" w:space="0" w:color="auto"/>
      </w:divBdr>
      <w:divsChild>
        <w:div w:id="1688169857">
          <w:marLeft w:val="195"/>
          <w:marRight w:val="0"/>
          <w:marTop w:val="0"/>
          <w:marBottom w:val="0"/>
          <w:divBdr>
            <w:top w:val="none" w:sz="0" w:space="0" w:color="auto"/>
            <w:left w:val="none" w:sz="0" w:space="0" w:color="auto"/>
            <w:bottom w:val="none" w:sz="0" w:space="0" w:color="auto"/>
            <w:right w:val="none" w:sz="0" w:space="0" w:color="auto"/>
          </w:divBdr>
        </w:div>
      </w:divsChild>
    </w:div>
    <w:div w:id="152643509">
      <w:bodyDiv w:val="1"/>
      <w:marLeft w:val="0"/>
      <w:marRight w:val="0"/>
      <w:marTop w:val="0"/>
      <w:marBottom w:val="0"/>
      <w:divBdr>
        <w:top w:val="none" w:sz="0" w:space="0" w:color="auto"/>
        <w:left w:val="none" w:sz="0" w:space="0" w:color="auto"/>
        <w:bottom w:val="none" w:sz="0" w:space="0" w:color="auto"/>
        <w:right w:val="none" w:sz="0" w:space="0" w:color="auto"/>
      </w:divBdr>
    </w:div>
    <w:div w:id="158469766">
      <w:bodyDiv w:val="1"/>
      <w:marLeft w:val="0"/>
      <w:marRight w:val="0"/>
      <w:marTop w:val="0"/>
      <w:marBottom w:val="0"/>
      <w:divBdr>
        <w:top w:val="none" w:sz="0" w:space="0" w:color="auto"/>
        <w:left w:val="none" w:sz="0" w:space="0" w:color="auto"/>
        <w:bottom w:val="none" w:sz="0" w:space="0" w:color="auto"/>
        <w:right w:val="none" w:sz="0" w:space="0" w:color="auto"/>
      </w:divBdr>
    </w:div>
    <w:div w:id="159586399">
      <w:bodyDiv w:val="1"/>
      <w:marLeft w:val="0"/>
      <w:marRight w:val="0"/>
      <w:marTop w:val="0"/>
      <w:marBottom w:val="0"/>
      <w:divBdr>
        <w:top w:val="none" w:sz="0" w:space="0" w:color="auto"/>
        <w:left w:val="none" w:sz="0" w:space="0" w:color="auto"/>
        <w:bottom w:val="none" w:sz="0" w:space="0" w:color="auto"/>
        <w:right w:val="none" w:sz="0" w:space="0" w:color="auto"/>
      </w:divBdr>
    </w:div>
    <w:div w:id="199560049">
      <w:bodyDiv w:val="1"/>
      <w:marLeft w:val="0"/>
      <w:marRight w:val="0"/>
      <w:marTop w:val="0"/>
      <w:marBottom w:val="0"/>
      <w:divBdr>
        <w:top w:val="none" w:sz="0" w:space="0" w:color="auto"/>
        <w:left w:val="none" w:sz="0" w:space="0" w:color="auto"/>
        <w:bottom w:val="none" w:sz="0" w:space="0" w:color="auto"/>
        <w:right w:val="none" w:sz="0" w:space="0" w:color="auto"/>
      </w:divBdr>
    </w:div>
    <w:div w:id="199753777">
      <w:bodyDiv w:val="1"/>
      <w:marLeft w:val="0"/>
      <w:marRight w:val="0"/>
      <w:marTop w:val="0"/>
      <w:marBottom w:val="0"/>
      <w:divBdr>
        <w:top w:val="none" w:sz="0" w:space="0" w:color="auto"/>
        <w:left w:val="none" w:sz="0" w:space="0" w:color="auto"/>
        <w:bottom w:val="none" w:sz="0" w:space="0" w:color="auto"/>
        <w:right w:val="none" w:sz="0" w:space="0" w:color="auto"/>
      </w:divBdr>
    </w:div>
    <w:div w:id="220874099">
      <w:bodyDiv w:val="1"/>
      <w:marLeft w:val="0"/>
      <w:marRight w:val="0"/>
      <w:marTop w:val="0"/>
      <w:marBottom w:val="0"/>
      <w:divBdr>
        <w:top w:val="none" w:sz="0" w:space="0" w:color="auto"/>
        <w:left w:val="none" w:sz="0" w:space="0" w:color="auto"/>
        <w:bottom w:val="none" w:sz="0" w:space="0" w:color="auto"/>
        <w:right w:val="none" w:sz="0" w:space="0" w:color="auto"/>
      </w:divBdr>
    </w:div>
    <w:div w:id="222569717">
      <w:bodyDiv w:val="1"/>
      <w:marLeft w:val="0"/>
      <w:marRight w:val="0"/>
      <w:marTop w:val="0"/>
      <w:marBottom w:val="0"/>
      <w:divBdr>
        <w:top w:val="none" w:sz="0" w:space="0" w:color="auto"/>
        <w:left w:val="none" w:sz="0" w:space="0" w:color="auto"/>
        <w:bottom w:val="none" w:sz="0" w:space="0" w:color="auto"/>
        <w:right w:val="none" w:sz="0" w:space="0" w:color="auto"/>
      </w:divBdr>
    </w:div>
    <w:div w:id="252670758">
      <w:bodyDiv w:val="1"/>
      <w:marLeft w:val="0"/>
      <w:marRight w:val="0"/>
      <w:marTop w:val="0"/>
      <w:marBottom w:val="0"/>
      <w:divBdr>
        <w:top w:val="none" w:sz="0" w:space="0" w:color="auto"/>
        <w:left w:val="none" w:sz="0" w:space="0" w:color="auto"/>
        <w:bottom w:val="none" w:sz="0" w:space="0" w:color="auto"/>
        <w:right w:val="none" w:sz="0" w:space="0" w:color="auto"/>
      </w:divBdr>
    </w:div>
    <w:div w:id="258220245">
      <w:bodyDiv w:val="1"/>
      <w:marLeft w:val="0"/>
      <w:marRight w:val="0"/>
      <w:marTop w:val="0"/>
      <w:marBottom w:val="0"/>
      <w:divBdr>
        <w:top w:val="none" w:sz="0" w:space="0" w:color="auto"/>
        <w:left w:val="none" w:sz="0" w:space="0" w:color="auto"/>
        <w:bottom w:val="none" w:sz="0" w:space="0" w:color="auto"/>
        <w:right w:val="none" w:sz="0" w:space="0" w:color="auto"/>
      </w:divBdr>
    </w:div>
    <w:div w:id="277958735">
      <w:bodyDiv w:val="1"/>
      <w:marLeft w:val="0"/>
      <w:marRight w:val="0"/>
      <w:marTop w:val="0"/>
      <w:marBottom w:val="0"/>
      <w:divBdr>
        <w:top w:val="none" w:sz="0" w:space="0" w:color="auto"/>
        <w:left w:val="none" w:sz="0" w:space="0" w:color="auto"/>
        <w:bottom w:val="none" w:sz="0" w:space="0" w:color="auto"/>
        <w:right w:val="none" w:sz="0" w:space="0" w:color="auto"/>
      </w:divBdr>
    </w:div>
    <w:div w:id="278072991">
      <w:bodyDiv w:val="1"/>
      <w:marLeft w:val="0"/>
      <w:marRight w:val="0"/>
      <w:marTop w:val="0"/>
      <w:marBottom w:val="0"/>
      <w:divBdr>
        <w:top w:val="none" w:sz="0" w:space="0" w:color="auto"/>
        <w:left w:val="none" w:sz="0" w:space="0" w:color="auto"/>
        <w:bottom w:val="none" w:sz="0" w:space="0" w:color="auto"/>
        <w:right w:val="none" w:sz="0" w:space="0" w:color="auto"/>
      </w:divBdr>
      <w:divsChild>
        <w:div w:id="1405451043">
          <w:marLeft w:val="0"/>
          <w:marRight w:val="0"/>
          <w:marTop w:val="0"/>
          <w:marBottom w:val="0"/>
          <w:divBdr>
            <w:top w:val="none" w:sz="0" w:space="0" w:color="auto"/>
            <w:left w:val="none" w:sz="0" w:space="0" w:color="auto"/>
            <w:bottom w:val="none" w:sz="0" w:space="0" w:color="auto"/>
            <w:right w:val="none" w:sz="0" w:space="0" w:color="auto"/>
          </w:divBdr>
          <w:divsChild>
            <w:div w:id="1858231101">
              <w:marLeft w:val="0"/>
              <w:marRight w:val="0"/>
              <w:marTop w:val="0"/>
              <w:marBottom w:val="0"/>
              <w:divBdr>
                <w:top w:val="none" w:sz="0" w:space="0" w:color="auto"/>
                <w:left w:val="none" w:sz="0" w:space="0" w:color="auto"/>
                <w:bottom w:val="none" w:sz="0" w:space="0" w:color="auto"/>
                <w:right w:val="none" w:sz="0" w:space="0" w:color="auto"/>
              </w:divBdr>
              <w:divsChild>
                <w:div w:id="21227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2945">
          <w:marLeft w:val="0"/>
          <w:marRight w:val="0"/>
          <w:marTop w:val="0"/>
          <w:marBottom w:val="0"/>
          <w:divBdr>
            <w:top w:val="none" w:sz="0" w:space="0" w:color="auto"/>
            <w:left w:val="none" w:sz="0" w:space="0" w:color="auto"/>
            <w:bottom w:val="none" w:sz="0" w:space="0" w:color="auto"/>
            <w:right w:val="none" w:sz="0" w:space="0" w:color="auto"/>
          </w:divBdr>
          <w:divsChild>
            <w:div w:id="11114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73339">
      <w:bodyDiv w:val="1"/>
      <w:marLeft w:val="0"/>
      <w:marRight w:val="0"/>
      <w:marTop w:val="0"/>
      <w:marBottom w:val="0"/>
      <w:divBdr>
        <w:top w:val="none" w:sz="0" w:space="0" w:color="auto"/>
        <w:left w:val="none" w:sz="0" w:space="0" w:color="auto"/>
        <w:bottom w:val="none" w:sz="0" w:space="0" w:color="auto"/>
        <w:right w:val="none" w:sz="0" w:space="0" w:color="auto"/>
      </w:divBdr>
    </w:div>
    <w:div w:id="325477199">
      <w:bodyDiv w:val="1"/>
      <w:marLeft w:val="0"/>
      <w:marRight w:val="0"/>
      <w:marTop w:val="0"/>
      <w:marBottom w:val="0"/>
      <w:divBdr>
        <w:top w:val="none" w:sz="0" w:space="0" w:color="auto"/>
        <w:left w:val="none" w:sz="0" w:space="0" w:color="auto"/>
        <w:bottom w:val="none" w:sz="0" w:space="0" w:color="auto"/>
        <w:right w:val="none" w:sz="0" w:space="0" w:color="auto"/>
      </w:divBdr>
    </w:div>
    <w:div w:id="344404557">
      <w:bodyDiv w:val="1"/>
      <w:marLeft w:val="0"/>
      <w:marRight w:val="0"/>
      <w:marTop w:val="0"/>
      <w:marBottom w:val="0"/>
      <w:divBdr>
        <w:top w:val="none" w:sz="0" w:space="0" w:color="auto"/>
        <w:left w:val="none" w:sz="0" w:space="0" w:color="auto"/>
        <w:bottom w:val="none" w:sz="0" w:space="0" w:color="auto"/>
        <w:right w:val="none" w:sz="0" w:space="0" w:color="auto"/>
      </w:divBdr>
    </w:div>
    <w:div w:id="351881360">
      <w:bodyDiv w:val="1"/>
      <w:marLeft w:val="0"/>
      <w:marRight w:val="0"/>
      <w:marTop w:val="0"/>
      <w:marBottom w:val="0"/>
      <w:divBdr>
        <w:top w:val="none" w:sz="0" w:space="0" w:color="auto"/>
        <w:left w:val="none" w:sz="0" w:space="0" w:color="auto"/>
        <w:bottom w:val="none" w:sz="0" w:space="0" w:color="auto"/>
        <w:right w:val="none" w:sz="0" w:space="0" w:color="auto"/>
      </w:divBdr>
    </w:div>
    <w:div w:id="360861467">
      <w:bodyDiv w:val="1"/>
      <w:marLeft w:val="0"/>
      <w:marRight w:val="0"/>
      <w:marTop w:val="0"/>
      <w:marBottom w:val="0"/>
      <w:divBdr>
        <w:top w:val="none" w:sz="0" w:space="0" w:color="auto"/>
        <w:left w:val="none" w:sz="0" w:space="0" w:color="auto"/>
        <w:bottom w:val="none" w:sz="0" w:space="0" w:color="auto"/>
        <w:right w:val="none" w:sz="0" w:space="0" w:color="auto"/>
      </w:divBdr>
    </w:div>
    <w:div w:id="401146221">
      <w:bodyDiv w:val="1"/>
      <w:marLeft w:val="0"/>
      <w:marRight w:val="0"/>
      <w:marTop w:val="0"/>
      <w:marBottom w:val="0"/>
      <w:divBdr>
        <w:top w:val="none" w:sz="0" w:space="0" w:color="auto"/>
        <w:left w:val="none" w:sz="0" w:space="0" w:color="auto"/>
        <w:bottom w:val="none" w:sz="0" w:space="0" w:color="auto"/>
        <w:right w:val="none" w:sz="0" w:space="0" w:color="auto"/>
      </w:divBdr>
    </w:div>
    <w:div w:id="499350402">
      <w:bodyDiv w:val="1"/>
      <w:marLeft w:val="0"/>
      <w:marRight w:val="0"/>
      <w:marTop w:val="0"/>
      <w:marBottom w:val="0"/>
      <w:divBdr>
        <w:top w:val="none" w:sz="0" w:space="0" w:color="auto"/>
        <w:left w:val="none" w:sz="0" w:space="0" w:color="auto"/>
        <w:bottom w:val="none" w:sz="0" w:space="0" w:color="auto"/>
        <w:right w:val="none" w:sz="0" w:space="0" w:color="auto"/>
      </w:divBdr>
      <w:divsChild>
        <w:div w:id="1038892250">
          <w:marLeft w:val="0"/>
          <w:marRight w:val="0"/>
          <w:marTop w:val="0"/>
          <w:marBottom w:val="0"/>
          <w:divBdr>
            <w:top w:val="none" w:sz="0" w:space="0" w:color="auto"/>
            <w:left w:val="none" w:sz="0" w:space="0" w:color="auto"/>
            <w:bottom w:val="none" w:sz="0" w:space="0" w:color="auto"/>
            <w:right w:val="none" w:sz="0" w:space="0" w:color="auto"/>
          </w:divBdr>
          <w:divsChild>
            <w:div w:id="441803094">
              <w:marLeft w:val="0"/>
              <w:marRight w:val="0"/>
              <w:marTop w:val="0"/>
              <w:marBottom w:val="0"/>
              <w:divBdr>
                <w:top w:val="none" w:sz="0" w:space="0" w:color="auto"/>
                <w:left w:val="none" w:sz="0" w:space="0" w:color="auto"/>
                <w:bottom w:val="none" w:sz="0" w:space="0" w:color="auto"/>
                <w:right w:val="none" w:sz="0" w:space="0" w:color="auto"/>
              </w:divBdr>
              <w:divsChild>
                <w:div w:id="7065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3199">
      <w:bodyDiv w:val="1"/>
      <w:marLeft w:val="0"/>
      <w:marRight w:val="0"/>
      <w:marTop w:val="0"/>
      <w:marBottom w:val="0"/>
      <w:divBdr>
        <w:top w:val="none" w:sz="0" w:space="0" w:color="auto"/>
        <w:left w:val="none" w:sz="0" w:space="0" w:color="auto"/>
        <w:bottom w:val="none" w:sz="0" w:space="0" w:color="auto"/>
        <w:right w:val="none" w:sz="0" w:space="0" w:color="auto"/>
      </w:divBdr>
    </w:div>
    <w:div w:id="638847759">
      <w:bodyDiv w:val="1"/>
      <w:marLeft w:val="0"/>
      <w:marRight w:val="0"/>
      <w:marTop w:val="0"/>
      <w:marBottom w:val="0"/>
      <w:divBdr>
        <w:top w:val="none" w:sz="0" w:space="0" w:color="auto"/>
        <w:left w:val="none" w:sz="0" w:space="0" w:color="auto"/>
        <w:bottom w:val="none" w:sz="0" w:space="0" w:color="auto"/>
        <w:right w:val="none" w:sz="0" w:space="0" w:color="auto"/>
      </w:divBdr>
    </w:div>
    <w:div w:id="645668439">
      <w:bodyDiv w:val="1"/>
      <w:marLeft w:val="0"/>
      <w:marRight w:val="0"/>
      <w:marTop w:val="0"/>
      <w:marBottom w:val="0"/>
      <w:divBdr>
        <w:top w:val="none" w:sz="0" w:space="0" w:color="auto"/>
        <w:left w:val="none" w:sz="0" w:space="0" w:color="auto"/>
        <w:bottom w:val="none" w:sz="0" w:space="0" w:color="auto"/>
        <w:right w:val="none" w:sz="0" w:space="0" w:color="auto"/>
      </w:divBdr>
      <w:divsChild>
        <w:div w:id="2100983220">
          <w:marLeft w:val="195"/>
          <w:marRight w:val="0"/>
          <w:marTop w:val="0"/>
          <w:marBottom w:val="0"/>
          <w:divBdr>
            <w:top w:val="none" w:sz="0" w:space="0" w:color="auto"/>
            <w:left w:val="none" w:sz="0" w:space="0" w:color="auto"/>
            <w:bottom w:val="none" w:sz="0" w:space="0" w:color="auto"/>
            <w:right w:val="none" w:sz="0" w:space="0" w:color="auto"/>
          </w:divBdr>
        </w:div>
      </w:divsChild>
    </w:div>
    <w:div w:id="726144156">
      <w:bodyDiv w:val="1"/>
      <w:marLeft w:val="0"/>
      <w:marRight w:val="0"/>
      <w:marTop w:val="0"/>
      <w:marBottom w:val="0"/>
      <w:divBdr>
        <w:top w:val="none" w:sz="0" w:space="0" w:color="auto"/>
        <w:left w:val="none" w:sz="0" w:space="0" w:color="auto"/>
        <w:bottom w:val="none" w:sz="0" w:space="0" w:color="auto"/>
        <w:right w:val="none" w:sz="0" w:space="0" w:color="auto"/>
      </w:divBdr>
    </w:div>
    <w:div w:id="738675236">
      <w:bodyDiv w:val="1"/>
      <w:marLeft w:val="0"/>
      <w:marRight w:val="0"/>
      <w:marTop w:val="0"/>
      <w:marBottom w:val="0"/>
      <w:divBdr>
        <w:top w:val="none" w:sz="0" w:space="0" w:color="auto"/>
        <w:left w:val="none" w:sz="0" w:space="0" w:color="auto"/>
        <w:bottom w:val="none" w:sz="0" w:space="0" w:color="auto"/>
        <w:right w:val="none" w:sz="0" w:space="0" w:color="auto"/>
      </w:divBdr>
    </w:div>
    <w:div w:id="758410936">
      <w:bodyDiv w:val="1"/>
      <w:marLeft w:val="0"/>
      <w:marRight w:val="0"/>
      <w:marTop w:val="0"/>
      <w:marBottom w:val="0"/>
      <w:divBdr>
        <w:top w:val="none" w:sz="0" w:space="0" w:color="auto"/>
        <w:left w:val="none" w:sz="0" w:space="0" w:color="auto"/>
        <w:bottom w:val="none" w:sz="0" w:space="0" w:color="auto"/>
        <w:right w:val="none" w:sz="0" w:space="0" w:color="auto"/>
      </w:divBdr>
    </w:div>
    <w:div w:id="758866183">
      <w:bodyDiv w:val="1"/>
      <w:marLeft w:val="0"/>
      <w:marRight w:val="0"/>
      <w:marTop w:val="0"/>
      <w:marBottom w:val="0"/>
      <w:divBdr>
        <w:top w:val="none" w:sz="0" w:space="0" w:color="auto"/>
        <w:left w:val="none" w:sz="0" w:space="0" w:color="auto"/>
        <w:bottom w:val="none" w:sz="0" w:space="0" w:color="auto"/>
        <w:right w:val="none" w:sz="0" w:space="0" w:color="auto"/>
      </w:divBdr>
    </w:div>
    <w:div w:id="786774344">
      <w:bodyDiv w:val="1"/>
      <w:marLeft w:val="0"/>
      <w:marRight w:val="0"/>
      <w:marTop w:val="0"/>
      <w:marBottom w:val="0"/>
      <w:divBdr>
        <w:top w:val="none" w:sz="0" w:space="0" w:color="auto"/>
        <w:left w:val="none" w:sz="0" w:space="0" w:color="auto"/>
        <w:bottom w:val="none" w:sz="0" w:space="0" w:color="auto"/>
        <w:right w:val="none" w:sz="0" w:space="0" w:color="auto"/>
      </w:divBdr>
    </w:div>
    <w:div w:id="825977887">
      <w:bodyDiv w:val="1"/>
      <w:marLeft w:val="0"/>
      <w:marRight w:val="0"/>
      <w:marTop w:val="0"/>
      <w:marBottom w:val="0"/>
      <w:divBdr>
        <w:top w:val="none" w:sz="0" w:space="0" w:color="auto"/>
        <w:left w:val="none" w:sz="0" w:space="0" w:color="auto"/>
        <w:bottom w:val="none" w:sz="0" w:space="0" w:color="auto"/>
        <w:right w:val="none" w:sz="0" w:space="0" w:color="auto"/>
      </w:divBdr>
    </w:div>
    <w:div w:id="890193798">
      <w:bodyDiv w:val="1"/>
      <w:marLeft w:val="0"/>
      <w:marRight w:val="0"/>
      <w:marTop w:val="0"/>
      <w:marBottom w:val="0"/>
      <w:divBdr>
        <w:top w:val="none" w:sz="0" w:space="0" w:color="auto"/>
        <w:left w:val="none" w:sz="0" w:space="0" w:color="auto"/>
        <w:bottom w:val="none" w:sz="0" w:space="0" w:color="auto"/>
        <w:right w:val="none" w:sz="0" w:space="0" w:color="auto"/>
      </w:divBdr>
    </w:div>
    <w:div w:id="952899810">
      <w:bodyDiv w:val="1"/>
      <w:marLeft w:val="0"/>
      <w:marRight w:val="0"/>
      <w:marTop w:val="0"/>
      <w:marBottom w:val="0"/>
      <w:divBdr>
        <w:top w:val="none" w:sz="0" w:space="0" w:color="auto"/>
        <w:left w:val="none" w:sz="0" w:space="0" w:color="auto"/>
        <w:bottom w:val="none" w:sz="0" w:space="0" w:color="auto"/>
        <w:right w:val="none" w:sz="0" w:space="0" w:color="auto"/>
      </w:divBdr>
    </w:div>
    <w:div w:id="988093292">
      <w:bodyDiv w:val="1"/>
      <w:marLeft w:val="0"/>
      <w:marRight w:val="0"/>
      <w:marTop w:val="0"/>
      <w:marBottom w:val="0"/>
      <w:divBdr>
        <w:top w:val="none" w:sz="0" w:space="0" w:color="auto"/>
        <w:left w:val="none" w:sz="0" w:space="0" w:color="auto"/>
        <w:bottom w:val="none" w:sz="0" w:space="0" w:color="auto"/>
        <w:right w:val="none" w:sz="0" w:space="0" w:color="auto"/>
      </w:divBdr>
    </w:div>
    <w:div w:id="988943793">
      <w:bodyDiv w:val="1"/>
      <w:marLeft w:val="0"/>
      <w:marRight w:val="0"/>
      <w:marTop w:val="0"/>
      <w:marBottom w:val="0"/>
      <w:divBdr>
        <w:top w:val="none" w:sz="0" w:space="0" w:color="auto"/>
        <w:left w:val="none" w:sz="0" w:space="0" w:color="auto"/>
        <w:bottom w:val="none" w:sz="0" w:space="0" w:color="auto"/>
        <w:right w:val="none" w:sz="0" w:space="0" w:color="auto"/>
      </w:divBdr>
    </w:div>
    <w:div w:id="993487045">
      <w:bodyDiv w:val="1"/>
      <w:marLeft w:val="0"/>
      <w:marRight w:val="0"/>
      <w:marTop w:val="0"/>
      <w:marBottom w:val="0"/>
      <w:divBdr>
        <w:top w:val="none" w:sz="0" w:space="0" w:color="auto"/>
        <w:left w:val="none" w:sz="0" w:space="0" w:color="auto"/>
        <w:bottom w:val="none" w:sz="0" w:space="0" w:color="auto"/>
        <w:right w:val="none" w:sz="0" w:space="0" w:color="auto"/>
      </w:divBdr>
    </w:div>
    <w:div w:id="1009021834">
      <w:bodyDiv w:val="1"/>
      <w:marLeft w:val="0"/>
      <w:marRight w:val="0"/>
      <w:marTop w:val="0"/>
      <w:marBottom w:val="0"/>
      <w:divBdr>
        <w:top w:val="none" w:sz="0" w:space="0" w:color="auto"/>
        <w:left w:val="none" w:sz="0" w:space="0" w:color="auto"/>
        <w:bottom w:val="none" w:sz="0" w:space="0" w:color="auto"/>
        <w:right w:val="none" w:sz="0" w:space="0" w:color="auto"/>
      </w:divBdr>
    </w:div>
    <w:div w:id="1017191694">
      <w:bodyDiv w:val="1"/>
      <w:marLeft w:val="0"/>
      <w:marRight w:val="0"/>
      <w:marTop w:val="0"/>
      <w:marBottom w:val="0"/>
      <w:divBdr>
        <w:top w:val="none" w:sz="0" w:space="0" w:color="auto"/>
        <w:left w:val="none" w:sz="0" w:space="0" w:color="auto"/>
        <w:bottom w:val="none" w:sz="0" w:space="0" w:color="auto"/>
        <w:right w:val="none" w:sz="0" w:space="0" w:color="auto"/>
      </w:divBdr>
    </w:div>
    <w:div w:id="1090658072">
      <w:bodyDiv w:val="1"/>
      <w:marLeft w:val="0"/>
      <w:marRight w:val="0"/>
      <w:marTop w:val="0"/>
      <w:marBottom w:val="0"/>
      <w:divBdr>
        <w:top w:val="none" w:sz="0" w:space="0" w:color="auto"/>
        <w:left w:val="none" w:sz="0" w:space="0" w:color="auto"/>
        <w:bottom w:val="none" w:sz="0" w:space="0" w:color="auto"/>
        <w:right w:val="none" w:sz="0" w:space="0" w:color="auto"/>
      </w:divBdr>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193567750">
      <w:bodyDiv w:val="1"/>
      <w:marLeft w:val="0"/>
      <w:marRight w:val="0"/>
      <w:marTop w:val="0"/>
      <w:marBottom w:val="0"/>
      <w:divBdr>
        <w:top w:val="none" w:sz="0" w:space="0" w:color="auto"/>
        <w:left w:val="none" w:sz="0" w:space="0" w:color="auto"/>
        <w:bottom w:val="none" w:sz="0" w:space="0" w:color="auto"/>
        <w:right w:val="none" w:sz="0" w:space="0" w:color="auto"/>
      </w:divBdr>
    </w:div>
    <w:div w:id="1204706343">
      <w:bodyDiv w:val="1"/>
      <w:marLeft w:val="0"/>
      <w:marRight w:val="0"/>
      <w:marTop w:val="0"/>
      <w:marBottom w:val="0"/>
      <w:divBdr>
        <w:top w:val="none" w:sz="0" w:space="0" w:color="auto"/>
        <w:left w:val="none" w:sz="0" w:space="0" w:color="auto"/>
        <w:bottom w:val="none" w:sz="0" w:space="0" w:color="auto"/>
        <w:right w:val="none" w:sz="0" w:space="0" w:color="auto"/>
      </w:divBdr>
    </w:div>
    <w:div w:id="1230992887">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303535876">
      <w:bodyDiv w:val="1"/>
      <w:marLeft w:val="0"/>
      <w:marRight w:val="0"/>
      <w:marTop w:val="0"/>
      <w:marBottom w:val="0"/>
      <w:divBdr>
        <w:top w:val="none" w:sz="0" w:space="0" w:color="auto"/>
        <w:left w:val="none" w:sz="0" w:space="0" w:color="auto"/>
        <w:bottom w:val="none" w:sz="0" w:space="0" w:color="auto"/>
        <w:right w:val="none" w:sz="0" w:space="0" w:color="auto"/>
      </w:divBdr>
    </w:div>
    <w:div w:id="1320963135">
      <w:bodyDiv w:val="1"/>
      <w:marLeft w:val="0"/>
      <w:marRight w:val="0"/>
      <w:marTop w:val="0"/>
      <w:marBottom w:val="0"/>
      <w:divBdr>
        <w:top w:val="none" w:sz="0" w:space="0" w:color="auto"/>
        <w:left w:val="none" w:sz="0" w:space="0" w:color="auto"/>
        <w:bottom w:val="none" w:sz="0" w:space="0" w:color="auto"/>
        <w:right w:val="none" w:sz="0" w:space="0" w:color="auto"/>
      </w:divBdr>
    </w:div>
    <w:div w:id="1351026380">
      <w:bodyDiv w:val="1"/>
      <w:marLeft w:val="0"/>
      <w:marRight w:val="0"/>
      <w:marTop w:val="0"/>
      <w:marBottom w:val="0"/>
      <w:divBdr>
        <w:top w:val="none" w:sz="0" w:space="0" w:color="auto"/>
        <w:left w:val="none" w:sz="0" w:space="0" w:color="auto"/>
        <w:bottom w:val="none" w:sz="0" w:space="0" w:color="auto"/>
        <w:right w:val="none" w:sz="0" w:space="0" w:color="auto"/>
      </w:divBdr>
    </w:div>
    <w:div w:id="1353386219">
      <w:bodyDiv w:val="1"/>
      <w:marLeft w:val="0"/>
      <w:marRight w:val="0"/>
      <w:marTop w:val="0"/>
      <w:marBottom w:val="0"/>
      <w:divBdr>
        <w:top w:val="none" w:sz="0" w:space="0" w:color="auto"/>
        <w:left w:val="none" w:sz="0" w:space="0" w:color="auto"/>
        <w:bottom w:val="none" w:sz="0" w:space="0" w:color="auto"/>
        <w:right w:val="none" w:sz="0" w:space="0" w:color="auto"/>
      </w:divBdr>
    </w:div>
    <w:div w:id="1364095471">
      <w:bodyDiv w:val="1"/>
      <w:marLeft w:val="0"/>
      <w:marRight w:val="0"/>
      <w:marTop w:val="0"/>
      <w:marBottom w:val="0"/>
      <w:divBdr>
        <w:top w:val="none" w:sz="0" w:space="0" w:color="auto"/>
        <w:left w:val="none" w:sz="0" w:space="0" w:color="auto"/>
        <w:bottom w:val="none" w:sz="0" w:space="0" w:color="auto"/>
        <w:right w:val="none" w:sz="0" w:space="0" w:color="auto"/>
      </w:divBdr>
    </w:div>
    <w:div w:id="1404334960">
      <w:bodyDiv w:val="1"/>
      <w:marLeft w:val="0"/>
      <w:marRight w:val="0"/>
      <w:marTop w:val="0"/>
      <w:marBottom w:val="0"/>
      <w:divBdr>
        <w:top w:val="none" w:sz="0" w:space="0" w:color="auto"/>
        <w:left w:val="none" w:sz="0" w:space="0" w:color="auto"/>
        <w:bottom w:val="none" w:sz="0" w:space="0" w:color="auto"/>
        <w:right w:val="none" w:sz="0" w:space="0" w:color="auto"/>
      </w:divBdr>
    </w:div>
    <w:div w:id="1429696048">
      <w:bodyDiv w:val="1"/>
      <w:marLeft w:val="0"/>
      <w:marRight w:val="0"/>
      <w:marTop w:val="0"/>
      <w:marBottom w:val="0"/>
      <w:divBdr>
        <w:top w:val="none" w:sz="0" w:space="0" w:color="auto"/>
        <w:left w:val="none" w:sz="0" w:space="0" w:color="auto"/>
        <w:bottom w:val="none" w:sz="0" w:space="0" w:color="auto"/>
        <w:right w:val="none" w:sz="0" w:space="0" w:color="auto"/>
      </w:divBdr>
    </w:div>
    <w:div w:id="1486628357">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05588442">
      <w:bodyDiv w:val="1"/>
      <w:marLeft w:val="0"/>
      <w:marRight w:val="0"/>
      <w:marTop w:val="0"/>
      <w:marBottom w:val="0"/>
      <w:divBdr>
        <w:top w:val="none" w:sz="0" w:space="0" w:color="auto"/>
        <w:left w:val="none" w:sz="0" w:space="0" w:color="auto"/>
        <w:bottom w:val="none" w:sz="0" w:space="0" w:color="auto"/>
        <w:right w:val="none" w:sz="0" w:space="0" w:color="auto"/>
      </w:divBdr>
    </w:div>
    <w:div w:id="1558979327">
      <w:bodyDiv w:val="1"/>
      <w:marLeft w:val="0"/>
      <w:marRight w:val="0"/>
      <w:marTop w:val="0"/>
      <w:marBottom w:val="0"/>
      <w:divBdr>
        <w:top w:val="none" w:sz="0" w:space="0" w:color="auto"/>
        <w:left w:val="none" w:sz="0" w:space="0" w:color="auto"/>
        <w:bottom w:val="none" w:sz="0" w:space="0" w:color="auto"/>
        <w:right w:val="none" w:sz="0" w:space="0" w:color="auto"/>
      </w:divBdr>
    </w:div>
    <w:div w:id="1566602648">
      <w:bodyDiv w:val="1"/>
      <w:marLeft w:val="0"/>
      <w:marRight w:val="0"/>
      <w:marTop w:val="0"/>
      <w:marBottom w:val="0"/>
      <w:divBdr>
        <w:top w:val="none" w:sz="0" w:space="0" w:color="auto"/>
        <w:left w:val="none" w:sz="0" w:space="0" w:color="auto"/>
        <w:bottom w:val="none" w:sz="0" w:space="0" w:color="auto"/>
        <w:right w:val="none" w:sz="0" w:space="0" w:color="auto"/>
      </w:divBdr>
    </w:div>
    <w:div w:id="1656035215">
      <w:bodyDiv w:val="1"/>
      <w:marLeft w:val="0"/>
      <w:marRight w:val="0"/>
      <w:marTop w:val="0"/>
      <w:marBottom w:val="0"/>
      <w:divBdr>
        <w:top w:val="none" w:sz="0" w:space="0" w:color="auto"/>
        <w:left w:val="none" w:sz="0" w:space="0" w:color="auto"/>
        <w:bottom w:val="none" w:sz="0" w:space="0" w:color="auto"/>
        <w:right w:val="none" w:sz="0" w:space="0" w:color="auto"/>
      </w:divBdr>
    </w:div>
    <w:div w:id="1667130068">
      <w:bodyDiv w:val="1"/>
      <w:marLeft w:val="0"/>
      <w:marRight w:val="0"/>
      <w:marTop w:val="0"/>
      <w:marBottom w:val="0"/>
      <w:divBdr>
        <w:top w:val="none" w:sz="0" w:space="0" w:color="auto"/>
        <w:left w:val="none" w:sz="0" w:space="0" w:color="auto"/>
        <w:bottom w:val="none" w:sz="0" w:space="0" w:color="auto"/>
        <w:right w:val="none" w:sz="0" w:space="0" w:color="auto"/>
      </w:divBdr>
    </w:div>
    <w:div w:id="1683358488">
      <w:bodyDiv w:val="1"/>
      <w:marLeft w:val="0"/>
      <w:marRight w:val="0"/>
      <w:marTop w:val="0"/>
      <w:marBottom w:val="0"/>
      <w:divBdr>
        <w:top w:val="none" w:sz="0" w:space="0" w:color="auto"/>
        <w:left w:val="none" w:sz="0" w:space="0" w:color="auto"/>
        <w:bottom w:val="none" w:sz="0" w:space="0" w:color="auto"/>
        <w:right w:val="none" w:sz="0" w:space="0" w:color="auto"/>
      </w:divBdr>
    </w:div>
    <w:div w:id="1726492714">
      <w:bodyDiv w:val="1"/>
      <w:marLeft w:val="0"/>
      <w:marRight w:val="0"/>
      <w:marTop w:val="0"/>
      <w:marBottom w:val="0"/>
      <w:divBdr>
        <w:top w:val="none" w:sz="0" w:space="0" w:color="auto"/>
        <w:left w:val="none" w:sz="0" w:space="0" w:color="auto"/>
        <w:bottom w:val="none" w:sz="0" w:space="0" w:color="auto"/>
        <w:right w:val="none" w:sz="0" w:space="0" w:color="auto"/>
      </w:divBdr>
    </w:div>
    <w:div w:id="1773352104">
      <w:bodyDiv w:val="1"/>
      <w:marLeft w:val="0"/>
      <w:marRight w:val="0"/>
      <w:marTop w:val="0"/>
      <w:marBottom w:val="0"/>
      <w:divBdr>
        <w:top w:val="none" w:sz="0" w:space="0" w:color="auto"/>
        <w:left w:val="none" w:sz="0" w:space="0" w:color="auto"/>
        <w:bottom w:val="none" w:sz="0" w:space="0" w:color="auto"/>
        <w:right w:val="none" w:sz="0" w:space="0" w:color="auto"/>
      </w:divBdr>
    </w:div>
    <w:div w:id="1826582070">
      <w:bodyDiv w:val="1"/>
      <w:marLeft w:val="0"/>
      <w:marRight w:val="0"/>
      <w:marTop w:val="0"/>
      <w:marBottom w:val="0"/>
      <w:divBdr>
        <w:top w:val="none" w:sz="0" w:space="0" w:color="auto"/>
        <w:left w:val="none" w:sz="0" w:space="0" w:color="auto"/>
        <w:bottom w:val="none" w:sz="0" w:space="0" w:color="auto"/>
        <w:right w:val="none" w:sz="0" w:space="0" w:color="auto"/>
      </w:divBdr>
    </w:div>
    <w:div w:id="1832138666">
      <w:bodyDiv w:val="1"/>
      <w:marLeft w:val="0"/>
      <w:marRight w:val="0"/>
      <w:marTop w:val="0"/>
      <w:marBottom w:val="0"/>
      <w:divBdr>
        <w:top w:val="none" w:sz="0" w:space="0" w:color="auto"/>
        <w:left w:val="none" w:sz="0" w:space="0" w:color="auto"/>
        <w:bottom w:val="none" w:sz="0" w:space="0" w:color="auto"/>
        <w:right w:val="none" w:sz="0" w:space="0" w:color="auto"/>
      </w:divBdr>
    </w:div>
    <w:div w:id="1843426755">
      <w:bodyDiv w:val="1"/>
      <w:marLeft w:val="0"/>
      <w:marRight w:val="0"/>
      <w:marTop w:val="0"/>
      <w:marBottom w:val="0"/>
      <w:divBdr>
        <w:top w:val="none" w:sz="0" w:space="0" w:color="auto"/>
        <w:left w:val="none" w:sz="0" w:space="0" w:color="auto"/>
        <w:bottom w:val="none" w:sz="0" w:space="0" w:color="auto"/>
        <w:right w:val="none" w:sz="0" w:space="0" w:color="auto"/>
      </w:divBdr>
    </w:div>
    <w:div w:id="1857183994">
      <w:bodyDiv w:val="1"/>
      <w:marLeft w:val="0"/>
      <w:marRight w:val="0"/>
      <w:marTop w:val="0"/>
      <w:marBottom w:val="0"/>
      <w:divBdr>
        <w:top w:val="none" w:sz="0" w:space="0" w:color="auto"/>
        <w:left w:val="none" w:sz="0" w:space="0" w:color="auto"/>
        <w:bottom w:val="none" w:sz="0" w:space="0" w:color="auto"/>
        <w:right w:val="none" w:sz="0" w:space="0" w:color="auto"/>
      </w:divBdr>
      <w:divsChild>
        <w:div w:id="2128505863">
          <w:marLeft w:val="0"/>
          <w:marRight w:val="0"/>
          <w:marTop w:val="0"/>
          <w:marBottom w:val="0"/>
          <w:divBdr>
            <w:top w:val="none" w:sz="0" w:space="0" w:color="auto"/>
            <w:left w:val="none" w:sz="0" w:space="0" w:color="auto"/>
            <w:bottom w:val="none" w:sz="0" w:space="0" w:color="auto"/>
            <w:right w:val="none" w:sz="0" w:space="0" w:color="auto"/>
          </w:divBdr>
        </w:div>
      </w:divsChild>
    </w:div>
    <w:div w:id="1868908331">
      <w:bodyDiv w:val="1"/>
      <w:marLeft w:val="0"/>
      <w:marRight w:val="0"/>
      <w:marTop w:val="0"/>
      <w:marBottom w:val="0"/>
      <w:divBdr>
        <w:top w:val="none" w:sz="0" w:space="0" w:color="auto"/>
        <w:left w:val="none" w:sz="0" w:space="0" w:color="auto"/>
        <w:bottom w:val="none" w:sz="0" w:space="0" w:color="auto"/>
        <w:right w:val="none" w:sz="0" w:space="0" w:color="auto"/>
      </w:divBdr>
    </w:div>
    <w:div w:id="1872064152">
      <w:bodyDiv w:val="1"/>
      <w:marLeft w:val="0"/>
      <w:marRight w:val="0"/>
      <w:marTop w:val="0"/>
      <w:marBottom w:val="0"/>
      <w:divBdr>
        <w:top w:val="none" w:sz="0" w:space="0" w:color="auto"/>
        <w:left w:val="none" w:sz="0" w:space="0" w:color="auto"/>
        <w:bottom w:val="none" w:sz="0" w:space="0" w:color="auto"/>
        <w:right w:val="none" w:sz="0" w:space="0" w:color="auto"/>
      </w:divBdr>
    </w:div>
    <w:div w:id="1872306961">
      <w:bodyDiv w:val="1"/>
      <w:marLeft w:val="0"/>
      <w:marRight w:val="0"/>
      <w:marTop w:val="0"/>
      <w:marBottom w:val="0"/>
      <w:divBdr>
        <w:top w:val="none" w:sz="0" w:space="0" w:color="auto"/>
        <w:left w:val="none" w:sz="0" w:space="0" w:color="auto"/>
        <w:bottom w:val="none" w:sz="0" w:space="0" w:color="auto"/>
        <w:right w:val="none" w:sz="0" w:space="0" w:color="auto"/>
      </w:divBdr>
    </w:div>
    <w:div w:id="1873348927">
      <w:bodyDiv w:val="1"/>
      <w:marLeft w:val="0"/>
      <w:marRight w:val="0"/>
      <w:marTop w:val="0"/>
      <w:marBottom w:val="0"/>
      <w:divBdr>
        <w:top w:val="none" w:sz="0" w:space="0" w:color="auto"/>
        <w:left w:val="none" w:sz="0" w:space="0" w:color="auto"/>
        <w:bottom w:val="none" w:sz="0" w:space="0" w:color="auto"/>
        <w:right w:val="none" w:sz="0" w:space="0" w:color="auto"/>
      </w:divBdr>
    </w:div>
    <w:div w:id="1899972356">
      <w:bodyDiv w:val="1"/>
      <w:marLeft w:val="0"/>
      <w:marRight w:val="0"/>
      <w:marTop w:val="0"/>
      <w:marBottom w:val="0"/>
      <w:divBdr>
        <w:top w:val="none" w:sz="0" w:space="0" w:color="auto"/>
        <w:left w:val="none" w:sz="0" w:space="0" w:color="auto"/>
        <w:bottom w:val="none" w:sz="0" w:space="0" w:color="auto"/>
        <w:right w:val="none" w:sz="0" w:space="0" w:color="auto"/>
      </w:divBdr>
      <w:divsChild>
        <w:div w:id="856818827">
          <w:marLeft w:val="0"/>
          <w:marRight w:val="0"/>
          <w:marTop w:val="0"/>
          <w:marBottom w:val="0"/>
          <w:divBdr>
            <w:top w:val="none" w:sz="0" w:space="0" w:color="auto"/>
            <w:left w:val="none" w:sz="0" w:space="0" w:color="auto"/>
            <w:bottom w:val="none" w:sz="0" w:space="0" w:color="auto"/>
            <w:right w:val="none" w:sz="0" w:space="0" w:color="auto"/>
          </w:divBdr>
        </w:div>
        <w:div w:id="1332414911">
          <w:marLeft w:val="0"/>
          <w:marRight w:val="0"/>
          <w:marTop w:val="0"/>
          <w:marBottom w:val="0"/>
          <w:divBdr>
            <w:top w:val="none" w:sz="0" w:space="0" w:color="auto"/>
            <w:left w:val="none" w:sz="0" w:space="0" w:color="auto"/>
            <w:bottom w:val="none" w:sz="0" w:space="0" w:color="auto"/>
            <w:right w:val="none" w:sz="0" w:space="0" w:color="auto"/>
          </w:divBdr>
        </w:div>
        <w:div w:id="1342271265">
          <w:marLeft w:val="0"/>
          <w:marRight w:val="0"/>
          <w:marTop w:val="0"/>
          <w:marBottom w:val="0"/>
          <w:divBdr>
            <w:top w:val="none" w:sz="0" w:space="0" w:color="auto"/>
            <w:left w:val="none" w:sz="0" w:space="0" w:color="auto"/>
            <w:bottom w:val="none" w:sz="0" w:space="0" w:color="auto"/>
            <w:right w:val="none" w:sz="0" w:space="0" w:color="auto"/>
          </w:divBdr>
        </w:div>
        <w:div w:id="2065172762">
          <w:marLeft w:val="0"/>
          <w:marRight w:val="0"/>
          <w:marTop w:val="0"/>
          <w:marBottom w:val="0"/>
          <w:divBdr>
            <w:top w:val="none" w:sz="0" w:space="0" w:color="auto"/>
            <w:left w:val="none" w:sz="0" w:space="0" w:color="auto"/>
            <w:bottom w:val="none" w:sz="0" w:space="0" w:color="auto"/>
            <w:right w:val="none" w:sz="0" w:space="0" w:color="auto"/>
          </w:divBdr>
        </w:div>
      </w:divsChild>
    </w:div>
    <w:div w:id="1913464201">
      <w:bodyDiv w:val="1"/>
      <w:marLeft w:val="0"/>
      <w:marRight w:val="0"/>
      <w:marTop w:val="0"/>
      <w:marBottom w:val="0"/>
      <w:divBdr>
        <w:top w:val="none" w:sz="0" w:space="0" w:color="auto"/>
        <w:left w:val="none" w:sz="0" w:space="0" w:color="auto"/>
        <w:bottom w:val="none" w:sz="0" w:space="0" w:color="auto"/>
        <w:right w:val="none" w:sz="0" w:space="0" w:color="auto"/>
      </w:divBdr>
    </w:div>
    <w:div w:id="1936400780">
      <w:bodyDiv w:val="1"/>
      <w:marLeft w:val="0"/>
      <w:marRight w:val="0"/>
      <w:marTop w:val="0"/>
      <w:marBottom w:val="0"/>
      <w:divBdr>
        <w:top w:val="none" w:sz="0" w:space="0" w:color="auto"/>
        <w:left w:val="none" w:sz="0" w:space="0" w:color="auto"/>
        <w:bottom w:val="none" w:sz="0" w:space="0" w:color="auto"/>
        <w:right w:val="none" w:sz="0" w:space="0" w:color="auto"/>
      </w:divBdr>
    </w:div>
    <w:div w:id="1936592243">
      <w:bodyDiv w:val="1"/>
      <w:marLeft w:val="0"/>
      <w:marRight w:val="0"/>
      <w:marTop w:val="0"/>
      <w:marBottom w:val="0"/>
      <w:divBdr>
        <w:top w:val="none" w:sz="0" w:space="0" w:color="auto"/>
        <w:left w:val="none" w:sz="0" w:space="0" w:color="auto"/>
        <w:bottom w:val="none" w:sz="0" w:space="0" w:color="auto"/>
        <w:right w:val="none" w:sz="0" w:space="0" w:color="auto"/>
      </w:divBdr>
      <w:divsChild>
        <w:div w:id="483933124">
          <w:marLeft w:val="720"/>
          <w:marRight w:val="0"/>
          <w:marTop w:val="0"/>
          <w:marBottom w:val="0"/>
          <w:divBdr>
            <w:top w:val="none" w:sz="0" w:space="0" w:color="auto"/>
            <w:left w:val="none" w:sz="0" w:space="0" w:color="auto"/>
            <w:bottom w:val="none" w:sz="0" w:space="0" w:color="auto"/>
            <w:right w:val="none" w:sz="0" w:space="0" w:color="auto"/>
          </w:divBdr>
        </w:div>
        <w:div w:id="645010896">
          <w:marLeft w:val="720"/>
          <w:marRight w:val="0"/>
          <w:marTop w:val="0"/>
          <w:marBottom w:val="0"/>
          <w:divBdr>
            <w:top w:val="none" w:sz="0" w:space="0" w:color="auto"/>
            <w:left w:val="none" w:sz="0" w:space="0" w:color="auto"/>
            <w:bottom w:val="none" w:sz="0" w:space="0" w:color="auto"/>
            <w:right w:val="none" w:sz="0" w:space="0" w:color="auto"/>
          </w:divBdr>
        </w:div>
      </w:divsChild>
    </w:div>
    <w:div w:id="1940259300">
      <w:bodyDiv w:val="1"/>
      <w:marLeft w:val="0"/>
      <w:marRight w:val="0"/>
      <w:marTop w:val="0"/>
      <w:marBottom w:val="0"/>
      <w:divBdr>
        <w:top w:val="none" w:sz="0" w:space="0" w:color="auto"/>
        <w:left w:val="none" w:sz="0" w:space="0" w:color="auto"/>
        <w:bottom w:val="none" w:sz="0" w:space="0" w:color="auto"/>
        <w:right w:val="none" w:sz="0" w:space="0" w:color="auto"/>
      </w:divBdr>
    </w:div>
    <w:div w:id="1963612384">
      <w:bodyDiv w:val="1"/>
      <w:marLeft w:val="0"/>
      <w:marRight w:val="0"/>
      <w:marTop w:val="0"/>
      <w:marBottom w:val="0"/>
      <w:divBdr>
        <w:top w:val="none" w:sz="0" w:space="0" w:color="auto"/>
        <w:left w:val="none" w:sz="0" w:space="0" w:color="auto"/>
        <w:bottom w:val="none" w:sz="0" w:space="0" w:color="auto"/>
        <w:right w:val="none" w:sz="0" w:space="0" w:color="auto"/>
      </w:divBdr>
    </w:div>
    <w:div w:id="2060393539">
      <w:bodyDiv w:val="1"/>
      <w:marLeft w:val="0"/>
      <w:marRight w:val="0"/>
      <w:marTop w:val="0"/>
      <w:marBottom w:val="0"/>
      <w:divBdr>
        <w:top w:val="none" w:sz="0" w:space="0" w:color="auto"/>
        <w:left w:val="none" w:sz="0" w:space="0" w:color="auto"/>
        <w:bottom w:val="none" w:sz="0" w:space="0" w:color="auto"/>
        <w:right w:val="none" w:sz="0" w:space="0" w:color="auto"/>
      </w:divBdr>
    </w:div>
    <w:div w:id="2065907682">
      <w:bodyDiv w:val="1"/>
      <w:marLeft w:val="0"/>
      <w:marRight w:val="0"/>
      <w:marTop w:val="0"/>
      <w:marBottom w:val="0"/>
      <w:divBdr>
        <w:top w:val="none" w:sz="0" w:space="0" w:color="auto"/>
        <w:left w:val="none" w:sz="0" w:space="0" w:color="auto"/>
        <w:bottom w:val="none" w:sz="0" w:space="0" w:color="auto"/>
        <w:right w:val="none" w:sz="0" w:space="0" w:color="auto"/>
      </w:divBdr>
      <w:divsChild>
        <w:div w:id="361438816">
          <w:marLeft w:val="195"/>
          <w:marRight w:val="0"/>
          <w:marTop w:val="0"/>
          <w:marBottom w:val="0"/>
          <w:divBdr>
            <w:top w:val="none" w:sz="0" w:space="0" w:color="auto"/>
            <w:left w:val="none" w:sz="0" w:space="0" w:color="auto"/>
            <w:bottom w:val="none" w:sz="0" w:space="0" w:color="auto"/>
            <w:right w:val="none" w:sz="0" w:space="0" w:color="auto"/>
          </w:divBdr>
        </w:div>
      </w:divsChild>
    </w:div>
    <w:div w:id="2069068244">
      <w:bodyDiv w:val="1"/>
      <w:marLeft w:val="0"/>
      <w:marRight w:val="0"/>
      <w:marTop w:val="0"/>
      <w:marBottom w:val="0"/>
      <w:divBdr>
        <w:top w:val="none" w:sz="0" w:space="0" w:color="auto"/>
        <w:left w:val="none" w:sz="0" w:space="0" w:color="auto"/>
        <w:bottom w:val="none" w:sz="0" w:space="0" w:color="auto"/>
        <w:right w:val="none" w:sz="0" w:space="0" w:color="auto"/>
      </w:divBdr>
    </w:div>
    <w:div w:id="2081705001">
      <w:bodyDiv w:val="1"/>
      <w:marLeft w:val="0"/>
      <w:marRight w:val="0"/>
      <w:marTop w:val="0"/>
      <w:marBottom w:val="0"/>
      <w:divBdr>
        <w:top w:val="none" w:sz="0" w:space="0" w:color="auto"/>
        <w:left w:val="none" w:sz="0" w:space="0" w:color="auto"/>
        <w:bottom w:val="none" w:sz="0" w:space="0" w:color="auto"/>
        <w:right w:val="none" w:sz="0" w:space="0" w:color="auto"/>
      </w:divBdr>
      <w:divsChild>
        <w:div w:id="1771470600">
          <w:marLeft w:val="547"/>
          <w:marRight w:val="0"/>
          <w:marTop w:val="0"/>
          <w:marBottom w:val="0"/>
          <w:divBdr>
            <w:top w:val="none" w:sz="0" w:space="0" w:color="auto"/>
            <w:left w:val="none" w:sz="0" w:space="0" w:color="auto"/>
            <w:bottom w:val="none" w:sz="0" w:space="0" w:color="auto"/>
            <w:right w:val="none" w:sz="0" w:space="0" w:color="auto"/>
          </w:divBdr>
        </w:div>
      </w:divsChild>
    </w:div>
    <w:div w:id="2090274617">
      <w:bodyDiv w:val="1"/>
      <w:marLeft w:val="0"/>
      <w:marRight w:val="0"/>
      <w:marTop w:val="0"/>
      <w:marBottom w:val="0"/>
      <w:divBdr>
        <w:top w:val="none" w:sz="0" w:space="0" w:color="auto"/>
        <w:left w:val="none" w:sz="0" w:space="0" w:color="auto"/>
        <w:bottom w:val="none" w:sz="0" w:space="0" w:color="auto"/>
        <w:right w:val="none" w:sz="0" w:space="0" w:color="auto"/>
      </w:divBdr>
    </w:div>
    <w:div w:id="21180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hyperlink" Target="https://devonclimateemergency.org.uk/devon-carbon-plan/" TargetMode="External"/><Relationship Id="rId34" Type="http://schemas.openxmlformats.org/officeDocument/2006/relationships/hyperlink" Target="https://greenerway.torbay.gov.uk" TargetMode="External"/><Relationship Id="rId42" Type="http://schemas.openxmlformats.org/officeDocument/2006/relationships/hyperlink" Target="https://devonclimateemergency.org.uk/resources-for-organisations/" TargetMode="External"/><Relationship Id="rId47" Type="http://schemas.openxmlformats.org/officeDocument/2006/relationships/hyperlink" Target="https://utopia.org/guide/what-does-afforestation-mean-and-why-is-it-important/" TargetMode="External"/><Relationship Id="rId50" Type="http://schemas.openxmlformats.org/officeDocument/2006/relationships/hyperlink" Target="https://environmentagency.blog.gov.uk/2021/05/10/carbon-offsetting-reviewing-the-evidence/" TargetMode="External"/><Relationship Id="rId55" Type="http://schemas.openxmlformats.org/officeDocument/2006/relationships/hyperlink" Target="https://education.nationalgeographic.org/resource/global-warming/" TargetMode="External"/><Relationship Id="rId63" Type="http://schemas.openxmlformats.org/officeDocument/2006/relationships/hyperlink" Target="https://www.bing.com/ck/a?!&amp;&amp;p=483a048dcbcb97e9JmltdHM9MTcwMTA0MzIwMCZpZ3VpZD0yYzBlNjJhYS01YTJkLTZjZjctMDdhOC03MTA4NWI3YzZkZmUmaW5zaWQ9NTkxMA&amp;ptn=3&amp;ver=2&amp;hsh=3&amp;fclid=2c0e62aa-5a2d-6cf7-07a8-71085b7c6dfe&amp;psq=ocean+currents+definition&amp;u=a1aHR0cHM6Ly93d3cubmF0aW9uYWxnZW9ncmFwaGljLm9yZy90b3BpY3MvcmVzb3VyY2UtbGlicmFyeS1vY2Vhbi1jdXJyZW50cy8&amp;ntb=1"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torbaycouncil.ntropydata.co.uk/project/159b27a9-7fd1-489f-9678-f2bd8921c5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orbay.gov.uk/council/greener-way-for-our-bay-framework-and-action-plan/" TargetMode="External"/><Relationship Id="rId32" Type="http://schemas.openxmlformats.org/officeDocument/2006/relationships/hyperlink" Target="https://greenerway.torbay.gov.uk" TargetMode="External"/><Relationship Id="rId37" Type="http://schemas.openxmlformats.org/officeDocument/2006/relationships/hyperlink" Target="https://greenerway.torbay.gov.uk" TargetMode="External"/><Relationship Id="rId40" Type="http://schemas.openxmlformats.org/officeDocument/2006/relationships/hyperlink" Target="https://devonclimateemergency.org.uk/individual-top-tips/" TargetMode="External"/><Relationship Id="rId45" Type="http://schemas.openxmlformats.org/officeDocument/2006/relationships/header" Target="header4.xml"/><Relationship Id="rId53" Type="http://schemas.openxmlformats.org/officeDocument/2006/relationships/hyperlink" Target="https://www.metoffice.gov.uk/weather/climate/solutions/climate-change-mitigation" TargetMode="External"/><Relationship Id="rId58" Type="http://schemas.openxmlformats.org/officeDocument/2006/relationships/hyperlink" Target="https://www.bing.com/ck/a?!&amp;&amp;p=e1753de7271c218cJmltdHM9MTY5ODg4MzIwMCZpZ3VpZD0xMDk0Mzg3My1mNDdjLTY2NTktMDY0ZS0yYmViZjUxYTY3ZDgmaW5zaWQ9NTc0Mw&amp;ptn=3&amp;hsh=3&amp;fclid=10943873-f47c-6659-064e-2bebf51a67d8&amp;psq=green+tourism+definition&amp;u=a1aHR0cHM6Ly93d3cud2lzZXRvdXIuY29tL3doYXQtaXMtZ3JlZW4tdG91cmlzbS5odG0&amp;ntb=1" TargetMode="Externa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evonclimateemergency.org.uk/studies-and-data/net-zero-torbay-report/" TargetMode="External"/><Relationship Id="rId28" Type="http://schemas.openxmlformats.org/officeDocument/2006/relationships/hyperlink" Target="https://greenerway.torbay.gov.uk" TargetMode="External"/><Relationship Id="rId36" Type="http://schemas.openxmlformats.org/officeDocument/2006/relationships/hyperlink" Target="https://greenerway.torbay.gov.uk" TargetMode="External"/><Relationship Id="rId49" Type="http://schemas.openxmlformats.org/officeDocument/2006/relationships/hyperlink" Target="https://www.nationalgrid.com/stories/energy-explained/carbon-neutral-vs-net-zero-understanding-difference" TargetMode="External"/><Relationship Id="rId57" Type="http://schemas.openxmlformats.org/officeDocument/2006/relationships/hyperlink" Target="https://www.metoffice.gov.uk/weather/climate-change/causes-of-climate-change" TargetMode="External"/><Relationship Id="rId61" Type="http://schemas.openxmlformats.org/officeDocument/2006/relationships/hyperlink" Target="https://www.smhi.se/en/theme/ocean-absorption-of-carbon-dioxide-1.13092"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greenerway.torbay.gov.uk" TargetMode="External"/><Relationship Id="rId44" Type="http://schemas.openxmlformats.org/officeDocument/2006/relationships/hyperlink" Target="https://surveys.swmas.co.uk/zs/YRBj8a" TargetMode="External"/><Relationship Id="rId52" Type="http://schemas.openxmlformats.org/officeDocument/2006/relationships/hyperlink" Target="https://www.theccc.org.uk/" TargetMode="External"/><Relationship Id="rId60" Type="http://schemas.openxmlformats.org/officeDocument/2006/relationships/hyperlink" Target="https://www.nationalgeographic.com/travel/article/how-to-travel-better-a-beginners-guide-to-sustainable-travel-in-2023-and-beyond" TargetMode="External"/><Relationship Id="rId65" Type="http://schemas.openxmlformats.org/officeDocument/2006/relationships/hyperlink" Target="https://www.nationalgrideso.com/future-energy/our-progress-towards-net-zero/net-zero-explained/what-net-zero-and-zero-carb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orbay.gov.uk/council/climate-change/torbay-climate-partnership/" TargetMode="External"/><Relationship Id="rId27" Type="http://schemas.openxmlformats.org/officeDocument/2006/relationships/image" Target="media/image10.png"/><Relationship Id="rId30" Type="http://schemas.openxmlformats.org/officeDocument/2006/relationships/hyperlink" Target="https://greenerway.torbay.gov.uk" TargetMode="External"/><Relationship Id="rId35" Type="http://schemas.openxmlformats.org/officeDocument/2006/relationships/hyperlink" Target="https://greenerway.torbay.gov.uk" TargetMode="External"/><Relationship Id="rId43" Type="http://schemas.openxmlformats.org/officeDocument/2006/relationships/hyperlink" Target="https://devonclimateemergency.org.uk/resources-for-organisations/" TargetMode="External"/><Relationship Id="rId48" Type="http://schemas.openxmlformats.org/officeDocument/2006/relationships/hyperlink" Target="https://www.metoffice.gov.uk/weather/climate-change/what-is-climate-change" TargetMode="External"/><Relationship Id="rId56" Type="http://schemas.openxmlformats.org/officeDocument/2006/relationships/hyperlink" Target="https://education.nationalgeographic.org/resource/greenhouse-effect/" TargetMode="External"/><Relationship Id="rId64" Type="http://schemas.openxmlformats.org/officeDocument/2006/relationships/hyperlink" Target="https://education.nationalgeographic.org/resource/renewable-energ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etoffice.gov.uk/weather/climate/solutions/climate-change-adap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greenerway.torbay.gov.uk" TargetMode="External"/><Relationship Id="rId38" Type="http://schemas.openxmlformats.org/officeDocument/2006/relationships/hyperlink" Target="https://torbaycouncil.ntropydata.co.uk/project/159b27a9-7fd1-489f-9678-f2bd8921c561" TargetMode="External"/><Relationship Id="rId46" Type="http://schemas.openxmlformats.org/officeDocument/2006/relationships/footer" Target="footer2.xml"/><Relationship Id="rId59" Type="http://schemas.openxmlformats.org/officeDocument/2006/relationships/hyperlink" Target="https://www.bing.com/ck/a?!&amp;&amp;p=eefe54508703ffe3JmltdHM9MTY5ODg4MzIwMCZpZ3VpZD0xMDk0Mzg3My1mNDdjLTY2NTktMDY0ZS0yYmViZjUxYTY3ZDgmaW5zaWQ9NTc0NQ&amp;ptn=3&amp;hsh=3&amp;fclid=10943873-f47c-6659-064e-2bebf51a67d8&amp;psq=green+tourism+definition&amp;u=a1aHR0cHM6Ly9oZXJpdGFnZWhvdGVsc29mZXVyb3BlLmNvbS9ncmVlbi10b3VyaXNtLXdoYXQtaXQtaXMtYW5kLXdoeS1pdC1pcy1zby1pbXBvcnRhbnQv&amp;ntb=1" TargetMode="External"/><Relationship Id="rId67" Type="http://schemas.openxmlformats.org/officeDocument/2006/relationships/footer" Target="footer3.xml"/><Relationship Id="rId20" Type="http://schemas.openxmlformats.org/officeDocument/2006/relationships/hyperlink" Target="https://www.climateresilient-dcios.org.uk/" TargetMode="External"/><Relationship Id="rId41" Type="http://schemas.openxmlformats.org/officeDocument/2006/relationships/hyperlink" Target="https://www.torbay.gov.uk/council/climate-change/take-action/" TargetMode="External"/><Relationship Id="rId54" Type="http://schemas.openxmlformats.org/officeDocument/2006/relationships/hyperlink" Target="https://www.ellenmacarthurfoundation.org/topics/circular-economy-introduction/overview" TargetMode="External"/><Relationship Id="rId62" Type="http://schemas.openxmlformats.org/officeDocument/2006/relationships/hyperlink" Target="https://www.bing.com/ck/a?!&amp;&amp;p=cd8fc3ed8bc6f03dJmltdHM9MTcwMTA0MzIwMCZpZ3VpZD0yYzBlNjJhYS01YTJkLTZjZjctMDdhOC03MTA4NWI3YzZkZmUmaW5zaWQ9NTkwNQ&amp;ptn=3&amp;ver=2&amp;hsh=3&amp;fclid=2c0e62aa-5a2d-6cf7-07a8-71085b7c6dfe&amp;psq=ocean+currents+definition&amp;u=a1aHR0cHM6Ly9lbi53aWtpcGVkaWEub3JnL3dpa2kvT2NlYW5fY3VycmVudA&amp;ntb=1" TargetMode="External"/><Relationship Id="rId7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3" Type="http://schemas.openxmlformats.org/officeDocument/2006/relationships/hyperlink" Target="https://devonclimateemergency.org.uk/devon-carbon-plan/" TargetMode="External"/><Relationship Id="rId2" Type="http://schemas.openxmlformats.org/officeDocument/2006/relationships/hyperlink" Target="https://www.metoffice.gov.uk/about-us/press-office/news/weather-and-climate/2022/2021-hadcrut5-wmo-temperature-statement" TargetMode="External"/><Relationship Id="rId1" Type="http://schemas.openxmlformats.org/officeDocument/2006/relationships/hyperlink" Target="https://www.metoffice.gov.uk/about-us/press-office/news/weather-and-climate/2023/climate-change-drives-uks-first-year-over-10c" TargetMode="External"/><Relationship Id="rId5" Type="http://schemas.openxmlformats.org/officeDocument/2006/relationships/hyperlink" Target="https://assets.publishing.service.gov.uk/government/uploads/system/uploads/attachment_data/file/1172931/The_Third_National_Adaptation_Programme.pdf" TargetMode="External"/><Relationship Id="rId4" Type="http://schemas.openxmlformats.org/officeDocument/2006/relationships/hyperlink" Target="https://assets.publishing.service.gov.uk/government/uploads/system/uploads/attachment_data/file/1128689/mission-zero-independent-review.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DC085\AppData\Local\Microsoft\Windows\INetCache\Content.Outlook\CLC4OO55\CNTI10.dotx" TargetMode="External"/></Relationships>
</file>

<file path=word/documenttasks/documenttasks1.xml><?xml version="1.0" encoding="utf-8"?>
<t:Tasks xmlns:t="http://schemas.microsoft.com/office/tasks/2019/documenttasks" xmlns:oel="http://schemas.microsoft.com/office/2019/extlst">
  <t:Task id="{196D3992-1479-4CF0-BAC7-DBF6ABFAD3B2}">
    <t:Anchor>
      <t:Comment id="828869676"/>
    </t:Anchor>
    <t:History>
      <t:Event id="{3D901B3A-A70F-4FC3-B215-88C5F1C4EAE6}" time="2023-11-20T09:11:05.031Z">
        <t:Attribution userId="S::Jacqui.Warren@torbay.gov.uk::f0feb7cc-c54d-4b3c-bd98-1363221699fb" userProvider="AD" userName="Warren, Jacqui"/>
        <t:Anchor>
          <t:Comment id="888060537"/>
        </t:Anchor>
        <t:Create/>
      </t:Event>
      <t:Event id="{854DEDF6-5057-43D9-ACA8-7B27C8087170}" time="2023-11-20T09:11:05.031Z">
        <t:Attribution userId="S::Jacqui.Warren@torbay.gov.uk::f0feb7cc-c54d-4b3c-bd98-1363221699fb" userProvider="AD" userName="Warren, Jacqui"/>
        <t:Anchor>
          <t:Comment id="888060537"/>
        </t:Anchor>
        <t:Assign userId="S::Rachel.Geary@torbay.gov.uk::17d6eab5-ba1b-44cb-82b3-a38f03a96910" userProvider="AD" userName="Geary, Rachel"/>
      </t:Event>
      <t:Event id="{8800CC47-1689-4B1C-AFA3-E5D9E206F8FF}" time="2023-11-20T09:11:05.031Z">
        <t:Attribution userId="S::Jacqui.Warren@torbay.gov.uk::f0feb7cc-c54d-4b3c-bd98-1363221699fb" userProvider="AD" userName="Warren, Jacqui"/>
        <t:Anchor>
          <t:Comment id="888060537"/>
        </t:Anchor>
        <t:SetTitle title="@Geary, Rachel "/>
      </t:Event>
    </t:History>
  </t:Task>
</t:Task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e08795-e594-43a2-9ea7-16e3644ae68e">
      <UserInfo>
        <DisplayName>Warren, Jacqui</DisplayName>
        <AccountId>97</AccountId>
        <AccountType/>
      </UserInfo>
      <UserInfo>
        <DisplayName>Gomm, Chris</DisplayName>
        <AccountId>3160</AccountId>
        <AccountType/>
      </UserInfo>
      <UserInfo>
        <DisplayName>Hill, Beth</DisplayName>
        <AccountId>72</AccountId>
        <AccountType/>
      </UserInfo>
      <UserInfo>
        <DisplayName>O'Dwyer, Amy</DisplayName>
        <AccountId>3422</AccountId>
        <AccountType/>
      </UserInfo>
      <UserInfo>
        <DisplayName>Luscombe, Adam</DisplayName>
        <AccountId>27</AccountId>
        <AccountType/>
      </UserInfo>
      <UserInfo>
        <DisplayName>Geary, Rachel</DisplayName>
        <AccountId>4015</AccountId>
        <AccountType/>
      </UserInfo>
      <UserInfo>
        <DisplayName>Carter, Alex</DisplayName>
        <AccountId>4007</AccountId>
        <AccountType/>
      </UserInfo>
    </SharedWithUsers>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Thi23</b:Tag>
    <b:SourceType>InternetSite</b:SourceType>
    <b:Guid>{5B276748-66C4-4DA5-AB6D-D71EBA7285E4}</b:Guid>
    <b:Title>Third National Adaptation Programme (NAP3)</b:Title>
    <b:Year>2023</b:Year>
    <b:InternetSiteTitle>UK.Gov</b:InternetSiteTitle>
    <b:Month>July</b:Month>
    <b:Day>21</b:Day>
    <b:URL>https://www.gov.uk/government/publications/third-national-adaptation-programme-nap3</b:URL>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7" ma:contentTypeDescription="Create a new document." ma:contentTypeScope="" ma:versionID="b2a67f199d04513b3465f7383165eae1">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ace1e14c3830e8626d11699ce472fcce"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7C7FD-A333-4C1A-8FB2-F513542207E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60C9385D-003A-47BA-969F-123EC89162E7}">
  <ds:schemaRefs>
    <ds:schemaRef ds:uri="http://schemas.microsoft.com/sharepoint/v3/contenttype/forms"/>
  </ds:schemaRefs>
</ds:datastoreItem>
</file>

<file path=customXml/itemProps3.xml><?xml version="1.0" encoding="utf-8"?>
<ds:datastoreItem xmlns:ds="http://schemas.openxmlformats.org/officeDocument/2006/customXml" ds:itemID="{5F02483B-01BB-4854-87B9-ED3C6AB6CE21}">
  <ds:schemaRefs>
    <ds:schemaRef ds:uri="http://schemas.openxmlformats.org/officeDocument/2006/bibliography"/>
  </ds:schemaRefs>
</ds:datastoreItem>
</file>

<file path=customXml/itemProps4.xml><?xml version="1.0" encoding="utf-8"?>
<ds:datastoreItem xmlns:ds="http://schemas.openxmlformats.org/officeDocument/2006/customXml" ds:itemID="{20912E06-243B-4B2D-A862-E13FF5F3F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CNTI10</Template>
  <TotalTime>17</TotalTime>
  <Pages>47</Pages>
  <Words>15701</Words>
  <Characters>89502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104994</CharactersWithSpaces>
  <SharedDoc>false</SharedDoc>
  <HLinks>
    <vt:vector size="648" baseType="variant">
      <vt:variant>
        <vt:i4>524353</vt:i4>
      </vt:variant>
      <vt:variant>
        <vt:i4>522</vt:i4>
      </vt:variant>
      <vt:variant>
        <vt:i4>0</vt:i4>
      </vt:variant>
      <vt:variant>
        <vt:i4>5</vt:i4>
      </vt:variant>
      <vt:variant>
        <vt:lpwstr>https://www.nationalgrideso.com/future-energy/our-progress-towards-net-zero/net-zero-explained/what-net-zero-and-zero-carbon</vt:lpwstr>
      </vt:variant>
      <vt:variant>
        <vt:lpwstr/>
      </vt:variant>
      <vt:variant>
        <vt:i4>3407908</vt:i4>
      </vt:variant>
      <vt:variant>
        <vt:i4>519</vt:i4>
      </vt:variant>
      <vt:variant>
        <vt:i4>0</vt:i4>
      </vt:variant>
      <vt:variant>
        <vt:i4>5</vt:i4>
      </vt:variant>
      <vt:variant>
        <vt:lpwstr>https://education.nationalgeographic.org/resource/renewable-energy/</vt:lpwstr>
      </vt:variant>
      <vt:variant>
        <vt:lpwstr/>
      </vt:variant>
      <vt:variant>
        <vt:i4>7471204</vt:i4>
      </vt:variant>
      <vt:variant>
        <vt:i4>516</vt:i4>
      </vt:variant>
      <vt:variant>
        <vt:i4>0</vt:i4>
      </vt:variant>
      <vt:variant>
        <vt:i4>5</vt:i4>
      </vt:variant>
      <vt:variant>
        <vt:lpwstr>https://www.bing.com/ck/a?!&amp;&amp;p=483a048dcbcb97e9JmltdHM9MTcwMTA0MzIwMCZpZ3VpZD0yYzBlNjJhYS01YTJkLTZjZjctMDdhOC03MTA4NWI3YzZkZmUmaW5zaWQ9NTkxMA&amp;ptn=3&amp;ver=2&amp;hsh=3&amp;fclid=2c0e62aa-5a2d-6cf7-07a8-71085b7c6dfe&amp;psq=ocean+currents+definition&amp;u=a1aHR0cHM6Ly93d3cubmF0aW9uYWxnZW9ncmFwaGljLm9yZy90b3BpY3MvcmVzb3VyY2UtbGlicmFyeS1vY2Vhbi1jdXJyZW50cy8&amp;ntb=1</vt:lpwstr>
      </vt:variant>
      <vt:variant>
        <vt:lpwstr/>
      </vt:variant>
      <vt:variant>
        <vt:i4>2228330</vt:i4>
      </vt:variant>
      <vt:variant>
        <vt:i4>513</vt:i4>
      </vt:variant>
      <vt:variant>
        <vt:i4>0</vt:i4>
      </vt:variant>
      <vt:variant>
        <vt:i4>5</vt:i4>
      </vt:variant>
      <vt:variant>
        <vt:lpwstr>https://www.bing.com/ck/a?!&amp;&amp;p=cd8fc3ed8bc6f03dJmltdHM9MTcwMTA0MzIwMCZpZ3VpZD0yYzBlNjJhYS01YTJkLTZjZjctMDdhOC03MTA4NWI3YzZkZmUmaW5zaWQ9NTkwNQ&amp;ptn=3&amp;ver=2&amp;hsh=3&amp;fclid=2c0e62aa-5a2d-6cf7-07a8-71085b7c6dfe&amp;psq=ocean+currents+definition&amp;u=a1aHR0cHM6Ly9lbi53aWtpcGVkaWEub3JnL3dpa2kvT2NlYW5fY3VycmVudA&amp;ntb=1</vt:lpwstr>
      </vt:variant>
      <vt:variant>
        <vt:lpwstr/>
      </vt:variant>
      <vt:variant>
        <vt:i4>7405629</vt:i4>
      </vt:variant>
      <vt:variant>
        <vt:i4>510</vt:i4>
      </vt:variant>
      <vt:variant>
        <vt:i4>0</vt:i4>
      </vt:variant>
      <vt:variant>
        <vt:i4>5</vt:i4>
      </vt:variant>
      <vt:variant>
        <vt:lpwstr>https://www.smhi.se/en/theme/ocean-absorption-of-carbon-dioxide-1.13092</vt:lpwstr>
      </vt:variant>
      <vt:variant>
        <vt:lpwstr/>
      </vt:variant>
      <vt:variant>
        <vt:i4>2949181</vt:i4>
      </vt:variant>
      <vt:variant>
        <vt:i4>507</vt:i4>
      </vt:variant>
      <vt:variant>
        <vt:i4>0</vt:i4>
      </vt:variant>
      <vt:variant>
        <vt:i4>5</vt:i4>
      </vt:variant>
      <vt:variant>
        <vt:lpwstr>https://www.carbontrust.com/news-and-insights/insights/what-is-net-zero-and-why-does-it-matter</vt:lpwstr>
      </vt:variant>
      <vt:variant>
        <vt:lpwstr/>
      </vt:variant>
      <vt:variant>
        <vt:i4>589902</vt:i4>
      </vt:variant>
      <vt:variant>
        <vt:i4>504</vt:i4>
      </vt:variant>
      <vt:variant>
        <vt:i4>0</vt:i4>
      </vt:variant>
      <vt:variant>
        <vt:i4>5</vt:i4>
      </vt:variant>
      <vt:variant>
        <vt:lpwstr>https://www.nationalgeographic.com/travel/article/how-to-travel-better-a-beginners-guide-to-sustainable-travel-in-2023-and-beyond</vt:lpwstr>
      </vt:variant>
      <vt:variant>
        <vt:lpwstr/>
      </vt:variant>
      <vt:variant>
        <vt:i4>3145832</vt:i4>
      </vt:variant>
      <vt:variant>
        <vt:i4>501</vt:i4>
      </vt:variant>
      <vt:variant>
        <vt:i4>0</vt:i4>
      </vt:variant>
      <vt:variant>
        <vt:i4>5</vt:i4>
      </vt:variant>
      <vt:variant>
        <vt:lpwstr>https://www.bing.com/ck/a?!&amp;&amp;p=eefe54508703ffe3JmltdHM9MTY5ODg4MzIwMCZpZ3VpZD0xMDk0Mzg3My1mNDdjLTY2NTktMDY0ZS0yYmViZjUxYTY3ZDgmaW5zaWQ9NTc0NQ&amp;ptn=3&amp;hsh=3&amp;fclid=10943873-f47c-6659-064e-2bebf51a67d8&amp;psq=green+tourism+definition&amp;u=a1aHR0cHM6Ly9oZXJpdGFnZWhvdGVsc29mZXVyb3BlLmNvbS9ncmVlbi10b3VyaXNtLXdoYXQtaXQtaXMtYW5kLXdoeS1pdC1pcy1zby1pbXBvcnRhbnQv&amp;ntb=1</vt:lpwstr>
      </vt:variant>
      <vt:variant>
        <vt:lpwstr/>
      </vt:variant>
      <vt:variant>
        <vt:i4>6946925</vt:i4>
      </vt:variant>
      <vt:variant>
        <vt:i4>498</vt:i4>
      </vt:variant>
      <vt:variant>
        <vt:i4>0</vt:i4>
      </vt:variant>
      <vt:variant>
        <vt:i4>5</vt:i4>
      </vt:variant>
      <vt:variant>
        <vt:lpwstr>https://www.bing.com/ck/a?!&amp;&amp;p=e1753de7271c218cJmltdHM9MTY5ODg4MzIwMCZpZ3VpZD0xMDk0Mzg3My1mNDdjLTY2NTktMDY0ZS0yYmViZjUxYTY3ZDgmaW5zaWQ9NTc0Mw&amp;ptn=3&amp;hsh=3&amp;fclid=10943873-f47c-6659-064e-2bebf51a67d8&amp;psq=green+tourism+definition&amp;u=a1aHR0cHM6Ly93d3cud2lzZXRvdXIuY29tL3doYXQtaXMtZ3JlZW4tdG91cmlzbS5odG0&amp;ntb=1</vt:lpwstr>
      </vt:variant>
      <vt:variant>
        <vt:lpwstr/>
      </vt:variant>
      <vt:variant>
        <vt:i4>1245259</vt:i4>
      </vt:variant>
      <vt:variant>
        <vt:i4>495</vt:i4>
      </vt:variant>
      <vt:variant>
        <vt:i4>0</vt:i4>
      </vt:variant>
      <vt:variant>
        <vt:i4>5</vt:i4>
      </vt:variant>
      <vt:variant>
        <vt:lpwstr>https://www.metoffice.gov.uk/weather/climate-change/causes-of-climate-change</vt:lpwstr>
      </vt:variant>
      <vt:variant>
        <vt:lpwstr/>
      </vt:variant>
      <vt:variant>
        <vt:i4>5308421</vt:i4>
      </vt:variant>
      <vt:variant>
        <vt:i4>492</vt:i4>
      </vt:variant>
      <vt:variant>
        <vt:i4>0</vt:i4>
      </vt:variant>
      <vt:variant>
        <vt:i4>5</vt:i4>
      </vt:variant>
      <vt:variant>
        <vt:lpwstr>https://education.nationalgeographic.org/resource/greenhouse-effect/</vt:lpwstr>
      </vt:variant>
      <vt:variant>
        <vt:lpwstr/>
      </vt:variant>
      <vt:variant>
        <vt:i4>1572873</vt:i4>
      </vt:variant>
      <vt:variant>
        <vt:i4>489</vt:i4>
      </vt:variant>
      <vt:variant>
        <vt:i4>0</vt:i4>
      </vt:variant>
      <vt:variant>
        <vt:i4>5</vt:i4>
      </vt:variant>
      <vt:variant>
        <vt:lpwstr>https://education.nationalgeographic.org/resource/global-warming/</vt:lpwstr>
      </vt:variant>
      <vt:variant>
        <vt:lpwstr/>
      </vt:variant>
      <vt:variant>
        <vt:i4>2162732</vt:i4>
      </vt:variant>
      <vt:variant>
        <vt:i4>486</vt:i4>
      </vt:variant>
      <vt:variant>
        <vt:i4>0</vt:i4>
      </vt:variant>
      <vt:variant>
        <vt:i4>5</vt:i4>
      </vt:variant>
      <vt:variant>
        <vt:lpwstr>https://www.ellenmacarthurfoundation.org/topics/circular-economy-introduction/overview</vt:lpwstr>
      </vt:variant>
      <vt:variant>
        <vt:lpwstr/>
      </vt:variant>
      <vt:variant>
        <vt:i4>1441813</vt:i4>
      </vt:variant>
      <vt:variant>
        <vt:i4>483</vt:i4>
      </vt:variant>
      <vt:variant>
        <vt:i4>0</vt:i4>
      </vt:variant>
      <vt:variant>
        <vt:i4>5</vt:i4>
      </vt:variant>
      <vt:variant>
        <vt:lpwstr>https://www.metoffice.gov.uk/weather/climate/solutions/climate-change-mitigation</vt:lpwstr>
      </vt:variant>
      <vt:variant>
        <vt:lpwstr/>
      </vt:variant>
      <vt:variant>
        <vt:i4>7471147</vt:i4>
      </vt:variant>
      <vt:variant>
        <vt:i4>480</vt:i4>
      </vt:variant>
      <vt:variant>
        <vt:i4>0</vt:i4>
      </vt:variant>
      <vt:variant>
        <vt:i4>5</vt:i4>
      </vt:variant>
      <vt:variant>
        <vt:lpwstr>https://www.theccc.org.uk/</vt:lpwstr>
      </vt:variant>
      <vt:variant>
        <vt:lpwstr/>
      </vt:variant>
      <vt:variant>
        <vt:i4>131103</vt:i4>
      </vt:variant>
      <vt:variant>
        <vt:i4>477</vt:i4>
      </vt:variant>
      <vt:variant>
        <vt:i4>0</vt:i4>
      </vt:variant>
      <vt:variant>
        <vt:i4>5</vt:i4>
      </vt:variant>
      <vt:variant>
        <vt:lpwstr>https://www.metoffice.gov.uk/weather/climate/solutions/climate-change-adaptation</vt:lpwstr>
      </vt:variant>
      <vt:variant>
        <vt:lpwstr/>
      </vt:variant>
      <vt:variant>
        <vt:i4>3801201</vt:i4>
      </vt:variant>
      <vt:variant>
        <vt:i4>474</vt:i4>
      </vt:variant>
      <vt:variant>
        <vt:i4>0</vt:i4>
      </vt:variant>
      <vt:variant>
        <vt:i4>5</vt:i4>
      </vt:variant>
      <vt:variant>
        <vt:lpwstr>https://environmentagency.blog.gov.uk/2021/05/10/carbon-offsetting-reviewing-the-evidence/</vt:lpwstr>
      </vt:variant>
      <vt:variant>
        <vt:lpwstr/>
      </vt:variant>
      <vt:variant>
        <vt:i4>4587532</vt:i4>
      </vt:variant>
      <vt:variant>
        <vt:i4>471</vt:i4>
      </vt:variant>
      <vt:variant>
        <vt:i4>0</vt:i4>
      </vt:variant>
      <vt:variant>
        <vt:i4>5</vt:i4>
      </vt:variant>
      <vt:variant>
        <vt:lpwstr>https://www.nationalgrid.com/stories/energy-explained/carbon-neutral-vs-net-zero-understanding-difference</vt:lpwstr>
      </vt:variant>
      <vt:variant>
        <vt:lpwstr/>
      </vt:variant>
      <vt:variant>
        <vt:i4>5308431</vt:i4>
      </vt:variant>
      <vt:variant>
        <vt:i4>468</vt:i4>
      </vt:variant>
      <vt:variant>
        <vt:i4>0</vt:i4>
      </vt:variant>
      <vt:variant>
        <vt:i4>5</vt:i4>
      </vt:variant>
      <vt:variant>
        <vt:lpwstr>https://ourworldindata.org/co2-emissions</vt:lpwstr>
      </vt:variant>
      <vt:variant>
        <vt:lpwstr/>
      </vt:variant>
      <vt:variant>
        <vt:i4>7798830</vt:i4>
      </vt:variant>
      <vt:variant>
        <vt:i4>465</vt:i4>
      </vt:variant>
      <vt:variant>
        <vt:i4>0</vt:i4>
      </vt:variant>
      <vt:variant>
        <vt:i4>5</vt:i4>
      </vt:variant>
      <vt:variant>
        <vt:lpwstr>https://utopia.org/guide/what-does-afforestation-mean-and-why-is-it-important/</vt:lpwstr>
      </vt:variant>
      <vt:variant>
        <vt:lpwstr/>
      </vt:variant>
      <vt:variant>
        <vt:i4>1572945</vt:i4>
      </vt:variant>
      <vt:variant>
        <vt:i4>462</vt:i4>
      </vt:variant>
      <vt:variant>
        <vt:i4>0</vt:i4>
      </vt:variant>
      <vt:variant>
        <vt:i4>5</vt:i4>
      </vt:variant>
      <vt:variant>
        <vt:lpwstr>https://surveys.swmas.co.uk/zs/YRBj8a</vt:lpwstr>
      </vt:variant>
      <vt:variant>
        <vt:lpwstr/>
      </vt:variant>
      <vt:variant>
        <vt:i4>1572869</vt:i4>
      </vt:variant>
      <vt:variant>
        <vt:i4>459</vt:i4>
      </vt:variant>
      <vt:variant>
        <vt:i4>0</vt:i4>
      </vt:variant>
      <vt:variant>
        <vt:i4>5</vt:i4>
      </vt:variant>
      <vt:variant>
        <vt:lpwstr>https://devonclimateemergency.org.uk/resources-for-organisations/</vt:lpwstr>
      </vt:variant>
      <vt:variant>
        <vt:lpwstr/>
      </vt:variant>
      <vt:variant>
        <vt:i4>1572869</vt:i4>
      </vt:variant>
      <vt:variant>
        <vt:i4>456</vt:i4>
      </vt:variant>
      <vt:variant>
        <vt:i4>0</vt:i4>
      </vt:variant>
      <vt:variant>
        <vt:i4>5</vt:i4>
      </vt:variant>
      <vt:variant>
        <vt:lpwstr>https://devonclimateemergency.org.uk/resources-for-organisations/</vt:lpwstr>
      </vt:variant>
      <vt:variant>
        <vt:lpwstr/>
      </vt:variant>
      <vt:variant>
        <vt:i4>6094848</vt:i4>
      </vt:variant>
      <vt:variant>
        <vt:i4>453</vt:i4>
      </vt:variant>
      <vt:variant>
        <vt:i4>0</vt:i4>
      </vt:variant>
      <vt:variant>
        <vt:i4>5</vt:i4>
      </vt:variant>
      <vt:variant>
        <vt:lpwstr>https://www.torbay.gov.uk/council/climate-change/take-action/</vt:lpwstr>
      </vt:variant>
      <vt:variant>
        <vt:lpwstr/>
      </vt:variant>
      <vt:variant>
        <vt:i4>1966108</vt:i4>
      </vt:variant>
      <vt:variant>
        <vt:i4>450</vt:i4>
      </vt:variant>
      <vt:variant>
        <vt:i4>0</vt:i4>
      </vt:variant>
      <vt:variant>
        <vt:i4>5</vt:i4>
      </vt:variant>
      <vt:variant>
        <vt:lpwstr>https://devonclimateemergency.org.uk/individual-top-tips/</vt:lpwstr>
      </vt:variant>
      <vt:variant>
        <vt:lpwstr/>
      </vt:variant>
      <vt:variant>
        <vt:i4>7274601</vt:i4>
      </vt:variant>
      <vt:variant>
        <vt:i4>447</vt:i4>
      </vt:variant>
      <vt:variant>
        <vt:i4>0</vt:i4>
      </vt:variant>
      <vt:variant>
        <vt:i4>5</vt:i4>
      </vt:variant>
      <vt:variant>
        <vt:lpwstr>https://www.torbay.gov.uk/council/torbay-climate-emergency-action-plan/</vt:lpwstr>
      </vt:variant>
      <vt:variant>
        <vt:lpwstr/>
      </vt:variant>
      <vt:variant>
        <vt:i4>4522059</vt:i4>
      </vt:variant>
      <vt:variant>
        <vt:i4>444</vt:i4>
      </vt:variant>
      <vt:variant>
        <vt:i4>0</vt:i4>
      </vt:variant>
      <vt:variant>
        <vt:i4>5</vt:i4>
      </vt:variant>
      <vt:variant>
        <vt:lpwstr>https://devonclimateemergency.org.uk/studies-and-data/net-zero-torbay-report/</vt:lpwstr>
      </vt:variant>
      <vt:variant>
        <vt:lpwstr/>
      </vt:variant>
      <vt:variant>
        <vt:i4>6029314</vt:i4>
      </vt:variant>
      <vt:variant>
        <vt:i4>441</vt:i4>
      </vt:variant>
      <vt:variant>
        <vt:i4>0</vt:i4>
      </vt:variant>
      <vt:variant>
        <vt:i4>5</vt:i4>
      </vt:variant>
      <vt:variant>
        <vt:lpwstr>https://www.torbay.gov.uk/council/climate-change/torbay-climate-partnership/</vt:lpwstr>
      </vt:variant>
      <vt:variant>
        <vt:lpwstr/>
      </vt:variant>
      <vt:variant>
        <vt:i4>3670064</vt:i4>
      </vt:variant>
      <vt:variant>
        <vt:i4>438</vt:i4>
      </vt:variant>
      <vt:variant>
        <vt:i4>0</vt:i4>
      </vt:variant>
      <vt:variant>
        <vt:i4>5</vt:i4>
      </vt:variant>
      <vt:variant>
        <vt:lpwstr>https://devonclimateemergency.org.uk/devon-carbon-plan/</vt:lpwstr>
      </vt:variant>
      <vt:variant>
        <vt:lpwstr/>
      </vt:variant>
      <vt:variant>
        <vt:i4>7143549</vt:i4>
      </vt:variant>
      <vt:variant>
        <vt:i4>435</vt:i4>
      </vt:variant>
      <vt:variant>
        <vt:i4>0</vt:i4>
      </vt:variant>
      <vt:variant>
        <vt:i4>5</vt:i4>
      </vt:variant>
      <vt:variant>
        <vt:lpwstr>https://www.climateresilient-dcios.org.uk/</vt:lpwstr>
      </vt:variant>
      <vt:variant>
        <vt:lpwstr/>
      </vt:variant>
      <vt:variant>
        <vt:i4>1507378</vt:i4>
      </vt:variant>
      <vt:variant>
        <vt:i4>428</vt:i4>
      </vt:variant>
      <vt:variant>
        <vt:i4>0</vt:i4>
      </vt:variant>
      <vt:variant>
        <vt:i4>5</vt:i4>
      </vt:variant>
      <vt:variant>
        <vt:lpwstr/>
      </vt:variant>
      <vt:variant>
        <vt:lpwstr>_Toc151731136</vt:lpwstr>
      </vt:variant>
      <vt:variant>
        <vt:i4>1507378</vt:i4>
      </vt:variant>
      <vt:variant>
        <vt:i4>422</vt:i4>
      </vt:variant>
      <vt:variant>
        <vt:i4>0</vt:i4>
      </vt:variant>
      <vt:variant>
        <vt:i4>5</vt:i4>
      </vt:variant>
      <vt:variant>
        <vt:lpwstr/>
      </vt:variant>
      <vt:variant>
        <vt:lpwstr>_Toc151731135</vt:lpwstr>
      </vt:variant>
      <vt:variant>
        <vt:i4>1507378</vt:i4>
      </vt:variant>
      <vt:variant>
        <vt:i4>416</vt:i4>
      </vt:variant>
      <vt:variant>
        <vt:i4>0</vt:i4>
      </vt:variant>
      <vt:variant>
        <vt:i4>5</vt:i4>
      </vt:variant>
      <vt:variant>
        <vt:lpwstr/>
      </vt:variant>
      <vt:variant>
        <vt:lpwstr>_Toc151731134</vt:lpwstr>
      </vt:variant>
      <vt:variant>
        <vt:i4>1507378</vt:i4>
      </vt:variant>
      <vt:variant>
        <vt:i4>410</vt:i4>
      </vt:variant>
      <vt:variant>
        <vt:i4>0</vt:i4>
      </vt:variant>
      <vt:variant>
        <vt:i4>5</vt:i4>
      </vt:variant>
      <vt:variant>
        <vt:lpwstr/>
      </vt:variant>
      <vt:variant>
        <vt:lpwstr>_Toc151731133</vt:lpwstr>
      </vt:variant>
      <vt:variant>
        <vt:i4>1507378</vt:i4>
      </vt:variant>
      <vt:variant>
        <vt:i4>404</vt:i4>
      </vt:variant>
      <vt:variant>
        <vt:i4>0</vt:i4>
      </vt:variant>
      <vt:variant>
        <vt:i4>5</vt:i4>
      </vt:variant>
      <vt:variant>
        <vt:lpwstr/>
      </vt:variant>
      <vt:variant>
        <vt:lpwstr>_Toc151731132</vt:lpwstr>
      </vt:variant>
      <vt:variant>
        <vt:i4>1507378</vt:i4>
      </vt:variant>
      <vt:variant>
        <vt:i4>398</vt:i4>
      </vt:variant>
      <vt:variant>
        <vt:i4>0</vt:i4>
      </vt:variant>
      <vt:variant>
        <vt:i4>5</vt:i4>
      </vt:variant>
      <vt:variant>
        <vt:lpwstr/>
      </vt:variant>
      <vt:variant>
        <vt:lpwstr>_Toc151731131</vt:lpwstr>
      </vt:variant>
      <vt:variant>
        <vt:i4>1507378</vt:i4>
      </vt:variant>
      <vt:variant>
        <vt:i4>392</vt:i4>
      </vt:variant>
      <vt:variant>
        <vt:i4>0</vt:i4>
      </vt:variant>
      <vt:variant>
        <vt:i4>5</vt:i4>
      </vt:variant>
      <vt:variant>
        <vt:lpwstr/>
      </vt:variant>
      <vt:variant>
        <vt:lpwstr>_Toc151731130</vt:lpwstr>
      </vt:variant>
      <vt:variant>
        <vt:i4>1441842</vt:i4>
      </vt:variant>
      <vt:variant>
        <vt:i4>386</vt:i4>
      </vt:variant>
      <vt:variant>
        <vt:i4>0</vt:i4>
      </vt:variant>
      <vt:variant>
        <vt:i4>5</vt:i4>
      </vt:variant>
      <vt:variant>
        <vt:lpwstr/>
      </vt:variant>
      <vt:variant>
        <vt:lpwstr>_Toc151731129</vt:lpwstr>
      </vt:variant>
      <vt:variant>
        <vt:i4>1441842</vt:i4>
      </vt:variant>
      <vt:variant>
        <vt:i4>380</vt:i4>
      </vt:variant>
      <vt:variant>
        <vt:i4>0</vt:i4>
      </vt:variant>
      <vt:variant>
        <vt:i4>5</vt:i4>
      </vt:variant>
      <vt:variant>
        <vt:lpwstr/>
      </vt:variant>
      <vt:variant>
        <vt:lpwstr>_Toc151731128</vt:lpwstr>
      </vt:variant>
      <vt:variant>
        <vt:i4>1441842</vt:i4>
      </vt:variant>
      <vt:variant>
        <vt:i4>374</vt:i4>
      </vt:variant>
      <vt:variant>
        <vt:i4>0</vt:i4>
      </vt:variant>
      <vt:variant>
        <vt:i4>5</vt:i4>
      </vt:variant>
      <vt:variant>
        <vt:lpwstr/>
      </vt:variant>
      <vt:variant>
        <vt:lpwstr>_Toc151731127</vt:lpwstr>
      </vt:variant>
      <vt:variant>
        <vt:i4>1441842</vt:i4>
      </vt:variant>
      <vt:variant>
        <vt:i4>368</vt:i4>
      </vt:variant>
      <vt:variant>
        <vt:i4>0</vt:i4>
      </vt:variant>
      <vt:variant>
        <vt:i4>5</vt:i4>
      </vt:variant>
      <vt:variant>
        <vt:lpwstr/>
      </vt:variant>
      <vt:variant>
        <vt:lpwstr>_Toc151731126</vt:lpwstr>
      </vt:variant>
      <vt:variant>
        <vt:i4>1441842</vt:i4>
      </vt:variant>
      <vt:variant>
        <vt:i4>362</vt:i4>
      </vt:variant>
      <vt:variant>
        <vt:i4>0</vt:i4>
      </vt:variant>
      <vt:variant>
        <vt:i4>5</vt:i4>
      </vt:variant>
      <vt:variant>
        <vt:lpwstr/>
      </vt:variant>
      <vt:variant>
        <vt:lpwstr>_Toc151731125</vt:lpwstr>
      </vt:variant>
      <vt:variant>
        <vt:i4>1441842</vt:i4>
      </vt:variant>
      <vt:variant>
        <vt:i4>356</vt:i4>
      </vt:variant>
      <vt:variant>
        <vt:i4>0</vt:i4>
      </vt:variant>
      <vt:variant>
        <vt:i4>5</vt:i4>
      </vt:variant>
      <vt:variant>
        <vt:lpwstr/>
      </vt:variant>
      <vt:variant>
        <vt:lpwstr>_Toc151731124</vt:lpwstr>
      </vt:variant>
      <vt:variant>
        <vt:i4>1441842</vt:i4>
      </vt:variant>
      <vt:variant>
        <vt:i4>350</vt:i4>
      </vt:variant>
      <vt:variant>
        <vt:i4>0</vt:i4>
      </vt:variant>
      <vt:variant>
        <vt:i4>5</vt:i4>
      </vt:variant>
      <vt:variant>
        <vt:lpwstr/>
      </vt:variant>
      <vt:variant>
        <vt:lpwstr>_Toc151731123</vt:lpwstr>
      </vt:variant>
      <vt:variant>
        <vt:i4>1441842</vt:i4>
      </vt:variant>
      <vt:variant>
        <vt:i4>344</vt:i4>
      </vt:variant>
      <vt:variant>
        <vt:i4>0</vt:i4>
      </vt:variant>
      <vt:variant>
        <vt:i4>5</vt:i4>
      </vt:variant>
      <vt:variant>
        <vt:lpwstr/>
      </vt:variant>
      <vt:variant>
        <vt:lpwstr>_Toc151731122</vt:lpwstr>
      </vt:variant>
      <vt:variant>
        <vt:i4>1441842</vt:i4>
      </vt:variant>
      <vt:variant>
        <vt:i4>338</vt:i4>
      </vt:variant>
      <vt:variant>
        <vt:i4>0</vt:i4>
      </vt:variant>
      <vt:variant>
        <vt:i4>5</vt:i4>
      </vt:variant>
      <vt:variant>
        <vt:lpwstr/>
      </vt:variant>
      <vt:variant>
        <vt:lpwstr>_Toc151731121</vt:lpwstr>
      </vt:variant>
      <vt:variant>
        <vt:i4>1441842</vt:i4>
      </vt:variant>
      <vt:variant>
        <vt:i4>332</vt:i4>
      </vt:variant>
      <vt:variant>
        <vt:i4>0</vt:i4>
      </vt:variant>
      <vt:variant>
        <vt:i4>5</vt:i4>
      </vt:variant>
      <vt:variant>
        <vt:lpwstr/>
      </vt:variant>
      <vt:variant>
        <vt:lpwstr>_Toc151731120</vt:lpwstr>
      </vt:variant>
      <vt:variant>
        <vt:i4>1376306</vt:i4>
      </vt:variant>
      <vt:variant>
        <vt:i4>326</vt:i4>
      </vt:variant>
      <vt:variant>
        <vt:i4>0</vt:i4>
      </vt:variant>
      <vt:variant>
        <vt:i4>5</vt:i4>
      </vt:variant>
      <vt:variant>
        <vt:lpwstr/>
      </vt:variant>
      <vt:variant>
        <vt:lpwstr>_Toc151731119</vt:lpwstr>
      </vt:variant>
      <vt:variant>
        <vt:i4>1376306</vt:i4>
      </vt:variant>
      <vt:variant>
        <vt:i4>320</vt:i4>
      </vt:variant>
      <vt:variant>
        <vt:i4>0</vt:i4>
      </vt:variant>
      <vt:variant>
        <vt:i4>5</vt:i4>
      </vt:variant>
      <vt:variant>
        <vt:lpwstr/>
      </vt:variant>
      <vt:variant>
        <vt:lpwstr>_Toc151731118</vt:lpwstr>
      </vt:variant>
      <vt:variant>
        <vt:i4>1376306</vt:i4>
      </vt:variant>
      <vt:variant>
        <vt:i4>314</vt:i4>
      </vt:variant>
      <vt:variant>
        <vt:i4>0</vt:i4>
      </vt:variant>
      <vt:variant>
        <vt:i4>5</vt:i4>
      </vt:variant>
      <vt:variant>
        <vt:lpwstr/>
      </vt:variant>
      <vt:variant>
        <vt:lpwstr>_Toc151731117</vt:lpwstr>
      </vt:variant>
      <vt:variant>
        <vt:i4>1376306</vt:i4>
      </vt:variant>
      <vt:variant>
        <vt:i4>308</vt:i4>
      </vt:variant>
      <vt:variant>
        <vt:i4>0</vt:i4>
      </vt:variant>
      <vt:variant>
        <vt:i4>5</vt:i4>
      </vt:variant>
      <vt:variant>
        <vt:lpwstr/>
      </vt:variant>
      <vt:variant>
        <vt:lpwstr>_Toc151731116</vt:lpwstr>
      </vt:variant>
      <vt:variant>
        <vt:i4>1376306</vt:i4>
      </vt:variant>
      <vt:variant>
        <vt:i4>302</vt:i4>
      </vt:variant>
      <vt:variant>
        <vt:i4>0</vt:i4>
      </vt:variant>
      <vt:variant>
        <vt:i4>5</vt:i4>
      </vt:variant>
      <vt:variant>
        <vt:lpwstr/>
      </vt:variant>
      <vt:variant>
        <vt:lpwstr>_Toc151731115</vt:lpwstr>
      </vt:variant>
      <vt:variant>
        <vt:i4>1376306</vt:i4>
      </vt:variant>
      <vt:variant>
        <vt:i4>296</vt:i4>
      </vt:variant>
      <vt:variant>
        <vt:i4>0</vt:i4>
      </vt:variant>
      <vt:variant>
        <vt:i4>5</vt:i4>
      </vt:variant>
      <vt:variant>
        <vt:lpwstr/>
      </vt:variant>
      <vt:variant>
        <vt:lpwstr>_Toc151731114</vt:lpwstr>
      </vt:variant>
      <vt:variant>
        <vt:i4>1376306</vt:i4>
      </vt:variant>
      <vt:variant>
        <vt:i4>290</vt:i4>
      </vt:variant>
      <vt:variant>
        <vt:i4>0</vt:i4>
      </vt:variant>
      <vt:variant>
        <vt:i4>5</vt:i4>
      </vt:variant>
      <vt:variant>
        <vt:lpwstr/>
      </vt:variant>
      <vt:variant>
        <vt:lpwstr>_Toc151731113</vt:lpwstr>
      </vt:variant>
      <vt:variant>
        <vt:i4>1376306</vt:i4>
      </vt:variant>
      <vt:variant>
        <vt:i4>284</vt:i4>
      </vt:variant>
      <vt:variant>
        <vt:i4>0</vt:i4>
      </vt:variant>
      <vt:variant>
        <vt:i4>5</vt:i4>
      </vt:variant>
      <vt:variant>
        <vt:lpwstr/>
      </vt:variant>
      <vt:variant>
        <vt:lpwstr>_Toc151731112</vt:lpwstr>
      </vt:variant>
      <vt:variant>
        <vt:i4>1376306</vt:i4>
      </vt:variant>
      <vt:variant>
        <vt:i4>278</vt:i4>
      </vt:variant>
      <vt:variant>
        <vt:i4>0</vt:i4>
      </vt:variant>
      <vt:variant>
        <vt:i4>5</vt:i4>
      </vt:variant>
      <vt:variant>
        <vt:lpwstr/>
      </vt:variant>
      <vt:variant>
        <vt:lpwstr>_Toc151731111</vt:lpwstr>
      </vt:variant>
      <vt:variant>
        <vt:i4>1376306</vt:i4>
      </vt:variant>
      <vt:variant>
        <vt:i4>272</vt:i4>
      </vt:variant>
      <vt:variant>
        <vt:i4>0</vt:i4>
      </vt:variant>
      <vt:variant>
        <vt:i4>5</vt:i4>
      </vt:variant>
      <vt:variant>
        <vt:lpwstr/>
      </vt:variant>
      <vt:variant>
        <vt:lpwstr>_Toc151731110</vt:lpwstr>
      </vt:variant>
      <vt:variant>
        <vt:i4>1310770</vt:i4>
      </vt:variant>
      <vt:variant>
        <vt:i4>266</vt:i4>
      </vt:variant>
      <vt:variant>
        <vt:i4>0</vt:i4>
      </vt:variant>
      <vt:variant>
        <vt:i4>5</vt:i4>
      </vt:variant>
      <vt:variant>
        <vt:lpwstr/>
      </vt:variant>
      <vt:variant>
        <vt:lpwstr>_Toc151731109</vt:lpwstr>
      </vt:variant>
      <vt:variant>
        <vt:i4>1310770</vt:i4>
      </vt:variant>
      <vt:variant>
        <vt:i4>260</vt:i4>
      </vt:variant>
      <vt:variant>
        <vt:i4>0</vt:i4>
      </vt:variant>
      <vt:variant>
        <vt:i4>5</vt:i4>
      </vt:variant>
      <vt:variant>
        <vt:lpwstr/>
      </vt:variant>
      <vt:variant>
        <vt:lpwstr>_Toc151731108</vt:lpwstr>
      </vt:variant>
      <vt:variant>
        <vt:i4>1310770</vt:i4>
      </vt:variant>
      <vt:variant>
        <vt:i4>254</vt:i4>
      </vt:variant>
      <vt:variant>
        <vt:i4>0</vt:i4>
      </vt:variant>
      <vt:variant>
        <vt:i4>5</vt:i4>
      </vt:variant>
      <vt:variant>
        <vt:lpwstr/>
      </vt:variant>
      <vt:variant>
        <vt:lpwstr>_Toc151731107</vt:lpwstr>
      </vt:variant>
      <vt:variant>
        <vt:i4>1310770</vt:i4>
      </vt:variant>
      <vt:variant>
        <vt:i4>248</vt:i4>
      </vt:variant>
      <vt:variant>
        <vt:i4>0</vt:i4>
      </vt:variant>
      <vt:variant>
        <vt:i4>5</vt:i4>
      </vt:variant>
      <vt:variant>
        <vt:lpwstr/>
      </vt:variant>
      <vt:variant>
        <vt:lpwstr>_Toc151731106</vt:lpwstr>
      </vt:variant>
      <vt:variant>
        <vt:i4>1310770</vt:i4>
      </vt:variant>
      <vt:variant>
        <vt:i4>242</vt:i4>
      </vt:variant>
      <vt:variant>
        <vt:i4>0</vt:i4>
      </vt:variant>
      <vt:variant>
        <vt:i4>5</vt:i4>
      </vt:variant>
      <vt:variant>
        <vt:lpwstr/>
      </vt:variant>
      <vt:variant>
        <vt:lpwstr>_Toc151731105</vt:lpwstr>
      </vt:variant>
      <vt:variant>
        <vt:i4>1310770</vt:i4>
      </vt:variant>
      <vt:variant>
        <vt:i4>236</vt:i4>
      </vt:variant>
      <vt:variant>
        <vt:i4>0</vt:i4>
      </vt:variant>
      <vt:variant>
        <vt:i4>5</vt:i4>
      </vt:variant>
      <vt:variant>
        <vt:lpwstr/>
      </vt:variant>
      <vt:variant>
        <vt:lpwstr>_Toc151731104</vt:lpwstr>
      </vt:variant>
      <vt:variant>
        <vt:i4>1310770</vt:i4>
      </vt:variant>
      <vt:variant>
        <vt:i4>230</vt:i4>
      </vt:variant>
      <vt:variant>
        <vt:i4>0</vt:i4>
      </vt:variant>
      <vt:variant>
        <vt:i4>5</vt:i4>
      </vt:variant>
      <vt:variant>
        <vt:lpwstr/>
      </vt:variant>
      <vt:variant>
        <vt:lpwstr>_Toc151731103</vt:lpwstr>
      </vt:variant>
      <vt:variant>
        <vt:i4>1310770</vt:i4>
      </vt:variant>
      <vt:variant>
        <vt:i4>224</vt:i4>
      </vt:variant>
      <vt:variant>
        <vt:i4>0</vt:i4>
      </vt:variant>
      <vt:variant>
        <vt:i4>5</vt:i4>
      </vt:variant>
      <vt:variant>
        <vt:lpwstr/>
      </vt:variant>
      <vt:variant>
        <vt:lpwstr>_Toc151731102</vt:lpwstr>
      </vt:variant>
      <vt:variant>
        <vt:i4>1310770</vt:i4>
      </vt:variant>
      <vt:variant>
        <vt:i4>218</vt:i4>
      </vt:variant>
      <vt:variant>
        <vt:i4>0</vt:i4>
      </vt:variant>
      <vt:variant>
        <vt:i4>5</vt:i4>
      </vt:variant>
      <vt:variant>
        <vt:lpwstr/>
      </vt:variant>
      <vt:variant>
        <vt:lpwstr>_Toc151731101</vt:lpwstr>
      </vt:variant>
      <vt:variant>
        <vt:i4>1310770</vt:i4>
      </vt:variant>
      <vt:variant>
        <vt:i4>212</vt:i4>
      </vt:variant>
      <vt:variant>
        <vt:i4>0</vt:i4>
      </vt:variant>
      <vt:variant>
        <vt:i4>5</vt:i4>
      </vt:variant>
      <vt:variant>
        <vt:lpwstr/>
      </vt:variant>
      <vt:variant>
        <vt:lpwstr>_Toc151731100</vt:lpwstr>
      </vt:variant>
      <vt:variant>
        <vt:i4>1900595</vt:i4>
      </vt:variant>
      <vt:variant>
        <vt:i4>206</vt:i4>
      </vt:variant>
      <vt:variant>
        <vt:i4>0</vt:i4>
      </vt:variant>
      <vt:variant>
        <vt:i4>5</vt:i4>
      </vt:variant>
      <vt:variant>
        <vt:lpwstr/>
      </vt:variant>
      <vt:variant>
        <vt:lpwstr>_Toc151731099</vt:lpwstr>
      </vt:variant>
      <vt:variant>
        <vt:i4>1900595</vt:i4>
      </vt:variant>
      <vt:variant>
        <vt:i4>200</vt:i4>
      </vt:variant>
      <vt:variant>
        <vt:i4>0</vt:i4>
      </vt:variant>
      <vt:variant>
        <vt:i4>5</vt:i4>
      </vt:variant>
      <vt:variant>
        <vt:lpwstr/>
      </vt:variant>
      <vt:variant>
        <vt:lpwstr>_Toc151731098</vt:lpwstr>
      </vt:variant>
      <vt:variant>
        <vt:i4>1900595</vt:i4>
      </vt:variant>
      <vt:variant>
        <vt:i4>194</vt:i4>
      </vt:variant>
      <vt:variant>
        <vt:i4>0</vt:i4>
      </vt:variant>
      <vt:variant>
        <vt:i4>5</vt:i4>
      </vt:variant>
      <vt:variant>
        <vt:lpwstr/>
      </vt:variant>
      <vt:variant>
        <vt:lpwstr>_Toc151731097</vt:lpwstr>
      </vt:variant>
      <vt:variant>
        <vt:i4>1900595</vt:i4>
      </vt:variant>
      <vt:variant>
        <vt:i4>188</vt:i4>
      </vt:variant>
      <vt:variant>
        <vt:i4>0</vt:i4>
      </vt:variant>
      <vt:variant>
        <vt:i4>5</vt:i4>
      </vt:variant>
      <vt:variant>
        <vt:lpwstr/>
      </vt:variant>
      <vt:variant>
        <vt:lpwstr>_Toc151731096</vt:lpwstr>
      </vt:variant>
      <vt:variant>
        <vt:i4>1900595</vt:i4>
      </vt:variant>
      <vt:variant>
        <vt:i4>182</vt:i4>
      </vt:variant>
      <vt:variant>
        <vt:i4>0</vt:i4>
      </vt:variant>
      <vt:variant>
        <vt:i4>5</vt:i4>
      </vt:variant>
      <vt:variant>
        <vt:lpwstr/>
      </vt:variant>
      <vt:variant>
        <vt:lpwstr>_Toc151731095</vt:lpwstr>
      </vt:variant>
      <vt:variant>
        <vt:i4>1900595</vt:i4>
      </vt:variant>
      <vt:variant>
        <vt:i4>176</vt:i4>
      </vt:variant>
      <vt:variant>
        <vt:i4>0</vt:i4>
      </vt:variant>
      <vt:variant>
        <vt:i4>5</vt:i4>
      </vt:variant>
      <vt:variant>
        <vt:lpwstr/>
      </vt:variant>
      <vt:variant>
        <vt:lpwstr>_Toc151731094</vt:lpwstr>
      </vt:variant>
      <vt:variant>
        <vt:i4>1900595</vt:i4>
      </vt:variant>
      <vt:variant>
        <vt:i4>170</vt:i4>
      </vt:variant>
      <vt:variant>
        <vt:i4>0</vt:i4>
      </vt:variant>
      <vt:variant>
        <vt:i4>5</vt:i4>
      </vt:variant>
      <vt:variant>
        <vt:lpwstr/>
      </vt:variant>
      <vt:variant>
        <vt:lpwstr>_Toc151731093</vt:lpwstr>
      </vt:variant>
      <vt:variant>
        <vt:i4>1900595</vt:i4>
      </vt:variant>
      <vt:variant>
        <vt:i4>164</vt:i4>
      </vt:variant>
      <vt:variant>
        <vt:i4>0</vt:i4>
      </vt:variant>
      <vt:variant>
        <vt:i4>5</vt:i4>
      </vt:variant>
      <vt:variant>
        <vt:lpwstr/>
      </vt:variant>
      <vt:variant>
        <vt:lpwstr>_Toc151731092</vt:lpwstr>
      </vt:variant>
      <vt:variant>
        <vt:i4>1900595</vt:i4>
      </vt:variant>
      <vt:variant>
        <vt:i4>158</vt:i4>
      </vt:variant>
      <vt:variant>
        <vt:i4>0</vt:i4>
      </vt:variant>
      <vt:variant>
        <vt:i4>5</vt:i4>
      </vt:variant>
      <vt:variant>
        <vt:lpwstr/>
      </vt:variant>
      <vt:variant>
        <vt:lpwstr>_Toc151731091</vt:lpwstr>
      </vt:variant>
      <vt:variant>
        <vt:i4>1900595</vt:i4>
      </vt:variant>
      <vt:variant>
        <vt:i4>152</vt:i4>
      </vt:variant>
      <vt:variant>
        <vt:i4>0</vt:i4>
      </vt:variant>
      <vt:variant>
        <vt:i4>5</vt:i4>
      </vt:variant>
      <vt:variant>
        <vt:lpwstr/>
      </vt:variant>
      <vt:variant>
        <vt:lpwstr>_Toc151731090</vt:lpwstr>
      </vt:variant>
      <vt:variant>
        <vt:i4>1835059</vt:i4>
      </vt:variant>
      <vt:variant>
        <vt:i4>146</vt:i4>
      </vt:variant>
      <vt:variant>
        <vt:i4>0</vt:i4>
      </vt:variant>
      <vt:variant>
        <vt:i4>5</vt:i4>
      </vt:variant>
      <vt:variant>
        <vt:lpwstr/>
      </vt:variant>
      <vt:variant>
        <vt:lpwstr>_Toc151731089</vt:lpwstr>
      </vt:variant>
      <vt:variant>
        <vt:i4>1835059</vt:i4>
      </vt:variant>
      <vt:variant>
        <vt:i4>140</vt:i4>
      </vt:variant>
      <vt:variant>
        <vt:i4>0</vt:i4>
      </vt:variant>
      <vt:variant>
        <vt:i4>5</vt:i4>
      </vt:variant>
      <vt:variant>
        <vt:lpwstr/>
      </vt:variant>
      <vt:variant>
        <vt:lpwstr>_Toc151731088</vt:lpwstr>
      </vt:variant>
      <vt:variant>
        <vt:i4>1835059</vt:i4>
      </vt:variant>
      <vt:variant>
        <vt:i4>134</vt:i4>
      </vt:variant>
      <vt:variant>
        <vt:i4>0</vt:i4>
      </vt:variant>
      <vt:variant>
        <vt:i4>5</vt:i4>
      </vt:variant>
      <vt:variant>
        <vt:lpwstr/>
      </vt:variant>
      <vt:variant>
        <vt:lpwstr>_Toc151731087</vt:lpwstr>
      </vt:variant>
      <vt:variant>
        <vt:i4>1835059</vt:i4>
      </vt:variant>
      <vt:variant>
        <vt:i4>128</vt:i4>
      </vt:variant>
      <vt:variant>
        <vt:i4>0</vt:i4>
      </vt:variant>
      <vt:variant>
        <vt:i4>5</vt:i4>
      </vt:variant>
      <vt:variant>
        <vt:lpwstr/>
      </vt:variant>
      <vt:variant>
        <vt:lpwstr>_Toc151731086</vt:lpwstr>
      </vt:variant>
      <vt:variant>
        <vt:i4>1835059</vt:i4>
      </vt:variant>
      <vt:variant>
        <vt:i4>122</vt:i4>
      </vt:variant>
      <vt:variant>
        <vt:i4>0</vt:i4>
      </vt:variant>
      <vt:variant>
        <vt:i4>5</vt:i4>
      </vt:variant>
      <vt:variant>
        <vt:lpwstr/>
      </vt:variant>
      <vt:variant>
        <vt:lpwstr>_Toc151731085</vt:lpwstr>
      </vt:variant>
      <vt:variant>
        <vt:i4>1835059</vt:i4>
      </vt:variant>
      <vt:variant>
        <vt:i4>116</vt:i4>
      </vt:variant>
      <vt:variant>
        <vt:i4>0</vt:i4>
      </vt:variant>
      <vt:variant>
        <vt:i4>5</vt:i4>
      </vt:variant>
      <vt:variant>
        <vt:lpwstr/>
      </vt:variant>
      <vt:variant>
        <vt:lpwstr>_Toc151731084</vt:lpwstr>
      </vt:variant>
      <vt:variant>
        <vt:i4>1835059</vt:i4>
      </vt:variant>
      <vt:variant>
        <vt:i4>110</vt:i4>
      </vt:variant>
      <vt:variant>
        <vt:i4>0</vt:i4>
      </vt:variant>
      <vt:variant>
        <vt:i4>5</vt:i4>
      </vt:variant>
      <vt:variant>
        <vt:lpwstr/>
      </vt:variant>
      <vt:variant>
        <vt:lpwstr>_Toc151731083</vt:lpwstr>
      </vt:variant>
      <vt:variant>
        <vt:i4>1835059</vt:i4>
      </vt:variant>
      <vt:variant>
        <vt:i4>104</vt:i4>
      </vt:variant>
      <vt:variant>
        <vt:i4>0</vt:i4>
      </vt:variant>
      <vt:variant>
        <vt:i4>5</vt:i4>
      </vt:variant>
      <vt:variant>
        <vt:lpwstr/>
      </vt:variant>
      <vt:variant>
        <vt:lpwstr>_Toc151731082</vt:lpwstr>
      </vt:variant>
      <vt:variant>
        <vt:i4>1835059</vt:i4>
      </vt:variant>
      <vt:variant>
        <vt:i4>98</vt:i4>
      </vt:variant>
      <vt:variant>
        <vt:i4>0</vt:i4>
      </vt:variant>
      <vt:variant>
        <vt:i4>5</vt:i4>
      </vt:variant>
      <vt:variant>
        <vt:lpwstr/>
      </vt:variant>
      <vt:variant>
        <vt:lpwstr>_Toc151731081</vt:lpwstr>
      </vt:variant>
      <vt:variant>
        <vt:i4>1835059</vt:i4>
      </vt:variant>
      <vt:variant>
        <vt:i4>92</vt:i4>
      </vt:variant>
      <vt:variant>
        <vt:i4>0</vt:i4>
      </vt:variant>
      <vt:variant>
        <vt:i4>5</vt:i4>
      </vt:variant>
      <vt:variant>
        <vt:lpwstr/>
      </vt:variant>
      <vt:variant>
        <vt:lpwstr>_Toc151731080</vt:lpwstr>
      </vt:variant>
      <vt:variant>
        <vt:i4>1245235</vt:i4>
      </vt:variant>
      <vt:variant>
        <vt:i4>86</vt:i4>
      </vt:variant>
      <vt:variant>
        <vt:i4>0</vt:i4>
      </vt:variant>
      <vt:variant>
        <vt:i4>5</vt:i4>
      </vt:variant>
      <vt:variant>
        <vt:lpwstr/>
      </vt:variant>
      <vt:variant>
        <vt:lpwstr>_Toc151731079</vt:lpwstr>
      </vt:variant>
      <vt:variant>
        <vt:i4>1245235</vt:i4>
      </vt:variant>
      <vt:variant>
        <vt:i4>80</vt:i4>
      </vt:variant>
      <vt:variant>
        <vt:i4>0</vt:i4>
      </vt:variant>
      <vt:variant>
        <vt:i4>5</vt:i4>
      </vt:variant>
      <vt:variant>
        <vt:lpwstr/>
      </vt:variant>
      <vt:variant>
        <vt:lpwstr>_Toc151731078</vt:lpwstr>
      </vt:variant>
      <vt:variant>
        <vt:i4>1245235</vt:i4>
      </vt:variant>
      <vt:variant>
        <vt:i4>74</vt:i4>
      </vt:variant>
      <vt:variant>
        <vt:i4>0</vt:i4>
      </vt:variant>
      <vt:variant>
        <vt:i4>5</vt:i4>
      </vt:variant>
      <vt:variant>
        <vt:lpwstr/>
      </vt:variant>
      <vt:variant>
        <vt:lpwstr>_Toc151731077</vt:lpwstr>
      </vt:variant>
      <vt:variant>
        <vt:i4>1245235</vt:i4>
      </vt:variant>
      <vt:variant>
        <vt:i4>68</vt:i4>
      </vt:variant>
      <vt:variant>
        <vt:i4>0</vt:i4>
      </vt:variant>
      <vt:variant>
        <vt:i4>5</vt:i4>
      </vt:variant>
      <vt:variant>
        <vt:lpwstr/>
      </vt:variant>
      <vt:variant>
        <vt:lpwstr>_Toc151731076</vt:lpwstr>
      </vt:variant>
      <vt:variant>
        <vt:i4>1245235</vt:i4>
      </vt:variant>
      <vt:variant>
        <vt:i4>62</vt:i4>
      </vt:variant>
      <vt:variant>
        <vt:i4>0</vt:i4>
      </vt:variant>
      <vt:variant>
        <vt:i4>5</vt:i4>
      </vt:variant>
      <vt:variant>
        <vt:lpwstr/>
      </vt:variant>
      <vt:variant>
        <vt:lpwstr>_Toc151731075</vt:lpwstr>
      </vt:variant>
      <vt:variant>
        <vt:i4>1245235</vt:i4>
      </vt:variant>
      <vt:variant>
        <vt:i4>56</vt:i4>
      </vt:variant>
      <vt:variant>
        <vt:i4>0</vt:i4>
      </vt:variant>
      <vt:variant>
        <vt:i4>5</vt:i4>
      </vt:variant>
      <vt:variant>
        <vt:lpwstr/>
      </vt:variant>
      <vt:variant>
        <vt:lpwstr>_Toc151731074</vt:lpwstr>
      </vt:variant>
      <vt:variant>
        <vt:i4>1245235</vt:i4>
      </vt:variant>
      <vt:variant>
        <vt:i4>50</vt:i4>
      </vt:variant>
      <vt:variant>
        <vt:i4>0</vt:i4>
      </vt:variant>
      <vt:variant>
        <vt:i4>5</vt:i4>
      </vt:variant>
      <vt:variant>
        <vt:lpwstr/>
      </vt:variant>
      <vt:variant>
        <vt:lpwstr>_Toc151731073</vt:lpwstr>
      </vt:variant>
      <vt:variant>
        <vt:i4>1245235</vt:i4>
      </vt:variant>
      <vt:variant>
        <vt:i4>44</vt:i4>
      </vt:variant>
      <vt:variant>
        <vt:i4>0</vt:i4>
      </vt:variant>
      <vt:variant>
        <vt:i4>5</vt:i4>
      </vt:variant>
      <vt:variant>
        <vt:lpwstr/>
      </vt:variant>
      <vt:variant>
        <vt:lpwstr>_Toc151731072</vt:lpwstr>
      </vt:variant>
      <vt:variant>
        <vt:i4>1245235</vt:i4>
      </vt:variant>
      <vt:variant>
        <vt:i4>38</vt:i4>
      </vt:variant>
      <vt:variant>
        <vt:i4>0</vt:i4>
      </vt:variant>
      <vt:variant>
        <vt:i4>5</vt:i4>
      </vt:variant>
      <vt:variant>
        <vt:lpwstr/>
      </vt:variant>
      <vt:variant>
        <vt:lpwstr>_Toc151731071</vt:lpwstr>
      </vt:variant>
      <vt:variant>
        <vt:i4>1245235</vt:i4>
      </vt:variant>
      <vt:variant>
        <vt:i4>32</vt:i4>
      </vt:variant>
      <vt:variant>
        <vt:i4>0</vt:i4>
      </vt:variant>
      <vt:variant>
        <vt:i4>5</vt:i4>
      </vt:variant>
      <vt:variant>
        <vt:lpwstr/>
      </vt:variant>
      <vt:variant>
        <vt:lpwstr>_Toc151731070</vt:lpwstr>
      </vt:variant>
      <vt:variant>
        <vt:i4>1179699</vt:i4>
      </vt:variant>
      <vt:variant>
        <vt:i4>26</vt:i4>
      </vt:variant>
      <vt:variant>
        <vt:i4>0</vt:i4>
      </vt:variant>
      <vt:variant>
        <vt:i4>5</vt:i4>
      </vt:variant>
      <vt:variant>
        <vt:lpwstr/>
      </vt:variant>
      <vt:variant>
        <vt:lpwstr>_Toc151731069</vt:lpwstr>
      </vt:variant>
      <vt:variant>
        <vt:i4>1179699</vt:i4>
      </vt:variant>
      <vt:variant>
        <vt:i4>20</vt:i4>
      </vt:variant>
      <vt:variant>
        <vt:i4>0</vt:i4>
      </vt:variant>
      <vt:variant>
        <vt:i4>5</vt:i4>
      </vt:variant>
      <vt:variant>
        <vt:lpwstr/>
      </vt:variant>
      <vt:variant>
        <vt:lpwstr>_Toc151731068</vt:lpwstr>
      </vt:variant>
      <vt:variant>
        <vt:i4>1179699</vt:i4>
      </vt:variant>
      <vt:variant>
        <vt:i4>14</vt:i4>
      </vt:variant>
      <vt:variant>
        <vt:i4>0</vt:i4>
      </vt:variant>
      <vt:variant>
        <vt:i4>5</vt:i4>
      </vt:variant>
      <vt:variant>
        <vt:lpwstr/>
      </vt:variant>
      <vt:variant>
        <vt:lpwstr>_Toc151731067</vt:lpwstr>
      </vt:variant>
      <vt:variant>
        <vt:i4>1179699</vt:i4>
      </vt:variant>
      <vt:variant>
        <vt:i4>8</vt:i4>
      </vt:variant>
      <vt:variant>
        <vt:i4>0</vt:i4>
      </vt:variant>
      <vt:variant>
        <vt:i4>5</vt:i4>
      </vt:variant>
      <vt:variant>
        <vt:lpwstr/>
      </vt:variant>
      <vt:variant>
        <vt:lpwstr>_Toc151731066</vt:lpwstr>
      </vt:variant>
      <vt:variant>
        <vt:i4>1179699</vt:i4>
      </vt:variant>
      <vt:variant>
        <vt:i4>2</vt:i4>
      </vt:variant>
      <vt:variant>
        <vt:i4>0</vt:i4>
      </vt:variant>
      <vt:variant>
        <vt:i4>5</vt:i4>
      </vt:variant>
      <vt:variant>
        <vt:lpwstr/>
      </vt:variant>
      <vt:variant>
        <vt:lpwstr>_Toc151731065</vt:lpwstr>
      </vt:variant>
      <vt:variant>
        <vt:i4>2621535</vt:i4>
      </vt:variant>
      <vt:variant>
        <vt:i4>12</vt:i4>
      </vt:variant>
      <vt:variant>
        <vt:i4>0</vt:i4>
      </vt:variant>
      <vt:variant>
        <vt:i4>5</vt:i4>
      </vt:variant>
      <vt:variant>
        <vt:lpwstr>https://assets.publishing.service.gov.uk/government/uploads/system/uploads/attachment_data/file/1172931/The_Third_National_Adaptation_Programme.pdf</vt:lpwstr>
      </vt:variant>
      <vt:variant>
        <vt:lpwstr/>
      </vt:variant>
      <vt:variant>
        <vt:i4>4784231</vt:i4>
      </vt:variant>
      <vt:variant>
        <vt:i4>9</vt:i4>
      </vt:variant>
      <vt:variant>
        <vt:i4>0</vt:i4>
      </vt:variant>
      <vt:variant>
        <vt:i4>5</vt:i4>
      </vt:variant>
      <vt:variant>
        <vt:lpwstr>https://assets.publishing.service.gov.uk/government/uploads/system/uploads/attachment_data/file/1128689/mission-zero-independent-review.pdf</vt:lpwstr>
      </vt:variant>
      <vt:variant>
        <vt:lpwstr/>
      </vt:variant>
      <vt:variant>
        <vt:i4>7077938</vt:i4>
      </vt:variant>
      <vt:variant>
        <vt:i4>6</vt:i4>
      </vt:variant>
      <vt:variant>
        <vt:i4>0</vt:i4>
      </vt:variant>
      <vt:variant>
        <vt:i4>5</vt:i4>
      </vt:variant>
      <vt:variant>
        <vt:lpwstr>https://devonclimateemergency.org.uk/devon-carbon-plan/</vt:lpwstr>
      </vt:variant>
      <vt:variant>
        <vt:lpwstr>:~:text=The%20Devon%20Carbon%20Plan%20is%20the%20roadmap%20for,land%20and%20sea%3B%20transport%3B%20and%20the%20built%20environment.</vt:lpwstr>
      </vt:variant>
      <vt:variant>
        <vt:i4>5046277</vt:i4>
      </vt:variant>
      <vt:variant>
        <vt:i4>3</vt:i4>
      </vt:variant>
      <vt:variant>
        <vt:i4>0</vt:i4>
      </vt:variant>
      <vt:variant>
        <vt:i4>5</vt:i4>
      </vt:variant>
      <vt:variant>
        <vt:lpwstr>https://www.metoffice.gov.uk/about-us/press-office/news/weather-and-climate/2022/2021-hadcrut5-wmo-temperature-statement</vt:lpwstr>
      </vt:variant>
      <vt:variant>
        <vt:lpwstr/>
      </vt:variant>
      <vt:variant>
        <vt:i4>6553635</vt:i4>
      </vt:variant>
      <vt:variant>
        <vt:i4>0</vt:i4>
      </vt:variant>
      <vt:variant>
        <vt:i4>0</vt:i4>
      </vt:variant>
      <vt:variant>
        <vt:i4>5</vt:i4>
      </vt:variant>
      <vt:variant>
        <vt:lpwstr>https://www.metoffice.gov.uk/about-us/press-office/news/weather-and-climate/2023/climate-change-drives-uks-first-year-over-10c</vt:lpwstr>
      </vt:variant>
      <vt:variant>
        <vt:lpwstr/>
      </vt:variant>
      <vt:variant>
        <vt:i4>3211265</vt:i4>
      </vt:variant>
      <vt:variant>
        <vt:i4>0</vt:i4>
      </vt:variant>
      <vt:variant>
        <vt:i4>0</vt:i4>
      </vt:variant>
      <vt:variant>
        <vt:i4>5</vt:i4>
      </vt:variant>
      <vt:variant>
        <vt:lpwstr>mailto:Adam.Luscombe@torbay.gov.uk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Jacqui</dc:creator>
  <cp:keywords/>
  <dc:description/>
  <cp:lastModifiedBy>Gomm, Chris</cp:lastModifiedBy>
  <cp:revision>24</cp:revision>
  <cp:lastPrinted>2023-11-28T11:29:00Z</cp:lastPrinted>
  <dcterms:created xsi:type="dcterms:W3CDTF">2023-11-30T13:46:00Z</dcterms:created>
  <dcterms:modified xsi:type="dcterms:W3CDTF">2023-11-30T14:03:00Z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2935600</vt:r8>
  </property>
  <property fmtid="{D5CDD505-2E9C-101B-9397-08002B2CF9AE}" pid="4" name="MediaServiceImageTags">
    <vt:lpwstr/>
  </property>
</Properties>
</file>