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485" w:type="dxa"/>
        <w:tblLayout w:type="fixed"/>
        <w:tblLook w:val="0000" w:firstRow="0" w:lastRow="0" w:firstColumn="0" w:lastColumn="0" w:noHBand="0" w:noVBand="0"/>
      </w:tblPr>
      <w:tblGrid>
        <w:gridCol w:w="4390"/>
        <w:gridCol w:w="6095"/>
      </w:tblGrid>
      <w:tr w:rsidR="00261377" w:rsidRPr="00261377" w14:paraId="393D2A38" w14:textId="77777777" w:rsidTr="00261377">
        <w:tc>
          <w:tcPr>
            <w:tcW w:w="4390" w:type="dxa"/>
          </w:tcPr>
          <w:p w14:paraId="77453B8A" w14:textId="77777777" w:rsidR="00261377" w:rsidRPr="00261377" w:rsidRDefault="006E36DA" w:rsidP="00261377">
            <w:r>
              <w:t>Job title</w:t>
            </w:r>
            <w:r w:rsidR="00261377" w:rsidRPr="00261377">
              <w:tab/>
            </w:r>
          </w:p>
        </w:tc>
        <w:tc>
          <w:tcPr>
            <w:tcW w:w="6095" w:type="dxa"/>
          </w:tcPr>
          <w:p w14:paraId="360A03B6" w14:textId="77777777" w:rsidR="00261377" w:rsidRPr="00261377" w:rsidRDefault="00824AD2" w:rsidP="00DE435D">
            <w:r>
              <w:t>PEP and Systems Co-ordinator</w:t>
            </w:r>
          </w:p>
        </w:tc>
      </w:tr>
      <w:tr w:rsidR="009247E8" w:rsidRPr="00261377" w14:paraId="5E9073FD" w14:textId="77777777" w:rsidTr="00261377">
        <w:tc>
          <w:tcPr>
            <w:tcW w:w="4390" w:type="dxa"/>
          </w:tcPr>
          <w:p w14:paraId="7A897CA8" w14:textId="77777777" w:rsidR="009247E8" w:rsidRDefault="009247E8" w:rsidP="00261377">
            <w:r>
              <w:t>Strategic team</w:t>
            </w:r>
          </w:p>
        </w:tc>
        <w:tc>
          <w:tcPr>
            <w:tcW w:w="6095" w:type="dxa"/>
          </w:tcPr>
          <w:p w14:paraId="078042D4" w14:textId="77777777" w:rsidR="009247E8" w:rsidRDefault="00DE435D" w:rsidP="00DE435D">
            <w:r>
              <w:t>Children’s Services</w:t>
            </w:r>
          </w:p>
        </w:tc>
      </w:tr>
      <w:tr w:rsidR="00261377" w:rsidRPr="00261377" w14:paraId="10422C1F" w14:textId="77777777" w:rsidTr="00261377">
        <w:tc>
          <w:tcPr>
            <w:tcW w:w="4390" w:type="dxa"/>
          </w:tcPr>
          <w:p w14:paraId="66BE9ADB" w14:textId="77777777" w:rsidR="00261377" w:rsidRPr="00261377" w:rsidRDefault="009247E8" w:rsidP="00261377">
            <w:r>
              <w:t xml:space="preserve">Service </w:t>
            </w:r>
          </w:p>
        </w:tc>
        <w:tc>
          <w:tcPr>
            <w:tcW w:w="6095" w:type="dxa"/>
          </w:tcPr>
          <w:p w14:paraId="3947BD9E" w14:textId="77777777" w:rsidR="00261377" w:rsidRPr="00261377" w:rsidRDefault="00DE435D" w:rsidP="00DE435D">
            <w:r>
              <w:t>Education, Learning and Skills</w:t>
            </w:r>
          </w:p>
        </w:tc>
      </w:tr>
      <w:tr w:rsidR="00261377" w:rsidRPr="00261377" w14:paraId="460999A4" w14:textId="77777777" w:rsidTr="00261377">
        <w:tc>
          <w:tcPr>
            <w:tcW w:w="4390" w:type="dxa"/>
          </w:tcPr>
          <w:p w14:paraId="55A34CF2" w14:textId="77777777" w:rsidR="00261377" w:rsidRPr="00261377" w:rsidRDefault="006E36DA" w:rsidP="00261377">
            <w:r>
              <w:t>Business unit</w:t>
            </w:r>
          </w:p>
        </w:tc>
        <w:tc>
          <w:tcPr>
            <w:tcW w:w="6095" w:type="dxa"/>
          </w:tcPr>
          <w:p w14:paraId="74CBB5C7" w14:textId="77777777" w:rsidR="00261377" w:rsidRPr="00261377" w:rsidRDefault="00DE435D" w:rsidP="00DE435D">
            <w:r>
              <w:t>Virtual School</w:t>
            </w:r>
          </w:p>
        </w:tc>
      </w:tr>
      <w:tr w:rsidR="00261377" w:rsidRPr="00261377" w14:paraId="31FD6F99" w14:textId="77777777" w:rsidTr="00261377">
        <w:tc>
          <w:tcPr>
            <w:tcW w:w="4390" w:type="dxa"/>
          </w:tcPr>
          <w:p w14:paraId="7957F647" w14:textId="77777777" w:rsidR="00261377" w:rsidRPr="00261377" w:rsidRDefault="006E36DA" w:rsidP="00261377">
            <w:r>
              <w:t>Responsible to</w:t>
            </w:r>
            <w:r w:rsidR="00261377" w:rsidRPr="00261377">
              <w:t xml:space="preserve"> (day to day issues)</w:t>
            </w:r>
          </w:p>
        </w:tc>
        <w:tc>
          <w:tcPr>
            <w:tcW w:w="6095" w:type="dxa"/>
          </w:tcPr>
          <w:p w14:paraId="3E8FE97E" w14:textId="77777777" w:rsidR="00261377" w:rsidRPr="00261377" w:rsidRDefault="00546A86" w:rsidP="00DE435D">
            <w:r>
              <w:t>Inclusion Support and Attachment Lead Officer</w:t>
            </w:r>
            <w:r w:rsidR="00DE435D">
              <w:t xml:space="preserve"> – Virtual School</w:t>
            </w:r>
          </w:p>
        </w:tc>
      </w:tr>
      <w:tr w:rsidR="00261377" w:rsidRPr="00261377" w14:paraId="54A06F38" w14:textId="77777777" w:rsidTr="00261377">
        <w:tc>
          <w:tcPr>
            <w:tcW w:w="4390" w:type="dxa"/>
          </w:tcPr>
          <w:p w14:paraId="62AF1ED7" w14:textId="77777777" w:rsidR="00261377" w:rsidRPr="00261377" w:rsidRDefault="006E36DA" w:rsidP="00261377">
            <w:r>
              <w:t>Accountable to</w:t>
            </w:r>
            <w:r w:rsidR="00261377" w:rsidRPr="00261377">
              <w:t xml:space="preserve"> (line manager) </w:t>
            </w:r>
          </w:p>
        </w:tc>
        <w:tc>
          <w:tcPr>
            <w:tcW w:w="6095" w:type="dxa"/>
          </w:tcPr>
          <w:p w14:paraId="733F0B46" w14:textId="77777777" w:rsidR="00261377" w:rsidRPr="00261377" w:rsidRDefault="00DE435D" w:rsidP="006E36DA">
            <w:r>
              <w:t>Headteacher – Virtual School</w:t>
            </w:r>
          </w:p>
        </w:tc>
      </w:tr>
      <w:tr w:rsidR="00261377" w:rsidRPr="00261377" w14:paraId="61D82678" w14:textId="77777777" w:rsidTr="00261377">
        <w:trPr>
          <w:trHeight w:val="445"/>
        </w:trPr>
        <w:tc>
          <w:tcPr>
            <w:tcW w:w="4390" w:type="dxa"/>
          </w:tcPr>
          <w:p w14:paraId="29D79BAD" w14:textId="77777777" w:rsidR="00261377" w:rsidRPr="00261377" w:rsidRDefault="006E36DA" w:rsidP="00261377">
            <w:r>
              <w:t>Salary g</w:t>
            </w:r>
            <w:r w:rsidR="00261377" w:rsidRPr="00261377">
              <w:t>rade</w:t>
            </w:r>
            <w:r>
              <w:t xml:space="preserve"> (spinal column points only)</w:t>
            </w:r>
          </w:p>
        </w:tc>
        <w:tc>
          <w:tcPr>
            <w:tcW w:w="6095" w:type="dxa"/>
          </w:tcPr>
          <w:p w14:paraId="4F7BF7A4" w14:textId="0ED00FDC" w:rsidR="00261377" w:rsidRPr="00261377" w:rsidRDefault="00AD55B1" w:rsidP="00DE435D">
            <w:r>
              <w:t>Grade F</w:t>
            </w:r>
          </w:p>
        </w:tc>
      </w:tr>
      <w:tr w:rsidR="006E36DA" w:rsidRPr="00261377" w14:paraId="1D6A786C" w14:textId="77777777" w:rsidTr="00261377">
        <w:trPr>
          <w:trHeight w:val="445"/>
        </w:trPr>
        <w:tc>
          <w:tcPr>
            <w:tcW w:w="4390" w:type="dxa"/>
          </w:tcPr>
          <w:p w14:paraId="3C48A5E8" w14:textId="77777777" w:rsidR="006E36DA" w:rsidRPr="00261377" w:rsidRDefault="006E36DA" w:rsidP="00261377">
            <w:r>
              <w:t>JE ref</w:t>
            </w:r>
          </w:p>
        </w:tc>
        <w:tc>
          <w:tcPr>
            <w:tcW w:w="6095" w:type="dxa"/>
          </w:tcPr>
          <w:p w14:paraId="4A1186BA" w14:textId="0E7778A5" w:rsidR="006E36DA" w:rsidRDefault="00AD55B1" w:rsidP="00DE435D">
            <w:r>
              <w:t>JCT27</w:t>
            </w:r>
          </w:p>
        </w:tc>
      </w:tr>
    </w:tbl>
    <w:p w14:paraId="189A7B76" w14:textId="77777777" w:rsidR="00B377FC" w:rsidRDefault="00B377FC" w:rsidP="004067A0"/>
    <w:p w14:paraId="797F287E" w14:textId="77777777" w:rsidR="00261377" w:rsidRDefault="00160C3A" w:rsidP="00E34710">
      <w:pPr>
        <w:pStyle w:val="Heading1"/>
        <w:ind w:left="0" w:firstLine="0"/>
      </w:pPr>
      <w:r>
        <w:t>1. K</w:t>
      </w:r>
      <w:r w:rsidR="00332A2B">
        <w:t>ey purpose of j</w:t>
      </w:r>
      <w:r w:rsidR="00261377">
        <w:t>ob</w:t>
      </w:r>
    </w:p>
    <w:p w14:paraId="1E4166AE" w14:textId="77777777" w:rsidR="00160C3A" w:rsidRPr="00A84B17" w:rsidRDefault="00160C3A" w:rsidP="00362182">
      <w:pPr>
        <w:pStyle w:val="Default"/>
        <w:numPr>
          <w:ilvl w:val="0"/>
          <w:numId w:val="32"/>
        </w:numPr>
        <w:spacing w:line="360" w:lineRule="auto"/>
        <w:ind w:left="426" w:hanging="426"/>
        <w:rPr>
          <w:rFonts w:asciiTheme="minorHAnsi" w:hAnsiTheme="minorHAnsi" w:cstheme="minorHAnsi"/>
        </w:rPr>
      </w:pPr>
      <w:r w:rsidRPr="00A84B17">
        <w:rPr>
          <w:rFonts w:asciiTheme="minorHAnsi" w:hAnsiTheme="minorHAnsi" w:cstheme="minorHAnsi"/>
        </w:rPr>
        <w:t xml:space="preserve">Champion the education of cared for children and/or care experienced young people, actively supporting them in reaching their educational potential and aspirations. </w:t>
      </w:r>
    </w:p>
    <w:p w14:paraId="042158BB" w14:textId="2A2DB3AA" w:rsidR="00F960F3" w:rsidRDefault="00160C3A" w:rsidP="00F960F3">
      <w:pPr>
        <w:pStyle w:val="Default"/>
        <w:numPr>
          <w:ilvl w:val="0"/>
          <w:numId w:val="32"/>
        </w:numPr>
        <w:spacing w:line="360" w:lineRule="auto"/>
        <w:ind w:left="426" w:hanging="426"/>
        <w:rPr>
          <w:rFonts w:asciiTheme="minorHAnsi" w:hAnsiTheme="minorHAnsi" w:cstheme="minorHAnsi"/>
          <w:color w:val="auto"/>
        </w:rPr>
      </w:pPr>
      <w:r w:rsidRPr="00F960F3">
        <w:rPr>
          <w:rFonts w:asciiTheme="minorHAnsi" w:hAnsiTheme="minorHAnsi" w:cstheme="minorHAnsi"/>
        </w:rPr>
        <w:t xml:space="preserve">Set up effective </w:t>
      </w:r>
      <w:r w:rsidR="0011189F" w:rsidRPr="00F960F3">
        <w:rPr>
          <w:rFonts w:asciiTheme="minorHAnsi" w:hAnsiTheme="minorHAnsi" w:cstheme="minorHAnsi"/>
        </w:rPr>
        <w:t>Personal Education Plan (</w:t>
      </w:r>
      <w:r w:rsidRPr="00F960F3">
        <w:rPr>
          <w:rFonts w:cstheme="minorHAnsi"/>
        </w:rPr>
        <w:t>PEP</w:t>
      </w:r>
      <w:r w:rsidR="0011189F" w:rsidRPr="00F960F3">
        <w:rPr>
          <w:rFonts w:cstheme="minorHAnsi"/>
        </w:rPr>
        <w:t>)</w:t>
      </w:r>
      <w:r w:rsidRPr="00F960F3">
        <w:rPr>
          <w:rFonts w:cstheme="minorHAnsi"/>
        </w:rPr>
        <w:t xml:space="preserve"> monitoring, tracking and quality assurance systems to enable robust oversight</w:t>
      </w:r>
      <w:r w:rsidR="00645106">
        <w:rPr>
          <w:rFonts w:asciiTheme="minorHAnsi" w:hAnsiTheme="minorHAnsi" w:cstheme="minorHAnsi"/>
        </w:rPr>
        <w:t xml:space="preserve"> and </w:t>
      </w:r>
      <w:r w:rsidRPr="00F960F3">
        <w:rPr>
          <w:rFonts w:cstheme="minorHAnsi"/>
        </w:rPr>
        <w:t xml:space="preserve">evaluation  </w:t>
      </w:r>
    </w:p>
    <w:p w14:paraId="61DD00D8" w14:textId="36523C40" w:rsidR="00160C3A" w:rsidRPr="00F960F3" w:rsidRDefault="00160C3A" w:rsidP="00F960F3">
      <w:pPr>
        <w:pStyle w:val="Default"/>
        <w:numPr>
          <w:ilvl w:val="0"/>
          <w:numId w:val="32"/>
        </w:numPr>
        <w:spacing w:line="360" w:lineRule="auto"/>
        <w:ind w:left="426" w:hanging="426"/>
        <w:rPr>
          <w:rFonts w:asciiTheme="minorHAnsi" w:hAnsiTheme="minorHAnsi" w:cstheme="minorHAnsi"/>
          <w:color w:val="auto"/>
        </w:rPr>
      </w:pPr>
      <w:r w:rsidRPr="00F960F3">
        <w:rPr>
          <w:rFonts w:asciiTheme="minorHAnsi" w:hAnsiTheme="minorHAnsi" w:cstheme="minorHAnsi"/>
          <w:color w:val="auto"/>
        </w:rPr>
        <w:t xml:space="preserve">Support the development of the Torbay Virtual School, especially in regard to PEP phase developments, e.g. early years and post-16. </w:t>
      </w:r>
    </w:p>
    <w:p w14:paraId="76763E73" w14:textId="77777777" w:rsidR="00160C3A" w:rsidRPr="00A84B17" w:rsidRDefault="00160C3A" w:rsidP="00362182">
      <w:pPr>
        <w:pStyle w:val="Default"/>
        <w:numPr>
          <w:ilvl w:val="0"/>
          <w:numId w:val="32"/>
        </w:numPr>
        <w:spacing w:line="360" w:lineRule="auto"/>
        <w:ind w:left="426" w:hanging="426"/>
        <w:rPr>
          <w:rFonts w:asciiTheme="minorHAnsi" w:hAnsiTheme="minorHAnsi" w:cstheme="minorHAnsi"/>
          <w:color w:val="auto"/>
        </w:rPr>
      </w:pPr>
      <w:r w:rsidRPr="00A84B17">
        <w:rPr>
          <w:rFonts w:asciiTheme="minorHAnsi" w:hAnsiTheme="minorHAnsi" w:cstheme="minorHAnsi"/>
          <w:color w:val="auto"/>
        </w:rPr>
        <w:t xml:space="preserve">Support the delivery of training and development programmes for a range of key professionals, especially in regard to PEP compliance, completion and quality. </w:t>
      </w:r>
    </w:p>
    <w:p w14:paraId="3146B5C4" w14:textId="5CF0A677" w:rsidR="00160C3A" w:rsidRPr="00A84B17" w:rsidRDefault="00160C3A" w:rsidP="00362182">
      <w:pPr>
        <w:pStyle w:val="Default"/>
        <w:numPr>
          <w:ilvl w:val="0"/>
          <w:numId w:val="32"/>
        </w:numPr>
        <w:spacing w:line="360" w:lineRule="auto"/>
        <w:ind w:left="426" w:hanging="426"/>
        <w:rPr>
          <w:rFonts w:asciiTheme="minorHAnsi" w:hAnsiTheme="minorHAnsi" w:cstheme="minorHAnsi"/>
          <w:color w:val="auto"/>
        </w:rPr>
      </w:pPr>
      <w:r w:rsidRPr="00A84B17">
        <w:rPr>
          <w:rFonts w:asciiTheme="minorHAnsi" w:hAnsiTheme="minorHAnsi" w:cstheme="minorHAnsi"/>
          <w:color w:val="auto"/>
        </w:rPr>
        <w:t>Maintain</w:t>
      </w:r>
      <w:r w:rsidR="002E1621">
        <w:rPr>
          <w:rFonts w:asciiTheme="minorHAnsi" w:hAnsiTheme="minorHAnsi" w:cstheme="minorHAnsi"/>
          <w:color w:val="auto"/>
        </w:rPr>
        <w:t>ing</w:t>
      </w:r>
      <w:r w:rsidRPr="00A84B17">
        <w:rPr>
          <w:rFonts w:asciiTheme="minorHAnsi" w:hAnsiTheme="minorHAnsi" w:cstheme="minorHAnsi"/>
          <w:color w:val="auto"/>
        </w:rPr>
        <w:t xml:space="preserve"> all system registers </w:t>
      </w:r>
      <w:r w:rsidR="002E1621">
        <w:rPr>
          <w:rFonts w:asciiTheme="minorHAnsi" w:hAnsiTheme="minorHAnsi" w:cstheme="minorHAnsi"/>
          <w:color w:val="auto"/>
        </w:rPr>
        <w:t>and</w:t>
      </w:r>
      <w:r w:rsidRPr="00A84B17">
        <w:rPr>
          <w:rFonts w:asciiTheme="minorHAnsi" w:hAnsiTheme="minorHAnsi" w:cstheme="minorHAnsi"/>
          <w:color w:val="auto"/>
        </w:rPr>
        <w:t xml:space="preserve"> electronic case files </w:t>
      </w:r>
      <w:r w:rsidR="0011189F">
        <w:rPr>
          <w:rFonts w:asciiTheme="minorHAnsi" w:hAnsiTheme="minorHAnsi" w:cstheme="minorHAnsi"/>
          <w:color w:val="auto"/>
        </w:rPr>
        <w:t xml:space="preserve">confidentially </w:t>
      </w:r>
      <w:r w:rsidRPr="00A84B17">
        <w:rPr>
          <w:rFonts w:asciiTheme="minorHAnsi" w:hAnsiTheme="minorHAnsi" w:cstheme="minorHAnsi"/>
          <w:color w:val="auto"/>
        </w:rPr>
        <w:t xml:space="preserve">to agreed quality standards and </w:t>
      </w:r>
      <w:r w:rsidR="002E1621">
        <w:rPr>
          <w:rFonts w:asciiTheme="minorHAnsi" w:hAnsiTheme="minorHAnsi" w:cstheme="minorHAnsi"/>
          <w:color w:val="auto"/>
        </w:rPr>
        <w:t>security</w:t>
      </w:r>
      <w:r w:rsidRPr="00A84B17">
        <w:rPr>
          <w:rFonts w:asciiTheme="minorHAnsi" w:hAnsiTheme="minorHAnsi" w:cstheme="minorHAnsi"/>
          <w:color w:val="auto"/>
        </w:rPr>
        <w:t xml:space="preserve"> in line with the Data Protection Act. </w:t>
      </w:r>
    </w:p>
    <w:p w14:paraId="00B800F1" w14:textId="0558578B" w:rsidR="00160C3A" w:rsidRPr="00A84B17" w:rsidRDefault="0011189F" w:rsidP="00362182">
      <w:pPr>
        <w:pStyle w:val="Default"/>
        <w:numPr>
          <w:ilvl w:val="0"/>
          <w:numId w:val="32"/>
        </w:numPr>
        <w:spacing w:line="360" w:lineRule="auto"/>
        <w:ind w:left="426" w:hanging="426"/>
        <w:rPr>
          <w:rFonts w:asciiTheme="minorHAnsi" w:hAnsiTheme="minorHAnsi" w:cstheme="minorHAnsi"/>
        </w:rPr>
      </w:pPr>
      <w:r>
        <w:rPr>
          <w:rFonts w:asciiTheme="minorHAnsi" w:hAnsiTheme="minorHAnsi" w:cstheme="minorHAnsi"/>
        </w:rPr>
        <w:t>F</w:t>
      </w:r>
      <w:r w:rsidR="002E1621">
        <w:rPr>
          <w:rFonts w:asciiTheme="minorHAnsi" w:hAnsiTheme="minorHAnsi" w:cstheme="minorHAnsi"/>
        </w:rPr>
        <w:t xml:space="preserve">irst point of contact for </w:t>
      </w:r>
      <w:r w:rsidR="00A84B17">
        <w:rPr>
          <w:rFonts w:asciiTheme="minorHAnsi" w:hAnsiTheme="minorHAnsi" w:cstheme="minorHAnsi"/>
        </w:rPr>
        <w:t>enquiries</w:t>
      </w:r>
      <w:r>
        <w:rPr>
          <w:rFonts w:asciiTheme="minorHAnsi" w:hAnsiTheme="minorHAnsi" w:cstheme="minorHAnsi"/>
        </w:rPr>
        <w:t xml:space="preserve"> and responsible for general administration</w:t>
      </w:r>
      <w:r w:rsidR="00A84B17">
        <w:rPr>
          <w:rFonts w:asciiTheme="minorHAnsi" w:hAnsiTheme="minorHAnsi" w:cstheme="minorHAnsi"/>
        </w:rPr>
        <w:t xml:space="preserve"> to s</w:t>
      </w:r>
      <w:r w:rsidR="00160C3A" w:rsidRPr="00A84B17">
        <w:rPr>
          <w:rFonts w:asciiTheme="minorHAnsi" w:hAnsiTheme="minorHAnsi" w:cstheme="minorHAnsi"/>
        </w:rPr>
        <w:t xml:space="preserve">upport the work of the Virtual School team, in consultation with the </w:t>
      </w:r>
      <w:r w:rsidR="000521EE">
        <w:rPr>
          <w:rFonts w:asciiTheme="minorHAnsi" w:hAnsiTheme="minorHAnsi" w:cstheme="minorHAnsi"/>
        </w:rPr>
        <w:t>Lead Officer</w:t>
      </w:r>
      <w:r w:rsidR="00160C3A" w:rsidRPr="00A84B17">
        <w:rPr>
          <w:rFonts w:asciiTheme="minorHAnsi" w:hAnsiTheme="minorHAnsi" w:cstheme="minorHAnsi"/>
        </w:rPr>
        <w:t xml:space="preserve">. </w:t>
      </w:r>
    </w:p>
    <w:p w14:paraId="2E08BDC5" w14:textId="77777777" w:rsidR="00160C3A" w:rsidRPr="00E34710" w:rsidRDefault="00160C3A" w:rsidP="00E34710"/>
    <w:p w14:paraId="20650C74" w14:textId="77777777" w:rsidR="00261377" w:rsidRDefault="00261377" w:rsidP="00261377">
      <w:pPr>
        <w:pStyle w:val="Heading1"/>
      </w:pPr>
      <w:r>
        <w:t>2.</w:t>
      </w:r>
      <w:r>
        <w:tab/>
        <w:t>Anticipated outcomes of post</w:t>
      </w:r>
    </w:p>
    <w:p w14:paraId="5F9B93F8" w14:textId="292332A2" w:rsidR="002C0224" w:rsidRPr="00E34710" w:rsidRDefault="002C0224" w:rsidP="00DB1F32">
      <w:pPr>
        <w:pStyle w:val="Default"/>
        <w:numPr>
          <w:ilvl w:val="0"/>
          <w:numId w:val="35"/>
        </w:numPr>
        <w:spacing w:line="360" w:lineRule="auto"/>
        <w:ind w:left="426" w:hanging="426"/>
        <w:rPr>
          <w:rFonts w:asciiTheme="minorHAnsi" w:hAnsiTheme="minorHAnsi" w:cstheme="minorHAnsi"/>
        </w:rPr>
      </w:pPr>
      <w:r w:rsidRPr="00E34710">
        <w:rPr>
          <w:rFonts w:asciiTheme="minorHAnsi" w:hAnsiTheme="minorHAnsi" w:cstheme="minorHAnsi"/>
        </w:rPr>
        <w:t>All cared for children and care experienced young people have a termly PEP</w:t>
      </w:r>
      <w:r w:rsidR="00C76BE4">
        <w:rPr>
          <w:rFonts w:asciiTheme="minorHAnsi" w:hAnsiTheme="minorHAnsi" w:cstheme="minorHAnsi"/>
        </w:rPr>
        <w:t>.</w:t>
      </w:r>
    </w:p>
    <w:p w14:paraId="6E8880C6" w14:textId="0F804A88" w:rsidR="002C0224" w:rsidRPr="00E34710" w:rsidRDefault="002C0224" w:rsidP="00DB1F32">
      <w:pPr>
        <w:pStyle w:val="Default"/>
        <w:numPr>
          <w:ilvl w:val="0"/>
          <w:numId w:val="35"/>
        </w:numPr>
        <w:spacing w:line="360" w:lineRule="auto"/>
        <w:ind w:left="426" w:hanging="426"/>
        <w:rPr>
          <w:rFonts w:asciiTheme="minorHAnsi" w:hAnsiTheme="minorHAnsi" w:cstheme="minorHAnsi"/>
        </w:rPr>
      </w:pPr>
      <w:r w:rsidRPr="00E34710">
        <w:rPr>
          <w:rFonts w:asciiTheme="minorHAnsi" w:hAnsiTheme="minorHAnsi" w:cstheme="minorHAnsi"/>
        </w:rPr>
        <w:t xml:space="preserve">All PEPS are </w:t>
      </w:r>
      <w:r w:rsidR="00DB1F32">
        <w:rPr>
          <w:rFonts w:asciiTheme="minorHAnsi" w:hAnsiTheme="minorHAnsi" w:cstheme="minorHAnsi"/>
        </w:rPr>
        <w:t xml:space="preserve">quality </w:t>
      </w:r>
      <w:r w:rsidRPr="00E34710">
        <w:rPr>
          <w:rFonts w:asciiTheme="minorHAnsi" w:hAnsiTheme="minorHAnsi" w:cstheme="minorHAnsi"/>
        </w:rPr>
        <w:t>assured as at least Good</w:t>
      </w:r>
      <w:r w:rsidR="00C76BE4">
        <w:rPr>
          <w:rFonts w:asciiTheme="minorHAnsi" w:hAnsiTheme="minorHAnsi" w:cstheme="minorHAnsi"/>
        </w:rPr>
        <w:t>.</w:t>
      </w:r>
    </w:p>
    <w:p w14:paraId="05C10ED7" w14:textId="47B7ECD7" w:rsidR="002C0224" w:rsidRPr="00E34710" w:rsidRDefault="002C0224" w:rsidP="00DB1F32">
      <w:pPr>
        <w:pStyle w:val="Default"/>
        <w:numPr>
          <w:ilvl w:val="0"/>
          <w:numId w:val="35"/>
        </w:numPr>
        <w:spacing w:line="360" w:lineRule="auto"/>
        <w:ind w:left="426" w:hanging="426"/>
        <w:rPr>
          <w:rFonts w:asciiTheme="minorHAnsi" w:hAnsiTheme="minorHAnsi" w:cstheme="minorHAnsi"/>
        </w:rPr>
      </w:pPr>
      <w:r w:rsidRPr="00E34710">
        <w:rPr>
          <w:rFonts w:asciiTheme="minorHAnsi" w:hAnsiTheme="minorHAnsi" w:cstheme="minorHAnsi"/>
        </w:rPr>
        <w:t>New cared for children have a PEP within 10 days of entering care</w:t>
      </w:r>
      <w:r w:rsidR="00C76BE4">
        <w:rPr>
          <w:rFonts w:asciiTheme="minorHAnsi" w:hAnsiTheme="minorHAnsi" w:cstheme="minorHAnsi"/>
        </w:rPr>
        <w:t>.</w:t>
      </w:r>
    </w:p>
    <w:p w14:paraId="5A62F897" w14:textId="0EDA8519" w:rsidR="002C0224" w:rsidRPr="00E34710" w:rsidRDefault="002C0224" w:rsidP="00DB1F32">
      <w:pPr>
        <w:pStyle w:val="Default"/>
        <w:numPr>
          <w:ilvl w:val="0"/>
          <w:numId w:val="35"/>
        </w:numPr>
        <w:spacing w:line="360" w:lineRule="auto"/>
        <w:ind w:left="426" w:hanging="426"/>
        <w:rPr>
          <w:rFonts w:asciiTheme="minorHAnsi" w:hAnsiTheme="minorHAnsi" w:cstheme="minorHAnsi"/>
        </w:rPr>
      </w:pPr>
      <w:r w:rsidRPr="00E34710">
        <w:rPr>
          <w:rFonts w:asciiTheme="minorHAnsi" w:hAnsiTheme="minorHAnsi" w:cstheme="minorHAnsi"/>
        </w:rPr>
        <w:t>All Designated Teachers understand their responsibilities in PEP quality and completion</w:t>
      </w:r>
      <w:r w:rsidR="00C76BE4">
        <w:rPr>
          <w:rFonts w:asciiTheme="minorHAnsi" w:hAnsiTheme="minorHAnsi" w:cstheme="minorHAnsi"/>
        </w:rPr>
        <w:t>.</w:t>
      </w:r>
      <w:r w:rsidRPr="00E34710">
        <w:rPr>
          <w:rFonts w:asciiTheme="minorHAnsi" w:hAnsiTheme="minorHAnsi" w:cstheme="minorHAnsi"/>
        </w:rPr>
        <w:t xml:space="preserve"> </w:t>
      </w:r>
    </w:p>
    <w:p w14:paraId="21E79252" w14:textId="77777777" w:rsidR="002C0224" w:rsidRPr="00C76BE4" w:rsidRDefault="002C0224" w:rsidP="00DB1F32">
      <w:pPr>
        <w:pStyle w:val="Default"/>
        <w:numPr>
          <w:ilvl w:val="0"/>
          <w:numId w:val="35"/>
        </w:numPr>
        <w:spacing w:line="360" w:lineRule="auto"/>
        <w:ind w:left="426" w:hanging="426"/>
        <w:rPr>
          <w:rFonts w:asciiTheme="minorHAnsi" w:hAnsiTheme="minorHAnsi" w:cstheme="minorHAnsi"/>
        </w:rPr>
      </w:pPr>
      <w:r w:rsidRPr="00C76BE4">
        <w:rPr>
          <w:rFonts w:asciiTheme="minorHAnsi" w:hAnsiTheme="minorHAnsi" w:cstheme="minorHAnsi"/>
        </w:rPr>
        <w:lastRenderedPageBreak/>
        <w:t xml:space="preserve">All Social Workers understand their responsibilities in PEP quality and </w:t>
      </w:r>
      <w:r w:rsidR="00C76BE4">
        <w:rPr>
          <w:rFonts w:asciiTheme="minorHAnsi" w:hAnsiTheme="minorHAnsi" w:cstheme="minorHAnsi"/>
        </w:rPr>
        <w:t xml:space="preserve">completion as an integral part </w:t>
      </w:r>
      <w:r w:rsidRPr="00C76BE4">
        <w:rPr>
          <w:rFonts w:asciiTheme="minorHAnsi" w:hAnsiTheme="minorHAnsi" w:cstheme="minorHAnsi"/>
        </w:rPr>
        <w:t>of care planning</w:t>
      </w:r>
      <w:r w:rsidR="00C76BE4">
        <w:rPr>
          <w:rFonts w:asciiTheme="minorHAnsi" w:hAnsiTheme="minorHAnsi" w:cstheme="minorHAnsi"/>
        </w:rPr>
        <w:t>.</w:t>
      </w:r>
    </w:p>
    <w:p w14:paraId="4BE528FB" w14:textId="77777777" w:rsidR="002C0224" w:rsidRPr="00E34710" w:rsidRDefault="002C0224" w:rsidP="00DB1F32">
      <w:pPr>
        <w:pStyle w:val="Default"/>
        <w:numPr>
          <w:ilvl w:val="0"/>
          <w:numId w:val="35"/>
        </w:numPr>
        <w:spacing w:line="360" w:lineRule="auto"/>
        <w:ind w:left="426" w:hanging="426"/>
        <w:rPr>
          <w:rFonts w:asciiTheme="minorHAnsi" w:hAnsiTheme="minorHAnsi" w:cstheme="minorHAnsi"/>
          <w:color w:val="auto"/>
        </w:rPr>
      </w:pPr>
      <w:r w:rsidRPr="00E34710">
        <w:rPr>
          <w:rFonts w:asciiTheme="minorHAnsi" w:hAnsiTheme="minorHAnsi" w:cstheme="minorHAnsi"/>
          <w:color w:val="auto"/>
        </w:rPr>
        <w:t>All systems are maintained to ensure accuracy</w:t>
      </w:r>
      <w:r w:rsidR="00C76BE4">
        <w:rPr>
          <w:rFonts w:asciiTheme="minorHAnsi" w:hAnsiTheme="minorHAnsi" w:cstheme="minorHAnsi"/>
          <w:color w:val="auto"/>
        </w:rPr>
        <w:t>.</w:t>
      </w:r>
    </w:p>
    <w:p w14:paraId="3162132E" w14:textId="77777777" w:rsidR="002C0224" w:rsidRPr="00E34710" w:rsidRDefault="002C0224" w:rsidP="00E34710"/>
    <w:p w14:paraId="1A869811" w14:textId="77777777" w:rsidR="00261377" w:rsidRDefault="00261377" w:rsidP="00261377">
      <w:pPr>
        <w:pStyle w:val="Heading1"/>
      </w:pPr>
      <w:r>
        <w:t>3.</w:t>
      </w:r>
      <w:r>
        <w:tab/>
        <w:t>List key duties and accountabilities of the post</w:t>
      </w:r>
    </w:p>
    <w:p w14:paraId="38847B2D" w14:textId="77777777" w:rsidR="00E14BB7" w:rsidRPr="0024478A" w:rsidRDefault="00DE435D" w:rsidP="00DB1F32">
      <w:pPr>
        <w:pStyle w:val="ListParagraph"/>
        <w:numPr>
          <w:ilvl w:val="0"/>
          <w:numId w:val="13"/>
        </w:numPr>
        <w:spacing w:line="360" w:lineRule="auto"/>
        <w:ind w:left="426" w:hanging="426"/>
        <w:rPr>
          <w:rFonts w:cstheme="minorHAnsi"/>
          <w:szCs w:val="24"/>
        </w:rPr>
      </w:pPr>
      <w:r w:rsidRPr="0024478A">
        <w:rPr>
          <w:rFonts w:cstheme="minorHAnsi"/>
          <w:szCs w:val="24"/>
        </w:rPr>
        <w:t>Responsible for safeguarding and promoting the welfare of children at all times.</w:t>
      </w:r>
    </w:p>
    <w:p w14:paraId="4D762D43" w14:textId="4FF9A2EB" w:rsidR="002C0224" w:rsidRPr="00C76BE4" w:rsidRDefault="002C0224" w:rsidP="00DB1F32">
      <w:pPr>
        <w:pStyle w:val="Default"/>
        <w:numPr>
          <w:ilvl w:val="0"/>
          <w:numId w:val="13"/>
        </w:numPr>
        <w:spacing w:line="360" w:lineRule="auto"/>
        <w:ind w:left="426" w:hanging="426"/>
        <w:rPr>
          <w:rFonts w:asciiTheme="minorHAnsi" w:hAnsiTheme="minorHAnsi" w:cstheme="minorHAnsi"/>
          <w:color w:val="auto"/>
        </w:rPr>
      </w:pPr>
      <w:r w:rsidRPr="00C76BE4">
        <w:rPr>
          <w:rFonts w:asciiTheme="minorHAnsi" w:hAnsiTheme="minorHAnsi" w:cstheme="minorHAnsi"/>
          <w:color w:val="auto"/>
        </w:rPr>
        <w:t xml:space="preserve">Make sure that all Personal Education Plans (PEPs) are completed within timescales </w:t>
      </w:r>
      <w:r w:rsidRPr="00756268">
        <w:rPr>
          <w:rFonts w:asciiTheme="minorHAnsi" w:hAnsiTheme="minorHAnsi" w:cstheme="minorHAnsi"/>
          <w:color w:val="auto"/>
        </w:rPr>
        <w:t xml:space="preserve">and are of good quality </w:t>
      </w:r>
      <w:r w:rsidR="00756268">
        <w:rPr>
          <w:rFonts w:asciiTheme="minorHAnsi" w:hAnsiTheme="minorHAnsi" w:cstheme="minorHAnsi"/>
          <w:color w:val="auto"/>
        </w:rPr>
        <w:t>through</w:t>
      </w:r>
      <w:r w:rsidRPr="00C76BE4">
        <w:rPr>
          <w:rFonts w:asciiTheme="minorHAnsi" w:hAnsiTheme="minorHAnsi" w:cstheme="minorHAnsi"/>
          <w:color w:val="auto"/>
        </w:rPr>
        <w:t xml:space="preserve"> close liaison with the Early </w:t>
      </w:r>
      <w:r w:rsidR="00C76BE4" w:rsidRPr="00C76BE4">
        <w:rPr>
          <w:rFonts w:asciiTheme="minorHAnsi" w:hAnsiTheme="minorHAnsi" w:cstheme="minorHAnsi"/>
          <w:color w:val="auto"/>
        </w:rPr>
        <w:t>Years’ Service</w:t>
      </w:r>
      <w:r w:rsidRPr="00C76BE4">
        <w:rPr>
          <w:rFonts w:asciiTheme="minorHAnsi" w:hAnsiTheme="minorHAnsi" w:cstheme="minorHAnsi"/>
          <w:color w:val="auto"/>
        </w:rPr>
        <w:t xml:space="preserve">, Independent Reviewing Officers (IROs), Social Work teams, schools, colleges and education settings. </w:t>
      </w:r>
    </w:p>
    <w:p w14:paraId="49B33ADB" w14:textId="77777777" w:rsidR="002C0224" w:rsidRPr="00E34710" w:rsidRDefault="002C0224" w:rsidP="00DB1F32">
      <w:pPr>
        <w:pStyle w:val="Default"/>
        <w:numPr>
          <w:ilvl w:val="0"/>
          <w:numId w:val="13"/>
        </w:numPr>
        <w:spacing w:line="360" w:lineRule="auto"/>
        <w:ind w:left="426" w:hanging="426"/>
        <w:rPr>
          <w:rFonts w:asciiTheme="minorHAnsi" w:hAnsiTheme="minorHAnsi" w:cstheme="minorHAnsi"/>
          <w:color w:val="auto"/>
        </w:rPr>
      </w:pPr>
      <w:r w:rsidRPr="00E34710">
        <w:rPr>
          <w:rFonts w:asciiTheme="minorHAnsi" w:hAnsiTheme="minorHAnsi" w:cstheme="minorHAnsi"/>
          <w:color w:val="auto"/>
        </w:rPr>
        <w:t>Arrange all initial PEP meetings for new children in care, ensuring initial PEP compliance is improved and sustained through regular reporting and liaison with key stakeholders. Ensuring all PEPs are completed, accurate and of good quality.</w:t>
      </w:r>
    </w:p>
    <w:p w14:paraId="7BE5C363" w14:textId="36EBEFA2" w:rsidR="002C0224" w:rsidRPr="00E34710" w:rsidRDefault="002C0224" w:rsidP="00DB1F32">
      <w:pPr>
        <w:pStyle w:val="Default"/>
        <w:numPr>
          <w:ilvl w:val="0"/>
          <w:numId w:val="13"/>
        </w:numPr>
        <w:spacing w:line="360" w:lineRule="auto"/>
        <w:ind w:left="426" w:hanging="426"/>
        <w:rPr>
          <w:rFonts w:asciiTheme="minorHAnsi" w:hAnsiTheme="minorHAnsi" w:cstheme="minorHAnsi"/>
          <w:color w:val="auto"/>
        </w:rPr>
      </w:pPr>
      <w:r w:rsidRPr="00E34710">
        <w:rPr>
          <w:rFonts w:asciiTheme="minorHAnsi" w:hAnsiTheme="minorHAnsi" w:cstheme="minorHAnsi"/>
          <w:color w:val="auto"/>
        </w:rPr>
        <w:t xml:space="preserve">Set up robust quality assurance systems and processes to cover all PEPs 4-18 and undertake close liaison with the Virtual School </w:t>
      </w:r>
      <w:r w:rsidR="00A31707">
        <w:rPr>
          <w:rFonts w:asciiTheme="minorHAnsi" w:hAnsiTheme="minorHAnsi" w:cstheme="minorHAnsi"/>
          <w:color w:val="auto"/>
        </w:rPr>
        <w:t>Headteacher</w:t>
      </w:r>
      <w:r w:rsidRPr="00E34710">
        <w:rPr>
          <w:rFonts w:asciiTheme="minorHAnsi" w:hAnsiTheme="minorHAnsi" w:cstheme="minorHAnsi"/>
          <w:color w:val="auto"/>
        </w:rPr>
        <w:t xml:space="preserve"> to ensure effective tie up with Pupil Premium Plus spending and PEP targets.</w:t>
      </w:r>
    </w:p>
    <w:p w14:paraId="3885B962" w14:textId="173B7FD3" w:rsidR="002C0224" w:rsidRPr="00E34710" w:rsidRDefault="002C0224" w:rsidP="00DB1F32">
      <w:pPr>
        <w:pStyle w:val="Default"/>
        <w:numPr>
          <w:ilvl w:val="0"/>
          <w:numId w:val="13"/>
        </w:numPr>
        <w:spacing w:line="360" w:lineRule="auto"/>
        <w:ind w:left="426" w:hanging="426"/>
        <w:rPr>
          <w:rFonts w:asciiTheme="minorHAnsi" w:hAnsiTheme="minorHAnsi" w:cstheme="minorHAnsi"/>
          <w:color w:val="auto"/>
        </w:rPr>
      </w:pPr>
      <w:r w:rsidRPr="00E34710">
        <w:rPr>
          <w:rFonts w:asciiTheme="minorHAnsi" w:hAnsiTheme="minorHAnsi" w:cstheme="minorHAnsi"/>
          <w:color w:val="auto"/>
        </w:rPr>
        <w:t xml:space="preserve">Undertake effective analysis and reporting of PEP completion rates and the implications for </w:t>
      </w:r>
      <w:r w:rsidR="00A31707">
        <w:rPr>
          <w:rFonts w:asciiTheme="minorHAnsi" w:hAnsiTheme="minorHAnsi" w:cstheme="minorHAnsi"/>
          <w:color w:val="auto"/>
        </w:rPr>
        <w:t>Cared for Children</w:t>
      </w:r>
      <w:r w:rsidRPr="00E34710">
        <w:rPr>
          <w:rFonts w:asciiTheme="minorHAnsi" w:hAnsiTheme="minorHAnsi" w:cstheme="minorHAnsi"/>
          <w:color w:val="auto"/>
        </w:rPr>
        <w:t xml:space="preserve"> and produce ongoing/termly evaluations. Produce analysis and data findings to inform regular reporting and for sharing with other services/managers and to inform training.</w:t>
      </w:r>
    </w:p>
    <w:p w14:paraId="7D25A75C" w14:textId="77777777" w:rsidR="002C0224" w:rsidRPr="00E34710" w:rsidRDefault="002C0224" w:rsidP="00DB1F32">
      <w:pPr>
        <w:pStyle w:val="Default"/>
        <w:numPr>
          <w:ilvl w:val="0"/>
          <w:numId w:val="13"/>
        </w:numPr>
        <w:spacing w:line="360" w:lineRule="auto"/>
        <w:ind w:left="426" w:hanging="426"/>
        <w:rPr>
          <w:rFonts w:asciiTheme="minorHAnsi" w:hAnsiTheme="minorHAnsi" w:cstheme="minorHAnsi"/>
          <w:color w:val="auto"/>
        </w:rPr>
      </w:pPr>
      <w:r w:rsidRPr="00E34710">
        <w:rPr>
          <w:rFonts w:asciiTheme="minorHAnsi" w:hAnsiTheme="minorHAnsi" w:cstheme="minorHAnsi"/>
          <w:color w:val="auto"/>
        </w:rPr>
        <w:t>Undertake all PEP correspondence with schools and settings, social care, foster carers and other partners and all related PEP admin.</w:t>
      </w:r>
    </w:p>
    <w:p w14:paraId="28926E8F" w14:textId="77777777" w:rsidR="002C0224" w:rsidRPr="00E34710" w:rsidRDefault="002C0224" w:rsidP="00DB1F32">
      <w:pPr>
        <w:pStyle w:val="Default"/>
        <w:numPr>
          <w:ilvl w:val="0"/>
          <w:numId w:val="13"/>
        </w:numPr>
        <w:spacing w:line="360" w:lineRule="auto"/>
        <w:ind w:left="426" w:hanging="426"/>
        <w:rPr>
          <w:rFonts w:asciiTheme="minorHAnsi" w:hAnsiTheme="minorHAnsi" w:cstheme="minorHAnsi"/>
          <w:color w:val="auto"/>
        </w:rPr>
      </w:pPr>
      <w:r w:rsidRPr="00E34710">
        <w:rPr>
          <w:rFonts w:asciiTheme="minorHAnsi" w:hAnsiTheme="minorHAnsi" w:cstheme="minorHAnsi"/>
          <w:color w:val="auto"/>
          <w:lang w:val="en"/>
        </w:rPr>
        <w:t>Ability to communicate, influence, persuade, motivate and engage with a wide range of professionals, both verbally and in writing ensuring others understand and comply with the statutory guidance.</w:t>
      </w:r>
    </w:p>
    <w:p w14:paraId="14A81A6D" w14:textId="77777777" w:rsidR="002C0224" w:rsidRPr="00E34710" w:rsidRDefault="002C0224" w:rsidP="00DB1F32">
      <w:pPr>
        <w:pStyle w:val="Default"/>
        <w:numPr>
          <w:ilvl w:val="0"/>
          <w:numId w:val="13"/>
        </w:numPr>
        <w:spacing w:line="360" w:lineRule="auto"/>
        <w:ind w:left="426" w:hanging="426"/>
        <w:rPr>
          <w:rFonts w:asciiTheme="minorHAnsi" w:hAnsiTheme="minorHAnsi" w:cstheme="minorHAnsi"/>
          <w:color w:val="auto"/>
        </w:rPr>
      </w:pPr>
      <w:r w:rsidRPr="00E34710">
        <w:rPr>
          <w:rFonts w:asciiTheme="minorHAnsi" w:hAnsiTheme="minorHAnsi" w:cstheme="minorHAnsi"/>
          <w:color w:val="auto"/>
        </w:rPr>
        <w:t>Develop ways of sharing good practice e.g. work with a core group of Designated Teachers – primary, secondary, special, post-16 – and Social Workers to enhance PEP delivery/quality, collaborating with external provider.</w:t>
      </w:r>
    </w:p>
    <w:p w14:paraId="100A7D1A" w14:textId="60A37F9E" w:rsidR="002C0224" w:rsidRPr="00E34710" w:rsidRDefault="002C0224" w:rsidP="00DB1F32">
      <w:pPr>
        <w:pStyle w:val="Default"/>
        <w:numPr>
          <w:ilvl w:val="0"/>
          <w:numId w:val="13"/>
        </w:numPr>
        <w:spacing w:line="360" w:lineRule="auto"/>
        <w:ind w:left="426" w:hanging="426"/>
        <w:rPr>
          <w:rFonts w:asciiTheme="minorHAnsi" w:hAnsiTheme="minorHAnsi" w:cstheme="minorHAnsi"/>
          <w:color w:val="auto"/>
        </w:rPr>
      </w:pPr>
      <w:r w:rsidRPr="00E34710">
        <w:rPr>
          <w:rFonts w:asciiTheme="minorHAnsi" w:hAnsiTheme="minorHAnsi" w:cstheme="minorHAnsi"/>
          <w:color w:val="auto"/>
        </w:rPr>
        <w:t xml:space="preserve">Complete regular analysis of numbers of </w:t>
      </w:r>
      <w:r w:rsidR="00A31707">
        <w:rPr>
          <w:rFonts w:asciiTheme="minorHAnsi" w:hAnsiTheme="minorHAnsi" w:cstheme="minorHAnsi"/>
          <w:color w:val="auto"/>
        </w:rPr>
        <w:t xml:space="preserve">Cared for Children </w:t>
      </w:r>
      <w:r w:rsidRPr="00E34710">
        <w:rPr>
          <w:rFonts w:asciiTheme="minorHAnsi" w:hAnsiTheme="minorHAnsi" w:cstheme="minorHAnsi"/>
          <w:color w:val="auto"/>
        </w:rPr>
        <w:t>attending PEPs and of those completing pupil view pages, ensuring that student voice is collated to shape their PEP meetings and documentation and influence service delivery and improve practice of all concerned – including social care and schools and settings.</w:t>
      </w:r>
    </w:p>
    <w:p w14:paraId="7D6DF614" w14:textId="7B63B28D" w:rsidR="002C0224" w:rsidRPr="00E34710" w:rsidRDefault="002C0224" w:rsidP="00DB1F32">
      <w:pPr>
        <w:pStyle w:val="Default"/>
        <w:numPr>
          <w:ilvl w:val="0"/>
          <w:numId w:val="13"/>
        </w:numPr>
        <w:spacing w:line="360" w:lineRule="auto"/>
        <w:ind w:left="426" w:hanging="426"/>
        <w:rPr>
          <w:rFonts w:asciiTheme="minorHAnsi" w:hAnsiTheme="minorHAnsi" w:cstheme="minorHAnsi"/>
          <w:color w:val="auto"/>
        </w:rPr>
      </w:pPr>
      <w:r w:rsidRPr="00E34710">
        <w:rPr>
          <w:rFonts w:asciiTheme="minorHAnsi" w:hAnsiTheme="minorHAnsi" w:cstheme="minorHAnsi"/>
          <w:color w:val="auto"/>
        </w:rPr>
        <w:t xml:space="preserve">Maintain up-to-date knowledge, skills and understanding relating to national/local legislation and guidance, initiatives and good practice strategies related to the role. Initiate and </w:t>
      </w:r>
      <w:r w:rsidRPr="00E34710">
        <w:rPr>
          <w:rFonts w:asciiTheme="minorHAnsi" w:hAnsiTheme="minorHAnsi" w:cstheme="minorHAnsi"/>
          <w:color w:val="auto"/>
        </w:rPr>
        <w:lastRenderedPageBreak/>
        <w:t>implement any required changes</w:t>
      </w:r>
      <w:r w:rsidR="009059CF">
        <w:rPr>
          <w:rFonts w:asciiTheme="minorHAnsi" w:hAnsiTheme="minorHAnsi" w:cstheme="minorHAnsi"/>
          <w:color w:val="auto"/>
        </w:rPr>
        <w:t xml:space="preserve"> to team practices arising from this</w:t>
      </w:r>
      <w:r w:rsidRPr="00E34710">
        <w:rPr>
          <w:rFonts w:asciiTheme="minorHAnsi" w:hAnsiTheme="minorHAnsi" w:cstheme="minorHAnsi"/>
          <w:color w:val="auto"/>
        </w:rPr>
        <w:t xml:space="preserve"> in discussion with</w:t>
      </w:r>
      <w:r w:rsidR="00CF046C">
        <w:rPr>
          <w:rFonts w:asciiTheme="minorHAnsi" w:hAnsiTheme="minorHAnsi" w:cstheme="minorHAnsi"/>
          <w:color w:val="auto"/>
        </w:rPr>
        <w:t xml:space="preserve"> Lead Officer.</w:t>
      </w:r>
      <w:r w:rsidRPr="00E34710">
        <w:rPr>
          <w:rFonts w:asciiTheme="minorHAnsi" w:hAnsiTheme="minorHAnsi" w:cstheme="minorHAnsi"/>
          <w:color w:val="auto"/>
        </w:rPr>
        <w:t xml:space="preserve"> </w:t>
      </w:r>
    </w:p>
    <w:p w14:paraId="7E8660D6" w14:textId="77777777" w:rsidR="002C0224" w:rsidRPr="00E34710" w:rsidRDefault="002C0224" w:rsidP="00DB1F32">
      <w:pPr>
        <w:pStyle w:val="Default"/>
        <w:numPr>
          <w:ilvl w:val="0"/>
          <w:numId w:val="13"/>
        </w:numPr>
        <w:spacing w:line="360" w:lineRule="auto"/>
        <w:ind w:left="426" w:hanging="426"/>
        <w:rPr>
          <w:rFonts w:asciiTheme="minorHAnsi" w:hAnsiTheme="minorHAnsi" w:cstheme="minorHAnsi"/>
          <w:color w:val="auto"/>
        </w:rPr>
      </w:pPr>
      <w:r w:rsidRPr="00E34710">
        <w:rPr>
          <w:rFonts w:asciiTheme="minorHAnsi" w:hAnsiTheme="minorHAnsi" w:cstheme="minorHAnsi"/>
          <w:color w:val="auto"/>
        </w:rPr>
        <w:t xml:space="preserve">Ensure that all duties and responsibilities are carried out in accordance with Council policies and procedures and undertaking any other duties as directed and commensurate with the level of the post. </w:t>
      </w:r>
    </w:p>
    <w:p w14:paraId="043DF073" w14:textId="77777777" w:rsidR="002C0224" w:rsidRPr="00E34710" w:rsidRDefault="002C0224" w:rsidP="00DB1F32">
      <w:pPr>
        <w:pStyle w:val="ListParagraph"/>
        <w:ind w:left="426" w:hanging="426"/>
        <w:rPr>
          <w:szCs w:val="24"/>
        </w:rPr>
      </w:pPr>
    </w:p>
    <w:p w14:paraId="573E253F" w14:textId="77777777" w:rsidR="00DE435D" w:rsidRPr="00E34710" w:rsidRDefault="00DE435D" w:rsidP="00DB1F32">
      <w:pPr>
        <w:pStyle w:val="ListParagraph"/>
        <w:numPr>
          <w:ilvl w:val="0"/>
          <w:numId w:val="13"/>
        </w:numPr>
        <w:ind w:left="426" w:hanging="426"/>
        <w:rPr>
          <w:szCs w:val="24"/>
        </w:rPr>
      </w:pPr>
      <w:r w:rsidRPr="00E34710">
        <w:rPr>
          <w:szCs w:val="24"/>
        </w:rPr>
        <w:t>General responsibilities:</w:t>
      </w:r>
    </w:p>
    <w:p w14:paraId="0627C7F1" w14:textId="77777777" w:rsidR="00DE435D" w:rsidRPr="00E34710" w:rsidRDefault="00DE435D" w:rsidP="00DE435D">
      <w:pPr>
        <w:pStyle w:val="ListParagraph"/>
        <w:numPr>
          <w:ilvl w:val="1"/>
          <w:numId w:val="13"/>
        </w:numPr>
        <w:rPr>
          <w:szCs w:val="24"/>
        </w:rPr>
      </w:pPr>
      <w:r w:rsidRPr="00E34710">
        <w:rPr>
          <w:szCs w:val="24"/>
        </w:rPr>
        <w:t xml:space="preserve">Comply with and assist with the development of policies and procedures relating to child protection, health, safety and security, confidentiality and data protection, reporting all concerns to an appropriate person. </w:t>
      </w:r>
    </w:p>
    <w:p w14:paraId="3F2E2B2A" w14:textId="77777777" w:rsidR="00DE435D" w:rsidRPr="00E34710" w:rsidRDefault="00DE435D" w:rsidP="00DE435D">
      <w:pPr>
        <w:pStyle w:val="ListParagraph"/>
        <w:numPr>
          <w:ilvl w:val="1"/>
          <w:numId w:val="13"/>
        </w:numPr>
        <w:rPr>
          <w:szCs w:val="24"/>
        </w:rPr>
      </w:pPr>
      <w:r w:rsidRPr="00E34710">
        <w:rPr>
          <w:szCs w:val="24"/>
        </w:rPr>
        <w:t>Be aware of and support difference and ensure equal opportunities for all.</w:t>
      </w:r>
    </w:p>
    <w:p w14:paraId="693AB017" w14:textId="77777777" w:rsidR="00DE435D" w:rsidRPr="00E34710" w:rsidRDefault="00DE435D" w:rsidP="00DE435D">
      <w:pPr>
        <w:pStyle w:val="ListParagraph"/>
        <w:numPr>
          <w:ilvl w:val="1"/>
          <w:numId w:val="13"/>
        </w:numPr>
        <w:rPr>
          <w:szCs w:val="24"/>
        </w:rPr>
      </w:pPr>
      <w:r w:rsidRPr="00E34710">
        <w:rPr>
          <w:szCs w:val="24"/>
        </w:rPr>
        <w:t>Contribute to the overall ethos/work/aims of the school and the Local Authority corporate values.</w:t>
      </w:r>
    </w:p>
    <w:p w14:paraId="0B82474A" w14:textId="77777777" w:rsidR="00DE435D" w:rsidRPr="00E34710" w:rsidRDefault="00DE435D" w:rsidP="00DE435D">
      <w:pPr>
        <w:pStyle w:val="ListParagraph"/>
        <w:numPr>
          <w:ilvl w:val="1"/>
          <w:numId w:val="13"/>
        </w:numPr>
        <w:rPr>
          <w:szCs w:val="24"/>
        </w:rPr>
      </w:pPr>
      <w:r w:rsidRPr="00E34710">
        <w:rPr>
          <w:szCs w:val="24"/>
        </w:rPr>
        <w:t>Establish constructive relationships and communicate with other agencies and professionals.</w:t>
      </w:r>
    </w:p>
    <w:p w14:paraId="1FF588B3" w14:textId="77777777" w:rsidR="00DE435D" w:rsidRPr="00E34710" w:rsidRDefault="00DE435D" w:rsidP="00DE435D">
      <w:pPr>
        <w:pStyle w:val="ListParagraph"/>
        <w:numPr>
          <w:ilvl w:val="1"/>
          <w:numId w:val="13"/>
        </w:numPr>
        <w:rPr>
          <w:szCs w:val="24"/>
        </w:rPr>
      </w:pPr>
      <w:r w:rsidRPr="00E34710">
        <w:rPr>
          <w:szCs w:val="24"/>
        </w:rPr>
        <w:t>Attend and participate in regular meetings.</w:t>
      </w:r>
    </w:p>
    <w:p w14:paraId="2989F1F4" w14:textId="77777777" w:rsidR="00DE435D" w:rsidRPr="00E34710" w:rsidRDefault="00DE435D" w:rsidP="00DE435D">
      <w:pPr>
        <w:pStyle w:val="ListParagraph"/>
        <w:numPr>
          <w:ilvl w:val="1"/>
          <w:numId w:val="13"/>
        </w:numPr>
        <w:rPr>
          <w:szCs w:val="24"/>
        </w:rPr>
      </w:pPr>
      <w:r w:rsidRPr="00E34710">
        <w:rPr>
          <w:szCs w:val="24"/>
        </w:rPr>
        <w:t>Participate in training and other learning activities and performance development as required.</w:t>
      </w:r>
    </w:p>
    <w:p w14:paraId="2C13D696" w14:textId="77777777" w:rsidR="00DE435D" w:rsidRPr="00E34710" w:rsidRDefault="00DE435D" w:rsidP="00DE435D">
      <w:pPr>
        <w:pStyle w:val="ListParagraph"/>
        <w:numPr>
          <w:ilvl w:val="1"/>
          <w:numId w:val="13"/>
        </w:numPr>
        <w:rPr>
          <w:szCs w:val="24"/>
        </w:rPr>
      </w:pPr>
      <w:r w:rsidRPr="00E34710">
        <w:rPr>
          <w:szCs w:val="24"/>
        </w:rPr>
        <w:t>Recognise own strengths and areas of expertise and use these to advise and support others.</w:t>
      </w:r>
    </w:p>
    <w:p w14:paraId="101C1422" w14:textId="77777777" w:rsidR="00DE435D" w:rsidRPr="00E34710" w:rsidRDefault="00DE435D" w:rsidP="00DE435D">
      <w:pPr>
        <w:pStyle w:val="ListParagraph"/>
        <w:numPr>
          <w:ilvl w:val="1"/>
          <w:numId w:val="13"/>
        </w:numPr>
        <w:rPr>
          <w:szCs w:val="24"/>
        </w:rPr>
      </w:pPr>
      <w:r w:rsidRPr="00E34710">
        <w:rPr>
          <w:szCs w:val="24"/>
        </w:rPr>
        <w:t>In order to deliver the service effectively, a degree of flexibility will be needed and the postholder may be required to perform other reasonable duties not specifically referred to above, falling with the general scope of the post at the appropriate grade.</w:t>
      </w:r>
    </w:p>
    <w:p w14:paraId="203D1573" w14:textId="77777777" w:rsidR="00261377" w:rsidRDefault="003B7875" w:rsidP="00EA22E8">
      <w:pPr>
        <w:pStyle w:val="Heading1"/>
      </w:pPr>
      <w:r>
        <w:t>4</w:t>
      </w:r>
      <w:r w:rsidR="00261377">
        <w:t>.</w:t>
      </w:r>
      <w:r w:rsidR="00261377">
        <w:tab/>
        <w:t>Budgetary / Financial Responsibilities of the post</w:t>
      </w:r>
    </w:p>
    <w:p w14:paraId="626C9FFC" w14:textId="77777777" w:rsidR="00261377" w:rsidRDefault="00DE435D" w:rsidP="00DE435D">
      <w:r>
        <w:t>None.</w:t>
      </w:r>
    </w:p>
    <w:p w14:paraId="7C428420" w14:textId="77777777" w:rsidR="00261377" w:rsidRDefault="003B7875" w:rsidP="00A15B39">
      <w:pPr>
        <w:pStyle w:val="Heading1"/>
      </w:pPr>
      <w:r>
        <w:t>5</w:t>
      </w:r>
      <w:r w:rsidR="00261377">
        <w:t>.</w:t>
      </w:r>
      <w:r w:rsidR="00261377">
        <w:tab/>
        <w:t xml:space="preserve">Supervision / Line Management Responsibilities of the post </w:t>
      </w:r>
    </w:p>
    <w:sdt>
      <w:sdtPr>
        <w:id w:val="-1065020785"/>
        <w:placeholder>
          <w:docPart w:val="945DA06AD18542DEB573A1E6D044B1FE"/>
        </w:placeholder>
      </w:sdtPr>
      <w:sdtEndPr/>
      <w:sdtContent>
        <w:p w14:paraId="1ED3A9F3" w14:textId="77777777" w:rsidR="007C1B50" w:rsidRDefault="00F841FF" w:rsidP="00DE435D">
          <w:r>
            <w:t>Whilst there is no direct line management responsibility, the post</w:t>
          </w:r>
          <w:r w:rsidR="005E08E2">
            <w:t xml:space="preserve"> </w:t>
          </w:r>
          <w:r>
            <w:t xml:space="preserve">holder will be viewed as a source of expertise in relation to </w:t>
          </w:r>
          <w:r w:rsidR="005E08E2">
            <w:t>PEP completion</w:t>
          </w:r>
          <w:r>
            <w:t xml:space="preserve"> to whom colleagues may refer for training, advice and guidance</w:t>
          </w:r>
          <w:r w:rsidR="00DE435D">
            <w:t>.</w:t>
          </w:r>
        </w:p>
      </w:sdtContent>
    </w:sdt>
    <w:p w14:paraId="392B9F87" w14:textId="77777777" w:rsidR="00261377" w:rsidRDefault="00261377" w:rsidP="00261377"/>
    <w:p w14:paraId="5993C61F" w14:textId="77777777" w:rsidR="00261377" w:rsidRDefault="003B7875" w:rsidP="007C1B50">
      <w:pPr>
        <w:pStyle w:val="Heading1"/>
      </w:pPr>
      <w:r>
        <w:t>6</w:t>
      </w:r>
      <w:r w:rsidR="00261377">
        <w:t>.</w:t>
      </w:r>
      <w:r w:rsidR="00261377">
        <w:tab/>
        <w:t xml:space="preserve">Working </w:t>
      </w:r>
      <w:r w:rsidR="007C1B50">
        <w:t>e</w:t>
      </w:r>
      <w:r w:rsidR="00261377">
        <w:t xml:space="preserve">nvironment </w:t>
      </w:r>
      <w:r w:rsidR="007C1B50">
        <w:t>and c</w:t>
      </w:r>
      <w:r w:rsidR="00261377">
        <w:t>onditions of the post</w:t>
      </w:r>
    </w:p>
    <w:p w14:paraId="1524896D" w14:textId="77777777" w:rsidR="00261377" w:rsidRDefault="00DE435D" w:rsidP="00DE435D">
      <w:r>
        <w:t xml:space="preserve">Normal working environment and conditions. </w:t>
      </w:r>
    </w:p>
    <w:p w14:paraId="35B8DF3C" w14:textId="77777777" w:rsidR="00261377" w:rsidRDefault="003B7875" w:rsidP="007C1B50">
      <w:pPr>
        <w:pStyle w:val="Heading1"/>
      </w:pPr>
      <w:r>
        <w:t>7</w:t>
      </w:r>
      <w:r w:rsidR="007C1B50">
        <w:t>.</w:t>
      </w:r>
      <w:r w:rsidR="007C1B50">
        <w:tab/>
        <w:t>Physical d</w:t>
      </w:r>
      <w:r w:rsidR="00261377">
        <w:t>emands of the post</w:t>
      </w:r>
    </w:p>
    <w:p w14:paraId="1058C2F6" w14:textId="77777777" w:rsidR="00261377" w:rsidRDefault="00DE435D" w:rsidP="00DE435D">
      <w:r>
        <w:t>Normal physical effort.</w:t>
      </w:r>
    </w:p>
    <w:p w14:paraId="383C19C1" w14:textId="77777777" w:rsidR="00261377" w:rsidRDefault="003B7875" w:rsidP="007C1B50">
      <w:pPr>
        <w:pStyle w:val="Heading1"/>
      </w:pPr>
      <w:r>
        <w:lastRenderedPageBreak/>
        <w:t>8</w:t>
      </w:r>
      <w:r w:rsidR="007C1B50">
        <w:t>.</w:t>
      </w:r>
      <w:r w:rsidR="007C1B50">
        <w:tab/>
        <w:t>Specific r</w:t>
      </w:r>
      <w:r w:rsidR="00261377">
        <w:t xml:space="preserve">esources used by the post </w:t>
      </w:r>
    </w:p>
    <w:sdt>
      <w:sdtPr>
        <w:id w:val="-265928734"/>
        <w:placeholder>
          <w:docPart w:val="6A40EC37ECAD4E0BADBB45CBCEFB0C23"/>
        </w:placeholder>
      </w:sdtPr>
      <w:sdtEndPr/>
      <w:sdtContent>
        <w:p w14:paraId="74B4D867" w14:textId="77777777" w:rsidR="00261377" w:rsidRDefault="00E47272" w:rsidP="00DE435D">
          <w:r>
            <w:t xml:space="preserve">General office and </w:t>
          </w:r>
          <w:r w:rsidR="00DE435D">
            <w:t>ICT equipment.</w:t>
          </w:r>
        </w:p>
      </w:sdtContent>
    </w:sdt>
    <w:p w14:paraId="58DED8B5" w14:textId="77777777" w:rsidR="00261377" w:rsidRDefault="003B7875" w:rsidP="007C1B50">
      <w:pPr>
        <w:pStyle w:val="Heading1"/>
      </w:pPr>
      <w:r>
        <w:t>9</w:t>
      </w:r>
      <w:r w:rsidR="007C1B50">
        <w:t>.</w:t>
      </w:r>
      <w:r w:rsidR="007C1B50">
        <w:tab/>
        <w:t>Key contacts and r</w:t>
      </w:r>
      <w:r w:rsidR="00261377">
        <w:t xml:space="preserve">elationships </w:t>
      </w:r>
    </w:p>
    <w:p w14:paraId="782C8A2B" w14:textId="77777777" w:rsidR="007C1B50" w:rsidRPr="007C1B50" w:rsidRDefault="007C1B50" w:rsidP="00261377">
      <w:pPr>
        <w:rPr>
          <w:b/>
        </w:rPr>
      </w:pPr>
      <w:r w:rsidRPr="007C1B50">
        <w:rPr>
          <w:b/>
        </w:rPr>
        <w:t>External</w:t>
      </w:r>
      <w:r w:rsidR="00261377" w:rsidRPr="007C1B50">
        <w:rPr>
          <w:b/>
        </w:rPr>
        <w:t xml:space="preserve"> </w:t>
      </w:r>
    </w:p>
    <w:sdt>
      <w:sdtPr>
        <w:id w:val="2088798201"/>
        <w:placeholder>
          <w:docPart w:val="0A1A96D0DCDC4F85B0AA1802B1489D62"/>
        </w:placeholder>
      </w:sdtPr>
      <w:sdtEndPr/>
      <w:sdtContent>
        <w:p w14:paraId="5FBD7B78" w14:textId="77777777" w:rsidR="00C54918" w:rsidRDefault="00E47272" w:rsidP="00261377">
          <w:r>
            <w:t>Children and young people; d</w:t>
          </w:r>
          <w:r w:rsidR="00DE435D">
            <w:t xml:space="preserve">esignated teachers </w:t>
          </w:r>
          <w:r>
            <w:t xml:space="preserve">and other education professionals </w:t>
          </w:r>
          <w:r w:rsidR="00DE435D">
            <w:t>in Torbay and outside of Torbay; further education and training providers.</w:t>
          </w:r>
        </w:p>
      </w:sdtContent>
    </w:sdt>
    <w:p w14:paraId="0336A182" w14:textId="77777777" w:rsidR="007C1B50" w:rsidRPr="007C1B50" w:rsidRDefault="007C1B50" w:rsidP="00261377">
      <w:pPr>
        <w:rPr>
          <w:b/>
        </w:rPr>
      </w:pPr>
      <w:r w:rsidRPr="007C1B50">
        <w:rPr>
          <w:b/>
        </w:rPr>
        <w:t>Internal</w:t>
      </w:r>
    </w:p>
    <w:sdt>
      <w:sdtPr>
        <w:id w:val="1042792032"/>
        <w:placeholder>
          <w:docPart w:val="3CFCC5B5E2BF4AC2A654CB94C39181DA"/>
        </w:placeholder>
      </w:sdtPr>
      <w:sdtEndPr/>
      <w:sdtContent>
        <w:p w14:paraId="61DEB5D1" w14:textId="77777777" w:rsidR="00261377" w:rsidRDefault="00E47272" w:rsidP="00261377">
          <w:r>
            <w:t>S</w:t>
          </w:r>
          <w:r w:rsidR="00DE435D">
            <w:t>ocial workers; education professionals in the Special Educational Needs and Vulnerable Pupils teams; Virtual School Headteacher and colleagues</w:t>
          </w:r>
          <w:r>
            <w:t>; other local authority colleagues providing support to children and young people</w:t>
          </w:r>
          <w:r w:rsidR="00DE435D">
            <w:t>.</w:t>
          </w:r>
        </w:p>
      </w:sdtContent>
    </w:sdt>
    <w:p w14:paraId="37F1F89B" w14:textId="77777777" w:rsidR="00261377" w:rsidRDefault="00261377" w:rsidP="00261377"/>
    <w:p w14:paraId="58DB2F71" w14:textId="77777777" w:rsidR="00261377" w:rsidRDefault="003B7875" w:rsidP="007C1B50">
      <w:pPr>
        <w:pStyle w:val="Heading1"/>
      </w:pPr>
      <w:r>
        <w:t>10</w:t>
      </w:r>
      <w:r w:rsidR="00261377">
        <w:t>.</w:t>
      </w:r>
      <w:r w:rsidR="00261377">
        <w:tab/>
        <w:t xml:space="preserve">Other </w:t>
      </w:r>
      <w:r w:rsidR="007C1B50">
        <w:t>d</w:t>
      </w:r>
      <w:r w:rsidR="00261377">
        <w:t>uties</w:t>
      </w:r>
    </w:p>
    <w:p w14:paraId="6BB7F9C9" w14:textId="77777777" w:rsidR="00C54918" w:rsidRDefault="00261377" w:rsidP="00261377">
      <w:r>
        <w:t>To undertake additional duties as required, commensurate with the level of the job.</w:t>
      </w:r>
    </w:p>
    <w:p w14:paraId="0BF677E7" w14:textId="77777777" w:rsidR="00C54918" w:rsidRDefault="00C54918">
      <w:r>
        <w:br w:type="page"/>
      </w:r>
    </w:p>
    <w:p w14:paraId="09629158" w14:textId="77777777" w:rsidR="00C54918" w:rsidRPr="00C54918" w:rsidRDefault="00C54918" w:rsidP="00C54918">
      <w:pPr>
        <w:pStyle w:val="Heading1"/>
      </w:pPr>
      <w:r w:rsidRPr="00C54918">
        <w:lastRenderedPageBreak/>
        <w:t>Other Information</w:t>
      </w:r>
    </w:p>
    <w:p w14:paraId="256E87D4" w14:textId="77777777" w:rsidR="00C54918" w:rsidRPr="0070135A" w:rsidRDefault="00C54918" w:rsidP="00C54918">
      <w:pPr>
        <w:pStyle w:val="squarebullets"/>
        <w:rPr>
          <w:b/>
        </w:rPr>
      </w:pPr>
      <w:r w:rsidRPr="0070135A">
        <w:t>All staff must commit to Equal Opportunities and Anti-Discriminatory Practice.</w:t>
      </w:r>
    </w:p>
    <w:p w14:paraId="1C5DA5F6" w14:textId="77777777" w:rsidR="00C54918" w:rsidRPr="0070135A" w:rsidRDefault="00C54918" w:rsidP="00C54918">
      <w:pPr>
        <w:pStyle w:val="squarebullets"/>
      </w:pPr>
      <w:r w:rsidRPr="0070135A">
        <w:rPr>
          <w:rFonts w:ascii="Arial" w:hAnsi="Arial"/>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70135A">
        <w:rPr>
          <w:rFonts w:ascii="Arial" w:hAnsi="Arial" w:cs="Arial"/>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4FB48EF4" w14:textId="77777777" w:rsidR="00C54918" w:rsidRPr="0070135A" w:rsidRDefault="00C54918" w:rsidP="00C54918">
      <w:pPr>
        <w:pStyle w:val="squarebullets"/>
        <w:rPr>
          <w:rFonts w:ascii="Arial" w:hAnsi="Arial"/>
        </w:rPr>
      </w:pPr>
      <w:r w:rsidRPr="0070135A">
        <w:rPr>
          <w:rFonts w:ascii="Arial" w:hAnsi="Arial"/>
        </w:rPr>
        <w:t>The post-holder is expected to familiarise themselves with and adhere to all relevant Council Policies and Procedures.</w:t>
      </w:r>
    </w:p>
    <w:p w14:paraId="5CDD1682" w14:textId="77777777" w:rsidR="00C54918" w:rsidRPr="0070135A" w:rsidRDefault="00C54918" w:rsidP="00C54918">
      <w:pPr>
        <w:pStyle w:val="squarebullets"/>
      </w:pPr>
      <w:r w:rsidRPr="0070135A">
        <w:rPr>
          <w:rFonts w:ascii="Arial" w:hAnsi="Arial"/>
        </w:rPr>
        <w:t>The post-holder must comply with the Council’s Health and Safety requirements as outlined in the H&amp;S policy appropriate to the role.</w:t>
      </w:r>
    </w:p>
    <w:p w14:paraId="28B55A56" w14:textId="77777777" w:rsidR="00C54918" w:rsidRPr="0070135A" w:rsidRDefault="00C54918" w:rsidP="00C54918">
      <w:pPr>
        <w:pStyle w:val="squarebullets"/>
      </w:pPr>
      <w:r w:rsidRPr="0070135A">
        <w:rPr>
          <w:rFonts w:ascii="Arial" w:hAnsi="Arial"/>
        </w:rPr>
        <w:t xml:space="preserve">This post is based </w:t>
      </w:r>
      <w:r w:rsidR="00BA67AE">
        <w:rPr>
          <w:rFonts w:ascii="Arial" w:hAnsi="Arial"/>
        </w:rPr>
        <w:t xml:space="preserve">Electric </w:t>
      </w:r>
      <w:r w:rsidR="00DE435D">
        <w:rPr>
          <w:rFonts w:ascii="Arial" w:hAnsi="Arial"/>
        </w:rPr>
        <w:t xml:space="preserve">House, Torquay, </w:t>
      </w:r>
      <w:r w:rsidRPr="0070135A">
        <w:rPr>
          <w:rFonts w:ascii="Arial" w:hAnsi="Arial"/>
        </w:rPr>
        <w:t>but the post holder may be required to move their base to any other location within the Council at a future date.</w:t>
      </w:r>
      <w:r w:rsidRPr="0070135A">
        <w:rPr>
          <w:rFonts w:ascii="Arial" w:hAnsi="Arial"/>
          <w:i/>
        </w:rPr>
        <w:t xml:space="preserve"> </w:t>
      </w:r>
    </w:p>
    <w:p w14:paraId="5057584D" w14:textId="77777777" w:rsidR="00C54918" w:rsidRPr="0070135A" w:rsidRDefault="00C54918" w:rsidP="00C54918">
      <w:pPr>
        <w:pStyle w:val="squarebullets"/>
      </w:pPr>
      <w:r w:rsidRPr="0070135A">
        <w:rPr>
          <w:rFonts w:ascii="Arial" w:hAnsi="Arial"/>
        </w:rPr>
        <w:t xml:space="preserve">The post-holder must be committed to the Council’s Core Values for employees </w:t>
      </w:r>
      <w:r w:rsidRPr="0070135A">
        <w:rPr>
          <w:rFonts w:ascii="Arial" w:hAnsi="Arial" w:cs="Arial"/>
        </w:rPr>
        <w:t>– “Torbay Council employees are committed to being forward thinking, people orientated and adaptable - always with integrity”.</w:t>
      </w:r>
      <w:r w:rsidRPr="0070135A">
        <w:t xml:space="preserve">  </w:t>
      </w:r>
      <w:r w:rsidRPr="0070135A">
        <w:rPr>
          <w:rFonts w:ascii="Arial" w:hAnsi="Arial"/>
        </w:rPr>
        <w:t>Evidence will be sought during the probation and appraisal processes.</w:t>
      </w:r>
    </w:p>
    <w:p w14:paraId="41E3719E" w14:textId="77777777" w:rsidR="00C54918" w:rsidRPr="00DE435D" w:rsidRDefault="00C54918" w:rsidP="00C54918">
      <w:pPr>
        <w:pStyle w:val="squarebullets"/>
        <w:rPr>
          <w:rFonts w:ascii="Arial" w:hAnsi="Arial"/>
        </w:rPr>
      </w:pPr>
      <w:r w:rsidRPr="00DE435D">
        <w:rPr>
          <w:rFonts w:ascii="Arial" w:hAnsi="Arial"/>
        </w:rPr>
        <w:t xml:space="preserve">If you are required to use your own vehicle on Council business or drive a council vehicle you will be asked to provide information on any driving endorsements by accessing </w:t>
      </w:r>
      <w:hyperlink r:id="rId8" w:history="1">
        <w:r w:rsidRPr="00DE435D">
          <w:t>www.gov.uk/view-driving-licence</w:t>
        </w:r>
      </w:hyperlink>
      <w:r w:rsidRPr="00DE435D">
        <w:rPr>
          <w:rFonts w:ascii="Arial" w:hAnsi="Arial"/>
        </w:rPr>
        <w:t xml:space="preserve"> and providing a code to your Line Manager in order to share your driving licence information with the Council.</w:t>
      </w:r>
    </w:p>
    <w:p w14:paraId="4D8A869A" w14:textId="77777777" w:rsidR="009247E8" w:rsidRDefault="009247E8" w:rsidP="009247E8">
      <w:pPr>
        <w:pStyle w:val="squarebullets"/>
      </w:pPr>
      <w:r>
        <w:t>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ALL cautions, reprimands or final warnings as well as convictions, whether “spent” or “unspen</w:t>
      </w:r>
      <w:r w:rsidR="008F01D5">
        <w:t xml:space="preserve">t”. </w:t>
      </w:r>
      <w:r>
        <w:t>Criminal convictions will only be taken into account when they are relevant to the post.</w:t>
      </w:r>
    </w:p>
    <w:p w14:paraId="565A915E" w14:textId="77777777" w:rsidR="009247E8" w:rsidRDefault="009247E8" w:rsidP="009247E8">
      <w:pPr>
        <w:pStyle w:val="squarebullets"/>
      </w:pPr>
      <w:r>
        <w:t xml:space="preserve">Torbay Council is committed to safeguarding and promoting the welfare of children and applicants must be willing to undergo the checks appropriate to the post applied for.  </w:t>
      </w:r>
    </w:p>
    <w:p w14:paraId="6B87B1AA" w14:textId="77777777" w:rsidR="009247E8" w:rsidRDefault="009247E8" w:rsidP="009247E8">
      <w:pPr>
        <w:pStyle w:val="squarebullets"/>
      </w:pPr>
      <w:r>
        <w:t>The post holder is expected to work in a way that ensures vulnerable children and adults are safeguarded and report any safeguarding concerns in accordance with established policies and procedures.</w:t>
      </w:r>
    </w:p>
    <w:p w14:paraId="4FB7C3E3" w14:textId="77777777" w:rsidR="00CB593D" w:rsidRDefault="009247E8" w:rsidP="009247E8">
      <w:pPr>
        <w:pStyle w:val="squarebullets"/>
      </w:pPr>
      <w:r>
        <w:t>As this post meets the requirements of the Immigration Act 2017 (part 7) the ability to converse at ease with members of the public and provide advice in accurate spoken English is essential for the post.</w:t>
      </w:r>
      <w:r w:rsidR="00CB593D">
        <w:br w:type="page"/>
      </w:r>
    </w:p>
    <w:p w14:paraId="57E2C27D" w14:textId="77777777" w:rsidR="00261377" w:rsidRDefault="008B4AE8" w:rsidP="008B4AE8">
      <w:pPr>
        <w:pStyle w:val="Heading1"/>
      </w:pPr>
      <w:r>
        <w:lastRenderedPageBreak/>
        <w:t>Person Specification</w:t>
      </w:r>
    </w:p>
    <w:p w14:paraId="314C2C3F" w14:textId="77777777" w:rsidR="008F01D5" w:rsidRDefault="008F01D5" w:rsidP="008F01D5">
      <w:pPr>
        <w:pStyle w:val="Heading2"/>
      </w:pPr>
      <w:r>
        <w:t>Note for Candidate</w:t>
      </w:r>
    </w:p>
    <w:p w14:paraId="524A49DF" w14:textId="77777777" w:rsidR="008F01D5" w:rsidRDefault="008F01D5" w:rsidP="008F01D5">
      <w:pPr>
        <w:pStyle w:val="Heading3"/>
      </w:pPr>
      <w:r>
        <w:t>All Candidates</w:t>
      </w:r>
    </w:p>
    <w:p w14:paraId="0700D9D0" w14:textId="77777777" w:rsidR="008F01D5" w:rsidRDefault="008F01D5" w:rsidP="008F01D5">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6B0C652" w14:textId="77777777" w:rsidR="008F01D5" w:rsidRDefault="008F01D5" w:rsidP="008F01D5">
      <w:r>
        <w:t>In a competitive situation, the desirable criteria may be taken into consideration, so you are encouraged to show how you also meet each of the desirable criteria.</w:t>
      </w:r>
    </w:p>
    <w:p w14:paraId="06B515C1" w14:textId="77777777" w:rsidR="008F01D5" w:rsidRDefault="008F01D5" w:rsidP="008F01D5">
      <w:pPr>
        <w:pStyle w:val="Heading3"/>
      </w:pPr>
    </w:p>
    <w:p w14:paraId="6C10380B" w14:textId="77777777" w:rsidR="008F01D5" w:rsidRDefault="008F01D5" w:rsidP="008F01D5">
      <w:pPr>
        <w:pStyle w:val="Heading3"/>
      </w:pPr>
      <w:r>
        <w:t>Candidates who consider that they have a disability</w:t>
      </w:r>
    </w:p>
    <w:p w14:paraId="45430145" w14:textId="77777777" w:rsidR="008F01D5" w:rsidRDefault="008F01D5" w:rsidP="008F01D5">
      <w:r>
        <w:t>Reasonable adjustments will be made to the job, job requirements or recruitment process for candidates with a disability.</w:t>
      </w:r>
    </w:p>
    <w:p w14:paraId="369496E6" w14:textId="77777777" w:rsidR="008F01D5" w:rsidRDefault="008F01D5" w:rsidP="008F01D5">
      <w:r>
        <w:t>If you consider yourself to have a disability you should indicate this on your application form, providing any information you would like us to take into account with regard to your disability in order to offer a fair selection interview.</w:t>
      </w:r>
    </w:p>
    <w:p w14:paraId="7D6DBF6E" w14:textId="77777777" w:rsidR="008F01D5" w:rsidRDefault="008F01D5" w:rsidP="008F01D5">
      <w:r>
        <w:t xml:space="preserve">Where ever possible and reasonable we will make adjustments and offer alternatives to help you through the application and selection process. </w:t>
      </w:r>
    </w:p>
    <w:p w14:paraId="7655E2E8" w14:textId="77777777" w:rsidR="008F01D5" w:rsidRPr="008F01D5" w:rsidRDefault="008F01D5" w:rsidP="008F01D5">
      <w:r>
        <w:t>If you have indicated that you have a disability on your application form you will be guaranteed an interview if you clearly demonstrate in your supporting evidence how you broadly meet the essential requirements of the role.</w:t>
      </w:r>
    </w:p>
    <w:tbl>
      <w:tblPr>
        <w:tblStyle w:val="TableGridLight"/>
        <w:tblW w:w="10485" w:type="dxa"/>
        <w:tblLayout w:type="fixed"/>
        <w:tblLook w:val="0000" w:firstRow="0" w:lastRow="0" w:firstColumn="0" w:lastColumn="0" w:noHBand="0" w:noVBand="0"/>
      </w:tblPr>
      <w:tblGrid>
        <w:gridCol w:w="4390"/>
        <w:gridCol w:w="6095"/>
      </w:tblGrid>
      <w:tr w:rsidR="008F01D5" w:rsidRPr="00261377" w14:paraId="37025B52" w14:textId="77777777" w:rsidTr="00245904">
        <w:tc>
          <w:tcPr>
            <w:tcW w:w="4390" w:type="dxa"/>
          </w:tcPr>
          <w:p w14:paraId="57EED98A" w14:textId="77777777" w:rsidR="008F01D5" w:rsidRPr="00261377" w:rsidRDefault="008F01D5" w:rsidP="008F01D5">
            <w:r>
              <w:t>Job title</w:t>
            </w:r>
            <w:r w:rsidRPr="00261377">
              <w:tab/>
            </w:r>
          </w:p>
        </w:tc>
        <w:tc>
          <w:tcPr>
            <w:tcW w:w="6095" w:type="dxa"/>
          </w:tcPr>
          <w:p w14:paraId="011C5555" w14:textId="77777777" w:rsidR="008F01D5" w:rsidRPr="00261377" w:rsidRDefault="005E08E2" w:rsidP="00E34710">
            <w:r>
              <w:t>PEP and Systems Co-ordinator</w:t>
            </w:r>
          </w:p>
        </w:tc>
      </w:tr>
      <w:tr w:rsidR="008F01D5" w:rsidRPr="00261377" w14:paraId="432661A2" w14:textId="77777777" w:rsidTr="00245904">
        <w:tc>
          <w:tcPr>
            <w:tcW w:w="4390" w:type="dxa"/>
          </w:tcPr>
          <w:p w14:paraId="70763087" w14:textId="77777777" w:rsidR="008F01D5" w:rsidRDefault="008F01D5" w:rsidP="008F01D5">
            <w:r>
              <w:t>Strategic team</w:t>
            </w:r>
          </w:p>
        </w:tc>
        <w:tc>
          <w:tcPr>
            <w:tcW w:w="6095" w:type="dxa"/>
          </w:tcPr>
          <w:p w14:paraId="0130AB40" w14:textId="77777777" w:rsidR="008F01D5" w:rsidRDefault="00DE435D" w:rsidP="00DE435D">
            <w:r>
              <w:t>Children’s Services</w:t>
            </w:r>
          </w:p>
        </w:tc>
      </w:tr>
      <w:tr w:rsidR="008F01D5" w:rsidRPr="00261377" w14:paraId="225A928D" w14:textId="77777777" w:rsidTr="00245904">
        <w:tc>
          <w:tcPr>
            <w:tcW w:w="4390" w:type="dxa"/>
          </w:tcPr>
          <w:p w14:paraId="327C6436" w14:textId="77777777" w:rsidR="008F01D5" w:rsidRPr="00261377" w:rsidRDefault="008F01D5" w:rsidP="008F01D5">
            <w:r>
              <w:t xml:space="preserve">Service </w:t>
            </w:r>
          </w:p>
        </w:tc>
        <w:tc>
          <w:tcPr>
            <w:tcW w:w="6095" w:type="dxa"/>
          </w:tcPr>
          <w:p w14:paraId="691D412F" w14:textId="77777777" w:rsidR="008F01D5" w:rsidRPr="00261377" w:rsidRDefault="00DE435D" w:rsidP="00DE435D">
            <w:r>
              <w:t>Education, Learning and Skills</w:t>
            </w:r>
          </w:p>
        </w:tc>
      </w:tr>
      <w:tr w:rsidR="008F01D5" w:rsidRPr="00261377" w14:paraId="1F7C2230" w14:textId="77777777" w:rsidTr="00245904">
        <w:tc>
          <w:tcPr>
            <w:tcW w:w="4390" w:type="dxa"/>
          </w:tcPr>
          <w:p w14:paraId="07B4E2F9" w14:textId="77777777" w:rsidR="008F01D5" w:rsidRPr="00261377" w:rsidRDefault="008F01D5" w:rsidP="008F01D5">
            <w:r>
              <w:t>Business unit</w:t>
            </w:r>
          </w:p>
        </w:tc>
        <w:tc>
          <w:tcPr>
            <w:tcW w:w="6095" w:type="dxa"/>
          </w:tcPr>
          <w:p w14:paraId="41742354" w14:textId="77777777" w:rsidR="008F01D5" w:rsidRPr="00261377" w:rsidRDefault="00DE435D" w:rsidP="00DE435D">
            <w:r>
              <w:t>Virtual School</w:t>
            </w:r>
          </w:p>
        </w:tc>
      </w:tr>
    </w:tbl>
    <w:p w14:paraId="783848A7" w14:textId="77777777" w:rsidR="008B4AE8" w:rsidRDefault="008B4AE8" w:rsidP="008B4AE8"/>
    <w:p w14:paraId="224817DF" w14:textId="77777777" w:rsidR="008B4AE8" w:rsidRDefault="008B4AE8" w:rsidP="008B4AE8">
      <w:pPr>
        <w:pStyle w:val="Heading2"/>
      </w:pPr>
      <w:r>
        <w:t>Skills and effectiveness</w:t>
      </w:r>
    </w:p>
    <w:p w14:paraId="42C87A63" w14:textId="77777777" w:rsidR="008B4AE8" w:rsidRDefault="008B4AE8" w:rsidP="008B4AE8">
      <w:pPr>
        <w:pStyle w:val="Heading3"/>
      </w:pPr>
      <w:r>
        <w:t>Essential skills and effectiveness</w:t>
      </w:r>
    </w:p>
    <w:p w14:paraId="200C0088" w14:textId="77777777" w:rsidR="00DE435D" w:rsidRDefault="008D1B93" w:rsidP="00DE435D">
      <w:pPr>
        <w:pStyle w:val="squarebullets"/>
      </w:pPr>
      <w:r>
        <w:t xml:space="preserve">Able to communicate effectively with service users and professionals </w:t>
      </w:r>
      <w:r w:rsidR="00391B49">
        <w:t xml:space="preserve">face to face and virtually, </w:t>
      </w:r>
      <w:r>
        <w:t xml:space="preserve">to ensure understanding, engagement and effective </w:t>
      </w:r>
      <w:r w:rsidR="00391B49">
        <w:t>sharing and management</w:t>
      </w:r>
      <w:r>
        <w:t xml:space="preserve"> of information.</w:t>
      </w:r>
    </w:p>
    <w:p w14:paraId="077D2FB6" w14:textId="77777777" w:rsidR="00DE435D" w:rsidRPr="00E20E52" w:rsidRDefault="00D626FF" w:rsidP="00DE435D">
      <w:pPr>
        <w:pStyle w:val="squarebullets"/>
      </w:pPr>
      <w:r>
        <w:t>Able to make s</w:t>
      </w:r>
      <w:r w:rsidR="00DE435D">
        <w:t>ignificant decision</w:t>
      </w:r>
      <w:r>
        <w:t xml:space="preserve">s on </w:t>
      </w:r>
      <w:r w:rsidR="00F161FE">
        <w:t>c</w:t>
      </w:r>
      <w:r>
        <w:t xml:space="preserve">omplex matters which impact on outcomes for children by obtaining and </w:t>
      </w:r>
      <w:r w:rsidR="00DE435D">
        <w:t>analys</w:t>
      </w:r>
      <w:r>
        <w:t xml:space="preserve">ing relevant </w:t>
      </w:r>
      <w:r w:rsidR="00DE435D">
        <w:t xml:space="preserve">information, </w:t>
      </w:r>
      <w:r w:rsidR="00F161FE">
        <w:t xml:space="preserve">involving all relevant parties, </w:t>
      </w:r>
      <w:r w:rsidR="00DE435D">
        <w:t>draw</w:t>
      </w:r>
      <w:r>
        <w:t>ing informed</w:t>
      </w:r>
      <w:r w:rsidR="00DE435D">
        <w:t xml:space="preserve"> conclusions and </w:t>
      </w:r>
      <w:r>
        <w:t xml:space="preserve">making </w:t>
      </w:r>
      <w:r w:rsidR="00DE435D">
        <w:t>effect</w:t>
      </w:r>
      <w:r>
        <w:t>ive</w:t>
      </w:r>
      <w:r w:rsidR="00DE435D">
        <w:t xml:space="preserve"> judgements based on outcomes and risk</w:t>
      </w:r>
      <w:r>
        <w:t>.</w:t>
      </w:r>
    </w:p>
    <w:p w14:paraId="689C0579" w14:textId="77777777" w:rsidR="00DE435D" w:rsidRDefault="00DE435D" w:rsidP="00DE435D">
      <w:pPr>
        <w:pStyle w:val="squarebullets"/>
      </w:pPr>
      <w:r>
        <w:t>Ability to prioritise tasks</w:t>
      </w:r>
      <w:r w:rsidR="002E6B08">
        <w:t xml:space="preserve"> and manage time effectively to ensure duties are undertaken rigorously</w:t>
      </w:r>
      <w:r w:rsidR="00A83B7E">
        <w:t>, consistently</w:t>
      </w:r>
      <w:r w:rsidR="002E6B08">
        <w:t xml:space="preserve"> and effectively to agreed standards and d</w:t>
      </w:r>
      <w:r w:rsidR="00A83B7E">
        <w:t>eadlines throughout the year</w:t>
      </w:r>
    </w:p>
    <w:p w14:paraId="448AE12D" w14:textId="77777777" w:rsidR="00DE435D" w:rsidRDefault="00DE435D" w:rsidP="00DE435D">
      <w:pPr>
        <w:pStyle w:val="squarebullets"/>
      </w:pPr>
      <w:r>
        <w:t>Proven problem solving skills</w:t>
      </w:r>
      <w:r w:rsidR="00A83B7E">
        <w:t xml:space="preserve"> including the ability to deal with emotional and challenging situations and bring about resolutions that meet the needs of </w:t>
      </w:r>
      <w:r w:rsidR="009B5BA3">
        <w:t xml:space="preserve">all parties and deliver appropriate </w:t>
      </w:r>
      <w:r w:rsidR="009B5BA3">
        <w:lastRenderedPageBreak/>
        <w:t>outcomes</w:t>
      </w:r>
      <w:r w:rsidR="00A83B7E">
        <w:t>.</w:t>
      </w:r>
      <w:r w:rsidR="00095F86">
        <w:t xml:space="preserve"> The post holder whilst working with each educational establishment’s policies will need to ensure our cohort are not disadvantaged by a ‘one size fits all’ approach. Some of these matters are likely to be complex and contentious with parties involved all having a vested interest. The post holder will need to act as a ‘Champion’ of the young person but ensure a consistent, objective and best interest for all outcome is reached.    </w:t>
      </w:r>
    </w:p>
    <w:p w14:paraId="1EED5C9B" w14:textId="687206B3" w:rsidR="00DE435D" w:rsidRDefault="00DE435D" w:rsidP="00DE435D">
      <w:pPr>
        <w:pStyle w:val="squarebullets"/>
      </w:pPr>
      <w:r>
        <w:t>Competent in the use of ICT</w:t>
      </w:r>
      <w:r w:rsidR="009B5BA3">
        <w:t xml:space="preserve"> sufficient to produce a range of documents, data and reports</w:t>
      </w:r>
      <w:r w:rsidR="00BA5D8A">
        <w:t xml:space="preserve"> and maintain data systems effectively.</w:t>
      </w:r>
    </w:p>
    <w:p w14:paraId="1306774F" w14:textId="77777777" w:rsidR="00DE435D" w:rsidRDefault="00DE435D" w:rsidP="00DE435D">
      <w:pPr>
        <w:pStyle w:val="squarebullets"/>
      </w:pPr>
      <w:r>
        <w:t>Ability to deal sensitively with people, take a solution-focused approach and deal with conflict with good emotional resilience</w:t>
      </w:r>
      <w:r w:rsidR="009B5BA3">
        <w:t>.</w:t>
      </w:r>
      <w:r w:rsidR="00095F86">
        <w:t xml:space="preserve"> This will include a creativity to each individual issue such as non-engagement in education. The post holder will need to have a high degree of creativity to have a solution focussed approach based on the individual needs of the young person such as unmet attachment needs, anxiety or school refusal for example.</w:t>
      </w:r>
    </w:p>
    <w:p w14:paraId="7A1BD2BC" w14:textId="77777777" w:rsidR="00DE435D" w:rsidRDefault="00DE435D" w:rsidP="00DE435D">
      <w:pPr>
        <w:pStyle w:val="squarebullets"/>
      </w:pPr>
      <w:r>
        <w:t>Ability to work effectively both independently and as a team member</w:t>
      </w:r>
      <w:r w:rsidR="009B5BA3">
        <w:t>.</w:t>
      </w:r>
    </w:p>
    <w:p w14:paraId="1870699D" w14:textId="77777777" w:rsidR="00DE435D" w:rsidRDefault="00DE435D" w:rsidP="00DE435D">
      <w:pPr>
        <w:pStyle w:val="squarebullets"/>
      </w:pPr>
      <w:r>
        <w:t>Excellent literacy skills in producing succinct and effective documentation.</w:t>
      </w:r>
    </w:p>
    <w:p w14:paraId="2B90747E" w14:textId="77777777" w:rsidR="00DE435D" w:rsidRPr="00180A73" w:rsidRDefault="009B5BA3" w:rsidP="00DE435D">
      <w:pPr>
        <w:pStyle w:val="squarebullets"/>
      </w:pPr>
      <w:r>
        <w:t>O</w:t>
      </w:r>
      <w:r w:rsidR="00DE435D">
        <w:t>rganisational skills</w:t>
      </w:r>
      <w:r>
        <w:t xml:space="preserve"> sufficient to ensure information data compliance, effective performance monitoring and evaluation of outcomes.</w:t>
      </w:r>
    </w:p>
    <w:p w14:paraId="5FD1D20C" w14:textId="6C1F1A38" w:rsidR="00DE435D" w:rsidRDefault="00DE435D" w:rsidP="00DE435D">
      <w:pPr>
        <w:pStyle w:val="squarebullets"/>
      </w:pPr>
      <w:r>
        <w:t xml:space="preserve">Ability to </w:t>
      </w:r>
      <w:r w:rsidR="00BA5D8A">
        <w:t xml:space="preserve">identify areas </w:t>
      </w:r>
      <w:r w:rsidR="00CB4940">
        <w:t>for</w:t>
      </w:r>
      <w:r w:rsidR="00BA5D8A">
        <w:t xml:space="preserve"> development and improvement</w:t>
      </w:r>
      <w:r w:rsidR="00CB4940">
        <w:t xml:space="preserve"> within the role and the wider team and work collaboratively to progress these.</w:t>
      </w:r>
    </w:p>
    <w:p w14:paraId="0F74131E" w14:textId="77777777" w:rsidR="00DE435D" w:rsidRDefault="00DE435D" w:rsidP="00DE435D">
      <w:pPr>
        <w:pStyle w:val="squarebullets"/>
      </w:pPr>
      <w:r>
        <w:t>Effective numeracy skills</w:t>
      </w:r>
      <w:r w:rsidR="00AF3A35">
        <w:t xml:space="preserve"> sufficient to analysis and manipulate statistical data and produce reports.</w:t>
      </w:r>
    </w:p>
    <w:p w14:paraId="730E29EE" w14:textId="77777777" w:rsidR="008B4AE8" w:rsidRDefault="008F01D5" w:rsidP="00EC4955">
      <w:pPr>
        <w:pStyle w:val="squarebullets"/>
      </w:pPr>
      <w:r w:rsidRPr="008F01D5">
        <w:t>As this post meets the requirements of the Immigration Act 2016 (part 7), the ability to converse at ease with members of the public and provide advice in accurate spoken English is essential for the post</w:t>
      </w:r>
    </w:p>
    <w:p w14:paraId="016B8CF8" w14:textId="77777777" w:rsidR="00391B49" w:rsidRDefault="00391B49" w:rsidP="00391B49">
      <w:pPr>
        <w:pStyle w:val="Heading3"/>
      </w:pPr>
      <w:r>
        <w:t>Desirable skills and effectiveness</w:t>
      </w:r>
    </w:p>
    <w:p w14:paraId="160BC32A" w14:textId="77777777" w:rsidR="00391B49" w:rsidRPr="008B4AE8" w:rsidRDefault="00391B49" w:rsidP="00391B49">
      <w:pPr>
        <w:pStyle w:val="squarebullets"/>
      </w:pPr>
      <w:r>
        <w:t>Mediation and/or coaching skills.</w:t>
      </w:r>
    </w:p>
    <w:p w14:paraId="5C4AD728" w14:textId="77777777" w:rsidR="008B4AE8" w:rsidRDefault="008B4AE8" w:rsidP="008B4AE8">
      <w:pPr>
        <w:pStyle w:val="squarebullets"/>
        <w:numPr>
          <w:ilvl w:val="0"/>
          <w:numId w:val="0"/>
        </w:numPr>
        <w:pBdr>
          <w:bottom w:val="single" w:sz="4" w:space="1" w:color="auto"/>
        </w:pBdr>
        <w:ind w:left="357" w:hanging="357"/>
      </w:pPr>
    </w:p>
    <w:p w14:paraId="3E2D0803" w14:textId="77777777" w:rsidR="008B4AE8" w:rsidRDefault="008B4AE8" w:rsidP="008B4AE8">
      <w:pPr>
        <w:pStyle w:val="Heading2"/>
      </w:pPr>
      <w:r>
        <w:t>Knowledge</w:t>
      </w:r>
    </w:p>
    <w:p w14:paraId="60994197" w14:textId="77777777" w:rsidR="008B4AE8" w:rsidRDefault="008B4AE8" w:rsidP="008B4AE8">
      <w:pPr>
        <w:pStyle w:val="Heading3"/>
      </w:pPr>
      <w:r w:rsidRPr="008B4AE8">
        <w:t>Essential knowledge</w:t>
      </w:r>
    </w:p>
    <w:p w14:paraId="72762A46" w14:textId="77777777" w:rsidR="00D07CFE" w:rsidRDefault="00D07CFE" w:rsidP="00E34710">
      <w:pPr>
        <w:pStyle w:val="ListParagraph"/>
        <w:numPr>
          <w:ilvl w:val="0"/>
          <w:numId w:val="31"/>
        </w:numPr>
        <w:spacing w:line="360" w:lineRule="auto"/>
        <w:ind w:left="357" w:hanging="357"/>
      </w:pPr>
      <w:r>
        <w:t>Detailed knowledge of the practice and procedure of securing good educational outcomes for cared for/care experienced young people by narrowing the attainment gap between them and their peers not in the care system.</w:t>
      </w:r>
    </w:p>
    <w:p w14:paraId="3A40B944" w14:textId="77777777" w:rsidR="00D07CFE" w:rsidRDefault="00D07CFE" w:rsidP="00E34710">
      <w:pPr>
        <w:pStyle w:val="ListParagraph"/>
        <w:numPr>
          <w:ilvl w:val="0"/>
          <w:numId w:val="31"/>
        </w:numPr>
        <w:spacing w:line="360" w:lineRule="auto"/>
        <w:ind w:left="357" w:hanging="357"/>
      </w:pPr>
      <w:r>
        <w:t>Detailed knowledge and understanding of processes within Children’s Services regarding Cared For and Care Experienced Young People and the importance of the PEP process and its quality being captured within the statutory timescales for Care Plans and Pathway Plans.</w:t>
      </w:r>
    </w:p>
    <w:p w14:paraId="66A8341A" w14:textId="05DEA896" w:rsidR="00DE435D" w:rsidRPr="00DE435D" w:rsidRDefault="00D03CCB" w:rsidP="00DE435D">
      <w:pPr>
        <w:pStyle w:val="squarebullets"/>
        <w:ind w:left="357" w:hanging="357"/>
      </w:pPr>
      <w:r>
        <w:t>Thorough k</w:t>
      </w:r>
      <w:r w:rsidR="00DE435D" w:rsidRPr="00DE435D">
        <w:t xml:space="preserve">nowledge of the current educational landscape both locally and nationally for </w:t>
      </w:r>
      <w:r w:rsidR="00DE61A4">
        <w:t xml:space="preserve">Early Years, </w:t>
      </w:r>
      <w:r w:rsidR="00DE435D" w:rsidRPr="00DE435D">
        <w:t>KS</w:t>
      </w:r>
      <w:r w:rsidR="00DE61A4">
        <w:t>1-4 and</w:t>
      </w:r>
      <w:r w:rsidR="00DE435D" w:rsidRPr="00DE435D">
        <w:t xml:space="preserve"> post</w:t>
      </w:r>
      <w:r>
        <w:t>-</w:t>
      </w:r>
      <w:r w:rsidR="00DE435D" w:rsidRPr="00DE435D">
        <w:t>16</w:t>
      </w:r>
      <w:r>
        <w:t>,</w:t>
      </w:r>
      <w:r w:rsidR="00DE435D" w:rsidRPr="00DE435D">
        <w:t xml:space="preserve"> including types and levels of qualifications</w:t>
      </w:r>
      <w:r w:rsidR="00D3446B">
        <w:t>.</w:t>
      </w:r>
      <w:r>
        <w:t xml:space="preserve"> </w:t>
      </w:r>
    </w:p>
    <w:p w14:paraId="5DE3BC4F" w14:textId="77777777" w:rsidR="00DE435D" w:rsidRPr="00DE435D" w:rsidRDefault="00D3446B" w:rsidP="00DE435D">
      <w:pPr>
        <w:pStyle w:val="squarebullets"/>
        <w:ind w:left="357" w:hanging="357"/>
      </w:pPr>
      <w:r>
        <w:t>Up to date k</w:t>
      </w:r>
      <w:r w:rsidR="00DE435D" w:rsidRPr="00DE435D">
        <w:t xml:space="preserve">nowledge of the DfE statutory guidance ‘Keeping children safe in </w:t>
      </w:r>
      <w:r>
        <w:t>Education’.</w:t>
      </w:r>
    </w:p>
    <w:p w14:paraId="04BC0E00" w14:textId="77777777" w:rsidR="00D3446B" w:rsidRPr="00D3446B" w:rsidRDefault="00297516" w:rsidP="00D3446B">
      <w:pPr>
        <w:pStyle w:val="squarebullets"/>
        <w:ind w:left="357" w:hanging="357"/>
      </w:pPr>
      <w:r>
        <w:lastRenderedPageBreak/>
        <w:t>Excellent</w:t>
      </w:r>
      <w:r w:rsidR="00D3446B">
        <w:t xml:space="preserve"> working knowledge</w:t>
      </w:r>
      <w:r w:rsidR="00DE435D" w:rsidRPr="00DE435D">
        <w:t xml:space="preserve"> of IT software including Microsoft Office (Word, Excel,</w:t>
      </w:r>
      <w:r w:rsidR="00DE435D">
        <w:rPr>
          <w:rFonts w:ascii="Arial" w:hAnsi="Arial"/>
        </w:rPr>
        <w:t xml:space="preserve"> Outlook) and Internet Explorer</w:t>
      </w:r>
      <w:r w:rsidR="00D3446B">
        <w:rPr>
          <w:rFonts w:ascii="Arial" w:hAnsi="Arial"/>
        </w:rPr>
        <w:t>, sufficient to produce and maintain comprehensive records, documents and reports.</w:t>
      </w:r>
    </w:p>
    <w:p w14:paraId="3D71CDAC" w14:textId="77777777" w:rsidR="00D3446B" w:rsidRPr="00DE435D" w:rsidRDefault="00D3446B" w:rsidP="00D3446B">
      <w:pPr>
        <w:pStyle w:val="squarebullets"/>
        <w:ind w:left="357" w:hanging="357"/>
      </w:pPr>
      <w:r w:rsidRPr="00DE435D">
        <w:t xml:space="preserve">An understanding of </w:t>
      </w:r>
      <w:r w:rsidR="00FA64E7">
        <w:t xml:space="preserve">how </w:t>
      </w:r>
      <w:r w:rsidRPr="00DE435D">
        <w:t>Personal Education Plans</w:t>
      </w:r>
      <w:r w:rsidR="00FA64E7">
        <w:t xml:space="preserve"> are devised, recorded and monitored.</w:t>
      </w:r>
    </w:p>
    <w:p w14:paraId="51EC17C0" w14:textId="77777777" w:rsidR="00FA64E7" w:rsidRDefault="00FA64E7" w:rsidP="00FA64E7">
      <w:pPr>
        <w:pStyle w:val="squarebullets"/>
        <w:ind w:left="357" w:hanging="357"/>
      </w:pPr>
      <w:r>
        <w:t>An understanding</w:t>
      </w:r>
      <w:r w:rsidRPr="00DE435D">
        <w:t xml:space="preserve"> of the </w:t>
      </w:r>
      <w:r>
        <w:t xml:space="preserve">needs of young people within the </w:t>
      </w:r>
      <w:r w:rsidRPr="00DE435D">
        <w:t>care system</w:t>
      </w:r>
      <w:r>
        <w:t xml:space="preserve"> and how this may impact on their education, training and employment.</w:t>
      </w:r>
    </w:p>
    <w:p w14:paraId="6F0D0656" w14:textId="77777777" w:rsidR="008B4AE8" w:rsidRDefault="008B4AE8" w:rsidP="008B4AE8">
      <w:pPr>
        <w:pStyle w:val="Heading3"/>
      </w:pPr>
      <w:r>
        <w:t>Desirable knowledge</w:t>
      </w:r>
    </w:p>
    <w:p w14:paraId="61B8FDF6" w14:textId="77777777" w:rsidR="00DE435D" w:rsidRDefault="00DE435D" w:rsidP="00DE435D">
      <w:pPr>
        <w:pStyle w:val="squarebullets"/>
        <w:ind w:left="357" w:hanging="357"/>
      </w:pPr>
      <w:r w:rsidRPr="00DE435D">
        <w:t>Knowledge and understanding of the impact of trauma on learning</w:t>
      </w:r>
    </w:p>
    <w:p w14:paraId="10F3B5CA" w14:textId="77777777" w:rsidR="00DE61A4" w:rsidRDefault="00DE61A4" w:rsidP="00DE435D">
      <w:pPr>
        <w:pStyle w:val="squarebullets"/>
        <w:ind w:left="357" w:hanging="357"/>
      </w:pPr>
      <w:r>
        <w:t>Knowledge of electronic PEP systems</w:t>
      </w:r>
    </w:p>
    <w:p w14:paraId="02E14535" w14:textId="77777777" w:rsidR="00A71381" w:rsidRPr="00E34710" w:rsidRDefault="00A71381" w:rsidP="00A71381">
      <w:pPr>
        <w:pStyle w:val="squarebullets"/>
      </w:pPr>
      <w:r>
        <w:t xml:space="preserve">Knowledge of the Children Act 2004 especially the section relating to the care and supervision of children and young people.  </w:t>
      </w:r>
    </w:p>
    <w:p w14:paraId="7091BDAD" w14:textId="77777777" w:rsidR="00DE435D" w:rsidRPr="00DE435D" w:rsidRDefault="00DE435D" w:rsidP="00DE435D">
      <w:pPr>
        <w:pStyle w:val="squarebullets"/>
        <w:ind w:left="357" w:hanging="357"/>
      </w:pPr>
      <w:r w:rsidRPr="00DE435D">
        <w:t>Knowledge of software such as SIMS and PARIS</w:t>
      </w:r>
    </w:p>
    <w:p w14:paraId="22269800" w14:textId="77777777" w:rsidR="00DE435D" w:rsidRPr="00DE435D" w:rsidRDefault="00DE435D" w:rsidP="00DE435D">
      <w:pPr>
        <w:pStyle w:val="squarebullets"/>
        <w:ind w:left="357" w:hanging="357"/>
      </w:pPr>
      <w:r w:rsidRPr="00DE435D">
        <w:t>Knowledge of Council financial systems such as FIMS</w:t>
      </w:r>
    </w:p>
    <w:p w14:paraId="3DA1FF1B" w14:textId="77777777" w:rsidR="008B4AE8" w:rsidRDefault="00DE435D" w:rsidP="00DE435D">
      <w:pPr>
        <w:pStyle w:val="squarebullets"/>
        <w:ind w:left="357" w:hanging="357"/>
      </w:pPr>
      <w:r w:rsidRPr="00DE435D">
        <w:t>Knowledge of Local Government policies and procedures as well as a working knowledge/understanding of current Children’s Services</w:t>
      </w:r>
    </w:p>
    <w:p w14:paraId="0AC4971D" w14:textId="77777777" w:rsidR="008B4AE8" w:rsidRDefault="008B4AE8" w:rsidP="00DE435D">
      <w:pPr>
        <w:pStyle w:val="squarebullets"/>
        <w:numPr>
          <w:ilvl w:val="0"/>
          <w:numId w:val="0"/>
        </w:numPr>
        <w:pBdr>
          <w:bottom w:val="single" w:sz="4" w:space="1" w:color="auto"/>
        </w:pBdr>
        <w:ind w:left="357" w:hanging="357"/>
      </w:pPr>
    </w:p>
    <w:p w14:paraId="32E5E105" w14:textId="77777777" w:rsidR="008B4AE8" w:rsidRDefault="008B4AE8" w:rsidP="008B4AE8">
      <w:pPr>
        <w:pStyle w:val="Heading2"/>
      </w:pPr>
      <w:r>
        <w:t>Experience and achievements</w:t>
      </w:r>
    </w:p>
    <w:p w14:paraId="37F63A1C" w14:textId="77777777" w:rsidR="008B4AE8" w:rsidRDefault="008B4AE8" w:rsidP="008F01D5">
      <w:pPr>
        <w:pStyle w:val="Heading3"/>
      </w:pPr>
      <w:r>
        <w:t>Essential experience and achievements</w:t>
      </w:r>
    </w:p>
    <w:p w14:paraId="7C200DF9" w14:textId="055BDE73" w:rsidR="00DE435D" w:rsidRPr="00DE435D" w:rsidRDefault="00DE435D" w:rsidP="00DE435D">
      <w:pPr>
        <w:pStyle w:val="squarebullets"/>
        <w:ind w:left="357" w:hanging="357"/>
      </w:pPr>
      <w:r w:rsidRPr="00DE435D">
        <w:t>Experience of work</w:t>
      </w:r>
      <w:r w:rsidR="00AF3A35">
        <w:t xml:space="preserve">ing with </w:t>
      </w:r>
      <w:r w:rsidR="005E5590">
        <w:t>a wide range of professionals to support and challenge their practice in order to improve outcomes for Cared For and Care Exper</w:t>
      </w:r>
      <w:r w:rsidR="006533A3">
        <w:t>i</w:t>
      </w:r>
      <w:r w:rsidR="005E5590">
        <w:t>ence</w:t>
      </w:r>
      <w:r w:rsidR="00EF65B4">
        <w:t>d</w:t>
      </w:r>
      <w:r w:rsidR="005E5590">
        <w:t xml:space="preserve"> Young People.</w:t>
      </w:r>
    </w:p>
    <w:p w14:paraId="74C5066F" w14:textId="77777777" w:rsidR="00DE435D" w:rsidRPr="00DE435D" w:rsidRDefault="00AF3A35" w:rsidP="00DE435D">
      <w:pPr>
        <w:pStyle w:val="squarebullets"/>
        <w:ind w:left="357" w:hanging="357"/>
      </w:pPr>
      <w:r>
        <w:t>Experience</w:t>
      </w:r>
      <w:r w:rsidR="00DE435D" w:rsidRPr="00DE435D">
        <w:t xml:space="preserve"> of applying an evidenced informed practice approach.</w:t>
      </w:r>
    </w:p>
    <w:p w14:paraId="4594CFA1" w14:textId="77777777" w:rsidR="00DE435D" w:rsidRPr="00DE435D" w:rsidRDefault="00DE435D" w:rsidP="00DE435D">
      <w:pPr>
        <w:pStyle w:val="squarebullets"/>
        <w:ind w:left="357" w:hanging="357"/>
      </w:pPr>
      <w:r w:rsidRPr="00DE435D">
        <w:t xml:space="preserve">Experience of working </w:t>
      </w:r>
      <w:r w:rsidR="00AF3A35">
        <w:t>in a fast paced, changing environment,</w:t>
      </w:r>
      <w:r w:rsidRPr="00DE435D">
        <w:t xml:space="preserve"> and making robust evidenced informed decisions. </w:t>
      </w:r>
    </w:p>
    <w:p w14:paraId="78EE1E57" w14:textId="77777777" w:rsidR="009305A9" w:rsidRDefault="009305A9" w:rsidP="009305A9">
      <w:pPr>
        <w:pStyle w:val="squarebullets"/>
        <w:ind w:left="357" w:hanging="357"/>
      </w:pPr>
      <w:r w:rsidRPr="00DE435D">
        <w:t>Experience in working in a multi-agency setting</w:t>
      </w:r>
      <w:r w:rsidR="006533A3">
        <w:t>.</w:t>
      </w:r>
    </w:p>
    <w:p w14:paraId="6EF66DD7" w14:textId="77777777" w:rsidR="008B4AE8" w:rsidRDefault="009305A9" w:rsidP="000F2388">
      <w:pPr>
        <w:pStyle w:val="squarebullets"/>
        <w:ind w:left="357" w:hanging="357"/>
      </w:pPr>
      <w:r w:rsidRPr="00DE435D">
        <w:t xml:space="preserve">Experience of </w:t>
      </w:r>
      <w:r w:rsidR="005E5590">
        <w:t>Early Years/</w:t>
      </w:r>
      <w:r w:rsidRPr="00DE435D">
        <w:t>school/FE systems and procedures</w:t>
      </w:r>
    </w:p>
    <w:p w14:paraId="4C2FFE19" w14:textId="000B650F" w:rsidR="007F61A9" w:rsidRDefault="007F61A9" w:rsidP="000F2388">
      <w:pPr>
        <w:pStyle w:val="squarebullets"/>
        <w:ind w:left="357" w:hanging="357"/>
      </w:pPr>
      <w:r>
        <w:t>Experience of delivering training</w:t>
      </w:r>
      <w:r w:rsidR="00753BD3">
        <w:t xml:space="preserve"> to individuals and/or groups.</w:t>
      </w:r>
      <w:r>
        <w:t xml:space="preserve">  </w:t>
      </w:r>
    </w:p>
    <w:p w14:paraId="7EE0D56D" w14:textId="77777777" w:rsidR="008B4AE8" w:rsidRDefault="008B4AE8" w:rsidP="008F01D5">
      <w:pPr>
        <w:pStyle w:val="Heading3"/>
      </w:pPr>
      <w:r>
        <w:t>Desirable experience and achievements</w:t>
      </w:r>
    </w:p>
    <w:p w14:paraId="1268AE69" w14:textId="77777777" w:rsidR="000F2388" w:rsidRDefault="00DE435D" w:rsidP="00DE435D">
      <w:pPr>
        <w:pStyle w:val="squarebullets"/>
        <w:ind w:left="357" w:hanging="357"/>
      </w:pPr>
      <w:r w:rsidRPr="00DE435D">
        <w:t xml:space="preserve">Experience of delivering training on </w:t>
      </w:r>
      <w:r w:rsidR="005E5590">
        <w:t>Personal Education Plans</w:t>
      </w:r>
      <w:r w:rsidR="000F2388">
        <w:t>.</w:t>
      </w:r>
    </w:p>
    <w:p w14:paraId="54F7B6B4" w14:textId="77777777" w:rsidR="000F2388" w:rsidRDefault="000F2388" w:rsidP="00726763">
      <w:pPr>
        <w:pStyle w:val="squarebullets"/>
        <w:pBdr>
          <w:bottom w:val="single" w:sz="4" w:space="1" w:color="auto"/>
        </w:pBdr>
        <w:ind w:left="357" w:hanging="357"/>
      </w:pPr>
      <w:r>
        <w:t>Experience of working in an educational setting.</w:t>
      </w:r>
    </w:p>
    <w:p w14:paraId="7A17810A" w14:textId="77777777" w:rsidR="00A55632" w:rsidRDefault="00A55632" w:rsidP="00726763">
      <w:pPr>
        <w:pStyle w:val="squarebullets"/>
        <w:numPr>
          <w:ilvl w:val="0"/>
          <w:numId w:val="0"/>
        </w:numPr>
        <w:pBdr>
          <w:bottom w:val="single" w:sz="4" w:space="1" w:color="auto"/>
        </w:pBdr>
      </w:pPr>
    </w:p>
    <w:p w14:paraId="44E348C9" w14:textId="77777777" w:rsidR="008B4AE8" w:rsidRDefault="008F01D5" w:rsidP="008F01D5">
      <w:pPr>
        <w:pStyle w:val="Heading2"/>
      </w:pPr>
      <w:r>
        <w:t>Qualifications/professional m</w:t>
      </w:r>
      <w:r w:rsidRPr="008F01D5">
        <w:t>emberships</w:t>
      </w:r>
    </w:p>
    <w:p w14:paraId="5E6C1DEF" w14:textId="77777777" w:rsidR="008F01D5" w:rsidRPr="008B4AE8" w:rsidRDefault="008F01D5" w:rsidP="008F01D5">
      <w:pPr>
        <w:pStyle w:val="Heading3"/>
      </w:pPr>
      <w:r>
        <w:t>Essential qualifications/professional m</w:t>
      </w:r>
      <w:r w:rsidRPr="008F01D5">
        <w:t>emberships</w:t>
      </w:r>
    </w:p>
    <w:p w14:paraId="74C54EA2" w14:textId="77777777" w:rsidR="008F01D5" w:rsidRDefault="008F01D5" w:rsidP="009305A9">
      <w:pPr>
        <w:pStyle w:val="squarebullets"/>
        <w:ind w:left="357" w:hanging="357"/>
      </w:pPr>
      <w:r>
        <w:t xml:space="preserve"> </w:t>
      </w:r>
      <w:r w:rsidRPr="008F01D5">
        <w:t xml:space="preserve">Educated to </w:t>
      </w:r>
      <w:r w:rsidR="009305A9" w:rsidRPr="00DE435D">
        <w:t>A Level</w:t>
      </w:r>
      <w:r w:rsidRPr="008F01D5">
        <w:t xml:space="preserve"> standard or equivalent</w:t>
      </w:r>
    </w:p>
    <w:p w14:paraId="5066A3DF" w14:textId="77777777" w:rsidR="008F01D5" w:rsidRDefault="008F01D5" w:rsidP="008F01D5">
      <w:pPr>
        <w:pStyle w:val="squarebullets"/>
      </w:pPr>
      <w:r>
        <w:t xml:space="preserve"> </w:t>
      </w:r>
      <w:r w:rsidR="00DE435D">
        <w:rPr>
          <w:rFonts w:ascii="Arial" w:hAnsi="Arial"/>
        </w:rPr>
        <w:t xml:space="preserve">GCSE (level 2) or equivalent in Maths and English </w:t>
      </w:r>
    </w:p>
    <w:p w14:paraId="0CA98824" w14:textId="77777777" w:rsidR="008F01D5" w:rsidRDefault="008F01D5" w:rsidP="008F01D5">
      <w:pPr>
        <w:pStyle w:val="Heading3"/>
      </w:pPr>
      <w:r>
        <w:lastRenderedPageBreak/>
        <w:t>Desirable qualifications/professional m</w:t>
      </w:r>
      <w:r w:rsidRPr="008F01D5">
        <w:t>emberships</w:t>
      </w:r>
    </w:p>
    <w:p w14:paraId="5ED896A8" w14:textId="77777777" w:rsidR="00DE435D" w:rsidRPr="00DE435D" w:rsidRDefault="00DE435D" w:rsidP="00DE435D">
      <w:pPr>
        <w:pStyle w:val="squarebullets"/>
        <w:ind w:left="357" w:hanging="357"/>
      </w:pPr>
      <w:r w:rsidRPr="00DE435D">
        <w:t>Degree</w:t>
      </w:r>
    </w:p>
    <w:p w14:paraId="3618931C" w14:textId="77777777" w:rsidR="008F01D5" w:rsidRDefault="00DE435D" w:rsidP="00DE435D">
      <w:pPr>
        <w:pStyle w:val="squarebullets"/>
        <w:ind w:left="357" w:hanging="357"/>
      </w:pPr>
      <w:r w:rsidRPr="00DE435D">
        <w:t>Teaching qualification</w:t>
      </w:r>
    </w:p>
    <w:p w14:paraId="67D0581C" w14:textId="77777777" w:rsidR="00B274B4" w:rsidRPr="00DE435D" w:rsidRDefault="00B274B4" w:rsidP="00BF7B7A">
      <w:pPr>
        <w:pStyle w:val="squarebullets"/>
        <w:numPr>
          <w:ilvl w:val="0"/>
          <w:numId w:val="0"/>
        </w:numPr>
        <w:ind w:left="357"/>
      </w:pPr>
    </w:p>
    <w:p w14:paraId="3ED11A31" w14:textId="77777777" w:rsidR="008E5963" w:rsidRDefault="008E5963" w:rsidP="008E5963">
      <w:pPr>
        <w:pStyle w:val="Heading2"/>
      </w:pPr>
      <w:r>
        <w:t xml:space="preserve">Essential – Other requirements of the job role  </w:t>
      </w:r>
    </w:p>
    <w:p w14:paraId="76E6927A" w14:textId="77777777" w:rsidR="008E5963" w:rsidRDefault="008E5963" w:rsidP="008E5963">
      <w:pPr>
        <w:pStyle w:val="squarebullets"/>
      </w:pPr>
      <w:r>
        <w:t xml:space="preserve">Demonstrates a commitment to safeguard and promote the welfare of children and young people </w:t>
      </w:r>
    </w:p>
    <w:p w14:paraId="068E59DF" w14:textId="77777777" w:rsidR="008E5963" w:rsidRDefault="008E5963" w:rsidP="008E5963">
      <w:pPr>
        <w:pStyle w:val="squarebullets"/>
      </w:pPr>
      <w:r>
        <w:t>Ability to carry out the physical requirements of the role (i.e. manual handling)</w:t>
      </w:r>
    </w:p>
    <w:p w14:paraId="1E1A63C1" w14:textId="77777777" w:rsidR="008E5963" w:rsidRDefault="008E5963" w:rsidP="008E5963">
      <w:pPr>
        <w:pStyle w:val="squarebullets"/>
      </w:pPr>
      <w:r>
        <w:t>Ability to travel efficiently around the Bay/South West/UK  in order to carry out duties</w:t>
      </w:r>
    </w:p>
    <w:p w14:paraId="7571AF3D" w14:textId="77777777" w:rsidR="008F01D5" w:rsidRDefault="008E5963" w:rsidP="008E5963">
      <w:pPr>
        <w:pStyle w:val="squarebullets"/>
      </w:pPr>
      <w:r>
        <w:t>Ab</w:t>
      </w:r>
      <w:r w:rsidR="00DE435D">
        <w:t>ility to accommodate occasional</w:t>
      </w:r>
      <w:r>
        <w:t xml:space="preserve"> home-working</w:t>
      </w:r>
      <w:r w:rsidR="009305A9">
        <w:t xml:space="preserve"> and/or agile working </w:t>
      </w:r>
      <w:r w:rsidR="00F161FE">
        <w:t>as required.</w:t>
      </w:r>
    </w:p>
    <w:sectPr w:rsidR="008F01D5" w:rsidSect="00261377">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C3A1" w14:textId="77777777" w:rsidR="00075B88" w:rsidRDefault="00075B88" w:rsidP="008952DF">
      <w:r>
        <w:separator/>
      </w:r>
    </w:p>
  </w:endnote>
  <w:endnote w:type="continuationSeparator" w:id="0">
    <w:p w14:paraId="12B3059A" w14:textId="77777777" w:rsidR="00075B88" w:rsidRDefault="00075B88"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A5C7" w14:textId="77777777" w:rsidR="0002446C" w:rsidRDefault="0002446C">
    <w:pPr>
      <w:spacing w:after="0" w:line="240" w:lineRule="auto"/>
    </w:pPr>
  </w:p>
  <w:p w14:paraId="0C1E7666" w14:textId="77777777" w:rsidR="00C3050F" w:rsidRDefault="00C3050F"/>
  <w:p w14:paraId="07B0D5E4" w14:textId="77777777" w:rsidR="00C3050F" w:rsidRDefault="00C305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Spec="bottom"/>
      <w:tblOverlap w:val="never"/>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B4AE8" w14:paraId="7830D1E6" w14:textId="77777777" w:rsidTr="008B4AE8">
      <w:trPr>
        <w:trHeight w:val="454"/>
      </w:trPr>
      <w:tc>
        <w:tcPr>
          <w:tcW w:w="10456" w:type="dxa"/>
        </w:tcPr>
        <w:sdt>
          <w:sdtPr>
            <w:id w:val="-518623638"/>
            <w:docPartObj>
              <w:docPartGallery w:val="Page Numbers (Bottom of Page)"/>
              <w:docPartUnique/>
            </w:docPartObj>
          </w:sdtPr>
          <w:sdtEndPr>
            <w:rPr>
              <w:noProof/>
            </w:rPr>
          </w:sdtEndPr>
          <w:sdtContent>
            <w:p w14:paraId="712A2094" w14:textId="77777777" w:rsidR="008B4AE8" w:rsidRDefault="008B4AE8" w:rsidP="008B4AE8">
              <w:pPr>
                <w:pStyle w:val="Footer"/>
                <w:jc w:val="center"/>
              </w:pPr>
              <w:r>
                <w:fldChar w:fldCharType="begin"/>
              </w:r>
              <w:r>
                <w:instrText xml:space="preserve"> PAGE   \* MERGEFORMAT </w:instrText>
              </w:r>
              <w:r>
                <w:fldChar w:fldCharType="separate"/>
              </w:r>
              <w:r w:rsidR="00AD55B1">
                <w:rPr>
                  <w:noProof/>
                </w:rPr>
                <w:t>2</w:t>
              </w:r>
              <w:r>
                <w:rPr>
                  <w:noProof/>
                </w:rPr>
                <w:fldChar w:fldCharType="end"/>
              </w:r>
            </w:p>
          </w:sdtContent>
        </w:sdt>
      </w:tc>
    </w:tr>
  </w:tbl>
  <w:p w14:paraId="03F15E04" w14:textId="77777777" w:rsidR="0002446C" w:rsidRPr="008B4AE8" w:rsidRDefault="0002446C" w:rsidP="008B4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35674465" w14:textId="77777777" w:rsidR="00C3050F" w:rsidRDefault="0002446C" w:rsidP="00261377">
        <w:pPr>
          <w:pStyle w:val="Footer"/>
          <w:pBdr>
            <w:top w:val="single" w:sz="24" w:space="4" w:color="969696" w:themeColor="accent3"/>
          </w:pBdr>
          <w:jc w:val="center"/>
        </w:pPr>
        <w:r>
          <w:fldChar w:fldCharType="begin"/>
        </w:r>
        <w:r>
          <w:instrText xml:space="preserve"> PAGE   \* MERGEFORMAT </w:instrText>
        </w:r>
        <w:r>
          <w:fldChar w:fldCharType="separate"/>
        </w:r>
        <w:r w:rsidR="00AD55B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CF4C" w14:textId="77777777" w:rsidR="00075B88" w:rsidRDefault="00075B88" w:rsidP="008952DF">
      <w:r>
        <w:separator/>
      </w:r>
    </w:p>
  </w:footnote>
  <w:footnote w:type="continuationSeparator" w:id="0">
    <w:p w14:paraId="3459BD65" w14:textId="77777777" w:rsidR="00075B88" w:rsidRDefault="00075B88"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AFAF" w14:textId="77777777" w:rsidR="0002446C" w:rsidRDefault="0002446C">
    <w:pPr>
      <w:spacing w:after="0" w:line="240" w:lineRule="auto"/>
    </w:pPr>
  </w:p>
  <w:p w14:paraId="1595AD3C" w14:textId="77777777" w:rsidR="00C3050F" w:rsidRDefault="00C3050F"/>
  <w:p w14:paraId="2A23966A" w14:textId="77777777" w:rsidR="00C3050F" w:rsidRDefault="00C305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CE1E" w14:textId="77777777" w:rsidR="008B4AE8" w:rsidRDefault="008B4AE8">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4FF23813" w14:textId="77777777" w:rsidTr="00261377">
      <w:trPr>
        <w:trHeight w:val="711"/>
      </w:trPr>
      <w:tc>
        <w:tcPr>
          <w:tcW w:w="6663" w:type="dxa"/>
        </w:tcPr>
        <w:p w14:paraId="57BF88E7" w14:textId="77777777" w:rsidR="0002446C" w:rsidRPr="00261377" w:rsidRDefault="00261377" w:rsidP="00261377">
          <w:pPr>
            <w:rPr>
              <w:b/>
            </w:rPr>
          </w:pPr>
          <w:r w:rsidRPr="00261377">
            <w:rPr>
              <w:b/>
              <w:sz w:val="40"/>
            </w:rPr>
            <w:t>Job description</w:t>
          </w:r>
        </w:p>
      </w:tc>
      <w:tc>
        <w:tcPr>
          <w:tcW w:w="3793" w:type="dxa"/>
        </w:tcPr>
        <w:p w14:paraId="69F3FB07" w14:textId="77777777" w:rsidR="0002446C" w:rsidRPr="008952DF" w:rsidRDefault="0002446C" w:rsidP="00261377">
          <w:pPr>
            <w:jc w:val="right"/>
          </w:pPr>
          <w:r w:rsidRPr="008952DF">
            <w:rPr>
              <w:noProof/>
              <w:lang w:eastAsia="en-GB"/>
            </w:rPr>
            <w:drawing>
              <wp:inline distT="0" distB="0" distL="0" distR="0" wp14:anchorId="7A484654" wp14:editId="41BEEBD8">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A5E0666" w14:textId="77777777" w:rsidR="00C3050F" w:rsidRPr="00261377" w:rsidRDefault="00C3050F" w:rsidP="002613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553E7"/>
    <w:multiLevelType w:val="hybridMultilevel"/>
    <w:tmpl w:val="1B947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140C31"/>
    <w:multiLevelType w:val="hybridMultilevel"/>
    <w:tmpl w:val="E984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D72BF"/>
    <w:multiLevelType w:val="hybridMultilevel"/>
    <w:tmpl w:val="2398E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3F49C4"/>
    <w:multiLevelType w:val="hybridMultilevel"/>
    <w:tmpl w:val="5F024BC4"/>
    <w:lvl w:ilvl="0" w:tplc="461C02C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10E3C"/>
    <w:multiLevelType w:val="hybridMultilevel"/>
    <w:tmpl w:val="ACFE2C76"/>
    <w:lvl w:ilvl="0" w:tplc="F77A8484">
      <w:start w:val="1"/>
      <w:numFmt w:val="bullet"/>
      <w:lvlText w:val=""/>
      <w:lvlJc w:val="left"/>
      <w:pPr>
        <w:ind w:left="360" w:hanging="360"/>
      </w:pPr>
      <w:rPr>
        <w:rFonts w:ascii="Wingdings" w:hAnsi="Wingdings" w:hint="default"/>
        <w:color w:val="A5A5A5" w:themeColor="accent1" w:themeShade="BF"/>
      </w:rPr>
    </w:lvl>
    <w:lvl w:ilvl="1" w:tplc="AC246416">
      <w:start w:val="1"/>
      <w:numFmt w:val="bullet"/>
      <w:lvlText w:val=""/>
      <w:lvlJc w:val="left"/>
      <w:pPr>
        <w:ind w:left="1080" w:hanging="360"/>
      </w:pPr>
      <w:rPr>
        <w:rFonts w:ascii="Wingdings" w:hAnsi="Wingdings" w:hint="default"/>
        <w:color w:val="4D4D4D" w:themeColor="accent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342670"/>
    <w:multiLevelType w:val="hybridMultilevel"/>
    <w:tmpl w:val="201A0086"/>
    <w:lvl w:ilvl="0" w:tplc="D66EF9C6">
      <w:start w:val="1"/>
      <w:numFmt w:val="bullet"/>
      <w:lvlText w:val=""/>
      <w:lvlJc w:val="left"/>
      <w:pPr>
        <w:ind w:left="564" w:hanging="564"/>
      </w:pPr>
      <w:rPr>
        <w:rFonts w:ascii="Wingdings" w:hAnsi="Wingdings" w:hint="default"/>
        <w:color w:val="B2B2B2"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B028BC"/>
    <w:multiLevelType w:val="hybridMultilevel"/>
    <w:tmpl w:val="E390A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7272D7"/>
    <w:multiLevelType w:val="hybridMultilevel"/>
    <w:tmpl w:val="DCB21BF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867100"/>
    <w:multiLevelType w:val="hybridMultilevel"/>
    <w:tmpl w:val="A2D2C350"/>
    <w:lvl w:ilvl="0" w:tplc="F77A8484">
      <w:start w:val="1"/>
      <w:numFmt w:val="bullet"/>
      <w:lvlText w:val=""/>
      <w:lvlJc w:val="left"/>
      <w:pPr>
        <w:ind w:left="360" w:hanging="360"/>
      </w:pPr>
      <w:rPr>
        <w:rFonts w:ascii="Wingdings" w:hAnsi="Wingdings" w:hint="default"/>
        <w:color w:val="A5A5A5" w:themeColor="accent1" w:themeShade="BF"/>
      </w:rPr>
    </w:lvl>
    <w:lvl w:ilvl="1" w:tplc="AC246416">
      <w:start w:val="1"/>
      <w:numFmt w:val="bullet"/>
      <w:lvlText w:val=""/>
      <w:lvlJc w:val="left"/>
      <w:pPr>
        <w:ind w:left="1080" w:hanging="360"/>
      </w:pPr>
      <w:rPr>
        <w:rFonts w:ascii="Wingdings" w:hAnsi="Wingdings" w:hint="default"/>
        <w:color w:val="4D4D4D" w:themeColor="accent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B44176"/>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46171202"/>
    <w:multiLevelType w:val="hybridMultilevel"/>
    <w:tmpl w:val="1DBC33E8"/>
    <w:lvl w:ilvl="0" w:tplc="C2C6E1C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28351C"/>
    <w:multiLevelType w:val="hybridMultilevel"/>
    <w:tmpl w:val="52200978"/>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C875AE"/>
    <w:multiLevelType w:val="hybridMultilevel"/>
    <w:tmpl w:val="8D1E3EB0"/>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F55C96"/>
    <w:multiLevelType w:val="hybridMultilevel"/>
    <w:tmpl w:val="688E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8000F"/>
    <w:multiLevelType w:val="hybridMultilevel"/>
    <w:tmpl w:val="38CAFA54"/>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9D240F"/>
    <w:multiLevelType w:val="hybridMultilevel"/>
    <w:tmpl w:val="17CC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F2C0B"/>
    <w:multiLevelType w:val="hybridMultilevel"/>
    <w:tmpl w:val="23364C16"/>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AC246416">
      <w:start w:val="1"/>
      <w:numFmt w:val="bullet"/>
      <w:lvlText w:val=""/>
      <w:lvlJc w:val="left"/>
      <w:pPr>
        <w:ind w:left="1080" w:hanging="360"/>
      </w:pPr>
      <w:rPr>
        <w:rFonts w:ascii="Wingdings" w:hAnsi="Wingdings" w:hint="default"/>
        <w:color w:val="4D4D4D" w:themeColor="accent6"/>
      </w:rPr>
    </w:lvl>
    <w:lvl w:ilvl="2" w:tplc="46E05EEA">
      <w:numFmt w:val="bullet"/>
      <w:lvlText w:val="•"/>
      <w:lvlJc w:val="left"/>
      <w:pPr>
        <w:ind w:left="2160" w:hanging="720"/>
      </w:pPr>
      <w:rPr>
        <w:rFonts w:ascii="Arial" w:eastAsiaTheme="minorEastAsia" w:hAnsi="Arial" w:cs="Aria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E91024"/>
    <w:multiLevelType w:val="hybridMultilevel"/>
    <w:tmpl w:val="CBF067D8"/>
    <w:lvl w:ilvl="0" w:tplc="29B8DA3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595F85"/>
    <w:multiLevelType w:val="hybridMultilevel"/>
    <w:tmpl w:val="8E04D52A"/>
    <w:lvl w:ilvl="0" w:tplc="E26CF24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327596">
    <w:abstractNumId w:val="25"/>
  </w:num>
  <w:num w:numId="2" w16cid:durableId="501744482">
    <w:abstractNumId w:val="2"/>
  </w:num>
  <w:num w:numId="3" w16cid:durableId="725227924">
    <w:abstractNumId w:val="27"/>
  </w:num>
  <w:num w:numId="4" w16cid:durableId="317422557">
    <w:abstractNumId w:val="15"/>
  </w:num>
  <w:num w:numId="5" w16cid:durableId="489760566">
    <w:abstractNumId w:val="24"/>
  </w:num>
  <w:num w:numId="6" w16cid:durableId="1033921828">
    <w:abstractNumId w:val="7"/>
  </w:num>
  <w:num w:numId="7" w16cid:durableId="1213037862">
    <w:abstractNumId w:val="1"/>
  </w:num>
  <w:num w:numId="8" w16cid:durableId="1375958884">
    <w:abstractNumId w:val="9"/>
  </w:num>
  <w:num w:numId="9" w16cid:durableId="1220901963">
    <w:abstractNumId w:val="16"/>
  </w:num>
  <w:num w:numId="10" w16cid:durableId="573660418">
    <w:abstractNumId w:val="4"/>
  </w:num>
  <w:num w:numId="11" w16cid:durableId="2100784909">
    <w:abstractNumId w:val="21"/>
  </w:num>
  <w:num w:numId="12" w16cid:durableId="1394429514">
    <w:abstractNumId w:val="19"/>
  </w:num>
  <w:num w:numId="13" w16cid:durableId="1663582846">
    <w:abstractNumId w:val="6"/>
  </w:num>
  <w:num w:numId="14" w16cid:durableId="995647329">
    <w:abstractNumId w:val="13"/>
  </w:num>
  <w:num w:numId="15" w16cid:durableId="1852260465">
    <w:abstractNumId w:val="23"/>
  </w:num>
  <w:num w:numId="16" w16cid:durableId="1825194292">
    <w:abstractNumId w:val="11"/>
  </w:num>
  <w:num w:numId="17" w16cid:durableId="819273044">
    <w:abstractNumId w:val="17"/>
  </w:num>
  <w:num w:numId="18" w16cid:durableId="1764185306">
    <w:abstractNumId w:val="0"/>
    <w:lvlOverride w:ilvl="0">
      <w:lvl w:ilvl="0">
        <w:numFmt w:val="bullet"/>
        <w:lvlText w:val=""/>
        <w:legacy w:legacy="1" w:legacySpace="0" w:legacyIndent="0"/>
        <w:lvlJc w:val="left"/>
        <w:rPr>
          <w:rFonts w:ascii="Symbol" w:hAnsi="Symbol" w:hint="default"/>
        </w:rPr>
      </w:lvl>
    </w:lvlOverride>
  </w:num>
  <w:num w:numId="19" w16cid:durableId="1129787339">
    <w:abstractNumId w:val="12"/>
  </w:num>
  <w:num w:numId="20" w16cid:durableId="780731775">
    <w:abstractNumId w:val="8"/>
  </w:num>
  <w:num w:numId="21" w16cid:durableId="197204909">
    <w:abstractNumId w:val="28"/>
  </w:num>
  <w:num w:numId="22" w16cid:durableId="1969314154">
    <w:abstractNumId w:val="26"/>
  </w:num>
  <w:num w:numId="23" w16cid:durableId="218126830">
    <w:abstractNumId w:val="18"/>
  </w:num>
  <w:num w:numId="24" w16cid:durableId="172379002">
    <w:abstractNumId w:val="24"/>
  </w:num>
  <w:num w:numId="25" w16cid:durableId="2136829848">
    <w:abstractNumId w:val="24"/>
  </w:num>
  <w:num w:numId="26" w16cid:durableId="1237590845">
    <w:abstractNumId w:val="24"/>
  </w:num>
  <w:num w:numId="27" w16cid:durableId="481585655">
    <w:abstractNumId w:val="24"/>
  </w:num>
  <w:num w:numId="28" w16cid:durableId="412897952">
    <w:abstractNumId w:val="24"/>
  </w:num>
  <w:num w:numId="29" w16cid:durableId="488374931">
    <w:abstractNumId w:val="24"/>
  </w:num>
  <w:num w:numId="30" w16cid:durableId="1888445449">
    <w:abstractNumId w:val="24"/>
  </w:num>
  <w:num w:numId="31" w16cid:durableId="364139064">
    <w:abstractNumId w:val="14"/>
  </w:num>
  <w:num w:numId="32" w16cid:durableId="1395424171">
    <w:abstractNumId w:val="10"/>
  </w:num>
  <w:num w:numId="33" w16cid:durableId="177232047">
    <w:abstractNumId w:val="20"/>
  </w:num>
  <w:num w:numId="34" w16cid:durableId="644629517">
    <w:abstractNumId w:val="3"/>
  </w:num>
  <w:num w:numId="35" w16cid:durableId="621762548">
    <w:abstractNumId w:val="22"/>
  </w:num>
  <w:num w:numId="36" w16cid:durableId="13583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9A"/>
    <w:rsid w:val="0002446C"/>
    <w:rsid w:val="00033B50"/>
    <w:rsid w:val="000476DE"/>
    <w:rsid w:val="000521EE"/>
    <w:rsid w:val="00075B88"/>
    <w:rsid w:val="00095F86"/>
    <w:rsid w:val="000A7665"/>
    <w:rsid w:val="000E7C37"/>
    <w:rsid w:val="000F0346"/>
    <w:rsid w:val="000F2388"/>
    <w:rsid w:val="0010473A"/>
    <w:rsid w:val="0011189F"/>
    <w:rsid w:val="00160C3A"/>
    <w:rsid w:val="001612BC"/>
    <w:rsid w:val="001A355F"/>
    <w:rsid w:val="001D124E"/>
    <w:rsid w:val="001D3C71"/>
    <w:rsid w:val="001F0AE7"/>
    <w:rsid w:val="0024478A"/>
    <w:rsid w:val="00255160"/>
    <w:rsid w:val="00261377"/>
    <w:rsid w:val="00297516"/>
    <w:rsid w:val="002B6E3B"/>
    <w:rsid w:val="002C0224"/>
    <w:rsid w:val="002C2E52"/>
    <w:rsid w:val="002E1621"/>
    <w:rsid w:val="002E6B08"/>
    <w:rsid w:val="002F1330"/>
    <w:rsid w:val="00324433"/>
    <w:rsid w:val="00325F25"/>
    <w:rsid w:val="00332A2B"/>
    <w:rsid w:val="00362182"/>
    <w:rsid w:val="00391B49"/>
    <w:rsid w:val="003A6F79"/>
    <w:rsid w:val="003B7875"/>
    <w:rsid w:val="003D033D"/>
    <w:rsid w:val="003E1584"/>
    <w:rsid w:val="004067A0"/>
    <w:rsid w:val="004404F5"/>
    <w:rsid w:val="00464138"/>
    <w:rsid w:val="0048443F"/>
    <w:rsid w:val="00492E76"/>
    <w:rsid w:val="004A02A8"/>
    <w:rsid w:val="004B737E"/>
    <w:rsid w:val="004D6613"/>
    <w:rsid w:val="004D7566"/>
    <w:rsid w:val="004F42EF"/>
    <w:rsid w:val="00535E8E"/>
    <w:rsid w:val="00546A86"/>
    <w:rsid w:val="00561608"/>
    <w:rsid w:val="005E08E2"/>
    <w:rsid w:val="005E0D6B"/>
    <w:rsid w:val="005E5590"/>
    <w:rsid w:val="00614D51"/>
    <w:rsid w:val="00634B67"/>
    <w:rsid w:val="00645106"/>
    <w:rsid w:val="0065240B"/>
    <w:rsid w:val="006533A3"/>
    <w:rsid w:val="00682C97"/>
    <w:rsid w:val="006E36DA"/>
    <w:rsid w:val="00726763"/>
    <w:rsid w:val="00726972"/>
    <w:rsid w:val="00726EA3"/>
    <w:rsid w:val="00726EC3"/>
    <w:rsid w:val="007455B3"/>
    <w:rsid w:val="00753BD3"/>
    <w:rsid w:val="00756268"/>
    <w:rsid w:val="007A7425"/>
    <w:rsid w:val="007C1B50"/>
    <w:rsid w:val="007C339D"/>
    <w:rsid w:val="007F61A9"/>
    <w:rsid w:val="00801307"/>
    <w:rsid w:val="00824AD2"/>
    <w:rsid w:val="00831A93"/>
    <w:rsid w:val="008563B8"/>
    <w:rsid w:val="00874E0D"/>
    <w:rsid w:val="008952DF"/>
    <w:rsid w:val="008A2489"/>
    <w:rsid w:val="008B4AE8"/>
    <w:rsid w:val="008C09D2"/>
    <w:rsid w:val="008D1B93"/>
    <w:rsid w:val="008E5963"/>
    <w:rsid w:val="008F01D5"/>
    <w:rsid w:val="009059CF"/>
    <w:rsid w:val="009247E8"/>
    <w:rsid w:val="009255E9"/>
    <w:rsid w:val="009305A9"/>
    <w:rsid w:val="009721C8"/>
    <w:rsid w:val="00984E1B"/>
    <w:rsid w:val="0099762A"/>
    <w:rsid w:val="009B41EF"/>
    <w:rsid w:val="009B5555"/>
    <w:rsid w:val="009B5BA3"/>
    <w:rsid w:val="009D0A58"/>
    <w:rsid w:val="00A15B39"/>
    <w:rsid w:val="00A31707"/>
    <w:rsid w:val="00A372E7"/>
    <w:rsid w:val="00A40F13"/>
    <w:rsid w:val="00A55632"/>
    <w:rsid w:val="00A71381"/>
    <w:rsid w:val="00A74D26"/>
    <w:rsid w:val="00A83B7E"/>
    <w:rsid w:val="00A84B17"/>
    <w:rsid w:val="00AA3E9C"/>
    <w:rsid w:val="00AD50FB"/>
    <w:rsid w:val="00AD55B1"/>
    <w:rsid w:val="00AF3A35"/>
    <w:rsid w:val="00B237C0"/>
    <w:rsid w:val="00B274B4"/>
    <w:rsid w:val="00B33A21"/>
    <w:rsid w:val="00B377FC"/>
    <w:rsid w:val="00B91745"/>
    <w:rsid w:val="00BA16E5"/>
    <w:rsid w:val="00BA5D8A"/>
    <w:rsid w:val="00BA67AE"/>
    <w:rsid w:val="00BF1D5B"/>
    <w:rsid w:val="00BF7B7A"/>
    <w:rsid w:val="00C00AB0"/>
    <w:rsid w:val="00C3050F"/>
    <w:rsid w:val="00C520E4"/>
    <w:rsid w:val="00C54918"/>
    <w:rsid w:val="00C76BE4"/>
    <w:rsid w:val="00CB3C6B"/>
    <w:rsid w:val="00CB4940"/>
    <w:rsid w:val="00CB593D"/>
    <w:rsid w:val="00CF046C"/>
    <w:rsid w:val="00D03CCB"/>
    <w:rsid w:val="00D07CFE"/>
    <w:rsid w:val="00D3446B"/>
    <w:rsid w:val="00D405B6"/>
    <w:rsid w:val="00D626FF"/>
    <w:rsid w:val="00D63615"/>
    <w:rsid w:val="00D65BF8"/>
    <w:rsid w:val="00D72560"/>
    <w:rsid w:val="00DB1F32"/>
    <w:rsid w:val="00DE435D"/>
    <w:rsid w:val="00DE61A4"/>
    <w:rsid w:val="00DF27A5"/>
    <w:rsid w:val="00E078E6"/>
    <w:rsid w:val="00E147D1"/>
    <w:rsid w:val="00E14BB7"/>
    <w:rsid w:val="00E27885"/>
    <w:rsid w:val="00E34710"/>
    <w:rsid w:val="00E47272"/>
    <w:rsid w:val="00E66D02"/>
    <w:rsid w:val="00EA22E8"/>
    <w:rsid w:val="00EB6BD0"/>
    <w:rsid w:val="00EC4955"/>
    <w:rsid w:val="00ED2855"/>
    <w:rsid w:val="00EE1388"/>
    <w:rsid w:val="00EF479A"/>
    <w:rsid w:val="00EF65B4"/>
    <w:rsid w:val="00F05E72"/>
    <w:rsid w:val="00F161FE"/>
    <w:rsid w:val="00F401E2"/>
    <w:rsid w:val="00F841FF"/>
    <w:rsid w:val="00F87B8D"/>
    <w:rsid w:val="00F960F3"/>
    <w:rsid w:val="00FA64E7"/>
    <w:rsid w:val="00FC6F6F"/>
    <w:rsid w:val="00FD1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D0D62F"/>
  <w15:chartTrackingRefBased/>
  <w15:docId w15:val="{897634B0-04C2-4093-937B-A2C451F3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B4AE8"/>
    <w:rPr>
      <w:sz w:val="24"/>
    </w:rPr>
  </w:style>
  <w:style w:type="paragraph" w:styleId="Heading1">
    <w:name w:val="heading 1"/>
    <w:basedOn w:val="Normal"/>
    <w:next w:val="Normal"/>
    <w:link w:val="Heading1Char"/>
    <w:uiPriority w:val="9"/>
    <w:qFormat/>
    <w:rsid w:val="007C1B50"/>
    <w:pPr>
      <w:keepNext/>
      <w:keepLines/>
      <w:pBdr>
        <w:bottom w:val="single" w:sz="4" w:space="1" w:color="404040" w:themeColor="text1" w:themeTint="BF"/>
      </w:pBdr>
      <w:tabs>
        <w:tab w:val="left" w:pos="567"/>
      </w:tabs>
      <w:spacing w:before="240" w:after="240" w:line="276" w:lineRule="auto"/>
      <w:ind w:left="567" w:hanging="567"/>
      <w:outlineLvl w:val="0"/>
    </w:pPr>
    <w:rPr>
      <w:rFonts w:asciiTheme="majorHAnsi" w:eastAsiaTheme="majorEastAsia" w:hAnsiTheme="majorHAnsi" w:cstheme="majorBidi"/>
      <w:b/>
      <w:color w:val="000000" w:themeColor="text1"/>
      <w:sz w:val="32"/>
      <w:szCs w:val="36"/>
    </w:rPr>
  </w:style>
  <w:style w:type="paragraph" w:styleId="Heading2">
    <w:name w:val="heading 2"/>
    <w:basedOn w:val="Normal"/>
    <w:next w:val="Normal"/>
    <w:link w:val="Heading2Char"/>
    <w:uiPriority w:val="9"/>
    <w:qFormat/>
    <w:rsid w:val="008B4AE8"/>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8B4AE8"/>
    <w:pPr>
      <w:keepNext/>
      <w:keepLines/>
      <w:spacing w:before="120" w:line="276" w:lineRule="auto"/>
      <w:outlineLvl w:val="2"/>
    </w:pPr>
    <w:rPr>
      <w:rFonts w:asciiTheme="majorHAnsi" w:eastAsiaTheme="majorEastAsia" w:hAnsiTheme="majorHAnsi" w:cstheme="majorBidi"/>
      <w:b/>
      <w:color w:val="000000" w:themeColor="text1"/>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C54918"/>
    <w:pPr>
      <w:numPr>
        <w:numId w:val="5"/>
      </w:numPr>
      <w:spacing w:line="276" w:lineRule="auto"/>
      <w:contextualSpacing w:val="0"/>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7C1B50"/>
    <w:rPr>
      <w:rFonts w:asciiTheme="majorHAnsi" w:eastAsiaTheme="majorEastAsia" w:hAnsiTheme="majorHAnsi" w:cstheme="majorBidi"/>
      <w:b/>
      <w:color w:val="000000" w:themeColor="text1"/>
      <w:sz w:val="32"/>
      <w:szCs w:val="36"/>
    </w:rPr>
  </w:style>
  <w:style w:type="character" w:customStyle="1" w:styleId="Heading2Char">
    <w:name w:val="Heading 2 Char"/>
    <w:basedOn w:val="DefaultParagraphFont"/>
    <w:link w:val="Heading2"/>
    <w:uiPriority w:val="9"/>
    <w:rsid w:val="008B4AE8"/>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8B4AE8"/>
    <w:rPr>
      <w:rFonts w:asciiTheme="majorHAnsi" w:eastAsiaTheme="majorEastAsia" w:hAnsiTheme="majorHAnsi" w:cstheme="majorBidi"/>
      <w:b/>
      <w:color w:val="000000" w:themeColor="text1"/>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C54918"/>
    <w:pPr>
      <w:pBdr>
        <w:left w:val="single" w:sz="36" w:space="12" w:color="B2B2B2" w:themeColor="accent2"/>
      </w:pBdr>
      <w:spacing w:before="240" w:line="252" w:lineRule="auto"/>
      <w:ind w:left="340" w:right="862"/>
    </w:pPr>
    <w:rPr>
      <w:iCs/>
    </w:rPr>
  </w:style>
  <w:style w:type="character" w:customStyle="1" w:styleId="QuoteChar">
    <w:name w:val="Quote Char"/>
    <w:basedOn w:val="DefaultParagraphFont"/>
    <w:link w:val="Quote"/>
    <w:uiPriority w:val="29"/>
    <w:rsid w:val="00C54918"/>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semiHidden/>
    <w:unhideWhenUsed/>
    <w:locked/>
    <w:rsid w:val="00EE1388"/>
    <w:rPr>
      <w:sz w:val="16"/>
      <w:szCs w:val="16"/>
    </w:rPr>
  </w:style>
  <w:style w:type="paragraph" w:styleId="CommentText">
    <w:name w:val="annotation text"/>
    <w:basedOn w:val="Normal"/>
    <w:link w:val="CommentTextChar"/>
    <w:semiHidden/>
    <w:unhideWhenUsed/>
    <w:locked/>
    <w:rsid w:val="00EE1388"/>
    <w:pPr>
      <w:spacing w:line="240" w:lineRule="auto"/>
    </w:pPr>
    <w:rPr>
      <w:sz w:val="20"/>
      <w:szCs w:val="20"/>
    </w:rPr>
  </w:style>
  <w:style w:type="character" w:customStyle="1" w:styleId="CommentTextChar">
    <w:name w:val="Comment Text Char"/>
    <w:basedOn w:val="DefaultParagraphFont"/>
    <w:link w:val="CommentText"/>
    <w:semiHidden/>
    <w:rsid w:val="00EE1388"/>
    <w:rPr>
      <w:sz w:val="20"/>
      <w:szCs w:val="20"/>
    </w:rPr>
  </w:style>
  <w:style w:type="paragraph" w:styleId="CommentSubject">
    <w:name w:val="annotation subject"/>
    <w:basedOn w:val="CommentText"/>
    <w:next w:val="CommentText"/>
    <w:link w:val="CommentSubjectChar"/>
    <w:uiPriority w:val="99"/>
    <w:semiHidden/>
    <w:unhideWhenUsed/>
    <w:locked/>
    <w:rsid w:val="00EE1388"/>
    <w:rPr>
      <w:b/>
      <w:bCs/>
    </w:rPr>
  </w:style>
  <w:style w:type="character" w:customStyle="1" w:styleId="CommentSubjectChar">
    <w:name w:val="Comment Subject Char"/>
    <w:basedOn w:val="CommentTextChar"/>
    <w:link w:val="CommentSubject"/>
    <w:uiPriority w:val="99"/>
    <w:semiHidden/>
    <w:rsid w:val="00EE1388"/>
    <w:rPr>
      <w:b/>
      <w:bCs/>
      <w:sz w:val="20"/>
      <w:szCs w:val="20"/>
    </w:rPr>
  </w:style>
  <w:style w:type="paragraph" w:styleId="BalloonText">
    <w:name w:val="Balloon Text"/>
    <w:basedOn w:val="Normal"/>
    <w:link w:val="BalloonTextChar"/>
    <w:uiPriority w:val="99"/>
    <w:semiHidden/>
    <w:unhideWhenUsed/>
    <w:locked/>
    <w:rsid w:val="00EE1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88"/>
    <w:rPr>
      <w:rFonts w:ascii="Segoe UI" w:hAnsi="Segoe UI" w:cs="Segoe UI"/>
      <w:sz w:val="18"/>
      <w:szCs w:val="18"/>
    </w:rPr>
  </w:style>
  <w:style w:type="character" w:styleId="PlaceholderText">
    <w:name w:val="Placeholder Text"/>
    <w:basedOn w:val="DefaultParagraphFont"/>
    <w:uiPriority w:val="99"/>
    <w:semiHidden/>
    <w:locked/>
    <w:rsid w:val="00BA16E5"/>
    <w:rPr>
      <w:color w:val="808080"/>
    </w:rPr>
  </w:style>
  <w:style w:type="paragraph" w:styleId="BodyText">
    <w:name w:val="Body Text"/>
    <w:basedOn w:val="Normal"/>
    <w:link w:val="BodyTextChar"/>
    <w:locked/>
    <w:rsid w:val="00DE435D"/>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DE435D"/>
    <w:rPr>
      <w:rFonts w:ascii="Arial" w:eastAsia="Times New Roman" w:hAnsi="Arial" w:cs="Times New Roman"/>
      <w:i/>
      <w:sz w:val="16"/>
      <w:szCs w:val="20"/>
    </w:rPr>
  </w:style>
  <w:style w:type="paragraph" w:customStyle="1" w:styleId="Default">
    <w:name w:val="Default"/>
    <w:rsid w:val="00DE435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view-driving-licence"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DA06AD18542DEB573A1E6D044B1FE"/>
        <w:category>
          <w:name w:val="General"/>
          <w:gallery w:val="placeholder"/>
        </w:category>
        <w:types>
          <w:type w:val="bbPlcHdr"/>
        </w:types>
        <w:behaviors>
          <w:behavior w:val="content"/>
        </w:behaviors>
        <w:guid w:val="{861F2BBB-5791-4725-9B30-ADE7DC94FC5A}"/>
      </w:docPartPr>
      <w:docPartBody>
        <w:p w:rsidR="00620533" w:rsidRPr="00E14BB7" w:rsidRDefault="00BA7568" w:rsidP="00E14BB7">
          <w:pPr>
            <w:rPr>
              <w:rStyle w:val="PlaceholderText"/>
            </w:rPr>
          </w:pPr>
          <w:r w:rsidRPr="00E14BB7">
            <w:rPr>
              <w:rStyle w:val="PlaceholderText"/>
            </w:rPr>
            <w:t>Add any responsibilities or state none.</w:t>
          </w:r>
        </w:p>
        <w:p w:rsidR="00927A9B" w:rsidRDefault="00BA7568">
          <w:pPr>
            <w:pStyle w:val="945DA06AD18542DEB573A1E6D044B1FE"/>
          </w:pPr>
          <w:r w:rsidRPr="00E14BB7">
            <w:rPr>
              <w:rStyle w:val="PlaceholderText"/>
            </w:rPr>
            <w:t>We will ask you for a structure chart to go alongside your JE submission.  This is because you get points for everyone in your team and below your direct reports (if you have any).  We need to know how many people the post will manage and if they are remotely managed.</w:t>
          </w:r>
        </w:p>
      </w:docPartBody>
    </w:docPart>
    <w:docPart>
      <w:docPartPr>
        <w:name w:val="6A40EC37ECAD4E0BADBB45CBCEFB0C23"/>
        <w:category>
          <w:name w:val="General"/>
          <w:gallery w:val="placeholder"/>
        </w:category>
        <w:types>
          <w:type w:val="bbPlcHdr"/>
        </w:types>
        <w:behaviors>
          <w:behavior w:val="content"/>
        </w:behaviors>
        <w:guid w:val="{AD67FF9D-C9FB-4B45-B96F-6F9DD166D046}"/>
      </w:docPartPr>
      <w:docPartBody>
        <w:p w:rsidR="00620533" w:rsidRPr="00CB3C6B" w:rsidRDefault="00BA7568" w:rsidP="00CB3C6B">
          <w:r w:rsidRPr="00CB3C6B">
            <w:t>Add any specific resources used by the post e.g. equipment or vehicles or state none</w:t>
          </w:r>
        </w:p>
        <w:p w:rsidR="00620533" w:rsidRPr="00CB3C6B" w:rsidRDefault="00BA7568" w:rsidP="00CB3C6B">
          <w:r w:rsidRPr="00CB3C6B">
            <w:t>If you have a Council vehicle to yourself, or if you share a vehicle this needs to be stated.  IT equipment is not really counted.  Think more about people who carry kit in their cars.</w:t>
          </w:r>
        </w:p>
        <w:p w:rsidR="00927A9B" w:rsidRDefault="00BA7568">
          <w:pPr>
            <w:pStyle w:val="6A40EC37ECAD4E0BADBB45CBCEFB0C23"/>
          </w:pPr>
          <w:r w:rsidRPr="00CB3C6B">
            <w:t>Cash handling is also key here.  We need to know exactly how much on average is handled each day.</w:t>
          </w:r>
        </w:p>
      </w:docPartBody>
    </w:docPart>
    <w:docPart>
      <w:docPartPr>
        <w:name w:val="0A1A96D0DCDC4F85B0AA1802B1489D62"/>
        <w:category>
          <w:name w:val="General"/>
          <w:gallery w:val="placeholder"/>
        </w:category>
        <w:types>
          <w:type w:val="bbPlcHdr"/>
        </w:types>
        <w:behaviors>
          <w:behavior w:val="content"/>
        </w:behaviors>
        <w:guid w:val="{100D3B95-0690-47EA-AA98-E0AE074D45A4}"/>
      </w:docPartPr>
      <w:docPartBody>
        <w:p w:rsidR="00927A9B" w:rsidRDefault="00BA7568">
          <w:pPr>
            <w:pStyle w:val="0A1A96D0DCDC4F85B0AA1802B1489D62"/>
          </w:pPr>
          <w:r>
            <w:t>Insert list of contacts here</w:t>
          </w:r>
        </w:p>
      </w:docPartBody>
    </w:docPart>
    <w:docPart>
      <w:docPartPr>
        <w:name w:val="3CFCC5B5E2BF4AC2A654CB94C39181DA"/>
        <w:category>
          <w:name w:val="General"/>
          <w:gallery w:val="placeholder"/>
        </w:category>
        <w:types>
          <w:type w:val="bbPlcHdr"/>
        </w:types>
        <w:behaviors>
          <w:behavior w:val="content"/>
        </w:behaviors>
        <w:guid w:val="{8C4751E3-5FDB-43D2-9107-FF6739E7370B}"/>
      </w:docPartPr>
      <w:docPartBody>
        <w:p w:rsidR="00927A9B" w:rsidRDefault="00BA7568">
          <w:pPr>
            <w:pStyle w:val="3CFCC5B5E2BF4AC2A654CB94C39181DA"/>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9B"/>
    <w:rsid w:val="004974D8"/>
    <w:rsid w:val="006C693A"/>
    <w:rsid w:val="006D7592"/>
    <w:rsid w:val="00774C0B"/>
    <w:rsid w:val="00927A9B"/>
    <w:rsid w:val="00AA1B1E"/>
    <w:rsid w:val="00B17374"/>
    <w:rsid w:val="00BA7568"/>
    <w:rsid w:val="00D27402"/>
    <w:rsid w:val="00E95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5DA06AD18542DEB573A1E6D044B1FE">
    <w:name w:val="945DA06AD18542DEB573A1E6D044B1FE"/>
  </w:style>
  <w:style w:type="paragraph" w:customStyle="1" w:styleId="6A40EC37ECAD4E0BADBB45CBCEFB0C23">
    <w:name w:val="6A40EC37ECAD4E0BADBB45CBCEFB0C23"/>
  </w:style>
  <w:style w:type="paragraph" w:customStyle="1" w:styleId="0A1A96D0DCDC4F85B0AA1802B1489D62">
    <w:name w:val="0A1A96D0DCDC4F85B0AA1802B1489D62"/>
  </w:style>
  <w:style w:type="paragraph" w:customStyle="1" w:styleId="3CFCC5B5E2BF4AC2A654CB94C39181DA">
    <w:name w:val="3CFCC5B5E2BF4AC2A654CB94C3918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1B1748E8199949A9337D88DE75515B" ma:contentTypeVersion="14" ma:contentTypeDescription="Create a new document." ma:contentTypeScope="" ma:versionID="ab273640b9e40fdb2a47548449388215">
  <xsd:schema xmlns:xsd="http://www.w3.org/2001/XMLSchema" xmlns:xs="http://www.w3.org/2001/XMLSchema" xmlns:p="http://schemas.microsoft.com/office/2006/metadata/properties" xmlns:ns2="f508cdad-652f-4029-858e-c73c43eb7530" xmlns:ns3="b6b6b052-dac1-456f-a5a5-35097a690254" targetNamespace="http://schemas.microsoft.com/office/2006/metadata/properties" ma:root="true" ma:fieldsID="4b6375ead7c736ba35d4b5fbc78e1c39" ns2:_="" ns3:_="">
    <xsd:import namespace="f508cdad-652f-4029-858e-c73c43eb7530"/>
    <xsd:import namespace="b6b6b052-dac1-456f-a5a5-35097a690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cdad-652f-4029-858e-c73c43eb7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b6b052-dac1-456f-a5a5-35097a6902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08cdad-652f-4029-858e-c73c43eb75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330ADE-35FA-4915-B496-5BE90F816111}">
  <ds:schemaRefs>
    <ds:schemaRef ds:uri="http://schemas.openxmlformats.org/officeDocument/2006/bibliography"/>
  </ds:schemaRefs>
</ds:datastoreItem>
</file>

<file path=customXml/itemProps2.xml><?xml version="1.0" encoding="utf-8"?>
<ds:datastoreItem xmlns:ds="http://schemas.openxmlformats.org/officeDocument/2006/customXml" ds:itemID="{51453FE7-CF45-4013-A8A6-D55F724D8533}"/>
</file>

<file path=customXml/itemProps3.xml><?xml version="1.0" encoding="utf-8"?>
<ds:datastoreItem xmlns:ds="http://schemas.openxmlformats.org/officeDocument/2006/customXml" ds:itemID="{4A884BDB-451E-43E2-9553-4F0679A5507F}"/>
</file>

<file path=customXml/itemProps4.xml><?xml version="1.0" encoding="utf-8"?>
<ds:datastoreItem xmlns:ds="http://schemas.openxmlformats.org/officeDocument/2006/customXml" ds:itemID="{02308C6B-38DE-416A-94FF-C17221A8B102}"/>
</file>

<file path=docProps/app.xml><?xml version="1.0" encoding="utf-8"?>
<Properties xmlns="http://schemas.openxmlformats.org/officeDocument/2006/extended-properties" xmlns:vt="http://schemas.openxmlformats.org/officeDocument/2006/docPropsVTypes">
  <Template>Normal</Template>
  <TotalTime>0</TotalTime>
  <Pages>9</Pages>
  <Words>2473</Words>
  <Characters>14101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Knott, Claire</cp:lastModifiedBy>
  <cp:revision>2</cp:revision>
  <dcterms:created xsi:type="dcterms:W3CDTF">2023-01-26T12:15:00Z</dcterms:created>
  <dcterms:modified xsi:type="dcterms:W3CDTF">2023-01-26T12:15:00Z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-273597871</vt:i4>
  </property>
  <property fmtid="{D5CDD505-2E9C-101B-9397-08002B2CF9AE}" pid="4" name="_EmailSubject">
    <vt:lpwstr>Vacancy to advertise</vt:lpwstr>
  </property>
  <property fmtid="{D5CDD505-2E9C-101B-9397-08002B2CF9AE}" pid="5" name="_AuthorEmail">
    <vt:lpwstr>Claire.Knott@torbay.gov.uk</vt:lpwstr>
  </property>
  <property fmtid="{D5CDD505-2E9C-101B-9397-08002B2CF9AE}" pid="6" name="_AuthorEmailDisplayName">
    <vt:lpwstr>Knott, Claire</vt:lpwstr>
  </property>
  <property fmtid="{D5CDD505-2E9C-101B-9397-08002B2CF9AE}" pid="8" name="ContentTypeId">
    <vt:lpwstr>0x0101000F1B1748E8199949A9337D88DE75515B</vt:lpwstr>
  </property>
  <property fmtid="{D5CDD505-2E9C-101B-9397-08002B2CF9AE}" pid="9" name="_PreviousAdHocReviewCycleID">
    <vt:i4>-1136836770</vt:i4>
  </property>
</Properties>
</file>