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D7662" w14:textId="4B789C96" w:rsidR="004004FA" w:rsidRDefault="004004FA" w:rsidP="004004FA">
      <w:pPr>
        <w:spacing w:after="160" w:line="259" w:lineRule="auto"/>
        <w:rPr>
          <w:rFonts w:ascii="Arial" w:hAnsi="Arial" w:cs="Arial"/>
          <w:b/>
          <w:color w:val="0C6D8E"/>
          <w:sz w:val="28"/>
          <w:szCs w:val="28"/>
        </w:rPr>
      </w:pPr>
      <w:r w:rsidRPr="004004FA">
        <w:rPr>
          <w:rFonts w:ascii="Arial" w:hAnsi="Arial" w:cs="Arial"/>
          <w:b/>
          <w:color w:val="0C6D8E"/>
          <w:sz w:val="28"/>
          <w:szCs w:val="28"/>
        </w:rPr>
        <w:t xml:space="preserve">Job Description: </w:t>
      </w:r>
      <w:r>
        <w:rPr>
          <w:rFonts w:ascii="Arial" w:hAnsi="Arial" w:cs="Arial"/>
          <w:b/>
          <w:color w:val="0C6D8E"/>
          <w:sz w:val="28"/>
          <w:szCs w:val="28"/>
        </w:rPr>
        <w:t>Count Assistant</w:t>
      </w:r>
    </w:p>
    <w:p w14:paraId="04B06F87" w14:textId="493C182F" w:rsidR="004004FA" w:rsidRPr="00B0237F" w:rsidRDefault="004004FA" w:rsidP="004004FA">
      <w:pPr>
        <w:rPr>
          <w:rFonts w:ascii="Arial" w:hAnsi="Arial" w:cs="Arial"/>
          <w:b/>
          <w:bCs/>
          <w:szCs w:val="24"/>
          <w:lang w:val="en-US"/>
        </w:rPr>
      </w:pPr>
      <w:r w:rsidRPr="00B0237F">
        <w:rPr>
          <w:rFonts w:ascii="Arial" w:hAnsi="Arial" w:cs="Arial"/>
          <w:b/>
          <w:bCs/>
          <w:szCs w:val="24"/>
          <w:lang w:val="en-US"/>
        </w:rPr>
        <w:t xml:space="preserve">Job Title: </w:t>
      </w:r>
      <w:r w:rsidR="00A53172" w:rsidRPr="00A53172">
        <w:rPr>
          <w:rFonts w:ascii="Arial" w:hAnsi="Arial" w:cs="Arial"/>
          <w:szCs w:val="24"/>
          <w:lang w:val="en-US"/>
        </w:rPr>
        <w:t>C</w:t>
      </w:r>
      <w:r>
        <w:rPr>
          <w:rFonts w:ascii="Arial" w:hAnsi="Arial" w:cs="Arial"/>
          <w:szCs w:val="24"/>
          <w:lang w:val="en-US"/>
        </w:rPr>
        <w:t xml:space="preserve">ount Assistant </w:t>
      </w:r>
    </w:p>
    <w:p w14:paraId="7FB33886" w14:textId="77777777" w:rsidR="004004FA" w:rsidRPr="00B0237F" w:rsidRDefault="004004FA" w:rsidP="004004FA">
      <w:pPr>
        <w:rPr>
          <w:rFonts w:ascii="Arial" w:hAnsi="Arial" w:cs="Arial"/>
          <w:szCs w:val="24"/>
          <w:lang w:val="en-US"/>
        </w:rPr>
      </w:pPr>
      <w:r w:rsidRPr="00B0237F">
        <w:rPr>
          <w:rFonts w:ascii="Arial" w:hAnsi="Arial" w:cs="Arial"/>
          <w:b/>
          <w:bCs/>
          <w:szCs w:val="24"/>
          <w:lang w:val="en-US"/>
        </w:rPr>
        <w:t>Job type:</w:t>
      </w:r>
      <w:r w:rsidRPr="00B0237F">
        <w:rPr>
          <w:rFonts w:ascii="Arial" w:hAnsi="Arial" w:cs="Arial"/>
          <w:szCs w:val="24"/>
          <w:lang w:val="en-US"/>
        </w:rPr>
        <w:t xml:space="preserve"> Administrative</w:t>
      </w:r>
    </w:p>
    <w:p w14:paraId="6F8E0D1B" w14:textId="77777777" w:rsidR="004004FA" w:rsidRPr="00B0237F" w:rsidRDefault="004004FA" w:rsidP="004004FA">
      <w:pPr>
        <w:rPr>
          <w:rFonts w:ascii="Arial" w:hAnsi="Arial" w:cs="Arial"/>
          <w:b/>
          <w:bCs/>
          <w:szCs w:val="24"/>
          <w:lang w:val="en-US"/>
        </w:rPr>
      </w:pPr>
      <w:r w:rsidRPr="00B0237F">
        <w:rPr>
          <w:rFonts w:ascii="Arial" w:hAnsi="Arial" w:cs="Arial"/>
          <w:b/>
          <w:bCs/>
          <w:szCs w:val="24"/>
          <w:lang w:val="en-US"/>
        </w:rPr>
        <w:t>Key responsibilities and activities:</w:t>
      </w:r>
    </w:p>
    <w:p w14:paraId="362FF45F" w14:textId="56866CD9" w:rsidR="004004FA" w:rsidRDefault="004004FA" w:rsidP="004004FA">
      <w:pPr>
        <w:pStyle w:val="ListParagraph"/>
        <w:numPr>
          <w:ilvl w:val="0"/>
          <w:numId w:val="13"/>
        </w:numPr>
        <w:spacing w:after="0" w:line="240" w:lineRule="auto"/>
        <w:ind w:left="720"/>
        <w:rPr>
          <w:rFonts w:ascii="Arial" w:hAnsi="Arial" w:cs="Arial"/>
          <w:szCs w:val="24"/>
        </w:rPr>
      </w:pPr>
      <w:r w:rsidRPr="004004FA">
        <w:rPr>
          <w:rFonts w:ascii="Arial" w:hAnsi="Arial" w:cs="Arial"/>
          <w:szCs w:val="24"/>
        </w:rPr>
        <w:t>Attend training if required</w:t>
      </w:r>
    </w:p>
    <w:p w14:paraId="7E0AA096" w14:textId="77777777" w:rsidR="004004FA" w:rsidRPr="004004FA" w:rsidRDefault="004004FA" w:rsidP="004004FA">
      <w:pPr>
        <w:pStyle w:val="ListParagraph"/>
        <w:spacing w:after="0" w:line="240" w:lineRule="auto"/>
        <w:rPr>
          <w:rFonts w:ascii="Arial" w:hAnsi="Arial" w:cs="Arial"/>
          <w:szCs w:val="24"/>
        </w:rPr>
      </w:pPr>
    </w:p>
    <w:p w14:paraId="68BEA704" w14:textId="78BF9FF0" w:rsidR="004004FA" w:rsidRDefault="004004FA" w:rsidP="004004FA">
      <w:pPr>
        <w:pStyle w:val="ListParagraph"/>
        <w:numPr>
          <w:ilvl w:val="0"/>
          <w:numId w:val="13"/>
        </w:numPr>
        <w:spacing w:after="0" w:line="240" w:lineRule="auto"/>
        <w:ind w:left="720"/>
        <w:rPr>
          <w:rFonts w:ascii="Arial" w:hAnsi="Arial" w:cs="Arial"/>
          <w:szCs w:val="24"/>
        </w:rPr>
      </w:pPr>
      <w:r w:rsidRPr="004004FA">
        <w:rPr>
          <w:rFonts w:ascii="Arial" w:hAnsi="Arial" w:cs="Arial"/>
          <w:szCs w:val="24"/>
        </w:rPr>
        <w:t>Have read and agreed to the terms of the Secrecy provisions</w:t>
      </w:r>
    </w:p>
    <w:p w14:paraId="6A67A75B" w14:textId="77777777" w:rsidR="004004FA" w:rsidRPr="004004FA" w:rsidRDefault="004004FA" w:rsidP="004004FA">
      <w:pPr>
        <w:spacing w:after="0" w:line="240" w:lineRule="auto"/>
        <w:rPr>
          <w:rFonts w:ascii="Arial" w:hAnsi="Arial" w:cs="Arial"/>
          <w:szCs w:val="24"/>
        </w:rPr>
      </w:pPr>
    </w:p>
    <w:p w14:paraId="751A41BB" w14:textId="2099A573" w:rsidR="004004FA" w:rsidRDefault="004004FA" w:rsidP="004004FA">
      <w:pPr>
        <w:pStyle w:val="ListParagraph"/>
        <w:numPr>
          <w:ilvl w:val="0"/>
          <w:numId w:val="13"/>
        </w:numPr>
        <w:spacing w:after="0" w:line="240" w:lineRule="auto"/>
        <w:ind w:left="720"/>
        <w:rPr>
          <w:rFonts w:ascii="Arial" w:hAnsi="Arial" w:cs="Arial"/>
          <w:szCs w:val="24"/>
        </w:rPr>
      </w:pPr>
      <w:r w:rsidRPr="004004FA">
        <w:rPr>
          <w:rFonts w:ascii="Arial" w:hAnsi="Arial" w:cs="Arial"/>
          <w:szCs w:val="24"/>
        </w:rPr>
        <w:t xml:space="preserve">Act impartially </w:t>
      </w:r>
      <w:proofErr w:type="gramStart"/>
      <w:r w:rsidRPr="004004FA">
        <w:rPr>
          <w:rFonts w:ascii="Arial" w:hAnsi="Arial" w:cs="Arial"/>
          <w:szCs w:val="24"/>
        </w:rPr>
        <w:t>at all times</w:t>
      </w:r>
      <w:proofErr w:type="gramEnd"/>
      <w:r w:rsidRPr="004004FA">
        <w:rPr>
          <w:rFonts w:ascii="Arial" w:hAnsi="Arial" w:cs="Arial"/>
          <w:szCs w:val="24"/>
        </w:rPr>
        <w:t xml:space="preserve"> and respect confidentiality of material handled</w:t>
      </w:r>
    </w:p>
    <w:p w14:paraId="416CF310" w14:textId="77777777" w:rsidR="004004FA" w:rsidRPr="004004FA" w:rsidRDefault="004004FA" w:rsidP="004004FA">
      <w:pPr>
        <w:spacing w:after="0" w:line="240" w:lineRule="auto"/>
        <w:rPr>
          <w:rFonts w:ascii="Arial" w:hAnsi="Arial" w:cs="Arial"/>
          <w:szCs w:val="24"/>
        </w:rPr>
      </w:pPr>
    </w:p>
    <w:p w14:paraId="0B5897C0" w14:textId="7DE6DFDD" w:rsidR="004004FA" w:rsidRDefault="004004FA" w:rsidP="004004FA">
      <w:pPr>
        <w:pStyle w:val="ListParagraph"/>
        <w:numPr>
          <w:ilvl w:val="0"/>
          <w:numId w:val="13"/>
        </w:numPr>
        <w:spacing w:after="0" w:line="240" w:lineRule="auto"/>
        <w:ind w:left="720"/>
        <w:rPr>
          <w:rFonts w:ascii="Arial" w:hAnsi="Arial" w:cs="Arial"/>
          <w:szCs w:val="24"/>
        </w:rPr>
      </w:pPr>
      <w:r w:rsidRPr="004004FA">
        <w:rPr>
          <w:rFonts w:ascii="Arial" w:hAnsi="Arial" w:cs="Arial"/>
          <w:szCs w:val="24"/>
        </w:rPr>
        <w:t xml:space="preserve">Refrain from engaging in conversations with candidates, agents, </w:t>
      </w:r>
      <w:proofErr w:type="gramStart"/>
      <w:r w:rsidRPr="004004FA">
        <w:rPr>
          <w:rFonts w:ascii="Arial" w:hAnsi="Arial" w:cs="Arial"/>
          <w:szCs w:val="24"/>
        </w:rPr>
        <w:t>councillors</w:t>
      </w:r>
      <w:proofErr w:type="gramEnd"/>
      <w:r w:rsidRPr="004004FA">
        <w:rPr>
          <w:rFonts w:ascii="Arial" w:hAnsi="Arial" w:cs="Arial"/>
          <w:szCs w:val="24"/>
        </w:rPr>
        <w:t xml:space="preserve"> or guests</w:t>
      </w:r>
    </w:p>
    <w:p w14:paraId="1D272AA2" w14:textId="77777777" w:rsidR="004004FA" w:rsidRPr="004004FA" w:rsidRDefault="004004FA" w:rsidP="004004FA">
      <w:pPr>
        <w:spacing w:after="0" w:line="240" w:lineRule="auto"/>
        <w:rPr>
          <w:rFonts w:ascii="Arial" w:hAnsi="Arial" w:cs="Arial"/>
          <w:szCs w:val="24"/>
        </w:rPr>
      </w:pPr>
    </w:p>
    <w:p w14:paraId="4B8EF279" w14:textId="23AEB55B" w:rsidR="004004FA" w:rsidRDefault="004004FA" w:rsidP="004004FA">
      <w:pPr>
        <w:pStyle w:val="ListParagraph"/>
        <w:numPr>
          <w:ilvl w:val="0"/>
          <w:numId w:val="13"/>
        </w:numPr>
        <w:spacing w:after="0" w:line="240" w:lineRule="auto"/>
        <w:ind w:left="720"/>
        <w:rPr>
          <w:rFonts w:ascii="Arial" w:hAnsi="Arial" w:cs="Arial"/>
          <w:szCs w:val="24"/>
        </w:rPr>
      </w:pPr>
      <w:r w:rsidRPr="004004FA">
        <w:rPr>
          <w:rFonts w:ascii="Arial" w:hAnsi="Arial" w:cs="Arial"/>
          <w:szCs w:val="24"/>
        </w:rPr>
        <w:t>Act upon instructions from your supervisor</w:t>
      </w:r>
    </w:p>
    <w:p w14:paraId="007016B7" w14:textId="77777777" w:rsidR="004004FA" w:rsidRPr="004004FA" w:rsidRDefault="004004FA" w:rsidP="004004FA">
      <w:pPr>
        <w:spacing w:after="0" w:line="240" w:lineRule="auto"/>
        <w:rPr>
          <w:rFonts w:ascii="Arial" w:hAnsi="Arial" w:cs="Arial"/>
          <w:szCs w:val="24"/>
        </w:rPr>
      </w:pPr>
    </w:p>
    <w:p w14:paraId="44EBCDFF" w14:textId="11CDB9FC" w:rsidR="004004FA" w:rsidRDefault="004004FA" w:rsidP="004004FA">
      <w:pPr>
        <w:pStyle w:val="ListParagraph"/>
        <w:numPr>
          <w:ilvl w:val="0"/>
          <w:numId w:val="13"/>
        </w:numPr>
        <w:spacing w:after="0" w:line="240" w:lineRule="auto"/>
        <w:ind w:left="720"/>
        <w:rPr>
          <w:rFonts w:ascii="Arial" w:hAnsi="Arial" w:cs="Arial"/>
          <w:szCs w:val="24"/>
        </w:rPr>
      </w:pPr>
      <w:r w:rsidRPr="004004FA">
        <w:rPr>
          <w:rFonts w:ascii="Arial" w:hAnsi="Arial" w:cs="Arial"/>
          <w:szCs w:val="24"/>
        </w:rPr>
        <w:t>Count the number of ballot papers in a ballot bo</w:t>
      </w:r>
      <w:r>
        <w:rPr>
          <w:rFonts w:ascii="Arial" w:hAnsi="Arial" w:cs="Arial"/>
          <w:szCs w:val="24"/>
        </w:rPr>
        <w:t>x</w:t>
      </w:r>
    </w:p>
    <w:p w14:paraId="1C64BB3C" w14:textId="77777777" w:rsidR="004004FA" w:rsidRPr="004004FA" w:rsidRDefault="004004FA" w:rsidP="004004FA">
      <w:pPr>
        <w:spacing w:after="0" w:line="240" w:lineRule="auto"/>
        <w:rPr>
          <w:rFonts w:ascii="Arial" w:hAnsi="Arial" w:cs="Arial"/>
          <w:szCs w:val="24"/>
        </w:rPr>
      </w:pPr>
    </w:p>
    <w:p w14:paraId="254A9218" w14:textId="38107D22" w:rsidR="004004FA" w:rsidRDefault="004004FA" w:rsidP="004004FA">
      <w:pPr>
        <w:pStyle w:val="ListParagraph"/>
        <w:numPr>
          <w:ilvl w:val="0"/>
          <w:numId w:val="13"/>
        </w:numPr>
        <w:spacing w:after="0" w:line="240" w:lineRule="auto"/>
        <w:ind w:left="720"/>
        <w:rPr>
          <w:rFonts w:ascii="Arial" w:hAnsi="Arial" w:cs="Arial"/>
          <w:szCs w:val="24"/>
        </w:rPr>
      </w:pPr>
      <w:r w:rsidRPr="004004FA">
        <w:rPr>
          <w:rFonts w:ascii="Arial" w:hAnsi="Arial" w:cs="Arial"/>
          <w:szCs w:val="24"/>
        </w:rPr>
        <w:t>Check the counting of others as required</w:t>
      </w:r>
    </w:p>
    <w:p w14:paraId="6B9D6049" w14:textId="77777777" w:rsidR="004004FA" w:rsidRPr="004004FA" w:rsidRDefault="004004FA" w:rsidP="004004FA">
      <w:pPr>
        <w:spacing w:after="0" w:line="240" w:lineRule="auto"/>
        <w:rPr>
          <w:rFonts w:ascii="Arial" w:hAnsi="Arial" w:cs="Arial"/>
          <w:szCs w:val="24"/>
        </w:rPr>
      </w:pPr>
    </w:p>
    <w:p w14:paraId="38D3701F" w14:textId="27B7ECC4" w:rsidR="004004FA" w:rsidRDefault="004004FA" w:rsidP="004004FA">
      <w:pPr>
        <w:pStyle w:val="ListParagraph"/>
        <w:numPr>
          <w:ilvl w:val="0"/>
          <w:numId w:val="13"/>
        </w:numPr>
        <w:spacing w:after="0" w:line="240" w:lineRule="auto"/>
        <w:ind w:left="720"/>
        <w:rPr>
          <w:rFonts w:ascii="Arial" w:hAnsi="Arial" w:cs="Arial"/>
          <w:szCs w:val="24"/>
        </w:rPr>
      </w:pPr>
      <w:r w:rsidRPr="004004FA">
        <w:rPr>
          <w:rFonts w:ascii="Arial" w:hAnsi="Arial" w:cs="Arial"/>
          <w:szCs w:val="24"/>
        </w:rPr>
        <w:t>Inform the supervisor of the number of ballot papers counted</w:t>
      </w:r>
    </w:p>
    <w:p w14:paraId="5602D14D" w14:textId="77777777" w:rsidR="004004FA" w:rsidRPr="004004FA" w:rsidRDefault="004004FA" w:rsidP="004004FA">
      <w:pPr>
        <w:spacing w:after="0" w:line="240" w:lineRule="auto"/>
        <w:rPr>
          <w:rFonts w:ascii="Arial" w:hAnsi="Arial" w:cs="Arial"/>
          <w:szCs w:val="24"/>
        </w:rPr>
      </w:pPr>
    </w:p>
    <w:p w14:paraId="22812117" w14:textId="5358F2E4" w:rsidR="004004FA" w:rsidRDefault="004004FA" w:rsidP="004004FA">
      <w:pPr>
        <w:pStyle w:val="ListParagraph"/>
        <w:numPr>
          <w:ilvl w:val="0"/>
          <w:numId w:val="13"/>
        </w:numPr>
        <w:spacing w:after="0" w:line="240" w:lineRule="auto"/>
        <w:ind w:left="720"/>
        <w:rPr>
          <w:rFonts w:ascii="Arial" w:hAnsi="Arial" w:cs="Arial"/>
          <w:szCs w:val="24"/>
        </w:rPr>
      </w:pPr>
      <w:r w:rsidRPr="004004FA">
        <w:rPr>
          <w:rFonts w:ascii="Arial" w:hAnsi="Arial" w:cs="Arial"/>
          <w:szCs w:val="24"/>
        </w:rPr>
        <w:t>Divide ballot papers into votes for individual candidates/ options and count as instructed</w:t>
      </w:r>
    </w:p>
    <w:p w14:paraId="166AF2B7" w14:textId="77777777" w:rsidR="004004FA" w:rsidRPr="004004FA" w:rsidRDefault="004004FA" w:rsidP="004004FA">
      <w:pPr>
        <w:spacing w:after="0" w:line="240" w:lineRule="auto"/>
        <w:rPr>
          <w:rFonts w:ascii="Arial" w:hAnsi="Arial" w:cs="Arial"/>
          <w:szCs w:val="24"/>
        </w:rPr>
      </w:pPr>
    </w:p>
    <w:p w14:paraId="4EDF424D" w14:textId="22960A45" w:rsidR="004004FA" w:rsidRDefault="004004FA" w:rsidP="004004FA">
      <w:pPr>
        <w:pStyle w:val="ListParagraph"/>
        <w:numPr>
          <w:ilvl w:val="0"/>
          <w:numId w:val="13"/>
        </w:numPr>
        <w:spacing w:after="0" w:line="240" w:lineRule="auto"/>
        <w:ind w:left="720"/>
        <w:rPr>
          <w:rFonts w:ascii="Arial" w:hAnsi="Arial" w:cs="Arial"/>
          <w:szCs w:val="24"/>
        </w:rPr>
      </w:pPr>
      <w:r w:rsidRPr="004004FA">
        <w:rPr>
          <w:rFonts w:ascii="Arial" w:hAnsi="Arial" w:cs="Arial"/>
          <w:szCs w:val="24"/>
        </w:rPr>
        <w:t>Identify doubtful papers and bring them to the attention of the supervisor</w:t>
      </w:r>
    </w:p>
    <w:p w14:paraId="7114CA5C" w14:textId="77777777" w:rsidR="004004FA" w:rsidRPr="004004FA" w:rsidRDefault="004004FA" w:rsidP="004004FA">
      <w:pPr>
        <w:spacing w:after="0" w:line="240" w:lineRule="auto"/>
        <w:rPr>
          <w:rFonts w:ascii="Arial" w:hAnsi="Arial" w:cs="Arial"/>
          <w:szCs w:val="24"/>
        </w:rPr>
      </w:pPr>
    </w:p>
    <w:p w14:paraId="65FF60BB" w14:textId="7174477B" w:rsidR="004004FA" w:rsidRDefault="004004FA" w:rsidP="004004FA">
      <w:pPr>
        <w:pStyle w:val="ListParagraph"/>
        <w:numPr>
          <w:ilvl w:val="0"/>
          <w:numId w:val="13"/>
        </w:numPr>
        <w:spacing w:after="0" w:line="240" w:lineRule="auto"/>
        <w:ind w:left="720"/>
        <w:rPr>
          <w:rFonts w:ascii="Arial" w:hAnsi="Arial" w:cs="Arial"/>
          <w:szCs w:val="24"/>
        </w:rPr>
      </w:pPr>
      <w:r w:rsidRPr="004004FA">
        <w:rPr>
          <w:rFonts w:ascii="Arial" w:hAnsi="Arial" w:cs="Arial"/>
          <w:szCs w:val="24"/>
        </w:rPr>
        <w:t>Recount if required</w:t>
      </w:r>
    </w:p>
    <w:p w14:paraId="14E73312" w14:textId="77777777" w:rsidR="004004FA" w:rsidRPr="004004FA" w:rsidRDefault="004004FA" w:rsidP="004004FA">
      <w:pPr>
        <w:spacing w:after="0" w:line="240" w:lineRule="auto"/>
        <w:rPr>
          <w:rFonts w:ascii="Arial" w:hAnsi="Arial" w:cs="Arial"/>
          <w:szCs w:val="24"/>
        </w:rPr>
      </w:pPr>
    </w:p>
    <w:p w14:paraId="112EE132" w14:textId="4E410ECF" w:rsidR="004004FA" w:rsidRDefault="004004FA" w:rsidP="004004FA">
      <w:pPr>
        <w:pStyle w:val="ListParagraph"/>
        <w:numPr>
          <w:ilvl w:val="0"/>
          <w:numId w:val="13"/>
        </w:numPr>
        <w:spacing w:after="0" w:line="240" w:lineRule="auto"/>
        <w:ind w:left="720"/>
        <w:rPr>
          <w:rFonts w:ascii="Arial" w:hAnsi="Arial" w:cs="Arial"/>
          <w:szCs w:val="24"/>
        </w:rPr>
      </w:pPr>
      <w:proofErr w:type="gramStart"/>
      <w:r w:rsidRPr="004004FA">
        <w:rPr>
          <w:rFonts w:ascii="Arial" w:hAnsi="Arial" w:cs="Arial"/>
          <w:szCs w:val="24"/>
        </w:rPr>
        <w:t>Comply with the requirements of health and safety legislation at all times</w:t>
      </w:r>
      <w:proofErr w:type="gramEnd"/>
      <w:r w:rsidRPr="004004FA">
        <w:rPr>
          <w:rFonts w:ascii="Arial" w:hAnsi="Arial" w:cs="Arial"/>
          <w:szCs w:val="24"/>
        </w:rPr>
        <w:t>, taking due care of themselves, colleagues and others in attendance</w:t>
      </w:r>
    </w:p>
    <w:p w14:paraId="30E1F171" w14:textId="77777777" w:rsidR="004004FA" w:rsidRPr="004004FA" w:rsidRDefault="004004FA" w:rsidP="004004FA">
      <w:pPr>
        <w:spacing w:after="0" w:line="240" w:lineRule="auto"/>
        <w:rPr>
          <w:rFonts w:ascii="Arial" w:hAnsi="Arial" w:cs="Arial"/>
          <w:szCs w:val="24"/>
        </w:rPr>
      </w:pPr>
    </w:p>
    <w:p w14:paraId="4E81E6EC" w14:textId="0D33C769" w:rsidR="004004FA" w:rsidRDefault="004004FA" w:rsidP="004004FA">
      <w:pPr>
        <w:pStyle w:val="ListParagraph"/>
        <w:numPr>
          <w:ilvl w:val="0"/>
          <w:numId w:val="13"/>
        </w:numPr>
        <w:spacing w:after="0" w:line="240" w:lineRule="auto"/>
        <w:ind w:left="720"/>
        <w:rPr>
          <w:rFonts w:ascii="Arial" w:hAnsi="Arial" w:cs="Arial"/>
          <w:szCs w:val="24"/>
        </w:rPr>
      </w:pPr>
      <w:r w:rsidRPr="004004FA">
        <w:rPr>
          <w:rFonts w:ascii="Arial" w:hAnsi="Arial" w:cs="Arial"/>
          <w:szCs w:val="24"/>
        </w:rPr>
        <w:t>Be prepared to work until the count concludes (adequate breaks and drinks will be provided)</w:t>
      </w:r>
    </w:p>
    <w:p w14:paraId="1675CDBB" w14:textId="77777777" w:rsidR="004004FA" w:rsidRPr="004004FA" w:rsidRDefault="004004FA" w:rsidP="004004FA">
      <w:pPr>
        <w:spacing w:after="0" w:line="240" w:lineRule="auto"/>
        <w:rPr>
          <w:rFonts w:ascii="Arial" w:hAnsi="Arial" w:cs="Arial"/>
          <w:szCs w:val="24"/>
        </w:rPr>
      </w:pPr>
    </w:p>
    <w:p w14:paraId="6884C892" w14:textId="317D01B9" w:rsidR="004004FA" w:rsidRDefault="004004FA" w:rsidP="004004FA">
      <w:pPr>
        <w:pStyle w:val="ListParagraph"/>
        <w:numPr>
          <w:ilvl w:val="0"/>
          <w:numId w:val="13"/>
        </w:numPr>
        <w:spacing w:after="0" w:line="240" w:lineRule="auto"/>
        <w:ind w:left="720"/>
        <w:rPr>
          <w:rFonts w:ascii="Arial" w:hAnsi="Arial" w:cs="Arial"/>
          <w:szCs w:val="24"/>
        </w:rPr>
      </w:pPr>
      <w:r w:rsidRPr="004004FA">
        <w:rPr>
          <w:rFonts w:ascii="Arial" w:hAnsi="Arial" w:cs="Arial"/>
          <w:szCs w:val="24"/>
        </w:rPr>
        <w:t>Be required to sign their agreement to maintain the secrecy of the poll.</w:t>
      </w:r>
    </w:p>
    <w:p w14:paraId="23B7D479" w14:textId="77777777" w:rsidR="004004FA" w:rsidRPr="004004FA" w:rsidRDefault="004004FA" w:rsidP="004004FA">
      <w:pPr>
        <w:spacing w:after="0" w:line="240" w:lineRule="auto"/>
        <w:rPr>
          <w:rFonts w:ascii="Arial" w:hAnsi="Arial" w:cs="Arial"/>
          <w:szCs w:val="24"/>
        </w:rPr>
      </w:pPr>
    </w:p>
    <w:p w14:paraId="6E1143A9" w14:textId="39036825" w:rsidR="004004FA" w:rsidRPr="004004FA" w:rsidRDefault="004004FA" w:rsidP="004004FA">
      <w:pPr>
        <w:spacing w:after="180" w:line="320" w:lineRule="atLeast"/>
        <w:rPr>
          <w:rFonts w:ascii="Arial" w:hAnsi="Arial" w:cs="Arial"/>
          <w:b/>
          <w:bCs/>
          <w:szCs w:val="24"/>
          <w:lang w:val="en-US"/>
        </w:rPr>
      </w:pPr>
      <w:r w:rsidRPr="004004FA">
        <w:rPr>
          <w:rFonts w:ascii="Arial" w:hAnsi="Arial" w:cs="Arial"/>
          <w:b/>
          <w:bCs/>
          <w:szCs w:val="24"/>
          <w:lang w:val="en-US"/>
        </w:rPr>
        <w:t>Other information</w:t>
      </w:r>
      <w:r>
        <w:rPr>
          <w:rFonts w:ascii="Arial" w:hAnsi="Arial" w:cs="Arial"/>
          <w:b/>
          <w:bCs/>
          <w:szCs w:val="24"/>
          <w:lang w:val="en-US"/>
        </w:rPr>
        <w:t>:</w:t>
      </w:r>
    </w:p>
    <w:p w14:paraId="490F64E7" w14:textId="625EE8AE" w:rsidR="004004FA" w:rsidRPr="004004FA" w:rsidRDefault="004004FA" w:rsidP="004004FA">
      <w:pPr>
        <w:spacing w:after="180" w:line="320" w:lineRule="atLeast"/>
        <w:rPr>
          <w:rFonts w:ascii="Arial" w:hAnsi="Arial" w:cs="Arial"/>
          <w:szCs w:val="24"/>
          <w:lang w:val="en-US"/>
        </w:rPr>
      </w:pPr>
      <w:r w:rsidRPr="004004FA">
        <w:rPr>
          <w:rFonts w:ascii="Arial" w:hAnsi="Arial" w:cs="Arial"/>
          <w:szCs w:val="24"/>
          <w:lang w:val="en-US"/>
        </w:rPr>
        <w:t>A Count Assistant is not permitted to have carried out duties on behalf of any political party or candidate at the election. </w:t>
      </w:r>
    </w:p>
    <w:p w14:paraId="4810C794" w14:textId="77777777" w:rsidR="004004FA" w:rsidRPr="004004FA" w:rsidRDefault="004004FA" w:rsidP="004004FA">
      <w:pPr>
        <w:spacing w:after="180" w:line="320" w:lineRule="atLeast"/>
        <w:rPr>
          <w:rFonts w:ascii="Arial" w:hAnsi="Arial" w:cs="Arial"/>
          <w:szCs w:val="24"/>
          <w:lang w:val="en-US"/>
        </w:rPr>
      </w:pPr>
      <w:r w:rsidRPr="004004FA">
        <w:rPr>
          <w:rFonts w:ascii="Arial" w:hAnsi="Arial" w:cs="Arial"/>
          <w:szCs w:val="24"/>
          <w:lang w:val="en-US"/>
        </w:rPr>
        <w:t xml:space="preserve">Count Assistant’s duties are straightforward but undertaken in an environment that can at times be pressurised as the count is undertaken in the presence of candidates, their counting </w:t>
      </w:r>
      <w:proofErr w:type="gramStart"/>
      <w:r w:rsidRPr="004004FA">
        <w:rPr>
          <w:rFonts w:ascii="Arial" w:hAnsi="Arial" w:cs="Arial"/>
          <w:szCs w:val="24"/>
          <w:lang w:val="en-US"/>
        </w:rPr>
        <w:t>agents</w:t>
      </w:r>
      <w:proofErr w:type="gramEnd"/>
      <w:r w:rsidRPr="004004FA">
        <w:rPr>
          <w:rFonts w:ascii="Arial" w:hAnsi="Arial" w:cs="Arial"/>
          <w:szCs w:val="24"/>
          <w:lang w:val="en-US"/>
        </w:rPr>
        <w:t xml:space="preserve"> or other observers. The greatest of care must be taken to help prevent mistakes from happening.</w:t>
      </w:r>
    </w:p>
    <w:p w14:paraId="20600185" w14:textId="77777777" w:rsidR="004004FA" w:rsidRDefault="004004FA">
      <w:pPr>
        <w:rPr>
          <w:rFonts w:ascii="Lato" w:eastAsia="Times New Roman" w:hAnsi="Lato" w:cs="Times New Roman"/>
          <w:color w:val="34373A"/>
          <w:sz w:val="41"/>
          <w:szCs w:val="41"/>
          <w:lang w:eastAsia="en-GB"/>
        </w:rPr>
      </w:pPr>
      <w:r>
        <w:rPr>
          <w:rFonts w:ascii="Lato" w:eastAsia="Times New Roman" w:hAnsi="Lato" w:cs="Times New Roman"/>
          <w:color w:val="34373A"/>
          <w:sz w:val="41"/>
          <w:szCs w:val="41"/>
          <w:lang w:eastAsia="en-GB"/>
        </w:rPr>
        <w:br w:type="page"/>
      </w:r>
    </w:p>
    <w:p w14:paraId="7A8CAED2" w14:textId="77777777" w:rsidR="004004FA" w:rsidRPr="00B0237F" w:rsidRDefault="004004FA" w:rsidP="004004FA">
      <w:pPr>
        <w:rPr>
          <w:rFonts w:ascii="Arial" w:hAnsi="Arial" w:cs="Arial"/>
          <w:b/>
          <w:bCs/>
          <w:szCs w:val="24"/>
          <w:lang w:val="en-US"/>
        </w:rPr>
      </w:pPr>
      <w:r w:rsidRPr="00B0237F">
        <w:rPr>
          <w:rFonts w:ascii="Arial" w:hAnsi="Arial" w:cs="Arial"/>
          <w:b/>
          <w:bCs/>
          <w:szCs w:val="24"/>
          <w:lang w:val="en-US"/>
        </w:rPr>
        <w:lastRenderedPageBreak/>
        <w:t>Person Specification: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4004FA" w:rsidRPr="00B0237F" w14:paraId="77FA5E23" w14:textId="77777777" w:rsidTr="0088323B">
        <w:tc>
          <w:tcPr>
            <w:tcW w:w="2547" w:type="dxa"/>
            <w:shd w:val="clear" w:color="auto" w:fill="D9D9D9" w:themeFill="background1" w:themeFillShade="D9"/>
          </w:tcPr>
          <w:p w14:paraId="46C16C62" w14:textId="77777777" w:rsidR="004004FA" w:rsidRPr="00B0237F" w:rsidRDefault="004004FA" w:rsidP="0088323B">
            <w:pPr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B0237F">
              <w:rPr>
                <w:rFonts w:ascii="Arial" w:hAnsi="Arial" w:cs="Arial"/>
                <w:b/>
                <w:bCs/>
                <w:szCs w:val="24"/>
                <w:lang w:val="en-US"/>
              </w:rPr>
              <w:t>Criteria</w:t>
            </w:r>
          </w:p>
        </w:tc>
        <w:tc>
          <w:tcPr>
            <w:tcW w:w="6469" w:type="dxa"/>
            <w:shd w:val="clear" w:color="auto" w:fill="D9D9D9" w:themeFill="background1" w:themeFillShade="D9"/>
          </w:tcPr>
          <w:p w14:paraId="0567BE40" w14:textId="77777777" w:rsidR="004004FA" w:rsidRPr="00B0237F" w:rsidRDefault="004004FA" w:rsidP="0088323B">
            <w:pPr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B0237F">
              <w:rPr>
                <w:rFonts w:ascii="Arial" w:hAnsi="Arial" w:cs="Arial"/>
                <w:b/>
                <w:bCs/>
                <w:szCs w:val="24"/>
                <w:lang w:val="en-US"/>
              </w:rPr>
              <w:t>Attributes (Essential/desirable)</w:t>
            </w:r>
          </w:p>
        </w:tc>
      </w:tr>
      <w:tr w:rsidR="004004FA" w:rsidRPr="00B0237F" w14:paraId="7E9A61A7" w14:textId="77777777" w:rsidTr="0088323B">
        <w:tc>
          <w:tcPr>
            <w:tcW w:w="2547" w:type="dxa"/>
          </w:tcPr>
          <w:p w14:paraId="5AFA4A17" w14:textId="77777777" w:rsidR="004004FA" w:rsidRPr="00B0237F" w:rsidRDefault="004004FA" w:rsidP="0088323B">
            <w:pPr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B0237F">
              <w:rPr>
                <w:rFonts w:ascii="Arial" w:hAnsi="Arial" w:cs="Arial"/>
                <w:b/>
                <w:bCs/>
                <w:szCs w:val="24"/>
                <w:lang w:val="en-US"/>
              </w:rPr>
              <w:t>Knowledge</w:t>
            </w:r>
          </w:p>
          <w:p w14:paraId="4EF94B6A" w14:textId="77777777" w:rsidR="004004FA" w:rsidRPr="00B0237F" w:rsidRDefault="004004FA" w:rsidP="0088323B">
            <w:pPr>
              <w:rPr>
                <w:rFonts w:ascii="Arial" w:hAnsi="Arial" w:cs="Arial"/>
                <w:b/>
                <w:bCs/>
                <w:szCs w:val="24"/>
                <w:lang w:val="en-US"/>
              </w:rPr>
            </w:pPr>
          </w:p>
        </w:tc>
        <w:tc>
          <w:tcPr>
            <w:tcW w:w="6469" w:type="dxa"/>
          </w:tcPr>
          <w:p w14:paraId="4CCF1366" w14:textId="77777777" w:rsidR="004004FA" w:rsidRPr="00B0237F" w:rsidRDefault="004004FA" w:rsidP="0088323B">
            <w:pPr>
              <w:rPr>
                <w:rFonts w:ascii="Arial" w:hAnsi="Arial" w:cs="Arial"/>
                <w:b/>
                <w:szCs w:val="24"/>
                <w:u w:val="single"/>
              </w:rPr>
            </w:pPr>
            <w:r w:rsidRPr="00B0237F">
              <w:rPr>
                <w:rFonts w:ascii="Arial" w:hAnsi="Arial" w:cs="Arial"/>
                <w:b/>
                <w:szCs w:val="24"/>
                <w:u w:val="single"/>
              </w:rPr>
              <w:t>Desirable</w:t>
            </w:r>
          </w:p>
          <w:p w14:paraId="3F280D7E" w14:textId="77777777" w:rsidR="004004FA" w:rsidRPr="00B0237F" w:rsidRDefault="004004FA" w:rsidP="0088323B">
            <w:pPr>
              <w:rPr>
                <w:rFonts w:ascii="Arial" w:hAnsi="Arial" w:cs="Arial"/>
                <w:szCs w:val="24"/>
                <w:lang w:val="en-US"/>
              </w:rPr>
            </w:pPr>
            <w:r w:rsidRPr="00B0237F">
              <w:rPr>
                <w:rFonts w:ascii="Arial" w:hAnsi="Arial" w:cs="Arial"/>
                <w:szCs w:val="24"/>
              </w:rPr>
              <w:t>Working knowledge of the electoral process</w:t>
            </w:r>
          </w:p>
        </w:tc>
      </w:tr>
      <w:tr w:rsidR="004004FA" w:rsidRPr="00B0237F" w14:paraId="546D3877" w14:textId="77777777" w:rsidTr="0088323B">
        <w:tc>
          <w:tcPr>
            <w:tcW w:w="2547" w:type="dxa"/>
          </w:tcPr>
          <w:p w14:paraId="03A13D6E" w14:textId="77777777" w:rsidR="004004FA" w:rsidRPr="00B0237F" w:rsidRDefault="004004FA" w:rsidP="0088323B">
            <w:pPr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B0237F">
              <w:rPr>
                <w:rFonts w:ascii="Arial" w:hAnsi="Arial" w:cs="Arial"/>
                <w:b/>
                <w:bCs/>
                <w:szCs w:val="24"/>
                <w:lang w:val="en-US"/>
              </w:rPr>
              <w:t>Skills and abilities</w:t>
            </w:r>
          </w:p>
          <w:p w14:paraId="5BBE5EE1" w14:textId="77777777" w:rsidR="004004FA" w:rsidRPr="00B0237F" w:rsidRDefault="004004FA" w:rsidP="0088323B">
            <w:pPr>
              <w:rPr>
                <w:rFonts w:ascii="Arial" w:hAnsi="Arial" w:cs="Arial"/>
                <w:b/>
                <w:bCs/>
                <w:szCs w:val="24"/>
                <w:lang w:val="en-US"/>
              </w:rPr>
            </w:pPr>
          </w:p>
          <w:p w14:paraId="314AC73D" w14:textId="77777777" w:rsidR="004004FA" w:rsidRPr="00B0237F" w:rsidRDefault="004004FA" w:rsidP="0088323B">
            <w:pPr>
              <w:rPr>
                <w:rFonts w:ascii="Arial" w:hAnsi="Arial" w:cs="Arial"/>
                <w:b/>
                <w:bCs/>
                <w:szCs w:val="24"/>
                <w:lang w:val="en-US"/>
              </w:rPr>
            </w:pPr>
          </w:p>
        </w:tc>
        <w:tc>
          <w:tcPr>
            <w:tcW w:w="6469" w:type="dxa"/>
          </w:tcPr>
          <w:p w14:paraId="1CCA3F69" w14:textId="77777777" w:rsidR="004004FA" w:rsidRPr="00B0237F" w:rsidRDefault="004004FA" w:rsidP="0088323B">
            <w:pPr>
              <w:rPr>
                <w:rFonts w:ascii="Arial" w:hAnsi="Arial" w:cs="Arial"/>
                <w:b/>
                <w:szCs w:val="24"/>
                <w:u w:val="single"/>
              </w:rPr>
            </w:pPr>
            <w:r w:rsidRPr="00B0237F">
              <w:rPr>
                <w:rFonts w:ascii="Arial" w:hAnsi="Arial" w:cs="Arial"/>
                <w:b/>
                <w:szCs w:val="24"/>
                <w:u w:val="single"/>
              </w:rPr>
              <w:t>Essential</w:t>
            </w:r>
          </w:p>
          <w:p w14:paraId="703959E5" w14:textId="77777777" w:rsidR="004004FA" w:rsidRDefault="004004FA" w:rsidP="004004FA">
            <w:pPr>
              <w:rPr>
                <w:rFonts w:cstheme="minorHAnsi"/>
                <w:szCs w:val="24"/>
              </w:rPr>
            </w:pPr>
            <w:r w:rsidRPr="004004FA">
              <w:rPr>
                <w:rFonts w:cstheme="minorHAnsi"/>
                <w:szCs w:val="24"/>
              </w:rPr>
              <w:t>Ability to carry out work as instructed, even under pressure</w:t>
            </w:r>
          </w:p>
          <w:p w14:paraId="41EFB8EA" w14:textId="77777777" w:rsidR="004004FA" w:rsidRDefault="004004FA" w:rsidP="004004FA">
            <w:pPr>
              <w:rPr>
                <w:rFonts w:eastAsia="Times New Roman" w:cstheme="minorHAnsi"/>
                <w:szCs w:val="24"/>
                <w:lang w:eastAsia="en-GB"/>
              </w:rPr>
            </w:pPr>
            <w:r w:rsidRPr="004004FA">
              <w:rPr>
                <w:rFonts w:eastAsia="Times New Roman" w:cstheme="minorHAnsi"/>
                <w:szCs w:val="24"/>
                <w:lang w:eastAsia="en-GB"/>
              </w:rPr>
              <w:t>Literate and numerate</w:t>
            </w:r>
          </w:p>
          <w:p w14:paraId="1471050B" w14:textId="718978E4" w:rsidR="004004FA" w:rsidRPr="004004FA" w:rsidRDefault="004004FA" w:rsidP="004004FA">
            <w:pPr>
              <w:rPr>
                <w:rFonts w:cstheme="minorHAnsi"/>
                <w:szCs w:val="24"/>
              </w:rPr>
            </w:pPr>
            <w:r w:rsidRPr="004004FA">
              <w:rPr>
                <w:rFonts w:eastAsia="Times New Roman" w:cstheme="minorHAnsi"/>
                <w:szCs w:val="24"/>
                <w:lang w:eastAsia="en-GB"/>
              </w:rPr>
              <w:t>Ability to handle and count large volumes of confidential papers</w:t>
            </w:r>
          </w:p>
          <w:p w14:paraId="1C57EBDF" w14:textId="77777777" w:rsidR="004004FA" w:rsidRPr="00B0237F" w:rsidRDefault="004004FA" w:rsidP="0088323B">
            <w:pPr>
              <w:rPr>
                <w:rFonts w:ascii="Arial" w:hAnsi="Arial" w:cs="Arial"/>
                <w:b/>
                <w:szCs w:val="24"/>
                <w:u w:val="single"/>
              </w:rPr>
            </w:pPr>
            <w:r w:rsidRPr="00B0237F">
              <w:rPr>
                <w:rFonts w:ascii="Arial" w:hAnsi="Arial" w:cs="Arial"/>
                <w:b/>
                <w:szCs w:val="24"/>
                <w:u w:val="single"/>
              </w:rPr>
              <w:t>Desirable</w:t>
            </w:r>
          </w:p>
          <w:p w14:paraId="74008EA5" w14:textId="77777777" w:rsidR="004004FA" w:rsidRPr="00B0237F" w:rsidRDefault="004004FA" w:rsidP="0088323B">
            <w:pPr>
              <w:rPr>
                <w:rFonts w:ascii="Arial" w:hAnsi="Arial" w:cs="Arial"/>
                <w:szCs w:val="24"/>
                <w:lang w:val="en-US"/>
              </w:rPr>
            </w:pPr>
            <w:r w:rsidRPr="00B0237F">
              <w:rPr>
                <w:rFonts w:ascii="Arial" w:hAnsi="Arial" w:cs="Arial"/>
                <w:szCs w:val="24"/>
                <w:lang w:val="en-US"/>
              </w:rPr>
              <w:t>Experience of working at a polling station</w:t>
            </w:r>
          </w:p>
        </w:tc>
      </w:tr>
      <w:tr w:rsidR="004004FA" w:rsidRPr="00B0237F" w14:paraId="67EDBED2" w14:textId="77777777" w:rsidTr="0088323B">
        <w:tc>
          <w:tcPr>
            <w:tcW w:w="2547" w:type="dxa"/>
          </w:tcPr>
          <w:p w14:paraId="7D1C160D" w14:textId="77777777" w:rsidR="004004FA" w:rsidRPr="00B0237F" w:rsidRDefault="004004FA" w:rsidP="0088323B">
            <w:pPr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B0237F">
              <w:rPr>
                <w:rFonts w:ascii="Arial" w:hAnsi="Arial" w:cs="Arial"/>
                <w:b/>
                <w:bCs/>
                <w:szCs w:val="24"/>
                <w:lang w:val="en-US"/>
              </w:rPr>
              <w:t>Other</w:t>
            </w:r>
          </w:p>
          <w:p w14:paraId="3986F559" w14:textId="77777777" w:rsidR="004004FA" w:rsidRPr="00B0237F" w:rsidRDefault="004004FA" w:rsidP="0088323B">
            <w:pPr>
              <w:rPr>
                <w:rFonts w:ascii="Arial" w:hAnsi="Arial" w:cs="Arial"/>
                <w:b/>
                <w:bCs/>
                <w:szCs w:val="24"/>
                <w:lang w:val="en-US"/>
              </w:rPr>
            </w:pPr>
          </w:p>
          <w:p w14:paraId="097F1E4B" w14:textId="77777777" w:rsidR="004004FA" w:rsidRPr="00B0237F" w:rsidRDefault="004004FA" w:rsidP="0088323B">
            <w:pPr>
              <w:rPr>
                <w:rFonts w:ascii="Arial" w:hAnsi="Arial" w:cs="Arial"/>
                <w:b/>
                <w:bCs/>
                <w:szCs w:val="24"/>
                <w:lang w:val="en-US"/>
              </w:rPr>
            </w:pPr>
          </w:p>
        </w:tc>
        <w:tc>
          <w:tcPr>
            <w:tcW w:w="6469" w:type="dxa"/>
          </w:tcPr>
          <w:p w14:paraId="6CB9D73E" w14:textId="77777777" w:rsidR="004004FA" w:rsidRPr="00B0237F" w:rsidRDefault="004004FA" w:rsidP="0088323B">
            <w:pPr>
              <w:rPr>
                <w:rFonts w:ascii="Arial" w:hAnsi="Arial" w:cs="Arial"/>
                <w:b/>
                <w:szCs w:val="24"/>
                <w:u w:val="single"/>
              </w:rPr>
            </w:pPr>
            <w:r w:rsidRPr="00B0237F">
              <w:rPr>
                <w:rFonts w:ascii="Arial" w:hAnsi="Arial" w:cs="Arial"/>
                <w:b/>
                <w:szCs w:val="24"/>
                <w:u w:val="single"/>
              </w:rPr>
              <w:t>Essential</w:t>
            </w:r>
          </w:p>
          <w:p w14:paraId="308367FA" w14:textId="77777777" w:rsidR="004004FA" w:rsidRPr="00B0237F" w:rsidRDefault="004004FA" w:rsidP="0088323B">
            <w:pPr>
              <w:rPr>
                <w:rFonts w:ascii="Arial" w:hAnsi="Arial" w:cs="Arial"/>
                <w:szCs w:val="24"/>
              </w:rPr>
            </w:pPr>
            <w:r w:rsidRPr="00B0237F">
              <w:rPr>
                <w:rFonts w:ascii="Arial" w:hAnsi="Arial" w:cs="Arial"/>
                <w:szCs w:val="24"/>
              </w:rPr>
              <w:t>Ability to remain politically neutral</w:t>
            </w:r>
          </w:p>
          <w:p w14:paraId="438AF57A" w14:textId="77777777" w:rsidR="00E1270E" w:rsidRDefault="004004FA" w:rsidP="00E1270E">
            <w:pPr>
              <w:rPr>
                <w:rFonts w:ascii="Arial" w:hAnsi="Arial" w:cs="Arial"/>
                <w:szCs w:val="24"/>
              </w:rPr>
            </w:pPr>
            <w:r w:rsidRPr="00B0237F">
              <w:rPr>
                <w:rFonts w:ascii="Arial" w:hAnsi="Arial" w:cs="Arial"/>
                <w:szCs w:val="24"/>
              </w:rPr>
              <w:t>Good timekeeping</w:t>
            </w:r>
          </w:p>
          <w:p w14:paraId="4A778FEB" w14:textId="77777777" w:rsidR="00E1270E" w:rsidRPr="00E1270E" w:rsidRDefault="004004FA" w:rsidP="00E1270E">
            <w:pPr>
              <w:rPr>
                <w:rFonts w:ascii="Arial" w:hAnsi="Arial" w:cs="Arial"/>
                <w:szCs w:val="24"/>
              </w:rPr>
            </w:pPr>
            <w:r w:rsidRPr="004004FA">
              <w:rPr>
                <w:rFonts w:ascii="Arial" w:hAnsi="Arial" w:cs="Arial"/>
                <w:szCs w:val="24"/>
              </w:rPr>
              <w:t>Not connected to, nor will assist, any candidate or party at the election</w:t>
            </w:r>
          </w:p>
          <w:p w14:paraId="4D5C86A8" w14:textId="77777777" w:rsidR="00E1270E" w:rsidRPr="00E1270E" w:rsidRDefault="004004FA" w:rsidP="00E1270E">
            <w:pPr>
              <w:rPr>
                <w:rFonts w:ascii="Arial" w:hAnsi="Arial" w:cs="Arial"/>
                <w:szCs w:val="24"/>
              </w:rPr>
            </w:pPr>
            <w:r w:rsidRPr="004004FA">
              <w:rPr>
                <w:rFonts w:ascii="Arial" w:hAnsi="Arial" w:cs="Arial"/>
                <w:szCs w:val="24"/>
              </w:rPr>
              <w:t>Ability to comply with the requirement for secrecy and instructions regarding the use of social media</w:t>
            </w:r>
          </w:p>
          <w:p w14:paraId="045EDF48" w14:textId="0B300C82" w:rsidR="004004FA" w:rsidRPr="004004FA" w:rsidRDefault="004004FA" w:rsidP="00E1270E">
            <w:pPr>
              <w:rPr>
                <w:rFonts w:ascii="Arial" w:hAnsi="Arial" w:cs="Arial"/>
                <w:szCs w:val="24"/>
              </w:rPr>
            </w:pPr>
            <w:r w:rsidRPr="004004FA">
              <w:rPr>
                <w:rFonts w:ascii="Arial" w:hAnsi="Arial" w:cs="Arial"/>
                <w:szCs w:val="24"/>
              </w:rPr>
              <w:t>Must not have been convicted of an offence under Electoral Legislation</w:t>
            </w:r>
          </w:p>
          <w:p w14:paraId="63230680" w14:textId="77777777" w:rsidR="004004FA" w:rsidRPr="00B0237F" w:rsidRDefault="004004FA" w:rsidP="0088323B">
            <w:pPr>
              <w:rPr>
                <w:rFonts w:ascii="Arial" w:hAnsi="Arial" w:cs="Arial"/>
                <w:b/>
                <w:szCs w:val="24"/>
                <w:u w:val="single"/>
              </w:rPr>
            </w:pPr>
            <w:r w:rsidRPr="00B0237F">
              <w:rPr>
                <w:rFonts w:ascii="Arial" w:hAnsi="Arial" w:cs="Arial"/>
                <w:b/>
                <w:szCs w:val="24"/>
                <w:u w:val="single"/>
              </w:rPr>
              <w:t>Desirable</w:t>
            </w:r>
          </w:p>
          <w:p w14:paraId="359BA63E" w14:textId="77777777" w:rsidR="00E1270E" w:rsidRDefault="004004FA" w:rsidP="00E1270E">
            <w:pPr>
              <w:rPr>
                <w:rFonts w:ascii="Arial" w:hAnsi="Arial" w:cs="Arial"/>
                <w:szCs w:val="24"/>
              </w:rPr>
            </w:pPr>
            <w:r w:rsidRPr="00B0237F">
              <w:rPr>
                <w:rFonts w:ascii="Arial" w:hAnsi="Arial" w:cs="Arial"/>
                <w:szCs w:val="24"/>
              </w:rPr>
              <w:t>Diplomacy and tact when working with members of the public</w:t>
            </w:r>
          </w:p>
          <w:p w14:paraId="76FE9BAF" w14:textId="77777777" w:rsidR="00E1270E" w:rsidRPr="00E1270E" w:rsidRDefault="004004FA" w:rsidP="00E1270E">
            <w:pPr>
              <w:rPr>
                <w:rFonts w:ascii="Arial" w:hAnsi="Arial" w:cs="Arial"/>
                <w:szCs w:val="24"/>
              </w:rPr>
            </w:pPr>
            <w:r w:rsidRPr="004004FA">
              <w:rPr>
                <w:rFonts w:ascii="Arial" w:hAnsi="Arial" w:cs="Arial"/>
                <w:szCs w:val="24"/>
              </w:rPr>
              <w:t>Ability to work as a team member</w:t>
            </w:r>
          </w:p>
          <w:p w14:paraId="51BD5835" w14:textId="50FA10AD" w:rsidR="004004FA" w:rsidRPr="00B0237F" w:rsidRDefault="004004FA" w:rsidP="00E1270E">
            <w:pPr>
              <w:rPr>
                <w:rFonts w:ascii="Arial" w:hAnsi="Arial" w:cs="Arial"/>
                <w:szCs w:val="24"/>
                <w:lang w:val="en-US"/>
              </w:rPr>
            </w:pPr>
            <w:r w:rsidRPr="004004FA">
              <w:rPr>
                <w:rFonts w:ascii="Arial" w:hAnsi="Arial" w:cs="Arial"/>
                <w:szCs w:val="24"/>
              </w:rPr>
              <w:t>Previous experience as a Count Assistant</w:t>
            </w:r>
          </w:p>
        </w:tc>
      </w:tr>
      <w:tr w:rsidR="004004FA" w:rsidRPr="00B0237F" w14:paraId="581F4955" w14:textId="77777777" w:rsidTr="0088323B">
        <w:tc>
          <w:tcPr>
            <w:tcW w:w="2547" w:type="dxa"/>
          </w:tcPr>
          <w:p w14:paraId="26BE68C4" w14:textId="77777777" w:rsidR="004004FA" w:rsidRPr="00B0237F" w:rsidRDefault="004004FA" w:rsidP="0088323B">
            <w:pPr>
              <w:rPr>
                <w:rFonts w:ascii="Arial" w:hAnsi="Arial" w:cs="Arial"/>
                <w:b/>
                <w:bCs/>
                <w:szCs w:val="24"/>
                <w:lang w:val="en-US"/>
              </w:rPr>
            </w:pPr>
          </w:p>
        </w:tc>
        <w:tc>
          <w:tcPr>
            <w:tcW w:w="6469" w:type="dxa"/>
          </w:tcPr>
          <w:p w14:paraId="71C5DEF2" w14:textId="77777777" w:rsidR="004004FA" w:rsidRPr="00B0237F" w:rsidRDefault="004004FA" w:rsidP="0088323B">
            <w:pPr>
              <w:rPr>
                <w:rFonts w:ascii="Arial" w:hAnsi="Arial" w:cs="Arial"/>
                <w:b/>
                <w:szCs w:val="24"/>
                <w:u w:val="single"/>
              </w:rPr>
            </w:pPr>
            <w:r w:rsidRPr="00B0237F">
              <w:rPr>
                <w:rFonts w:ascii="Arial" w:hAnsi="Arial" w:cs="Arial"/>
                <w:b/>
                <w:szCs w:val="24"/>
                <w:u w:val="single"/>
              </w:rPr>
              <w:t>Essential</w:t>
            </w:r>
          </w:p>
          <w:p w14:paraId="4F06EF83" w14:textId="5BB82E70" w:rsidR="004004FA" w:rsidRPr="00B0237F" w:rsidRDefault="004004FA" w:rsidP="0088323B">
            <w:pPr>
              <w:rPr>
                <w:rFonts w:ascii="Arial" w:hAnsi="Arial" w:cs="Arial"/>
                <w:b/>
                <w:szCs w:val="24"/>
                <w:u w:val="single"/>
              </w:rPr>
            </w:pPr>
            <w:r w:rsidRPr="00B0237F">
              <w:rPr>
                <w:rFonts w:ascii="Arial" w:hAnsi="Arial" w:cs="Arial"/>
                <w:szCs w:val="24"/>
              </w:rPr>
              <w:t xml:space="preserve">Able to travel to </w:t>
            </w:r>
            <w:r w:rsidR="00E1270E">
              <w:rPr>
                <w:rFonts w:ascii="Arial" w:hAnsi="Arial" w:cs="Arial"/>
                <w:szCs w:val="24"/>
              </w:rPr>
              <w:t>the count centre for the required times</w:t>
            </w:r>
          </w:p>
        </w:tc>
      </w:tr>
    </w:tbl>
    <w:p w14:paraId="12132376" w14:textId="77777777" w:rsidR="00B377FC" w:rsidRPr="00B530D1" w:rsidRDefault="00B377FC" w:rsidP="00B530D1"/>
    <w:sectPr w:rsidR="00B377FC" w:rsidRPr="00B530D1" w:rsidSect="000244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20" w:right="720" w:bottom="720" w:left="720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4AE58" w14:textId="77777777" w:rsidR="0037770C" w:rsidRDefault="0037770C" w:rsidP="008952DF">
      <w:r>
        <w:separator/>
      </w:r>
    </w:p>
  </w:endnote>
  <w:endnote w:type="continuationSeparator" w:id="0">
    <w:p w14:paraId="768E1947" w14:textId="77777777" w:rsidR="0037770C" w:rsidRDefault="0037770C" w:rsidP="0089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4D1E4" w14:textId="77777777" w:rsidR="0002446C" w:rsidRDefault="0002446C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24" w:space="0" w:color="00A74A" w:themeColor="accent3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56"/>
    </w:tblGrid>
    <w:tr w:rsidR="0002446C" w14:paraId="40E497CC" w14:textId="77777777" w:rsidTr="0002446C">
      <w:tc>
        <w:tcPr>
          <w:tcW w:w="10456" w:type="dxa"/>
        </w:tcPr>
        <w:sdt>
          <w:sdtPr>
            <w:id w:val="-518623638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p w14:paraId="2F64963E" w14:textId="77777777" w:rsidR="0002446C" w:rsidRDefault="0002446C" w:rsidP="0002446C">
              <w:pPr>
                <w:pStyle w:val="Footer"/>
                <w:jc w:val="center"/>
              </w:pPr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 w:rsidR="00520C03"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</w:p>
          </w:sdtContent>
        </w:sdt>
      </w:tc>
    </w:tr>
  </w:tbl>
  <w:p w14:paraId="1CA04DB2" w14:textId="77777777" w:rsidR="0002446C" w:rsidRDefault="0002446C">
    <w:pPr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5B74B" w14:textId="77777777" w:rsidR="0002446C" w:rsidRPr="0049312B" w:rsidRDefault="0002446C" w:rsidP="0049312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1D861" w14:textId="77777777" w:rsidR="0037770C" w:rsidRDefault="0037770C" w:rsidP="008952DF">
      <w:r>
        <w:separator/>
      </w:r>
    </w:p>
  </w:footnote>
  <w:footnote w:type="continuationSeparator" w:id="0">
    <w:p w14:paraId="5AB058B2" w14:textId="77777777" w:rsidR="0037770C" w:rsidRDefault="0037770C" w:rsidP="00895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6C455" w14:textId="77777777" w:rsidR="0002446C" w:rsidRDefault="0002446C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E04A5" w14:textId="77777777" w:rsidR="004067A0" w:rsidRDefault="004067A0">
    <w:pPr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BE2D4" w14:textId="77777777" w:rsidR="0002446C" w:rsidRPr="004067A0" w:rsidRDefault="0002446C" w:rsidP="004067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B4956"/>
    <w:multiLevelType w:val="multilevel"/>
    <w:tmpl w:val="3AF08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11CB0"/>
    <w:multiLevelType w:val="hybridMultilevel"/>
    <w:tmpl w:val="692654AA"/>
    <w:lvl w:ilvl="0" w:tplc="79AC4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595959" w:themeColor="text1" w:themeTint="A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203182"/>
    <w:multiLevelType w:val="hybridMultilevel"/>
    <w:tmpl w:val="4D24BFAE"/>
    <w:lvl w:ilvl="0" w:tplc="ECA06E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7C2762"/>
    <w:multiLevelType w:val="hybridMultilevel"/>
    <w:tmpl w:val="28246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57A48"/>
    <w:multiLevelType w:val="hybridMultilevel"/>
    <w:tmpl w:val="44DE540E"/>
    <w:lvl w:ilvl="0" w:tplc="FCE6C380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87485C"/>
    <w:multiLevelType w:val="hybridMultilevel"/>
    <w:tmpl w:val="68F03D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2A74E1"/>
    <w:multiLevelType w:val="hybridMultilevel"/>
    <w:tmpl w:val="D3784A70"/>
    <w:lvl w:ilvl="0" w:tplc="C5340E1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8CC8" w:themeColor="accent1" w:themeShade="E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883ADB"/>
    <w:multiLevelType w:val="multilevel"/>
    <w:tmpl w:val="340AB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B27255"/>
    <w:multiLevelType w:val="multilevel"/>
    <w:tmpl w:val="FD7E9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2F2C0B"/>
    <w:multiLevelType w:val="hybridMultilevel"/>
    <w:tmpl w:val="E2A210FA"/>
    <w:lvl w:ilvl="0" w:tplc="AA309A60">
      <w:start w:val="1"/>
      <w:numFmt w:val="bullet"/>
      <w:pStyle w:val="squarebullets"/>
      <w:lvlText w:val=""/>
      <w:lvlJc w:val="left"/>
      <w:pPr>
        <w:ind w:left="360" w:hanging="360"/>
      </w:pPr>
      <w:rPr>
        <w:rFonts w:ascii="Wingdings" w:hAnsi="Wingdings" w:hint="default"/>
        <w:color w:val="002F6C" w:themeColor="tex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477776E"/>
    <w:multiLevelType w:val="hybridMultilevel"/>
    <w:tmpl w:val="FA784F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3815B1A"/>
    <w:multiLevelType w:val="multilevel"/>
    <w:tmpl w:val="569C3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1558BC"/>
    <w:multiLevelType w:val="hybridMultilevel"/>
    <w:tmpl w:val="2222C5CC"/>
    <w:lvl w:ilvl="0" w:tplc="D66EF9C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585D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E543ABE"/>
    <w:multiLevelType w:val="hybridMultilevel"/>
    <w:tmpl w:val="B8C04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3013906">
    <w:abstractNumId w:val="10"/>
  </w:num>
  <w:num w:numId="2" w16cid:durableId="298340761">
    <w:abstractNumId w:val="2"/>
  </w:num>
  <w:num w:numId="3" w16cid:durableId="139856662">
    <w:abstractNumId w:val="12"/>
  </w:num>
  <w:num w:numId="4" w16cid:durableId="1538086736">
    <w:abstractNumId w:val="6"/>
  </w:num>
  <w:num w:numId="5" w16cid:durableId="543562856">
    <w:abstractNumId w:val="9"/>
  </w:num>
  <w:num w:numId="6" w16cid:durableId="926309111">
    <w:abstractNumId w:val="4"/>
  </w:num>
  <w:num w:numId="7" w16cid:durableId="1438254646">
    <w:abstractNumId w:val="1"/>
  </w:num>
  <w:num w:numId="8" w16cid:durableId="230432474">
    <w:abstractNumId w:val="3"/>
  </w:num>
  <w:num w:numId="9" w16cid:durableId="1006901821">
    <w:abstractNumId w:val="7"/>
  </w:num>
  <w:num w:numId="10" w16cid:durableId="1453137003">
    <w:abstractNumId w:val="8"/>
  </w:num>
  <w:num w:numId="11" w16cid:durableId="1738674658">
    <w:abstractNumId w:val="0"/>
  </w:num>
  <w:num w:numId="12" w16cid:durableId="1021516551">
    <w:abstractNumId w:val="11"/>
  </w:num>
  <w:num w:numId="13" w16cid:durableId="1817716702">
    <w:abstractNumId w:val="5"/>
  </w:num>
  <w:num w:numId="14" w16cid:durableId="5159970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4FA"/>
    <w:rsid w:val="0002446C"/>
    <w:rsid w:val="00126E15"/>
    <w:rsid w:val="00324433"/>
    <w:rsid w:val="00363A16"/>
    <w:rsid w:val="0037770C"/>
    <w:rsid w:val="003D033D"/>
    <w:rsid w:val="004004FA"/>
    <w:rsid w:val="004067A0"/>
    <w:rsid w:val="004404F5"/>
    <w:rsid w:val="00492E76"/>
    <w:rsid w:val="0049312B"/>
    <w:rsid w:val="00520C03"/>
    <w:rsid w:val="00535E8E"/>
    <w:rsid w:val="0065240B"/>
    <w:rsid w:val="00682C97"/>
    <w:rsid w:val="00726EA3"/>
    <w:rsid w:val="007455B3"/>
    <w:rsid w:val="007C339D"/>
    <w:rsid w:val="0083385A"/>
    <w:rsid w:val="008952DF"/>
    <w:rsid w:val="009255E9"/>
    <w:rsid w:val="009B41EF"/>
    <w:rsid w:val="00A53172"/>
    <w:rsid w:val="00AF592C"/>
    <w:rsid w:val="00B237C0"/>
    <w:rsid w:val="00B377FC"/>
    <w:rsid w:val="00B530D1"/>
    <w:rsid w:val="00C00AB0"/>
    <w:rsid w:val="00C520E4"/>
    <w:rsid w:val="00E078E6"/>
    <w:rsid w:val="00E1270E"/>
    <w:rsid w:val="00EB6BD0"/>
    <w:rsid w:val="00F8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DB14FF"/>
  <w15:chartTrackingRefBased/>
  <w15:docId w15:val="{7A13C31D-E225-4C3B-80D7-4C5045B7B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locked="0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locked="0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locked="0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AF592C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30D1"/>
    <w:pPr>
      <w:keepNext/>
      <w:keepLines/>
      <w:pBdr>
        <w:bottom w:val="single" w:sz="4" w:space="2" w:color="002F6C" w:themeColor="text2"/>
      </w:pBdr>
      <w:spacing w:before="240" w:after="240" w:line="276" w:lineRule="auto"/>
      <w:outlineLvl w:val="0"/>
    </w:pPr>
    <w:rPr>
      <w:rFonts w:asciiTheme="majorHAnsi" w:eastAsiaTheme="majorEastAsia" w:hAnsiTheme="majorHAnsi" w:cstheme="majorBidi"/>
      <w:color w:val="002F6C" w:themeColor="text2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49312B"/>
    <w:pPr>
      <w:keepNext/>
      <w:keepLines/>
      <w:spacing w:before="240" w:line="276" w:lineRule="auto"/>
      <w:outlineLvl w:val="1"/>
    </w:pPr>
    <w:rPr>
      <w:rFonts w:asciiTheme="majorHAnsi" w:eastAsiaTheme="majorEastAsia" w:hAnsiTheme="majorHAnsi" w:cstheme="majorBidi"/>
      <w:color w:val="000000" w:themeColor="text1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B530D1"/>
    <w:pPr>
      <w:keepNext/>
      <w:keepLines/>
      <w:spacing w:before="240" w:after="0" w:line="276" w:lineRule="auto"/>
      <w:outlineLvl w:val="2"/>
    </w:pPr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30D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b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8952DF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8952DF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8952DF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8952DF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8952DF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B8D"/>
    <w:pPr>
      <w:ind w:left="720"/>
      <w:contextualSpacing/>
    </w:pPr>
  </w:style>
  <w:style w:type="paragraph" w:customStyle="1" w:styleId="squarebullets">
    <w:name w:val="square bullets"/>
    <w:basedOn w:val="ListParagraph"/>
    <w:qFormat/>
    <w:rsid w:val="00B530D1"/>
    <w:pPr>
      <w:numPr>
        <w:numId w:val="5"/>
      </w:numPr>
      <w:spacing w:line="276" w:lineRule="auto"/>
    </w:pPr>
  </w:style>
  <w:style w:type="paragraph" w:customStyle="1" w:styleId="numberedlist">
    <w:name w:val="numbered list"/>
    <w:basedOn w:val="squarebullets"/>
    <w:qFormat/>
    <w:rsid w:val="00B530D1"/>
    <w:pPr>
      <w:numPr>
        <w:numId w:val="6"/>
      </w:numPr>
      <w:ind w:left="357" w:hanging="357"/>
      <w:contextualSpacing w:val="0"/>
    </w:pPr>
  </w:style>
  <w:style w:type="paragraph" w:customStyle="1" w:styleId="footertext">
    <w:name w:val="footer text"/>
    <w:basedOn w:val="Normal"/>
    <w:rsid w:val="00C00AB0"/>
    <w:pPr>
      <w:spacing w:line="360" w:lineRule="auto"/>
    </w:pPr>
    <w:rPr>
      <w:rFonts w:ascii="Helvetica" w:eastAsia="Times New Roman" w:hAnsi="Helvetica" w:cs="Helvetica"/>
      <w:color w:val="FFFFFF"/>
      <w:sz w:val="15"/>
      <w:szCs w:val="15"/>
    </w:rPr>
  </w:style>
  <w:style w:type="character" w:customStyle="1" w:styleId="Heading1Char">
    <w:name w:val="Heading 1 Char"/>
    <w:basedOn w:val="DefaultParagraphFont"/>
    <w:link w:val="Heading1"/>
    <w:uiPriority w:val="9"/>
    <w:rsid w:val="00B530D1"/>
    <w:rPr>
      <w:rFonts w:asciiTheme="majorHAnsi" w:eastAsiaTheme="majorEastAsia" w:hAnsiTheme="majorHAnsi" w:cstheme="majorBidi"/>
      <w:color w:val="002F6C" w:themeColor="text2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9312B"/>
    <w:rPr>
      <w:rFonts w:asciiTheme="majorHAnsi" w:eastAsiaTheme="majorEastAsia" w:hAnsiTheme="majorHAnsi" w:cstheme="majorBidi"/>
      <w:color w:val="000000" w:themeColor="text1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530D1"/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30D1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52D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2DF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2DF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2DF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52DF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8952DF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table" w:styleId="GridTable1Light-Accent2">
    <w:name w:val="Grid Table 1 Light Accent 2"/>
    <w:basedOn w:val="TableNormal"/>
    <w:uiPriority w:val="46"/>
    <w:locked/>
    <w:rsid w:val="00726EA3"/>
    <w:pPr>
      <w:spacing w:after="0" w:line="240" w:lineRule="auto"/>
    </w:pPr>
    <w:tblPr>
      <w:tblStyleRowBandSize w:val="1"/>
      <w:tblStyleColBandSize w:val="1"/>
      <w:tblBorders>
        <w:top w:val="single" w:sz="4" w:space="0" w:color="FFBCBD" w:themeColor="accent2" w:themeTint="66"/>
        <w:left w:val="single" w:sz="4" w:space="0" w:color="FFBCBD" w:themeColor="accent2" w:themeTint="66"/>
        <w:bottom w:val="single" w:sz="4" w:space="0" w:color="FFBCBD" w:themeColor="accent2" w:themeTint="66"/>
        <w:right w:val="single" w:sz="4" w:space="0" w:color="FFBCBD" w:themeColor="accent2" w:themeTint="66"/>
        <w:insideH w:val="single" w:sz="4" w:space="0" w:color="FFBCBD" w:themeColor="accent2" w:themeTint="66"/>
        <w:insideV w:val="single" w:sz="4" w:space="0" w:color="FFBCB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9A9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9A9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4">
    <w:name w:val="Grid Table 4 Accent 4"/>
    <w:basedOn w:val="TableNormal"/>
    <w:uiPriority w:val="49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FFD88B" w:themeColor="accent4" w:themeTint="99"/>
        <w:left w:val="single" w:sz="4" w:space="0" w:color="FFD88B" w:themeColor="accent4" w:themeTint="99"/>
        <w:bottom w:val="single" w:sz="4" w:space="0" w:color="FFD88B" w:themeColor="accent4" w:themeTint="99"/>
        <w:right w:val="single" w:sz="4" w:space="0" w:color="FFD88B" w:themeColor="accent4" w:themeTint="99"/>
        <w:insideH w:val="single" w:sz="4" w:space="0" w:color="FFD88B" w:themeColor="accent4" w:themeTint="99"/>
        <w:insideV w:val="single" w:sz="4" w:space="0" w:color="FFD88B" w:themeColor="accent4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24" w:space="0" w:color="FFBF3F" w:themeColor="accent4"/>
          <w:left w:val="single" w:sz="24" w:space="0" w:color="FFBF3F" w:themeColor="accent4"/>
          <w:bottom w:val="single" w:sz="24" w:space="0" w:color="FFBF3F" w:themeColor="accent4"/>
          <w:right w:val="single" w:sz="24" w:space="0" w:color="FFBF3F" w:themeColor="accent4"/>
          <w:insideH w:val="nil"/>
          <w:insideV w:val="nil"/>
        </w:tcBorders>
        <w:shd w:val="clear" w:color="auto" w:fill="FFBF3F" w:themeFill="accent4"/>
      </w:tcPr>
    </w:tblStylePr>
    <w:tblStylePr w:type="lastRow">
      <w:rPr>
        <w:b/>
        <w:bCs/>
      </w:rPr>
      <w:tblPr/>
      <w:tcPr>
        <w:tcBorders>
          <w:top w:val="double" w:sz="4" w:space="0" w:color="FFBF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D8" w:themeFill="accent4" w:themeFillTint="33"/>
      </w:tcPr>
    </w:tblStylePr>
    <w:tblStylePr w:type="band1Horz">
      <w:tblPr/>
      <w:tcPr>
        <w:shd w:val="clear" w:color="auto" w:fill="FFF2D8" w:themeFill="accent4" w:themeFillTint="33"/>
      </w:tcPr>
    </w:tblStylePr>
  </w:style>
  <w:style w:type="table" w:styleId="GridTable4-Accent2">
    <w:name w:val="Grid Table 4 Accent 2"/>
    <w:basedOn w:val="TableNormal"/>
    <w:uiPriority w:val="49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FF9A9D" w:themeColor="accent2" w:themeTint="99"/>
        <w:left w:val="single" w:sz="4" w:space="0" w:color="FF9A9D" w:themeColor="accent2" w:themeTint="99"/>
        <w:bottom w:val="single" w:sz="4" w:space="0" w:color="FF9A9D" w:themeColor="accent2" w:themeTint="99"/>
        <w:right w:val="single" w:sz="4" w:space="0" w:color="FF9A9D" w:themeColor="accent2" w:themeTint="99"/>
        <w:insideH w:val="single" w:sz="4" w:space="0" w:color="FF9A9D" w:themeColor="accent2" w:themeTint="99"/>
        <w:insideV w:val="single" w:sz="4" w:space="0" w:color="FF9A9D" w:themeColor="accent2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585D" w:themeColor="accent2"/>
          <w:left w:val="single" w:sz="4" w:space="0" w:color="FF585D" w:themeColor="accent2"/>
          <w:bottom w:val="single" w:sz="4" w:space="0" w:color="FF585D" w:themeColor="accent2"/>
          <w:right w:val="single" w:sz="4" w:space="0" w:color="FF585D" w:themeColor="accent2"/>
          <w:insideH w:val="nil"/>
          <w:insideV w:val="nil"/>
        </w:tcBorders>
        <w:shd w:val="clear" w:color="auto" w:fill="FF585D" w:themeFill="accent2"/>
      </w:tcPr>
    </w:tblStylePr>
    <w:tblStylePr w:type="lastRow">
      <w:rPr>
        <w:b/>
        <w:bCs/>
      </w:rPr>
      <w:tblPr/>
      <w:tcPr>
        <w:tcBorders>
          <w:top w:val="double" w:sz="4" w:space="0" w:color="FF585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DDE" w:themeFill="accent2" w:themeFillTint="33"/>
      </w:tcPr>
    </w:tblStylePr>
    <w:tblStylePr w:type="band1Horz">
      <w:tblPr/>
      <w:tcPr>
        <w:shd w:val="clear" w:color="auto" w:fill="FFDDDE" w:themeFill="accent2" w:themeFillTint="33"/>
      </w:tcPr>
    </w:tblStylePr>
  </w:style>
  <w:style w:type="table" w:styleId="GridTable4-Accent1">
    <w:name w:val="Grid Table 4 Accent 1"/>
    <w:basedOn w:val="TableNormal"/>
    <w:uiPriority w:val="49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52CBFF" w:themeColor="accent1" w:themeTint="99"/>
        <w:left w:val="single" w:sz="4" w:space="0" w:color="52CBFF" w:themeColor="accent1" w:themeTint="99"/>
        <w:bottom w:val="single" w:sz="4" w:space="0" w:color="52CBFF" w:themeColor="accent1" w:themeTint="99"/>
        <w:right w:val="single" w:sz="4" w:space="0" w:color="52CBFF" w:themeColor="accent1" w:themeTint="99"/>
        <w:insideH w:val="single" w:sz="4" w:space="0" w:color="52CBFF" w:themeColor="accent1" w:themeTint="99"/>
        <w:insideV w:val="single" w:sz="4" w:space="0" w:color="52CBFF" w:themeColor="accent1" w:themeTint="99"/>
      </w:tblBorders>
      <w:tblCellMar>
        <w:top w:w="113" w:type="dxa"/>
        <w:bottom w:w="113" w:type="dxa"/>
      </w:tblCellMar>
    </w:tblPr>
    <w:tblStylePr w:type="firstRow">
      <w:rPr>
        <w:rFonts w:ascii="Arial" w:hAnsi="Arial"/>
        <w:b/>
        <w:bCs/>
        <w:color w:val="000000" w:themeColor="text1"/>
      </w:rPr>
      <w:tblPr/>
      <w:tcPr>
        <w:tcBorders>
          <w:top w:val="single" w:sz="4" w:space="0" w:color="009CDE" w:themeColor="accent1"/>
          <w:left w:val="single" w:sz="4" w:space="0" w:color="009CDE" w:themeColor="accent1"/>
          <w:bottom w:val="single" w:sz="4" w:space="0" w:color="009CDE" w:themeColor="accent1"/>
          <w:right w:val="single" w:sz="4" w:space="0" w:color="009CDE" w:themeColor="accent1"/>
          <w:insideH w:val="nil"/>
          <w:insideV w:val="nil"/>
        </w:tcBorders>
        <w:shd w:val="clear" w:color="auto" w:fill="009CDE" w:themeFill="accent1"/>
      </w:tcPr>
    </w:tblStylePr>
    <w:tblStylePr w:type="lastRow">
      <w:rPr>
        <w:b/>
        <w:bCs/>
      </w:rPr>
      <w:tblPr/>
      <w:tcPr>
        <w:tcBorders>
          <w:top w:val="double" w:sz="4" w:space="0" w:color="009CD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DFF" w:themeFill="accent1" w:themeFillTint="33"/>
      </w:tcPr>
    </w:tblStylePr>
    <w:tblStylePr w:type="band1Horz">
      <w:tblPr/>
      <w:tcPr>
        <w:shd w:val="clear" w:color="auto" w:fill="C5EDFF" w:themeFill="accent1" w:themeFillTint="33"/>
      </w:tcPr>
    </w:tblStylePr>
  </w:style>
  <w:style w:type="paragraph" w:styleId="NoSpacing">
    <w:name w:val="No Spacing"/>
    <w:uiPriority w:val="1"/>
    <w:qFormat/>
    <w:rsid w:val="008952D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530D1"/>
    <w:pPr>
      <w:pBdr>
        <w:left w:val="single" w:sz="36" w:space="12" w:color="002F6C" w:themeColor="text2"/>
      </w:pBdr>
      <w:spacing w:before="240" w:after="240" w:line="252" w:lineRule="auto"/>
      <w:ind w:left="340" w:right="862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B530D1"/>
    <w:rPr>
      <w:iCs/>
      <w:sz w:val="24"/>
    </w:rPr>
  </w:style>
  <w:style w:type="table" w:styleId="TableGridLight">
    <w:name w:val="Grid Table Light"/>
    <w:basedOn w:val="TableNormal"/>
    <w:uiPriority w:val="40"/>
    <w:rsid w:val="00B377F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13" w:type="dxa"/>
        <w:bottom w:w="113" w:type="dxa"/>
      </w:tblCellMar>
    </w:tblPr>
  </w:style>
  <w:style w:type="table" w:styleId="PlainTable1">
    <w:name w:val="Plain Table 1"/>
    <w:basedOn w:val="TableNormal"/>
    <w:uiPriority w:val="41"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13" w:type="dxa"/>
        <w:bottom w:w="113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113" w:type="dxa"/>
        <w:bottom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3">
    <w:name w:val="Grid Table 3"/>
    <w:basedOn w:val="TableNormal"/>
    <w:uiPriority w:val="48"/>
    <w:locked/>
    <w:rsid w:val="00726EA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locked/>
    <w:rsid w:val="000244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46C"/>
    <w:rPr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02446C"/>
    <w:pPr>
      <w:tabs>
        <w:tab w:val="center" w:pos="4513"/>
        <w:tab w:val="right" w:pos="9026"/>
      </w:tabs>
      <w:spacing w:after="0" w:line="240" w:lineRule="auto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8952DF"/>
    <w:pPr>
      <w:outlineLvl w:val="9"/>
    </w:pPr>
  </w:style>
  <w:style w:type="character" w:customStyle="1" w:styleId="FooterChar">
    <w:name w:val="Footer Char"/>
    <w:basedOn w:val="DefaultParagraphFont"/>
    <w:link w:val="Footer"/>
    <w:uiPriority w:val="99"/>
    <w:rsid w:val="0002446C"/>
    <w:rPr>
      <w:sz w:val="24"/>
    </w:rPr>
  </w:style>
  <w:style w:type="table" w:styleId="TableGrid">
    <w:name w:val="Table Grid"/>
    <w:basedOn w:val="TableNormal"/>
    <w:uiPriority w:val="39"/>
    <w:rsid w:val="00B37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</w:style>
  <w:style w:type="character" w:styleId="Hyperlink">
    <w:name w:val="Hyperlink"/>
    <w:basedOn w:val="DefaultParagraphFont"/>
    <w:uiPriority w:val="99"/>
    <w:rsid w:val="0049312B"/>
    <w:rPr>
      <w:color w:val="000000" w:themeColor="text1"/>
      <w:u w:val="single"/>
    </w:rPr>
  </w:style>
  <w:style w:type="table" w:styleId="ListTable4-Accent4">
    <w:name w:val="List Table 4 Accent 4"/>
    <w:basedOn w:val="TableNormal"/>
    <w:uiPriority w:val="49"/>
    <w:rsid w:val="004067A0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4" w:space="0" w:color="FFD88B" w:themeColor="accent4" w:themeTint="99"/>
        <w:left w:val="single" w:sz="4" w:space="0" w:color="FFD88B" w:themeColor="accent4" w:themeTint="99"/>
        <w:bottom w:val="single" w:sz="4" w:space="0" w:color="FFD88B" w:themeColor="accent4" w:themeTint="99"/>
        <w:right w:val="single" w:sz="4" w:space="0" w:color="FFD88B" w:themeColor="accent4" w:themeTint="99"/>
        <w:insideH w:val="single" w:sz="4" w:space="0" w:color="FFD88B" w:themeColor="accent4" w:themeTint="99"/>
      </w:tblBorders>
      <w:tblCellMar>
        <w:top w:w="113" w:type="dxa"/>
        <w:bottom w:w="113" w:type="dxa"/>
      </w:tblCellMar>
    </w:tblPr>
    <w:tblStylePr w:type="firstRow">
      <w:rPr>
        <w:rFonts w:ascii="Arial" w:hAnsi="Arial"/>
        <w:b/>
        <w:bCs/>
        <w:color w:val="FFFFFF" w:themeColor="background1"/>
        <w:sz w:val="24"/>
      </w:rPr>
      <w:tblPr/>
      <w:tcPr>
        <w:tcBorders>
          <w:top w:val="single" w:sz="4" w:space="0" w:color="FFBF3F" w:themeColor="accent4"/>
          <w:left w:val="single" w:sz="4" w:space="0" w:color="FFBF3F" w:themeColor="accent4"/>
          <w:bottom w:val="single" w:sz="4" w:space="0" w:color="FFBF3F" w:themeColor="accent4"/>
          <w:right w:val="single" w:sz="4" w:space="0" w:color="FFBF3F" w:themeColor="accent4"/>
          <w:insideH w:val="nil"/>
        </w:tcBorders>
        <w:shd w:val="clear" w:color="auto" w:fill="FFBF3F" w:themeFill="accent4"/>
      </w:tcPr>
    </w:tblStylePr>
    <w:tblStylePr w:type="lastRow">
      <w:rPr>
        <w:b/>
        <w:bCs/>
      </w:rPr>
      <w:tblPr/>
      <w:tcPr>
        <w:tcBorders>
          <w:top w:val="double" w:sz="4" w:space="0" w:color="FFD88B" w:themeColor="accent4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FF2D8" w:themeFill="accent4" w:themeFillTint="33"/>
      </w:tcPr>
    </w:tblStylePr>
    <w:tblStylePr w:type="band1Horz">
      <w:tblPr/>
      <w:tcPr>
        <w:shd w:val="clear" w:color="auto" w:fill="FFF2D8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9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6037">
          <w:marLeft w:val="0"/>
          <w:marRight w:val="2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0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Custom 4">
      <a:dk1>
        <a:srgbClr val="000000"/>
      </a:dk1>
      <a:lt1>
        <a:sysClr val="window" lastClr="FFFFFF"/>
      </a:lt1>
      <a:dk2>
        <a:srgbClr val="002F6C"/>
      </a:dk2>
      <a:lt2>
        <a:srgbClr val="E7E6E6"/>
      </a:lt2>
      <a:accent1>
        <a:srgbClr val="009CDE"/>
      </a:accent1>
      <a:accent2>
        <a:srgbClr val="FF585D"/>
      </a:accent2>
      <a:accent3>
        <a:srgbClr val="00A74A"/>
      </a:accent3>
      <a:accent4>
        <a:srgbClr val="FFBF3F"/>
      </a:accent4>
      <a:accent5>
        <a:srgbClr val="00A499"/>
      </a:accent5>
      <a:accent6>
        <a:srgbClr val="DB3EB1"/>
      </a:accent6>
      <a:hlink>
        <a:srgbClr val="002F6C"/>
      </a:hlink>
      <a:folHlink>
        <a:srgbClr val="002F6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e08795-e594-43a2-9ea7-16e3644ae68e" xsi:nil="true"/>
    <lcf76f155ced4ddcb4097134ff3c332f xmlns="216be0e3-fb59-44d6-9a08-5c3bad261b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6" ma:contentTypeDescription="Create a new document." ma:contentTypeScope="" ma:versionID="17933439161e89765fd282d401d79fea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2cf52e0c31ee149a1699f24968969447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dd0c2b-1a8c-4259-a16d-a2e089d742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fa0b0fb-08b8-4205-9325-fcdf465847a6}" ma:internalName="TaxCatchAll" ma:showField="CatchAllData" ma:web="21e08795-e594-43a2-9ea7-16e3644ae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6B4C5C-2170-488A-98DF-B14D5D23F5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27C40E-46B8-468A-AFBB-229B8CD4D0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1311AF-573A-404C-A4C1-50A94F4E5B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Hayden, Catherine</dc:creator>
  <cp:keywords/>
  <dc:description/>
  <cp:lastModifiedBy>Hayden, Catherine</cp:lastModifiedBy>
  <cp:revision>2</cp:revision>
  <dcterms:created xsi:type="dcterms:W3CDTF">2023-01-05T15:36:00Z</dcterms:created>
  <dcterms:modified xsi:type="dcterms:W3CDTF">2023-01-05T15:54:00Z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</Properties>
</file>