
<file path=[Content_Types].xml><?xml version="1.0" encoding="utf-8"?>
<Types xmlns="http://schemas.openxmlformats.org/package/2006/content-types">
  <Default Extension="070EF9D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02CD" w14:textId="77777777" w:rsidR="007206D5" w:rsidRDefault="007206D5" w:rsidP="00B03829">
      <w:pPr>
        <w:pStyle w:val="Header"/>
        <w:tabs>
          <w:tab w:val="left" w:pos="8140"/>
          <w:tab w:val="right" w:pos="9317"/>
        </w:tabs>
        <w:jc w:val="center"/>
        <w:rPr>
          <w:b/>
          <w:sz w:val="32"/>
          <w:szCs w:val="32"/>
        </w:rPr>
      </w:pPr>
      <w:r w:rsidRPr="00760EAE">
        <w:rPr>
          <w:b/>
          <w:sz w:val="32"/>
          <w:szCs w:val="32"/>
        </w:rPr>
        <w:t>Transport policy statement for learners aged 16-18 in further education and continuing learners</w:t>
      </w:r>
      <w:r w:rsidR="00B03829">
        <w:rPr>
          <w:b/>
          <w:sz w:val="32"/>
          <w:szCs w:val="32"/>
        </w:rPr>
        <w:t xml:space="preserve"> with learning difficulties and or disabilities </w:t>
      </w:r>
      <w:r w:rsidRPr="00760EAE">
        <w:rPr>
          <w:b/>
          <w:sz w:val="32"/>
          <w:szCs w:val="32"/>
        </w:rPr>
        <w:t>aged 19 and over</w:t>
      </w:r>
      <w:r w:rsidR="00390953">
        <w:rPr>
          <w:b/>
          <w:sz w:val="32"/>
          <w:szCs w:val="32"/>
        </w:rPr>
        <w:t xml:space="preserve"> </w:t>
      </w:r>
      <w:r w:rsidR="00D663C5">
        <w:rPr>
          <w:b/>
          <w:sz w:val="32"/>
          <w:szCs w:val="32"/>
        </w:rPr>
        <w:t>from September 20</w:t>
      </w:r>
      <w:r w:rsidR="003F18F9">
        <w:rPr>
          <w:b/>
          <w:sz w:val="32"/>
          <w:szCs w:val="32"/>
        </w:rPr>
        <w:t>2</w:t>
      </w:r>
      <w:r w:rsidR="009F6DCC">
        <w:rPr>
          <w:b/>
          <w:sz w:val="32"/>
          <w:szCs w:val="32"/>
        </w:rPr>
        <w:t>2</w:t>
      </w:r>
    </w:p>
    <w:p w14:paraId="0700408D" w14:textId="77777777" w:rsidR="00390953" w:rsidRPr="00760EAE" w:rsidRDefault="00390953" w:rsidP="00390953">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206D5" w:rsidRPr="00760EAE" w14:paraId="6BE896DA" w14:textId="77777777" w:rsidTr="00946C26">
        <w:trPr>
          <w:jc w:val="center"/>
        </w:trPr>
        <w:tc>
          <w:tcPr>
            <w:tcW w:w="9576" w:type="dxa"/>
            <w:shd w:val="clear" w:color="auto" w:fill="FFFF00"/>
          </w:tcPr>
          <w:p w14:paraId="2FB91F0A" w14:textId="77777777" w:rsidR="007206D5" w:rsidRPr="00760EAE" w:rsidRDefault="00D75A4E" w:rsidP="00240E7E">
            <w:pPr>
              <w:pStyle w:val="ListParagraph"/>
              <w:numPr>
                <w:ilvl w:val="0"/>
                <w:numId w:val="1"/>
              </w:numPr>
              <w:jc w:val="both"/>
              <w:rPr>
                <w:b/>
                <w:sz w:val="22"/>
                <w:szCs w:val="22"/>
              </w:rPr>
            </w:pPr>
            <w:r>
              <w:rPr>
                <w:b/>
                <w:sz w:val="22"/>
                <w:szCs w:val="22"/>
              </w:rPr>
              <w:t>What is the purpose of this policy statement?</w:t>
            </w:r>
            <w:r w:rsidR="007206D5" w:rsidRPr="00760EAE">
              <w:rPr>
                <w:b/>
                <w:sz w:val="22"/>
                <w:szCs w:val="22"/>
              </w:rPr>
              <w:t xml:space="preserve"> </w:t>
            </w:r>
          </w:p>
        </w:tc>
      </w:tr>
      <w:tr w:rsidR="009512FE" w:rsidRPr="00760EAE" w14:paraId="585932A0" w14:textId="77777777" w:rsidTr="00946C26">
        <w:trPr>
          <w:jc w:val="center"/>
        </w:trPr>
        <w:tc>
          <w:tcPr>
            <w:tcW w:w="9576" w:type="dxa"/>
          </w:tcPr>
          <w:p w14:paraId="396A1A54" w14:textId="77777777" w:rsidR="00D06468" w:rsidRDefault="00D06468" w:rsidP="009512FE">
            <w:pPr>
              <w:jc w:val="both"/>
              <w:rPr>
                <w:sz w:val="22"/>
                <w:szCs w:val="22"/>
              </w:rPr>
            </w:pPr>
          </w:p>
          <w:p w14:paraId="54F00954" w14:textId="501464C1" w:rsidR="009512FE" w:rsidRDefault="009512FE" w:rsidP="009512FE">
            <w:pPr>
              <w:jc w:val="both"/>
              <w:rPr>
                <w:sz w:val="22"/>
                <w:szCs w:val="22"/>
              </w:rPr>
            </w:pPr>
            <w:r>
              <w:rPr>
                <w:sz w:val="22"/>
                <w:szCs w:val="22"/>
              </w:rPr>
              <w:t>Torbay has an established public transport network that enables students to access post-16 provision in and around Torbay. This st</w:t>
            </w:r>
            <w:r w:rsidRPr="004A3463">
              <w:rPr>
                <w:sz w:val="22"/>
                <w:szCs w:val="22"/>
              </w:rPr>
              <w:t>atement explains the circumstances when</w:t>
            </w:r>
            <w:r w:rsidR="00C64C0A" w:rsidRPr="004A3463">
              <w:rPr>
                <w:sz w:val="22"/>
                <w:szCs w:val="22"/>
              </w:rPr>
              <w:t xml:space="preserve"> </w:t>
            </w:r>
            <w:r w:rsidR="004A3463" w:rsidRPr="004A3463">
              <w:rPr>
                <w:sz w:val="22"/>
                <w:szCs w:val="22"/>
              </w:rPr>
              <w:t>t</w:t>
            </w:r>
            <w:r w:rsidRPr="004A3463">
              <w:rPr>
                <w:sz w:val="22"/>
                <w:szCs w:val="22"/>
              </w:rPr>
              <w:t>he council</w:t>
            </w:r>
            <w:r w:rsidR="00B03829" w:rsidRPr="004A3463">
              <w:rPr>
                <w:sz w:val="22"/>
                <w:szCs w:val="22"/>
              </w:rPr>
              <w:t xml:space="preserve"> and post-16 sixth forms/colleges</w:t>
            </w:r>
            <w:r w:rsidRPr="004A3463">
              <w:rPr>
                <w:sz w:val="22"/>
                <w:szCs w:val="22"/>
              </w:rPr>
              <w:t xml:space="preserve"> will </w:t>
            </w:r>
            <w:proofErr w:type="gramStart"/>
            <w:r w:rsidRPr="004A3463">
              <w:rPr>
                <w:sz w:val="22"/>
                <w:szCs w:val="22"/>
              </w:rPr>
              <w:t>provide assistance</w:t>
            </w:r>
            <w:proofErr w:type="gramEnd"/>
            <w:r w:rsidRPr="004A3463">
              <w:rPr>
                <w:sz w:val="22"/>
                <w:szCs w:val="22"/>
              </w:rPr>
              <w:t xml:space="preserve"> with the cost of accessing this network, and the</w:t>
            </w:r>
            <w:r w:rsidR="00C64C0A" w:rsidRPr="004A3463">
              <w:rPr>
                <w:sz w:val="22"/>
                <w:szCs w:val="22"/>
              </w:rPr>
              <w:t xml:space="preserve"> </w:t>
            </w:r>
            <w:r w:rsidRPr="004A3463">
              <w:rPr>
                <w:sz w:val="22"/>
                <w:szCs w:val="22"/>
              </w:rPr>
              <w:t>assistance</w:t>
            </w:r>
            <w:r>
              <w:rPr>
                <w:sz w:val="22"/>
                <w:szCs w:val="22"/>
              </w:rPr>
              <w:t xml:space="preserve"> </w:t>
            </w:r>
            <w:r w:rsidR="00B03829" w:rsidRPr="004A3463">
              <w:rPr>
                <w:sz w:val="22"/>
                <w:szCs w:val="22"/>
              </w:rPr>
              <w:t>available</w:t>
            </w:r>
            <w:r w:rsidR="00B03829">
              <w:rPr>
                <w:sz w:val="22"/>
                <w:szCs w:val="22"/>
              </w:rPr>
              <w:t xml:space="preserve"> for</w:t>
            </w:r>
            <w:r>
              <w:rPr>
                <w:sz w:val="22"/>
                <w:szCs w:val="22"/>
              </w:rPr>
              <w:t xml:space="preserve"> students who are not able to access public transport due to a learning difficulty or disability.</w:t>
            </w:r>
            <w:r w:rsidR="00755358">
              <w:rPr>
                <w:sz w:val="22"/>
                <w:szCs w:val="22"/>
              </w:rPr>
              <w:t xml:space="preserve"> It also </w:t>
            </w:r>
            <w:r w:rsidR="00FA7CE1">
              <w:rPr>
                <w:sz w:val="22"/>
                <w:szCs w:val="22"/>
              </w:rPr>
              <w:t>directs students to</w:t>
            </w:r>
            <w:r w:rsidR="00755358">
              <w:rPr>
                <w:sz w:val="22"/>
                <w:szCs w:val="22"/>
              </w:rPr>
              <w:t xml:space="preserve"> other assistance that may be av</w:t>
            </w:r>
            <w:r w:rsidR="003217EC">
              <w:rPr>
                <w:sz w:val="22"/>
                <w:szCs w:val="22"/>
              </w:rPr>
              <w:t xml:space="preserve">ailable directly from </w:t>
            </w:r>
            <w:r w:rsidR="00B03829">
              <w:rPr>
                <w:sz w:val="22"/>
                <w:szCs w:val="22"/>
              </w:rPr>
              <w:t>sixth forms/colleges</w:t>
            </w:r>
            <w:r w:rsidR="003217EC">
              <w:rPr>
                <w:sz w:val="22"/>
                <w:szCs w:val="22"/>
              </w:rPr>
              <w:t xml:space="preserve">. </w:t>
            </w:r>
          </w:p>
          <w:p w14:paraId="17A2B728" w14:textId="77777777" w:rsidR="009512FE" w:rsidRPr="00760EAE" w:rsidRDefault="009512FE" w:rsidP="00FA7CE1">
            <w:pPr>
              <w:jc w:val="both"/>
              <w:rPr>
                <w:color w:val="A6A6A6"/>
                <w:sz w:val="22"/>
                <w:szCs w:val="22"/>
              </w:rPr>
            </w:pPr>
          </w:p>
        </w:tc>
      </w:tr>
      <w:tr w:rsidR="009512FE" w:rsidRPr="00760EAE" w14:paraId="7732633E" w14:textId="77777777" w:rsidTr="00946C26">
        <w:trPr>
          <w:jc w:val="center"/>
        </w:trPr>
        <w:tc>
          <w:tcPr>
            <w:tcW w:w="9576" w:type="dxa"/>
            <w:shd w:val="clear" w:color="auto" w:fill="FFFF00"/>
          </w:tcPr>
          <w:p w14:paraId="70F80DB2" w14:textId="77777777" w:rsidR="009512FE" w:rsidRPr="009512FE" w:rsidRDefault="00D75A4E" w:rsidP="00913029">
            <w:pPr>
              <w:numPr>
                <w:ilvl w:val="0"/>
                <w:numId w:val="1"/>
              </w:numPr>
              <w:jc w:val="both"/>
              <w:rPr>
                <w:b/>
                <w:sz w:val="22"/>
                <w:szCs w:val="22"/>
              </w:rPr>
            </w:pPr>
            <w:r>
              <w:rPr>
                <w:b/>
                <w:sz w:val="22"/>
                <w:szCs w:val="22"/>
              </w:rPr>
              <w:t xml:space="preserve">What are the </w:t>
            </w:r>
            <w:r w:rsidR="000F2E8D">
              <w:rPr>
                <w:b/>
                <w:sz w:val="22"/>
                <w:szCs w:val="22"/>
              </w:rPr>
              <w:t>c</w:t>
            </w:r>
            <w:r w:rsidR="009512FE" w:rsidRPr="009512FE">
              <w:rPr>
                <w:b/>
                <w:sz w:val="22"/>
                <w:szCs w:val="22"/>
              </w:rPr>
              <w:t>riteria</w:t>
            </w:r>
            <w:r w:rsidR="00FA7CE1">
              <w:rPr>
                <w:b/>
                <w:sz w:val="22"/>
                <w:szCs w:val="22"/>
              </w:rPr>
              <w:t xml:space="preserve"> for assistance</w:t>
            </w:r>
            <w:r>
              <w:rPr>
                <w:b/>
                <w:sz w:val="22"/>
                <w:szCs w:val="22"/>
              </w:rPr>
              <w:t>?</w:t>
            </w:r>
          </w:p>
        </w:tc>
      </w:tr>
      <w:tr w:rsidR="007206D5" w:rsidRPr="00760EAE" w14:paraId="0981CFB2" w14:textId="77777777" w:rsidTr="00946C26">
        <w:trPr>
          <w:jc w:val="center"/>
        </w:trPr>
        <w:tc>
          <w:tcPr>
            <w:tcW w:w="9576" w:type="dxa"/>
          </w:tcPr>
          <w:p w14:paraId="07B822E9" w14:textId="77777777" w:rsidR="00D06468" w:rsidRDefault="00D06468" w:rsidP="00FA7CE1">
            <w:pPr>
              <w:jc w:val="both"/>
              <w:rPr>
                <w:b/>
                <w:sz w:val="22"/>
                <w:szCs w:val="22"/>
              </w:rPr>
            </w:pPr>
          </w:p>
          <w:p w14:paraId="63162BD8" w14:textId="3680D6AB" w:rsidR="00913029" w:rsidRDefault="00913029" w:rsidP="00FA7CE1">
            <w:pPr>
              <w:jc w:val="both"/>
              <w:rPr>
                <w:sz w:val="22"/>
                <w:szCs w:val="22"/>
              </w:rPr>
            </w:pPr>
            <w:r w:rsidRPr="005531EA">
              <w:rPr>
                <w:b/>
                <w:sz w:val="22"/>
                <w:szCs w:val="22"/>
              </w:rPr>
              <w:t>Assistance from the local authority</w:t>
            </w:r>
          </w:p>
          <w:p w14:paraId="649CF414" w14:textId="4A1AD4D8" w:rsidR="00B13002" w:rsidRDefault="00FA7CE1" w:rsidP="00FA7CE1">
            <w:pPr>
              <w:jc w:val="both"/>
              <w:rPr>
                <w:sz w:val="22"/>
                <w:szCs w:val="22"/>
              </w:rPr>
            </w:pPr>
            <w:r w:rsidRPr="0079753D">
              <w:rPr>
                <w:b/>
                <w:bCs/>
                <w:sz w:val="22"/>
                <w:szCs w:val="22"/>
              </w:rPr>
              <w:t>There is no automatic entitlement to free home to school or college transport once a student is over 16.</w:t>
            </w:r>
            <w:r>
              <w:rPr>
                <w:sz w:val="22"/>
                <w:szCs w:val="22"/>
              </w:rPr>
              <w:t xml:space="preserve"> </w:t>
            </w:r>
            <w:r w:rsidR="00B03829">
              <w:rPr>
                <w:sz w:val="22"/>
                <w:szCs w:val="22"/>
              </w:rPr>
              <w:t xml:space="preserve">A </w:t>
            </w:r>
            <w:r w:rsidR="00432831">
              <w:rPr>
                <w:sz w:val="22"/>
                <w:szCs w:val="22"/>
              </w:rPr>
              <w:t>bus pass can be purchased</w:t>
            </w:r>
            <w:r w:rsidR="00B03829">
              <w:rPr>
                <w:sz w:val="22"/>
                <w:szCs w:val="22"/>
              </w:rPr>
              <w:t xml:space="preserve"> through Stagecoach in </w:t>
            </w:r>
            <w:r w:rsidR="00CC2111">
              <w:rPr>
                <w:sz w:val="22"/>
                <w:szCs w:val="22"/>
              </w:rPr>
              <w:t xml:space="preserve">Torbay, </w:t>
            </w:r>
            <w:r w:rsidR="0079753D">
              <w:rPr>
                <w:sz w:val="22"/>
                <w:szCs w:val="22"/>
              </w:rPr>
              <w:t xml:space="preserve">the price for 2022/23 is </w:t>
            </w:r>
            <w:r w:rsidR="00D94258">
              <w:rPr>
                <w:sz w:val="22"/>
                <w:szCs w:val="22"/>
              </w:rPr>
              <w:t>£682</w:t>
            </w:r>
            <w:r w:rsidR="00432831">
              <w:rPr>
                <w:sz w:val="22"/>
                <w:szCs w:val="22"/>
              </w:rPr>
              <w:t xml:space="preserve">. </w:t>
            </w:r>
            <w:r w:rsidR="00274EBF">
              <w:rPr>
                <w:sz w:val="22"/>
                <w:szCs w:val="22"/>
              </w:rPr>
              <w:t xml:space="preserve">The </w:t>
            </w:r>
            <w:r>
              <w:rPr>
                <w:sz w:val="22"/>
                <w:szCs w:val="22"/>
              </w:rPr>
              <w:t>local authority</w:t>
            </w:r>
            <w:r w:rsidR="00C64C0A">
              <w:rPr>
                <w:sz w:val="22"/>
                <w:szCs w:val="22"/>
              </w:rPr>
              <w:t xml:space="preserve"> </w:t>
            </w:r>
            <w:r w:rsidR="00CC2111">
              <w:rPr>
                <w:sz w:val="22"/>
                <w:szCs w:val="22"/>
              </w:rPr>
              <w:t xml:space="preserve">may </w:t>
            </w:r>
            <w:r w:rsidR="00274EBF">
              <w:rPr>
                <w:sz w:val="22"/>
                <w:szCs w:val="22"/>
              </w:rPr>
              <w:t xml:space="preserve">provide </w:t>
            </w:r>
            <w:r w:rsidR="00CC2111">
              <w:rPr>
                <w:sz w:val="22"/>
                <w:szCs w:val="22"/>
              </w:rPr>
              <w:t xml:space="preserve">door to door </w:t>
            </w:r>
            <w:r w:rsidR="00274EBF">
              <w:rPr>
                <w:sz w:val="22"/>
                <w:szCs w:val="22"/>
              </w:rPr>
              <w:t>a</w:t>
            </w:r>
            <w:r w:rsidR="00B13002">
              <w:rPr>
                <w:sz w:val="22"/>
                <w:szCs w:val="22"/>
              </w:rPr>
              <w:t xml:space="preserve">ssistance for </w:t>
            </w:r>
            <w:r w:rsidR="00274EBF">
              <w:rPr>
                <w:sz w:val="22"/>
                <w:szCs w:val="22"/>
              </w:rPr>
              <w:t xml:space="preserve">some </w:t>
            </w:r>
            <w:r w:rsidR="00B13002">
              <w:rPr>
                <w:sz w:val="22"/>
                <w:szCs w:val="22"/>
              </w:rPr>
              <w:t>students with learning difficulties and/or disabilities</w:t>
            </w:r>
            <w:r w:rsidR="00CC2111">
              <w:rPr>
                <w:sz w:val="22"/>
                <w:szCs w:val="22"/>
              </w:rPr>
              <w:t>.</w:t>
            </w:r>
            <w:r w:rsidR="00B13002">
              <w:rPr>
                <w:sz w:val="22"/>
                <w:szCs w:val="22"/>
              </w:rPr>
              <w:t xml:space="preserve"> </w:t>
            </w:r>
            <w:r w:rsidR="00274EBF">
              <w:rPr>
                <w:sz w:val="22"/>
                <w:szCs w:val="22"/>
              </w:rPr>
              <w:t xml:space="preserve">This </w:t>
            </w:r>
            <w:r w:rsidR="00B13002">
              <w:rPr>
                <w:sz w:val="22"/>
                <w:szCs w:val="22"/>
              </w:rPr>
              <w:t xml:space="preserve">is individually </w:t>
            </w:r>
            <w:proofErr w:type="gramStart"/>
            <w:r w:rsidR="00B13002">
              <w:rPr>
                <w:sz w:val="22"/>
                <w:szCs w:val="22"/>
              </w:rPr>
              <w:t>assessed</w:t>
            </w:r>
            <w:proofErr w:type="gramEnd"/>
            <w:r w:rsidR="00B13002">
              <w:rPr>
                <w:sz w:val="22"/>
                <w:szCs w:val="22"/>
              </w:rPr>
              <w:t xml:space="preserve"> and detailed information can be found in Section 5.</w:t>
            </w:r>
            <w:r w:rsidR="00274EBF">
              <w:rPr>
                <w:sz w:val="22"/>
                <w:szCs w:val="22"/>
              </w:rPr>
              <w:t xml:space="preserve"> </w:t>
            </w:r>
            <w:r w:rsidR="00CC2111">
              <w:rPr>
                <w:sz w:val="22"/>
                <w:szCs w:val="22"/>
              </w:rPr>
              <w:t xml:space="preserve"> </w:t>
            </w:r>
            <w:proofErr w:type="gramStart"/>
            <w:r w:rsidR="00274EBF">
              <w:rPr>
                <w:sz w:val="22"/>
                <w:szCs w:val="22"/>
              </w:rPr>
              <w:t>Otherwise</w:t>
            </w:r>
            <w:proofErr w:type="gramEnd"/>
            <w:r w:rsidR="00274EBF">
              <w:rPr>
                <w:sz w:val="22"/>
                <w:szCs w:val="22"/>
              </w:rPr>
              <w:t xml:space="preserve"> local authority assistance is only given on an exceptional basis.</w:t>
            </w:r>
          </w:p>
          <w:p w14:paraId="744C91B5" w14:textId="77777777" w:rsidR="00B13002" w:rsidRDefault="00B13002" w:rsidP="00FA7CE1">
            <w:pPr>
              <w:jc w:val="both"/>
              <w:rPr>
                <w:sz w:val="22"/>
                <w:szCs w:val="22"/>
              </w:rPr>
            </w:pPr>
          </w:p>
          <w:p w14:paraId="387EC2EB" w14:textId="77777777" w:rsidR="00B13002" w:rsidRDefault="00B13002" w:rsidP="00FA7CE1">
            <w:pPr>
              <w:jc w:val="both"/>
              <w:rPr>
                <w:sz w:val="22"/>
                <w:szCs w:val="22"/>
              </w:rPr>
            </w:pPr>
            <w:r>
              <w:rPr>
                <w:sz w:val="22"/>
                <w:szCs w:val="22"/>
              </w:rPr>
              <w:t xml:space="preserve">Students from families on low income can apply to their school or college for bursary funding to assist with their travel costs. For many students this is </w:t>
            </w:r>
            <w:proofErr w:type="gramStart"/>
            <w:r>
              <w:rPr>
                <w:sz w:val="22"/>
                <w:szCs w:val="22"/>
              </w:rPr>
              <w:t>discretionary</w:t>
            </w:r>
            <w:proofErr w:type="gramEnd"/>
            <w:r>
              <w:rPr>
                <w:sz w:val="22"/>
                <w:szCs w:val="22"/>
              </w:rPr>
              <w:t xml:space="preserve"> and schools/colleges will assist in different ways.</w:t>
            </w:r>
          </w:p>
          <w:p w14:paraId="72087614" w14:textId="77777777" w:rsidR="005531EA" w:rsidRDefault="005531EA" w:rsidP="00FA7CE1">
            <w:pPr>
              <w:jc w:val="both"/>
              <w:rPr>
                <w:rFonts w:cs="Arial"/>
                <w:sz w:val="22"/>
                <w:szCs w:val="22"/>
                <w:lang w:eastAsia="en-US"/>
              </w:rPr>
            </w:pPr>
          </w:p>
          <w:p w14:paraId="49A6CCC2" w14:textId="77777777" w:rsidR="003217EC" w:rsidRDefault="003217EC" w:rsidP="00FA7CE1">
            <w:pPr>
              <w:jc w:val="both"/>
              <w:rPr>
                <w:rFonts w:cs="Arial"/>
                <w:sz w:val="22"/>
                <w:szCs w:val="22"/>
                <w:lang w:eastAsia="en-US"/>
              </w:rPr>
            </w:pPr>
            <w:r>
              <w:rPr>
                <w:rFonts w:cs="Arial"/>
                <w:sz w:val="22"/>
                <w:szCs w:val="22"/>
                <w:lang w:eastAsia="en-US"/>
              </w:rPr>
              <w:t>Where the route from a student’s home to the public transport network is considered unsafe, the local authority will provide transport to that point free of charge.</w:t>
            </w:r>
          </w:p>
          <w:p w14:paraId="1F0A131C" w14:textId="77777777" w:rsidR="00432831" w:rsidRDefault="00432831" w:rsidP="00FA7CE1">
            <w:pPr>
              <w:jc w:val="both"/>
              <w:rPr>
                <w:rFonts w:cs="Arial"/>
                <w:sz w:val="22"/>
                <w:szCs w:val="22"/>
                <w:lang w:eastAsia="en-US"/>
              </w:rPr>
            </w:pPr>
          </w:p>
          <w:p w14:paraId="608BCA79" w14:textId="77777777" w:rsidR="00432831" w:rsidRDefault="00432831" w:rsidP="00FA7CE1">
            <w:pPr>
              <w:jc w:val="both"/>
              <w:rPr>
                <w:rFonts w:cs="Arial"/>
                <w:sz w:val="22"/>
                <w:szCs w:val="22"/>
                <w:lang w:eastAsia="en-US"/>
              </w:rPr>
            </w:pPr>
            <w:r>
              <w:rPr>
                <w:rFonts w:cs="Arial"/>
                <w:sz w:val="22"/>
                <w:szCs w:val="22"/>
                <w:lang w:eastAsia="en-US"/>
              </w:rPr>
              <w:t xml:space="preserve">Exceptionally, consideration will be given to additional support to students where the journey is unreasonably long </w:t>
            </w:r>
            <w:proofErr w:type="gramStart"/>
            <w:r>
              <w:rPr>
                <w:rFonts w:cs="Arial"/>
                <w:sz w:val="22"/>
                <w:szCs w:val="22"/>
                <w:lang w:eastAsia="en-US"/>
              </w:rPr>
              <w:t>i.e.</w:t>
            </w:r>
            <w:proofErr w:type="gramEnd"/>
            <w:r>
              <w:rPr>
                <w:rFonts w:cs="Arial"/>
                <w:sz w:val="22"/>
                <w:szCs w:val="22"/>
                <w:lang w:eastAsia="en-US"/>
              </w:rPr>
              <w:t xml:space="preserve"> over 75 minutes. This time will not normally include walking time from home to public transport.</w:t>
            </w:r>
          </w:p>
          <w:p w14:paraId="6DE371B9" w14:textId="77777777" w:rsidR="00913029" w:rsidRDefault="00913029" w:rsidP="00FA7CE1">
            <w:pPr>
              <w:jc w:val="both"/>
              <w:rPr>
                <w:rFonts w:cs="Arial"/>
                <w:sz w:val="22"/>
                <w:szCs w:val="22"/>
                <w:lang w:eastAsia="en-US"/>
              </w:rPr>
            </w:pPr>
          </w:p>
          <w:p w14:paraId="498ECA61" w14:textId="77777777" w:rsidR="00274EBF" w:rsidRDefault="00274EBF" w:rsidP="00274EBF">
            <w:pPr>
              <w:jc w:val="both"/>
              <w:rPr>
                <w:rFonts w:cs="Arial"/>
                <w:sz w:val="22"/>
                <w:szCs w:val="22"/>
                <w:lang w:eastAsia="en-US"/>
              </w:rPr>
            </w:pPr>
            <w:r>
              <w:rPr>
                <w:sz w:val="22"/>
                <w:szCs w:val="22"/>
              </w:rPr>
              <w:t xml:space="preserve">Where a student is on low income and has applied for and been refused bursary assistance, if there are exceptional circumstances they may appeal to the local authority for support. </w:t>
            </w:r>
          </w:p>
          <w:p w14:paraId="05F6D4F7" w14:textId="77777777" w:rsidR="00274EBF" w:rsidRDefault="00274EBF" w:rsidP="00FA7CE1">
            <w:pPr>
              <w:jc w:val="both"/>
              <w:rPr>
                <w:rFonts w:cs="Arial"/>
                <w:sz w:val="22"/>
                <w:szCs w:val="22"/>
                <w:lang w:eastAsia="en-US"/>
              </w:rPr>
            </w:pPr>
          </w:p>
          <w:p w14:paraId="6954C685" w14:textId="77777777" w:rsidR="00913029" w:rsidRPr="008433B9" w:rsidRDefault="00913029" w:rsidP="00FA7CE1">
            <w:pPr>
              <w:jc w:val="both"/>
              <w:rPr>
                <w:rFonts w:cs="Arial"/>
                <w:sz w:val="22"/>
                <w:szCs w:val="22"/>
                <w:lang w:eastAsia="en-US"/>
              </w:rPr>
            </w:pPr>
            <w:bookmarkStart w:id="0" w:name="_Hlk74751009"/>
            <w:r w:rsidRPr="008433B9">
              <w:rPr>
                <w:rFonts w:cs="Arial"/>
                <w:b/>
                <w:sz w:val="22"/>
                <w:szCs w:val="22"/>
                <w:lang w:eastAsia="en-US"/>
              </w:rPr>
              <w:t>Assistance from South Devon College</w:t>
            </w:r>
          </w:p>
          <w:p w14:paraId="7450BE65" w14:textId="77777777" w:rsidR="00D44A39" w:rsidRPr="008433B9" w:rsidRDefault="00D44A39" w:rsidP="00FA7CE1">
            <w:pPr>
              <w:jc w:val="both"/>
              <w:rPr>
                <w:rFonts w:cs="Arial"/>
                <w:sz w:val="22"/>
                <w:szCs w:val="22"/>
                <w:lang w:eastAsia="en-US"/>
              </w:rPr>
            </w:pPr>
            <w:r w:rsidRPr="008433B9">
              <w:rPr>
                <w:rFonts w:cs="Arial"/>
                <w:sz w:val="22"/>
                <w:szCs w:val="22"/>
                <w:lang w:eastAsia="en-US"/>
              </w:rPr>
              <w:t>If you are</w:t>
            </w:r>
          </w:p>
          <w:p w14:paraId="58A51FFA" w14:textId="77777777" w:rsidR="00D44A39" w:rsidRPr="008433B9" w:rsidRDefault="00D44A39" w:rsidP="00D44A39">
            <w:pPr>
              <w:numPr>
                <w:ilvl w:val="0"/>
                <w:numId w:val="18"/>
              </w:numPr>
              <w:jc w:val="both"/>
              <w:rPr>
                <w:rFonts w:cs="Arial"/>
                <w:sz w:val="22"/>
                <w:szCs w:val="22"/>
                <w:lang w:eastAsia="en-US"/>
              </w:rPr>
            </w:pPr>
            <w:r w:rsidRPr="008433B9">
              <w:rPr>
                <w:rFonts w:cs="Arial"/>
                <w:sz w:val="22"/>
                <w:szCs w:val="22"/>
                <w:lang w:eastAsia="en-US"/>
              </w:rPr>
              <w:t>Aged 16</w:t>
            </w:r>
            <w:r w:rsidR="00C77F5B" w:rsidRPr="008433B9">
              <w:rPr>
                <w:rFonts w:cs="Arial"/>
                <w:sz w:val="22"/>
                <w:szCs w:val="22"/>
                <w:lang w:eastAsia="en-US"/>
              </w:rPr>
              <w:t xml:space="preserve"> - 18</w:t>
            </w:r>
          </w:p>
          <w:p w14:paraId="51C89A41" w14:textId="77777777" w:rsidR="00D44A39" w:rsidRPr="008433B9" w:rsidRDefault="00D44A39" w:rsidP="00D44A39">
            <w:pPr>
              <w:numPr>
                <w:ilvl w:val="0"/>
                <w:numId w:val="18"/>
              </w:numPr>
              <w:jc w:val="both"/>
              <w:rPr>
                <w:rFonts w:cs="Arial"/>
                <w:sz w:val="22"/>
                <w:szCs w:val="22"/>
                <w:lang w:eastAsia="en-US"/>
              </w:rPr>
            </w:pPr>
            <w:r w:rsidRPr="008433B9">
              <w:rPr>
                <w:rFonts w:cs="Arial"/>
                <w:sz w:val="22"/>
                <w:szCs w:val="22"/>
                <w:lang w:eastAsia="en-US"/>
              </w:rPr>
              <w:t xml:space="preserve">Studying a </w:t>
            </w:r>
            <w:proofErr w:type="gramStart"/>
            <w:r w:rsidRPr="008433B9">
              <w:rPr>
                <w:rFonts w:cs="Arial"/>
                <w:sz w:val="22"/>
                <w:szCs w:val="22"/>
                <w:lang w:eastAsia="en-US"/>
              </w:rPr>
              <w:t>full time</w:t>
            </w:r>
            <w:proofErr w:type="gramEnd"/>
            <w:r w:rsidRPr="008433B9">
              <w:rPr>
                <w:rFonts w:cs="Arial"/>
                <w:sz w:val="22"/>
                <w:szCs w:val="22"/>
                <w:lang w:eastAsia="en-US"/>
              </w:rPr>
              <w:t xml:space="preserve"> course at the college</w:t>
            </w:r>
            <w:r w:rsidR="008433B9" w:rsidRPr="008433B9">
              <w:rPr>
                <w:rFonts w:cs="Arial"/>
                <w:sz w:val="22"/>
                <w:szCs w:val="22"/>
                <w:lang w:eastAsia="en-US"/>
              </w:rPr>
              <w:t xml:space="preserve"> (not apprenticeship)</w:t>
            </w:r>
          </w:p>
          <w:p w14:paraId="17D280B0" w14:textId="77777777" w:rsidR="00D44A39" w:rsidRPr="008433B9" w:rsidRDefault="00D44A39" w:rsidP="00D44A39">
            <w:pPr>
              <w:numPr>
                <w:ilvl w:val="0"/>
                <w:numId w:val="18"/>
              </w:numPr>
              <w:jc w:val="both"/>
              <w:rPr>
                <w:rFonts w:cs="Arial"/>
                <w:sz w:val="22"/>
                <w:szCs w:val="22"/>
                <w:lang w:eastAsia="en-US"/>
              </w:rPr>
            </w:pPr>
            <w:r w:rsidRPr="008433B9">
              <w:rPr>
                <w:rFonts w:cs="Arial"/>
                <w:sz w:val="22"/>
                <w:szCs w:val="22"/>
                <w:lang w:eastAsia="en-US"/>
              </w:rPr>
              <w:t xml:space="preserve">Living with </w:t>
            </w:r>
            <w:r w:rsidR="00776EDF" w:rsidRPr="008433B9">
              <w:rPr>
                <w:rFonts w:cs="Arial"/>
                <w:sz w:val="22"/>
                <w:szCs w:val="22"/>
                <w:lang w:eastAsia="en-US"/>
              </w:rPr>
              <w:t>a</w:t>
            </w:r>
            <w:r w:rsidR="0063386E" w:rsidRPr="008433B9">
              <w:rPr>
                <w:rFonts w:cs="Arial"/>
                <w:sz w:val="22"/>
                <w:szCs w:val="22"/>
                <w:lang w:eastAsia="en-US"/>
              </w:rPr>
              <w:t>n earned</w:t>
            </w:r>
            <w:r w:rsidR="00776EDF" w:rsidRPr="008433B9">
              <w:rPr>
                <w:rFonts w:cs="Arial"/>
                <w:sz w:val="22"/>
                <w:szCs w:val="22"/>
                <w:lang w:eastAsia="en-US"/>
              </w:rPr>
              <w:t xml:space="preserve"> household income</w:t>
            </w:r>
            <w:r w:rsidR="008433B9" w:rsidRPr="008433B9">
              <w:rPr>
                <w:rFonts w:cs="Arial"/>
                <w:sz w:val="22"/>
                <w:szCs w:val="22"/>
                <w:lang w:eastAsia="en-US"/>
              </w:rPr>
              <w:t xml:space="preserve"> of</w:t>
            </w:r>
            <w:r w:rsidR="00776EDF" w:rsidRPr="008433B9">
              <w:rPr>
                <w:rFonts w:cs="Arial"/>
                <w:sz w:val="22"/>
                <w:szCs w:val="22"/>
                <w:lang w:eastAsia="en-US"/>
              </w:rPr>
              <w:t xml:space="preserve"> less than £25</w:t>
            </w:r>
            <w:r w:rsidRPr="008433B9">
              <w:rPr>
                <w:rFonts w:cs="Arial"/>
                <w:sz w:val="22"/>
                <w:szCs w:val="22"/>
                <w:lang w:eastAsia="en-US"/>
              </w:rPr>
              <w:t>,000</w:t>
            </w:r>
          </w:p>
          <w:p w14:paraId="019FA7F3" w14:textId="77777777" w:rsidR="00D44A39" w:rsidRPr="008433B9" w:rsidRDefault="00D44A39" w:rsidP="00D44A39">
            <w:pPr>
              <w:jc w:val="both"/>
              <w:rPr>
                <w:rFonts w:cs="Arial"/>
                <w:sz w:val="22"/>
                <w:szCs w:val="22"/>
                <w:lang w:eastAsia="en-US"/>
              </w:rPr>
            </w:pPr>
            <w:r w:rsidRPr="008433B9">
              <w:rPr>
                <w:rFonts w:cs="Arial"/>
                <w:sz w:val="22"/>
                <w:szCs w:val="22"/>
                <w:lang w:eastAsia="en-US"/>
              </w:rPr>
              <w:t>you will be eligible for a free travel pass.</w:t>
            </w:r>
          </w:p>
          <w:p w14:paraId="64FAB7BE" w14:textId="77777777" w:rsidR="00D44A39" w:rsidRPr="003F18F9" w:rsidRDefault="00D44A39" w:rsidP="00D44A39">
            <w:pPr>
              <w:jc w:val="both"/>
              <w:rPr>
                <w:rFonts w:cs="Arial"/>
                <w:sz w:val="22"/>
                <w:szCs w:val="22"/>
                <w:highlight w:val="green"/>
                <w:lang w:eastAsia="en-US"/>
              </w:rPr>
            </w:pPr>
          </w:p>
          <w:bookmarkEnd w:id="0"/>
          <w:p w14:paraId="0167E326" w14:textId="77777777" w:rsidR="006D7ADE" w:rsidRPr="00FA7CE1" w:rsidRDefault="006D7ADE" w:rsidP="00FA7CE1">
            <w:pPr>
              <w:jc w:val="both"/>
              <w:rPr>
                <w:rFonts w:cs="Arial"/>
                <w:sz w:val="22"/>
                <w:szCs w:val="22"/>
                <w:lang w:eastAsia="en-US"/>
              </w:rPr>
            </w:pPr>
          </w:p>
        </w:tc>
      </w:tr>
    </w:tbl>
    <w:p w14:paraId="54099D8E" w14:textId="77777777" w:rsidR="00802157" w:rsidRDefault="0080215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D0C33" w:rsidRPr="00760EAE" w14:paraId="40CB6321" w14:textId="77777777" w:rsidTr="00946C26">
        <w:trPr>
          <w:jc w:val="center"/>
        </w:trPr>
        <w:tc>
          <w:tcPr>
            <w:tcW w:w="9576" w:type="dxa"/>
            <w:shd w:val="clear" w:color="auto" w:fill="FFFF00"/>
          </w:tcPr>
          <w:p w14:paraId="0FEE3747" w14:textId="77777777" w:rsidR="00DD0C33" w:rsidRDefault="004B59BB" w:rsidP="00D75A4E">
            <w:pPr>
              <w:numPr>
                <w:ilvl w:val="0"/>
                <w:numId w:val="1"/>
              </w:numPr>
              <w:jc w:val="both"/>
              <w:rPr>
                <w:b/>
                <w:sz w:val="22"/>
                <w:szCs w:val="22"/>
              </w:rPr>
            </w:pPr>
            <w:r w:rsidRPr="00E30D73">
              <w:rPr>
                <w:b/>
                <w:sz w:val="22"/>
                <w:szCs w:val="22"/>
              </w:rPr>
              <w:lastRenderedPageBreak/>
              <w:t xml:space="preserve">How </w:t>
            </w:r>
            <w:r>
              <w:rPr>
                <w:b/>
                <w:sz w:val="22"/>
                <w:szCs w:val="22"/>
              </w:rPr>
              <w:t>do students apply for travel assistance</w:t>
            </w:r>
            <w:r w:rsidRPr="00E30D73">
              <w:rPr>
                <w:b/>
                <w:sz w:val="22"/>
                <w:szCs w:val="22"/>
              </w:rPr>
              <w:t>?</w:t>
            </w:r>
          </w:p>
        </w:tc>
      </w:tr>
      <w:tr w:rsidR="00DD0C33" w:rsidRPr="00760EAE" w14:paraId="209789B4" w14:textId="77777777" w:rsidTr="00946C26">
        <w:trPr>
          <w:jc w:val="center"/>
        </w:trPr>
        <w:tc>
          <w:tcPr>
            <w:tcW w:w="9576" w:type="dxa"/>
          </w:tcPr>
          <w:p w14:paraId="36F8B3A7" w14:textId="77777777" w:rsidR="00FE3E13" w:rsidRDefault="00FE3E13" w:rsidP="004B59BB">
            <w:pPr>
              <w:numPr>
                <w:ilvl w:val="12"/>
                <w:numId w:val="0"/>
              </w:numPr>
              <w:jc w:val="both"/>
              <w:rPr>
                <w:b/>
                <w:sz w:val="22"/>
                <w:szCs w:val="22"/>
              </w:rPr>
            </w:pPr>
          </w:p>
          <w:p w14:paraId="55A6B5A4" w14:textId="3519B9C6" w:rsidR="004B59BB" w:rsidRDefault="004B59BB" w:rsidP="004B59BB">
            <w:pPr>
              <w:numPr>
                <w:ilvl w:val="12"/>
                <w:numId w:val="0"/>
              </w:numPr>
              <w:jc w:val="both"/>
              <w:rPr>
                <w:b/>
                <w:sz w:val="22"/>
                <w:szCs w:val="22"/>
              </w:rPr>
            </w:pPr>
            <w:r w:rsidRPr="00E30D73">
              <w:rPr>
                <w:b/>
                <w:sz w:val="22"/>
                <w:szCs w:val="22"/>
              </w:rPr>
              <w:t>Local Au</w:t>
            </w:r>
            <w:r>
              <w:rPr>
                <w:b/>
                <w:sz w:val="22"/>
                <w:szCs w:val="22"/>
              </w:rPr>
              <w:t xml:space="preserve">thority Post 16 Transport </w:t>
            </w:r>
          </w:p>
          <w:p w14:paraId="77932772" w14:textId="77777777" w:rsidR="004B59BB" w:rsidRDefault="004B59BB" w:rsidP="004B59BB">
            <w:pPr>
              <w:numPr>
                <w:ilvl w:val="12"/>
                <w:numId w:val="0"/>
              </w:numPr>
              <w:rPr>
                <w:sz w:val="22"/>
                <w:szCs w:val="22"/>
              </w:rPr>
            </w:pPr>
            <w:r>
              <w:rPr>
                <w:sz w:val="22"/>
                <w:szCs w:val="22"/>
              </w:rPr>
              <w:t xml:space="preserve">Students </w:t>
            </w:r>
            <w:r w:rsidR="00D64490">
              <w:rPr>
                <w:sz w:val="22"/>
                <w:szCs w:val="22"/>
              </w:rPr>
              <w:t xml:space="preserve">with a learning difficulty/disability </w:t>
            </w:r>
            <w:r>
              <w:rPr>
                <w:sz w:val="22"/>
                <w:szCs w:val="22"/>
              </w:rPr>
              <w:t xml:space="preserve">who believe they are eligible for travel assistance should complete a Torbay Council transport application form, available from </w:t>
            </w:r>
            <w:hyperlink r:id="rId11" w:history="1">
              <w:r w:rsidR="00EB670B" w:rsidRPr="00975662">
                <w:rPr>
                  <w:rStyle w:val="Hyperlink"/>
                  <w:sz w:val="22"/>
                  <w:szCs w:val="22"/>
                </w:rPr>
                <w:t>http://www.torbay.gov.uk/schools-and-learning/school-transport/post-16/</w:t>
              </w:r>
            </w:hyperlink>
            <w:r w:rsidR="00EB670B">
              <w:rPr>
                <w:sz w:val="22"/>
                <w:szCs w:val="22"/>
              </w:rPr>
              <w:t xml:space="preserve"> </w:t>
            </w:r>
          </w:p>
          <w:p w14:paraId="635D3C92" w14:textId="77777777" w:rsidR="00D64490" w:rsidRDefault="00D64490" w:rsidP="004B59BB">
            <w:pPr>
              <w:numPr>
                <w:ilvl w:val="12"/>
                <w:numId w:val="0"/>
              </w:numPr>
              <w:rPr>
                <w:sz w:val="22"/>
                <w:szCs w:val="22"/>
              </w:rPr>
            </w:pPr>
          </w:p>
          <w:p w14:paraId="0AE98622" w14:textId="77777777" w:rsidR="004B59BB" w:rsidRDefault="004B59BB" w:rsidP="004B59BB">
            <w:pPr>
              <w:numPr>
                <w:ilvl w:val="12"/>
                <w:numId w:val="0"/>
              </w:numPr>
              <w:rPr>
                <w:sz w:val="22"/>
                <w:szCs w:val="22"/>
              </w:rPr>
            </w:pPr>
          </w:p>
          <w:p w14:paraId="3BCB78B4" w14:textId="77777777" w:rsidR="004B59BB" w:rsidRPr="004B59BB" w:rsidRDefault="004B59BB" w:rsidP="004B59BB">
            <w:pPr>
              <w:numPr>
                <w:ilvl w:val="12"/>
                <w:numId w:val="0"/>
              </w:numPr>
              <w:rPr>
                <w:b/>
                <w:sz w:val="22"/>
                <w:szCs w:val="22"/>
              </w:rPr>
            </w:pPr>
            <w:r>
              <w:rPr>
                <w:b/>
                <w:sz w:val="22"/>
                <w:szCs w:val="22"/>
              </w:rPr>
              <w:t>South Devon College</w:t>
            </w:r>
          </w:p>
          <w:p w14:paraId="07E26DA2" w14:textId="77777777" w:rsidR="004B59BB" w:rsidRDefault="004B59BB" w:rsidP="004B59BB">
            <w:pPr>
              <w:numPr>
                <w:ilvl w:val="12"/>
                <w:numId w:val="0"/>
              </w:numPr>
              <w:jc w:val="both"/>
              <w:rPr>
                <w:sz w:val="22"/>
                <w:szCs w:val="22"/>
              </w:rPr>
            </w:pPr>
            <w:r w:rsidRPr="00067B59">
              <w:rPr>
                <w:sz w:val="22"/>
                <w:szCs w:val="22"/>
              </w:rPr>
              <w:t xml:space="preserve">For South Devon College, please see information on their web site at </w:t>
            </w:r>
            <w:hyperlink r:id="rId12" w:history="1">
              <w:r w:rsidR="00776EDF" w:rsidRPr="0044069D">
                <w:rPr>
                  <w:rStyle w:val="Hyperlink"/>
                  <w:sz w:val="22"/>
                  <w:szCs w:val="22"/>
                </w:rPr>
                <w:t>https://www.southdevon.ac.uk/help-advice/travel-support</w:t>
              </w:r>
            </w:hyperlink>
            <w:r w:rsidR="00776EDF">
              <w:rPr>
                <w:sz w:val="22"/>
                <w:szCs w:val="22"/>
              </w:rPr>
              <w:t xml:space="preserve"> </w:t>
            </w:r>
          </w:p>
          <w:p w14:paraId="149483F8" w14:textId="77777777" w:rsidR="004B5F72" w:rsidRDefault="004B5F72" w:rsidP="004B5F72">
            <w:pPr>
              <w:jc w:val="both"/>
              <w:rPr>
                <w:b/>
                <w:sz w:val="22"/>
                <w:szCs w:val="22"/>
              </w:rPr>
            </w:pPr>
          </w:p>
        </w:tc>
      </w:tr>
      <w:tr w:rsidR="004B59BB" w:rsidRPr="00760EAE" w14:paraId="0A4D82AD" w14:textId="77777777" w:rsidTr="00946C26">
        <w:trPr>
          <w:jc w:val="center"/>
        </w:trPr>
        <w:tc>
          <w:tcPr>
            <w:tcW w:w="9576" w:type="dxa"/>
            <w:shd w:val="clear" w:color="auto" w:fill="FFFF00"/>
          </w:tcPr>
          <w:p w14:paraId="708A723D" w14:textId="77777777" w:rsidR="004B59BB" w:rsidRPr="00AC3AD2" w:rsidRDefault="004B59BB" w:rsidP="004B59BB">
            <w:pPr>
              <w:numPr>
                <w:ilvl w:val="0"/>
                <w:numId w:val="1"/>
              </w:numPr>
              <w:jc w:val="both"/>
              <w:rPr>
                <w:b/>
                <w:sz w:val="22"/>
                <w:szCs w:val="22"/>
              </w:rPr>
            </w:pPr>
            <w:r w:rsidRPr="00AC3AD2">
              <w:rPr>
                <w:b/>
                <w:sz w:val="22"/>
                <w:szCs w:val="22"/>
              </w:rPr>
              <w:t>When should learners start to apply for transport support?</w:t>
            </w:r>
          </w:p>
        </w:tc>
      </w:tr>
      <w:tr w:rsidR="004B59BB" w:rsidRPr="00760EAE" w14:paraId="70ED0C06" w14:textId="77777777" w:rsidTr="00946C26">
        <w:trPr>
          <w:jc w:val="center"/>
        </w:trPr>
        <w:tc>
          <w:tcPr>
            <w:tcW w:w="9576" w:type="dxa"/>
          </w:tcPr>
          <w:p w14:paraId="5A9AEBB5" w14:textId="77777777" w:rsidR="004B59BB" w:rsidRPr="00760EAE" w:rsidRDefault="004B59BB" w:rsidP="004B59BB">
            <w:pPr>
              <w:jc w:val="both"/>
              <w:rPr>
                <w:b/>
                <w:color w:val="A6A6A6"/>
                <w:sz w:val="22"/>
                <w:szCs w:val="22"/>
              </w:rPr>
            </w:pPr>
          </w:p>
          <w:p w14:paraId="045155D3" w14:textId="77777777" w:rsidR="004B59BB" w:rsidRPr="00067B59" w:rsidRDefault="00913029" w:rsidP="004B59BB">
            <w:pPr>
              <w:jc w:val="both"/>
              <w:rPr>
                <w:sz w:val="22"/>
                <w:szCs w:val="22"/>
              </w:rPr>
            </w:pPr>
            <w:r>
              <w:rPr>
                <w:sz w:val="22"/>
                <w:szCs w:val="22"/>
              </w:rPr>
              <w:t xml:space="preserve">For requests for assistance from the local authority, </w:t>
            </w:r>
            <w:r w:rsidR="007F1E68">
              <w:rPr>
                <w:sz w:val="22"/>
                <w:szCs w:val="22"/>
              </w:rPr>
              <w:t xml:space="preserve">applications can me made via the Council’s website. </w:t>
            </w:r>
          </w:p>
          <w:p w14:paraId="3F5635AD" w14:textId="77777777" w:rsidR="004B59BB" w:rsidRPr="00067B59" w:rsidRDefault="004B59BB" w:rsidP="004B59BB">
            <w:pPr>
              <w:jc w:val="both"/>
              <w:rPr>
                <w:sz w:val="22"/>
                <w:szCs w:val="22"/>
              </w:rPr>
            </w:pPr>
          </w:p>
          <w:p w14:paraId="69560643" w14:textId="77777777" w:rsidR="004B59BB" w:rsidRPr="00067B59" w:rsidRDefault="004B59BB" w:rsidP="004B59BB">
            <w:pPr>
              <w:jc w:val="both"/>
              <w:rPr>
                <w:sz w:val="22"/>
                <w:szCs w:val="22"/>
              </w:rPr>
            </w:pPr>
            <w:r w:rsidRPr="00067B59">
              <w:rPr>
                <w:sz w:val="22"/>
                <w:szCs w:val="22"/>
              </w:rPr>
              <w:t>For students</w:t>
            </w:r>
            <w:r w:rsidR="00372BDE">
              <w:rPr>
                <w:sz w:val="22"/>
                <w:szCs w:val="22"/>
              </w:rPr>
              <w:t xml:space="preserve"> with learning difficulties and/or disabilities</w:t>
            </w:r>
            <w:r w:rsidRPr="00067B59">
              <w:rPr>
                <w:sz w:val="22"/>
                <w:szCs w:val="22"/>
              </w:rPr>
              <w:t>:</w:t>
            </w:r>
          </w:p>
          <w:p w14:paraId="243B1F12" w14:textId="4E7129EB" w:rsidR="004B59BB" w:rsidRPr="00EE07C4" w:rsidRDefault="00FE3E13" w:rsidP="00802157">
            <w:pPr>
              <w:pStyle w:val="ListParagraph"/>
              <w:numPr>
                <w:ilvl w:val="0"/>
                <w:numId w:val="7"/>
              </w:numPr>
              <w:ind w:left="426"/>
              <w:jc w:val="both"/>
              <w:rPr>
                <w:sz w:val="22"/>
                <w:szCs w:val="22"/>
              </w:rPr>
            </w:pPr>
            <w:r>
              <w:rPr>
                <w:b/>
                <w:sz w:val="22"/>
                <w:szCs w:val="22"/>
              </w:rPr>
              <w:t>1</w:t>
            </w:r>
            <w:r w:rsidRPr="00FE3E13">
              <w:rPr>
                <w:b/>
                <w:sz w:val="22"/>
                <w:szCs w:val="22"/>
                <w:vertAlign w:val="superscript"/>
              </w:rPr>
              <w:t>st</w:t>
            </w:r>
            <w:r>
              <w:rPr>
                <w:b/>
                <w:sz w:val="22"/>
                <w:szCs w:val="22"/>
              </w:rPr>
              <w:t xml:space="preserve"> July 2022</w:t>
            </w:r>
            <w:r w:rsidR="00EE07C4">
              <w:rPr>
                <w:b/>
                <w:sz w:val="22"/>
                <w:szCs w:val="22"/>
              </w:rPr>
              <w:t xml:space="preserve"> </w:t>
            </w:r>
            <w:r w:rsidR="00EE07C4">
              <w:rPr>
                <w:sz w:val="22"/>
                <w:szCs w:val="22"/>
              </w:rPr>
              <w:t>– deadline for transport applications (</w:t>
            </w:r>
            <w:r w:rsidR="00776EDF">
              <w:rPr>
                <w:b/>
                <w:sz w:val="22"/>
                <w:szCs w:val="22"/>
              </w:rPr>
              <w:t xml:space="preserve">Application submitted after </w:t>
            </w:r>
            <w:r>
              <w:rPr>
                <w:b/>
                <w:sz w:val="22"/>
                <w:szCs w:val="22"/>
              </w:rPr>
              <w:t>1</w:t>
            </w:r>
            <w:r w:rsidRPr="00FE3E13">
              <w:rPr>
                <w:b/>
                <w:sz w:val="22"/>
                <w:szCs w:val="22"/>
                <w:vertAlign w:val="superscript"/>
              </w:rPr>
              <w:t>st</w:t>
            </w:r>
            <w:r>
              <w:rPr>
                <w:b/>
                <w:sz w:val="22"/>
                <w:szCs w:val="22"/>
              </w:rPr>
              <w:t xml:space="preserve"> of </w:t>
            </w:r>
            <w:proofErr w:type="gramStart"/>
            <w:r>
              <w:rPr>
                <w:b/>
                <w:sz w:val="22"/>
                <w:szCs w:val="22"/>
              </w:rPr>
              <w:t>July  2</w:t>
            </w:r>
            <w:r w:rsidR="004B59BB" w:rsidRPr="00EE07C4">
              <w:rPr>
                <w:b/>
                <w:sz w:val="22"/>
                <w:szCs w:val="22"/>
              </w:rPr>
              <w:t>0</w:t>
            </w:r>
            <w:r w:rsidR="003F18F9">
              <w:rPr>
                <w:b/>
                <w:sz w:val="22"/>
                <w:szCs w:val="22"/>
              </w:rPr>
              <w:t>2</w:t>
            </w:r>
            <w:r w:rsidR="007F1E68">
              <w:rPr>
                <w:b/>
                <w:sz w:val="22"/>
                <w:szCs w:val="22"/>
              </w:rPr>
              <w:t>2</w:t>
            </w:r>
            <w:proofErr w:type="gramEnd"/>
            <w:r w:rsidR="004B59BB" w:rsidRPr="00EE07C4">
              <w:rPr>
                <w:sz w:val="22"/>
                <w:szCs w:val="22"/>
              </w:rPr>
              <w:t xml:space="preserve"> may take several weeks to process and you may need to pay </w:t>
            </w:r>
            <w:r w:rsidR="002E0E57">
              <w:rPr>
                <w:sz w:val="22"/>
                <w:szCs w:val="22"/>
              </w:rPr>
              <w:t>for your own transport</w:t>
            </w:r>
            <w:r w:rsidR="004B59BB" w:rsidRPr="00EE07C4">
              <w:rPr>
                <w:sz w:val="22"/>
                <w:szCs w:val="22"/>
              </w:rPr>
              <w:t xml:space="preserve"> for the first weeks of the Autumn Term, even if you are entitled to financial support)</w:t>
            </w:r>
          </w:p>
          <w:p w14:paraId="0B23AA24" w14:textId="77777777" w:rsidR="004B59BB" w:rsidRPr="00781B56" w:rsidRDefault="003F18F9" w:rsidP="00802157">
            <w:pPr>
              <w:pStyle w:val="ListParagraph"/>
              <w:numPr>
                <w:ilvl w:val="0"/>
                <w:numId w:val="7"/>
              </w:numPr>
              <w:ind w:left="426"/>
              <w:jc w:val="both"/>
              <w:rPr>
                <w:sz w:val="22"/>
                <w:szCs w:val="22"/>
              </w:rPr>
            </w:pPr>
            <w:r>
              <w:rPr>
                <w:b/>
                <w:sz w:val="22"/>
                <w:szCs w:val="22"/>
              </w:rPr>
              <w:t>1</w:t>
            </w:r>
            <w:r w:rsidRPr="003F18F9">
              <w:rPr>
                <w:b/>
                <w:sz w:val="22"/>
                <w:szCs w:val="22"/>
                <w:vertAlign w:val="superscript"/>
              </w:rPr>
              <w:t>st</w:t>
            </w:r>
            <w:r>
              <w:rPr>
                <w:b/>
                <w:sz w:val="22"/>
                <w:szCs w:val="22"/>
              </w:rPr>
              <w:t xml:space="preserve"> October</w:t>
            </w:r>
            <w:r w:rsidR="00D663C5">
              <w:rPr>
                <w:b/>
                <w:sz w:val="22"/>
                <w:szCs w:val="22"/>
              </w:rPr>
              <w:t xml:space="preserve"> 20</w:t>
            </w:r>
            <w:r>
              <w:rPr>
                <w:b/>
                <w:sz w:val="22"/>
                <w:szCs w:val="22"/>
              </w:rPr>
              <w:t>21</w:t>
            </w:r>
            <w:r w:rsidR="004B59BB" w:rsidRPr="00781B56">
              <w:rPr>
                <w:b/>
                <w:sz w:val="22"/>
                <w:szCs w:val="22"/>
              </w:rPr>
              <w:t xml:space="preserve"> </w:t>
            </w:r>
            <w:r w:rsidR="004B59BB" w:rsidRPr="00781B56">
              <w:rPr>
                <w:sz w:val="22"/>
                <w:szCs w:val="22"/>
              </w:rPr>
              <w:t>– first payment due for monthly and direct debit payments</w:t>
            </w:r>
          </w:p>
          <w:p w14:paraId="7242EE2F" w14:textId="77777777" w:rsidR="004B59BB" w:rsidRPr="00781B56" w:rsidRDefault="004B59BB" w:rsidP="004B59BB">
            <w:pPr>
              <w:jc w:val="both"/>
              <w:rPr>
                <w:b/>
                <w:sz w:val="22"/>
                <w:szCs w:val="22"/>
              </w:rPr>
            </w:pPr>
          </w:p>
          <w:p w14:paraId="0CB86961" w14:textId="77777777" w:rsidR="00B45093" w:rsidRDefault="00B45093" w:rsidP="004B59BB">
            <w:pPr>
              <w:jc w:val="both"/>
              <w:rPr>
                <w:sz w:val="22"/>
                <w:szCs w:val="22"/>
              </w:rPr>
            </w:pPr>
            <w:r>
              <w:rPr>
                <w:sz w:val="22"/>
                <w:szCs w:val="22"/>
              </w:rPr>
              <w:t xml:space="preserve">You will be notified individually in writing </w:t>
            </w:r>
            <w:r w:rsidR="00913029">
              <w:rPr>
                <w:sz w:val="22"/>
                <w:szCs w:val="22"/>
              </w:rPr>
              <w:t xml:space="preserve">about specialist transport arrangements. If you have not received a letter by </w:t>
            </w:r>
            <w:r w:rsidR="00BF3D37">
              <w:rPr>
                <w:sz w:val="22"/>
                <w:szCs w:val="22"/>
              </w:rPr>
              <w:t>2</w:t>
            </w:r>
            <w:r w:rsidR="007F1E68">
              <w:rPr>
                <w:sz w:val="22"/>
                <w:szCs w:val="22"/>
              </w:rPr>
              <w:t>6</w:t>
            </w:r>
            <w:r w:rsidR="003F18F9" w:rsidRPr="003F18F9">
              <w:rPr>
                <w:sz w:val="22"/>
                <w:szCs w:val="22"/>
                <w:vertAlign w:val="superscript"/>
              </w:rPr>
              <w:t>th</w:t>
            </w:r>
            <w:r w:rsidR="00913029">
              <w:rPr>
                <w:sz w:val="22"/>
                <w:szCs w:val="22"/>
              </w:rPr>
              <w:t xml:space="preserve"> August, please contact the Transport Team immediately (details in section 16).</w:t>
            </w:r>
          </w:p>
          <w:p w14:paraId="19AF5BB9" w14:textId="77777777" w:rsidR="004B59BB" w:rsidRPr="00067B59" w:rsidRDefault="004B59BB" w:rsidP="004B59BB">
            <w:pPr>
              <w:jc w:val="both"/>
              <w:rPr>
                <w:sz w:val="22"/>
                <w:szCs w:val="22"/>
              </w:rPr>
            </w:pPr>
          </w:p>
          <w:p w14:paraId="775E857F" w14:textId="77777777" w:rsidR="004B59BB" w:rsidRPr="00067B59" w:rsidRDefault="004B59BB" w:rsidP="004B59BB">
            <w:pPr>
              <w:numPr>
                <w:ilvl w:val="12"/>
                <w:numId w:val="0"/>
              </w:numPr>
              <w:jc w:val="both"/>
              <w:rPr>
                <w:sz w:val="22"/>
                <w:szCs w:val="22"/>
              </w:rPr>
            </w:pPr>
            <w:r w:rsidRPr="00067B59">
              <w:rPr>
                <w:sz w:val="22"/>
                <w:szCs w:val="22"/>
              </w:rPr>
              <w:t xml:space="preserve">For South Devon College, please see information on their web site at </w:t>
            </w:r>
            <w:hyperlink r:id="rId13" w:history="1">
              <w:r w:rsidR="00776EDF" w:rsidRPr="0044069D">
                <w:rPr>
                  <w:rStyle w:val="Hyperlink"/>
                  <w:sz w:val="22"/>
                  <w:szCs w:val="22"/>
                </w:rPr>
                <w:t>https://www.southdevon.ac.uk/help-advice/travel-support</w:t>
              </w:r>
            </w:hyperlink>
            <w:r w:rsidR="00776EDF">
              <w:rPr>
                <w:sz w:val="22"/>
                <w:szCs w:val="22"/>
              </w:rPr>
              <w:t xml:space="preserve">  </w:t>
            </w:r>
            <w:r w:rsidR="00A718BD">
              <w:rPr>
                <w:sz w:val="22"/>
                <w:szCs w:val="22"/>
              </w:rPr>
              <w:t>.</w:t>
            </w:r>
          </w:p>
          <w:p w14:paraId="0034494F" w14:textId="77777777" w:rsidR="004B59BB" w:rsidRPr="00760EAE" w:rsidRDefault="004B59BB" w:rsidP="004B59BB">
            <w:pPr>
              <w:jc w:val="both"/>
              <w:rPr>
                <w:color w:val="A6A6A6"/>
                <w:sz w:val="22"/>
                <w:szCs w:val="22"/>
              </w:rPr>
            </w:pPr>
          </w:p>
        </w:tc>
      </w:tr>
      <w:tr w:rsidR="004B59BB" w:rsidRPr="00760EAE" w14:paraId="202F5F30" w14:textId="77777777" w:rsidTr="00946C26">
        <w:trPr>
          <w:jc w:val="center"/>
        </w:trPr>
        <w:tc>
          <w:tcPr>
            <w:tcW w:w="9576" w:type="dxa"/>
            <w:shd w:val="clear" w:color="auto" w:fill="FFFF00"/>
          </w:tcPr>
          <w:p w14:paraId="50F34874" w14:textId="77777777" w:rsidR="004B59BB" w:rsidRPr="004B59BB" w:rsidRDefault="004B59BB" w:rsidP="004B59BB">
            <w:pPr>
              <w:numPr>
                <w:ilvl w:val="0"/>
                <w:numId w:val="1"/>
              </w:numPr>
              <w:jc w:val="both"/>
              <w:rPr>
                <w:b/>
                <w:sz w:val="22"/>
                <w:szCs w:val="22"/>
              </w:rPr>
            </w:pPr>
            <w:r>
              <w:rPr>
                <w:b/>
                <w:sz w:val="22"/>
                <w:szCs w:val="22"/>
              </w:rPr>
              <w:t>What help is available for post-16 students with learning difficulties and/or d</w:t>
            </w:r>
            <w:r w:rsidRPr="002B6121">
              <w:rPr>
                <w:b/>
                <w:sz w:val="22"/>
                <w:szCs w:val="22"/>
              </w:rPr>
              <w:t>isabilities</w:t>
            </w:r>
            <w:r>
              <w:rPr>
                <w:b/>
                <w:sz w:val="22"/>
                <w:szCs w:val="22"/>
              </w:rPr>
              <w:t>?</w:t>
            </w:r>
          </w:p>
        </w:tc>
      </w:tr>
      <w:tr w:rsidR="004B59BB" w:rsidRPr="00760EAE" w14:paraId="16B8C2B5" w14:textId="77777777" w:rsidTr="00946C26">
        <w:trPr>
          <w:jc w:val="center"/>
        </w:trPr>
        <w:tc>
          <w:tcPr>
            <w:tcW w:w="9576" w:type="dxa"/>
          </w:tcPr>
          <w:p w14:paraId="54636E22" w14:textId="77777777" w:rsidR="00BB5D7F" w:rsidRDefault="00BB5D7F" w:rsidP="00D75A4E">
            <w:pPr>
              <w:numPr>
                <w:ilvl w:val="12"/>
                <w:numId w:val="0"/>
              </w:numPr>
              <w:jc w:val="both"/>
              <w:rPr>
                <w:sz w:val="22"/>
                <w:szCs w:val="22"/>
              </w:rPr>
            </w:pPr>
          </w:p>
          <w:p w14:paraId="0584E2F3" w14:textId="77777777" w:rsidR="00BB5D7F" w:rsidRPr="00BB5D7F" w:rsidRDefault="00BB5D7F" w:rsidP="00BB5D7F">
            <w:pPr>
              <w:jc w:val="both"/>
              <w:rPr>
                <w:rFonts w:cs="Arial"/>
                <w:sz w:val="22"/>
                <w:szCs w:val="22"/>
              </w:rPr>
            </w:pPr>
            <w:r>
              <w:rPr>
                <w:rFonts w:cs="Arial"/>
                <w:sz w:val="22"/>
                <w:szCs w:val="22"/>
              </w:rPr>
              <w:t xml:space="preserve">The transport needs of young people with learning difficulties and/or disabilities will be reassessed when they move to post-16 education. </w:t>
            </w:r>
            <w:r w:rsidRPr="005176FF">
              <w:rPr>
                <w:rFonts w:cs="Arial"/>
                <w:sz w:val="22"/>
                <w:szCs w:val="22"/>
              </w:rPr>
              <w:t xml:space="preserve">There is no automatic entitlement to free Post 16 transport. </w:t>
            </w:r>
            <w:r w:rsidRPr="00BB5D7F">
              <w:rPr>
                <w:rFonts w:cs="Arial"/>
                <w:sz w:val="22"/>
                <w:szCs w:val="22"/>
              </w:rPr>
              <w:t>Student needs are assessed on an individual basis.</w:t>
            </w:r>
          </w:p>
          <w:p w14:paraId="56033A86" w14:textId="77777777" w:rsidR="004B59BB" w:rsidRDefault="004B59BB" w:rsidP="00D75A4E">
            <w:pPr>
              <w:jc w:val="both"/>
              <w:rPr>
                <w:rFonts w:cs="Arial"/>
                <w:sz w:val="22"/>
                <w:szCs w:val="22"/>
              </w:rPr>
            </w:pPr>
          </w:p>
          <w:p w14:paraId="54E91400" w14:textId="4AC030BE" w:rsidR="004B59BB" w:rsidRPr="005176FF" w:rsidRDefault="004B59BB" w:rsidP="00D75A4E">
            <w:pPr>
              <w:jc w:val="both"/>
              <w:rPr>
                <w:rFonts w:cs="Arial"/>
                <w:sz w:val="22"/>
                <w:szCs w:val="22"/>
              </w:rPr>
            </w:pPr>
            <w:r w:rsidRPr="005176FF">
              <w:rPr>
                <w:rFonts w:cs="Arial"/>
                <w:sz w:val="22"/>
                <w:szCs w:val="22"/>
              </w:rPr>
              <w:t>Where a student requires specialist transport, the mode of transport will be determined by the Council</w:t>
            </w:r>
            <w:r w:rsidR="00B113F7">
              <w:rPr>
                <w:rFonts w:cs="Arial"/>
                <w:sz w:val="22"/>
                <w:szCs w:val="22"/>
              </w:rPr>
              <w:t xml:space="preserve"> and will still</w:t>
            </w:r>
            <w:r w:rsidR="007F1E68">
              <w:rPr>
                <w:rFonts w:cs="Arial"/>
                <w:sz w:val="22"/>
                <w:szCs w:val="22"/>
              </w:rPr>
              <w:t xml:space="preserve"> be chargeable. The price towards the cost of this transport </w:t>
            </w:r>
            <w:r w:rsidR="00D94258">
              <w:rPr>
                <w:rFonts w:cs="Arial"/>
                <w:sz w:val="22"/>
                <w:szCs w:val="22"/>
              </w:rPr>
              <w:t>for</w:t>
            </w:r>
            <w:r w:rsidR="007F1E68">
              <w:rPr>
                <w:rFonts w:cs="Arial"/>
                <w:sz w:val="22"/>
                <w:szCs w:val="22"/>
              </w:rPr>
              <w:t xml:space="preserve"> 2022/23 is </w:t>
            </w:r>
            <w:r w:rsidR="00D94258">
              <w:rPr>
                <w:rFonts w:cs="Arial"/>
                <w:sz w:val="22"/>
                <w:szCs w:val="22"/>
              </w:rPr>
              <w:t xml:space="preserve">£682 and is </w:t>
            </w:r>
            <w:r w:rsidR="00711076">
              <w:rPr>
                <w:rFonts w:cs="Arial"/>
                <w:sz w:val="22"/>
                <w:szCs w:val="22"/>
              </w:rPr>
              <w:t>in line with</w:t>
            </w:r>
            <w:r w:rsidR="007F1E68">
              <w:rPr>
                <w:rFonts w:cs="Arial"/>
                <w:sz w:val="22"/>
                <w:szCs w:val="22"/>
              </w:rPr>
              <w:t xml:space="preserve"> the price of </w:t>
            </w:r>
            <w:r w:rsidR="00711076">
              <w:rPr>
                <w:rFonts w:cs="Arial"/>
                <w:sz w:val="22"/>
                <w:szCs w:val="22"/>
              </w:rPr>
              <w:t>a</w:t>
            </w:r>
            <w:r w:rsidR="007F1E68">
              <w:rPr>
                <w:rFonts w:cs="Arial"/>
                <w:sz w:val="22"/>
                <w:szCs w:val="22"/>
              </w:rPr>
              <w:t xml:space="preserve"> stagecoach student annual bus pass.  </w:t>
            </w:r>
            <w:r>
              <w:rPr>
                <w:rFonts w:cs="Arial"/>
                <w:sz w:val="22"/>
                <w:szCs w:val="22"/>
              </w:rPr>
              <w:t xml:space="preserve">Where a fuel allowance is paid, this will be at a rate of </w:t>
            </w:r>
            <w:r w:rsidRPr="00EC4EF0">
              <w:rPr>
                <w:rFonts w:cs="Arial"/>
                <w:sz w:val="22"/>
                <w:szCs w:val="22"/>
              </w:rPr>
              <w:t>40</w:t>
            </w:r>
            <w:r>
              <w:rPr>
                <w:rFonts w:cs="Arial"/>
                <w:sz w:val="22"/>
                <w:szCs w:val="22"/>
              </w:rPr>
              <w:t xml:space="preserve"> pence per</w:t>
            </w:r>
            <w:r w:rsidR="00B113F7">
              <w:rPr>
                <w:rFonts w:cs="Arial"/>
                <w:sz w:val="22"/>
                <w:szCs w:val="22"/>
              </w:rPr>
              <w:t xml:space="preserve"> mile</w:t>
            </w:r>
            <w:r>
              <w:rPr>
                <w:rFonts w:cs="Arial"/>
                <w:sz w:val="22"/>
                <w:szCs w:val="22"/>
              </w:rPr>
              <w:t>.</w:t>
            </w:r>
            <w:r w:rsidR="00913029">
              <w:rPr>
                <w:rFonts w:cs="Arial"/>
                <w:sz w:val="22"/>
                <w:szCs w:val="22"/>
              </w:rPr>
              <w:t xml:space="preserve"> The financial contribution will still apply.</w:t>
            </w:r>
          </w:p>
          <w:p w14:paraId="0CB11E5E" w14:textId="77777777" w:rsidR="004B59BB" w:rsidRPr="00D75A4E" w:rsidRDefault="004B59BB" w:rsidP="00D75A4E">
            <w:pPr>
              <w:rPr>
                <w:sz w:val="22"/>
                <w:szCs w:val="22"/>
              </w:rPr>
            </w:pPr>
          </w:p>
          <w:p w14:paraId="01E6B1E0" w14:textId="77777777" w:rsidR="004B59BB" w:rsidRDefault="004B59BB" w:rsidP="00DD0C33">
            <w:pPr>
              <w:numPr>
                <w:ilvl w:val="12"/>
                <w:numId w:val="0"/>
              </w:numPr>
              <w:rPr>
                <w:sz w:val="22"/>
                <w:szCs w:val="22"/>
              </w:rPr>
            </w:pPr>
            <w:r>
              <w:rPr>
                <w:sz w:val="22"/>
                <w:szCs w:val="22"/>
              </w:rPr>
              <w:t xml:space="preserve">An application form will need to be completed annually and transport requests will be considered on their individual merits. Wherever possible, students will be expected to travel by public transport. Transport will not be automatically provided where a student cannot walk to a school or college, accompanied as necessary, because of his or her disability. </w:t>
            </w:r>
          </w:p>
          <w:p w14:paraId="0A429AEC" w14:textId="77777777" w:rsidR="004B59BB" w:rsidRDefault="004B59BB" w:rsidP="00DD0C33">
            <w:pPr>
              <w:numPr>
                <w:ilvl w:val="12"/>
                <w:numId w:val="0"/>
              </w:numPr>
              <w:rPr>
                <w:sz w:val="22"/>
                <w:szCs w:val="22"/>
              </w:rPr>
            </w:pPr>
          </w:p>
          <w:p w14:paraId="383DFA39" w14:textId="77777777" w:rsidR="00802157" w:rsidRDefault="00802157" w:rsidP="00DD0C33">
            <w:pPr>
              <w:numPr>
                <w:ilvl w:val="12"/>
                <w:numId w:val="0"/>
              </w:numPr>
              <w:rPr>
                <w:sz w:val="22"/>
                <w:szCs w:val="22"/>
              </w:rPr>
            </w:pPr>
          </w:p>
          <w:p w14:paraId="3CB526CD" w14:textId="77777777" w:rsidR="004B59BB" w:rsidRDefault="004B59BB" w:rsidP="00DD0C33">
            <w:pPr>
              <w:numPr>
                <w:ilvl w:val="12"/>
                <w:numId w:val="0"/>
              </w:numPr>
              <w:rPr>
                <w:sz w:val="22"/>
                <w:szCs w:val="22"/>
              </w:rPr>
            </w:pPr>
            <w:r>
              <w:rPr>
                <w:sz w:val="22"/>
                <w:szCs w:val="22"/>
              </w:rPr>
              <w:t xml:space="preserve">Students who believe they are eligible for travel assistance should complete a </w:t>
            </w:r>
            <w:r w:rsidR="00913029">
              <w:rPr>
                <w:sz w:val="22"/>
                <w:szCs w:val="22"/>
              </w:rPr>
              <w:t>Post-16 SEN</w:t>
            </w:r>
            <w:r w:rsidR="00990622">
              <w:rPr>
                <w:sz w:val="22"/>
                <w:szCs w:val="22"/>
              </w:rPr>
              <w:t>D</w:t>
            </w:r>
            <w:r w:rsidR="00913029">
              <w:rPr>
                <w:sz w:val="22"/>
                <w:szCs w:val="22"/>
              </w:rPr>
              <w:t>/medical</w:t>
            </w:r>
            <w:r>
              <w:rPr>
                <w:sz w:val="22"/>
                <w:szCs w:val="22"/>
              </w:rPr>
              <w:t xml:space="preserve"> transport application form, available from </w:t>
            </w:r>
            <w:hyperlink r:id="rId14" w:history="1">
              <w:r w:rsidR="00BF3D37" w:rsidRPr="00975662">
                <w:rPr>
                  <w:rStyle w:val="Hyperlink"/>
                  <w:sz w:val="22"/>
                  <w:szCs w:val="22"/>
                </w:rPr>
                <w:t>http://www.torbay.gov.uk/schools-and-learning/school-transport/post-16/</w:t>
              </w:r>
            </w:hyperlink>
            <w:r w:rsidR="00BF3D37">
              <w:rPr>
                <w:sz w:val="22"/>
                <w:szCs w:val="22"/>
              </w:rPr>
              <w:t xml:space="preserve"> </w:t>
            </w:r>
          </w:p>
          <w:p w14:paraId="0C9E69AE" w14:textId="77777777" w:rsidR="004B59BB" w:rsidRDefault="004B59BB" w:rsidP="00D75A4E">
            <w:pPr>
              <w:rPr>
                <w:sz w:val="22"/>
                <w:szCs w:val="22"/>
              </w:rPr>
            </w:pPr>
          </w:p>
          <w:p w14:paraId="6F5AF004" w14:textId="77777777" w:rsidR="004B59BB" w:rsidRDefault="004B59BB" w:rsidP="00D75A4E">
            <w:pPr>
              <w:rPr>
                <w:sz w:val="22"/>
                <w:szCs w:val="22"/>
              </w:rPr>
            </w:pPr>
            <w:r>
              <w:rPr>
                <w:sz w:val="22"/>
                <w:szCs w:val="22"/>
              </w:rPr>
              <w:lastRenderedPageBreak/>
              <w:t>Where a request is being made for specialist transport, appropriate evidence must be provided to demonstrate the need for the transport. Transport assistance will normally only be given to t</w:t>
            </w:r>
            <w:r w:rsidR="00990622">
              <w:rPr>
                <w:sz w:val="22"/>
                <w:szCs w:val="22"/>
              </w:rPr>
              <w:t xml:space="preserve">he post-16 setting named on a student’s Education, </w:t>
            </w:r>
            <w:proofErr w:type="gramStart"/>
            <w:r w:rsidR="00990622">
              <w:rPr>
                <w:sz w:val="22"/>
                <w:szCs w:val="22"/>
              </w:rPr>
              <w:t>Health</w:t>
            </w:r>
            <w:proofErr w:type="gramEnd"/>
            <w:r w:rsidR="00990622">
              <w:rPr>
                <w:sz w:val="22"/>
                <w:szCs w:val="22"/>
              </w:rPr>
              <w:t xml:space="preserve"> and Care </w:t>
            </w:r>
            <w:r>
              <w:rPr>
                <w:sz w:val="22"/>
                <w:szCs w:val="22"/>
              </w:rPr>
              <w:t>Plan.</w:t>
            </w:r>
          </w:p>
          <w:p w14:paraId="0EB6C683" w14:textId="77777777" w:rsidR="00330186" w:rsidRDefault="00330186" w:rsidP="00D75A4E">
            <w:pPr>
              <w:rPr>
                <w:sz w:val="22"/>
                <w:szCs w:val="22"/>
              </w:rPr>
            </w:pPr>
          </w:p>
          <w:p w14:paraId="7B076A3D" w14:textId="735054CB" w:rsidR="004B59BB" w:rsidRDefault="00330186" w:rsidP="00FE3E13">
            <w:pPr>
              <w:rPr>
                <w:sz w:val="22"/>
                <w:szCs w:val="22"/>
              </w:rPr>
            </w:pPr>
            <w:r>
              <w:rPr>
                <w:sz w:val="22"/>
                <w:szCs w:val="22"/>
              </w:rPr>
              <w:t>Students attending South Devon College requiring specialist transport should apply in the first instance to the college:</w:t>
            </w:r>
            <w:r w:rsidR="00FE3E13">
              <w:rPr>
                <w:sz w:val="22"/>
                <w:szCs w:val="22"/>
              </w:rPr>
              <w:t xml:space="preserve"> </w:t>
            </w:r>
            <w:hyperlink r:id="rId15" w:history="1">
              <w:r w:rsidR="00FE3E13" w:rsidRPr="00482F07">
                <w:rPr>
                  <w:rStyle w:val="Hyperlink"/>
                  <w:sz w:val="22"/>
                  <w:szCs w:val="22"/>
                </w:rPr>
                <w:t>https://www.southdevon.ac.uk/help-advice/travel-support</w:t>
              </w:r>
            </w:hyperlink>
            <w:r w:rsidR="00776EDF">
              <w:rPr>
                <w:sz w:val="22"/>
                <w:szCs w:val="22"/>
              </w:rPr>
              <w:t xml:space="preserve"> </w:t>
            </w:r>
          </w:p>
          <w:p w14:paraId="2ABD3BC1" w14:textId="77777777" w:rsidR="00FE3E13" w:rsidRDefault="00FE3E13" w:rsidP="008F7762">
            <w:pPr>
              <w:numPr>
                <w:ilvl w:val="12"/>
                <w:numId w:val="0"/>
              </w:numPr>
              <w:jc w:val="both"/>
              <w:rPr>
                <w:sz w:val="22"/>
                <w:szCs w:val="22"/>
              </w:rPr>
            </w:pPr>
          </w:p>
          <w:p w14:paraId="6683AD41" w14:textId="176F7A8D" w:rsidR="00990622" w:rsidRDefault="005F5AE8" w:rsidP="008F7762">
            <w:pPr>
              <w:numPr>
                <w:ilvl w:val="12"/>
                <w:numId w:val="0"/>
              </w:numPr>
              <w:jc w:val="both"/>
              <w:rPr>
                <w:sz w:val="22"/>
                <w:szCs w:val="22"/>
              </w:rPr>
            </w:pPr>
            <w:r>
              <w:rPr>
                <w:sz w:val="22"/>
                <w:szCs w:val="22"/>
              </w:rPr>
              <w:t>Additional support may be available for students attending South Devon College who pay a contribution to specialist transport. Please contact the college for details.</w:t>
            </w:r>
          </w:p>
          <w:p w14:paraId="649A83A2" w14:textId="77777777" w:rsidR="00990622" w:rsidRPr="00760EAE" w:rsidRDefault="00990622" w:rsidP="008F7762">
            <w:pPr>
              <w:numPr>
                <w:ilvl w:val="12"/>
                <w:numId w:val="0"/>
              </w:numPr>
              <w:jc w:val="both"/>
              <w:rPr>
                <w:b/>
                <w:color w:val="A6A6A6"/>
                <w:sz w:val="22"/>
                <w:szCs w:val="22"/>
              </w:rPr>
            </w:pPr>
          </w:p>
        </w:tc>
      </w:tr>
      <w:tr w:rsidR="004B5F72" w:rsidRPr="00760EAE" w14:paraId="60F841C6" w14:textId="77777777" w:rsidTr="00946C26">
        <w:trPr>
          <w:jc w:val="center"/>
        </w:trPr>
        <w:tc>
          <w:tcPr>
            <w:tcW w:w="9576" w:type="dxa"/>
            <w:shd w:val="clear" w:color="auto" w:fill="FFFF00"/>
          </w:tcPr>
          <w:p w14:paraId="49125FF6" w14:textId="77777777" w:rsidR="004B5F72" w:rsidRDefault="004B5F72" w:rsidP="00D44A39">
            <w:pPr>
              <w:numPr>
                <w:ilvl w:val="0"/>
                <w:numId w:val="1"/>
              </w:numPr>
              <w:jc w:val="both"/>
              <w:rPr>
                <w:b/>
                <w:sz w:val="22"/>
                <w:szCs w:val="22"/>
              </w:rPr>
            </w:pPr>
            <w:r>
              <w:rPr>
                <w:b/>
                <w:sz w:val="22"/>
                <w:szCs w:val="22"/>
              </w:rPr>
              <w:lastRenderedPageBreak/>
              <w:t>Payment methods for transport assistance</w:t>
            </w:r>
          </w:p>
        </w:tc>
      </w:tr>
      <w:tr w:rsidR="004B5F72" w:rsidRPr="00760EAE" w14:paraId="05FB32D3" w14:textId="77777777" w:rsidTr="00946C26">
        <w:trPr>
          <w:jc w:val="center"/>
        </w:trPr>
        <w:tc>
          <w:tcPr>
            <w:tcW w:w="9576" w:type="dxa"/>
            <w:shd w:val="clear" w:color="auto" w:fill="auto"/>
          </w:tcPr>
          <w:p w14:paraId="43A8625E" w14:textId="77777777" w:rsidR="00FE3E13" w:rsidRDefault="00FE3E13" w:rsidP="004B5F72">
            <w:pPr>
              <w:jc w:val="both"/>
              <w:rPr>
                <w:rFonts w:cs="Arial"/>
                <w:b/>
                <w:sz w:val="22"/>
                <w:szCs w:val="22"/>
                <w:lang w:eastAsia="en-US"/>
              </w:rPr>
            </w:pPr>
          </w:p>
          <w:p w14:paraId="2F0027DD" w14:textId="61062438" w:rsidR="00D44A39" w:rsidRDefault="00990622" w:rsidP="004B5F72">
            <w:pPr>
              <w:jc w:val="both"/>
              <w:rPr>
                <w:rFonts w:cs="Arial"/>
                <w:sz w:val="22"/>
                <w:szCs w:val="22"/>
                <w:lang w:eastAsia="en-US"/>
              </w:rPr>
            </w:pPr>
            <w:r>
              <w:rPr>
                <w:rFonts w:cs="Arial"/>
                <w:b/>
                <w:sz w:val="22"/>
                <w:szCs w:val="22"/>
                <w:lang w:eastAsia="en-US"/>
              </w:rPr>
              <w:t>L</w:t>
            </w:r>
            <w:r w:rsidR="00D44A39" w:rsidRPr="005531EA">
              <w:rPr>
                <w:rFonts w:cs="Arial"/>
                <w:b/>
                <w:sz w:val="22"/>
                <w:szCs w:val="22"/>
                <w:lang w:eastAsia="en-US"/>
              </w:rPr>
              <w:t>ocal authority</w:t>
            </w:r>
          </w:p>
          <w:p w14:paraId="34062872" w14:textId="77777777" w:rsidR="004B5F72" w:rsidRPr="00981C75" w:rsidRDefault="004B5F72" w:rsidP="004B5F72">
            <w:pPr>
              <w:jc w:val="both"/>
              <w:rPr>
                <w:rFonts w:cs="Arial"/>
                <w:sz w:val="22"/>
                <w:szCs w:val="22"/>
                <w:lang w:eastAsia="en-US"/>
              </w:rPr>
            </w:pPr>
            <w:r w:rsidRPr="002B6121">
              <w:rPr>
                <w:rFonts w:cs="Arial"/>
                <w:sz w:val="22"/>
                <w:szCs w:val="22"/>
                <w:lang w:eastAsia="en-US"/>
              </w:rPr>
              <w:t>.</w:t>
            </w:r>
          </w:p>
          <w:p w14:paraId="6B4A6B1D" w14:textId="77777777" w:rsidR="004B5F72" w:rsidRDefault="002E0E57" w:rsidP="004B5F72">
            <w:pPr>
              <w:jc w:val="both"/>
              <w:rPr>
                <w:rFonts w:cs="Arial"/>
                <w:sz w:val="22"/>
                <w:szCs w:val="22"/>
                <w:lang w:eastAsia="en-US"/>
              </w:rPr>
            </w:pPr>
            <w:r>
              <w:rPr>
                <w:rFonts w:cs="Arial"/>
                <w:sz w:val="22"/>
                <w:szCs w:val="22"/>
                <w:lang w:eastAsia="en-US"/>
              </w:rPr>
              <w:t>Contributions</w:t>
            </w:r>
            <w:r w:rsidR="004B5F72">
              <w:rPr>
                <w:rFonts w:cs="Arial"/>
                <w:sz w:val="22"/>
                <w:szCs w:val="22"/>
                <w:lang w:eastAsia="en-US"/>
              </w:rPr>
              <w:t xml:space="preserve"> to specialist transport can be made</w:t>
            </w:r>
            <w:r w:rsidR="004B5F72" w:rsidRPr="002B6121">
              <w:rPr>
                <w:rFonts w:cs="Arial"/>
                <w:sz w:val="22"/>
                <w:szCs w:val="22"/>
                <w:lang w:eastAsia="en-US"/>
              </w:rPr>
              <w:t xml:space="preserve"> by the following options:</w:t>
            </w:r>
          </w:p>
          <w:p w14:paraId="20FC1F3D" w14:textId="77777777" w:rsidR="004B5F72" w:rsidRDefault="004B5F72" w:rsidP="004B5F72">
            <w:pPr>
              <w:numPr>
                <w:ilvl w:val="0"/>
                <w:numId w:val="15"/>
              </w:numPr>
              <w:jc w:val="both"/>
              <w:rPr>
                <w:rFonts w:cs="Arial"/>
                <w:sz w:val="22"/>
                <w:szCs w:val="22"/>
                <w:lang w:eastAsia="en-US"/>
              </w:rPr>
            </w:pPr>
            <w:r w:rsidRPr="002B6121">
              <w:rPr>
                <w:rFonts w:cs="Arial"/>
                <w:sz w:val="22"/>
                <w:szCs w:val="22"/>
                <w:lang w:eastAsia="en-US"/>
              </w:rPr>
              <w:t xml:space="preserve">Annually - one invoice will be issued </w:t>
            </w:r>
          </w:p>
          <w:p w14:paraId="034729A0" w14:textId="77777777" w:rsidR="004B5F72" w:rsidRPr="000F2E8D" w:rsidRDefault="004B5F72" w:rsidP="004B5F72">
            <w:pPr>
              <w:numPr>
                <w:ilvl w:val="0"/>
                <w:numId w:val="15"/>
              </w:numPr>
              <w:jc w:val="both"/>
              <w:rPr>
                <w:rFonts w:cs="Arial"/>
                <w:sz w:val="22"/>
                <w:szCs w:val="22"/>
                <w:lang w:eastAsia="en-US"/>
              </w:rPr>
            </w:pPr>
            <w:r w:rsidRPr="000F2E8D">
              <w:rPr>
                <w:rFonts w:cs="Arial"/>
                <w:sz w:val="22"/>
                <w:szCs w:val="22"/>
                <w:lang w:eastAsia="en-US"/>
              </w:rPr>
              <w:t>Monthly Instalments - one invoice will be issued with a payment plan set up</w:t>
            </w:r>
          </w:p>
          <w:p w14:paraId="5C149705" w14:textId="77777777" w:rsidR="004B5F72" w:rsidRDefault="004B5F72" w:rsidP="004B5F72">
            <w:pPr>
              <w:jc w:val="both"/>
              <w:rPr>
                <w:rFonts w:cs="Arial"/>
                <w:sz w:val="22"/>
                <w:szCs w:val="22"/>
                <w:lang w:eastAsia="en-US"/>
              </w:rPr>
            </w:pPr>
          </w:p>
          <w:p w14:paraId="1CF287FE" w14:textId="77777777" w:rsidR="004B5F72" w:rsidRDefault="004B5F72" w:rsidP="004B5F72">
            <w:pPr>
              <w:jc w:val="both"/>
              <w:rPr>
                <w:rFonts w:cs="Arial"/>
                <w:sz w:val="22"/>
                <w:szCs w:val="22"/>
                <w:lang w:eastAsia="en-US"/>
              </w:rPr>
            </w:pPr>
            <w:r>
              <w:rPr>
                <w:rFonts w:cs="Arial"/>
                <w:sz w:val="22"/>
                <w:szCs w:val="22"/>
                <w:lang w:eastAsia="en-US"/>
              </w:rPr>
              <w:t>Payment can be made</w:t>
            </w:r>
            <w:r w:rsidRPr="002B6121">
              <w:rPr>
                <w:rFonts w:cs="Arial"/>
                <w:sz w:val="22"/>
                <w:szCs w:val="22"/>
                <w:lang w:eastAsia="en-US"/>
              </w:rPr>
              <w:t xml:space="preserve"> by the following methods:</w:t>
            </w:r>
          </w:p>
          <w:p w14:paraId="1F57D858" w14:textId="77777777" w:rsidR="004B5F72" w:rsidRDefault="004B5F72" w:rsidP="004B5F72">
            <w:pPr>
              <w:numPr>
                <w:ilvl w:val="0"/>
                <w:numId w:val="14"/>
              </w:numPr>
              <w:jc w:val="both"/>
              <w:rPr>
                <w:rFonts w:cs="Arial"/>
                <w:sz w:val="22"/>
                <w:szCs w:val="22"/>
                <w:lang w:eastAsia="en-US"/>
              </w:rPr>
            </w:pPr>
            <w:r w:rsidRPr="002B6121">
              <w:rPr>
                <w:rFonts w:cs="Arial"/>
                <w:sz w:val="22"/>
                <w:szCs w:val="22"/>
                <w:lang w:eastAsia="en-US"/>
              </w:rPr>
              <w:t xml:space="preserve">Credit/Debit Card </w:t>
            </w:r>
          </w:p>
          <w:p w14:paraId="08135CDF" w14:textId="2DD28AD0" w:rsidR="004B5F72" w:rsidRDefault="004B5F72" w:rsidP="004B5F72">
            <w:pPr>
              <w:numPr>
                <w:ilvl w:val="0"/>
                <w:numId w:val="14"/>
              </w:numPr>
              <w:jc w:val="both"/>
              <w:rPr>
                <w:rFonts w:cs="Arial"/>
                <w:sz w:val="22"/>
                <w:szCs w:val="22"/>
                <w:lang w:eastAsia="en-US"/>
              </w:rPr>
            </w:pPr>
            <w:r w:rsidRPr="00FA7CE1">
              <w:rPr>
                <w:rFonts w:cs="Arial"/>
                <w:sz w:val="22"/>
                <w:szCs w:val="22"/>
                <w:lang w:eastAsia="en-US"/>
              </w:rPr>
              <w:t>Direct Debit</w:t>
            </w:r>
            <w:r w:rsidR="00FE3E13">
              <w:rPr>
                <w:rFonts w:cs="Arial"/>
                <w:sz w:val="22"/>
                <w:szCs w:val="22"/>
                <w:lang w:eastAsia="en-US"/>
              </w:rPr>
              <w:t xml:space="preserve"> </w:t>
            </w:r>
            <w:r w:rsidRPr="00FA7CE1">
              <w:rPr>
                <w:rFonts w:cs="Arial"/>
                <w:sz w:val="22"/>
                <w:szCs w:val="22"/>
                <w:lang w:eastAsia="en-US"/>
              </w:rPr>
              <w:t>(monthly only)</w:t>
            </w:r>
          </w:p>
          <w:p w14:paraId="69DE93A0" w14:textId="77777777" w:rsidR="004B5F72" w:rsidRDefault="004B5F72" w:rsidP="004B5F72">
            <w:pPr>
              <w:numPr>
                <w:ilvl w:val="0"/>
                <w:numId w:val="14"/>
              </w:numPr>
              <w:jc w:val="both"/>
              <w:rPr>
                <w:rFonts w:cs="Arial"/>
                <w:sz w:val="22"/>
                <w:szCs w:val="22"/>
                <w:lang w:eastAsia="en-US"/>
              </w:rPr>
            </w:pPr>
            <w:r w:rsidRPr="00FA7CE1">
              <w:rPr>
                <w:rFonts w:cs="Arial"/>
                <w:sz w:val="22"/>
                <w:szCs w:val="22"/>
                <w:lang w:eastAsia="en-US"/>
              </w:rPr>
              <w:t xml:space="preserve">Monthly instalments through the Post Office </w:t>
            </w:r>
          </w:p>
          <w:p w14:paraId="1AD25F4F" w14:textId="77777777" w:rsidR="004B5F72" w:rsidRDefault="004B5F72" w:rsidP="004B5F72">
            <w:pPr>
              <w:numPr>
                <w:ilvl w:val="0"/>
                <w:numId w:val="14"/>
              </w:numPr>
              <w:jc w:val="both"/>
              <w:rPr>
                <w:rFonts w:cs="Arial"/>
                <w:sz w:val="22"/>
                <w:szCs w:val="22"/>
                <w:lang w:eastAsia="en-US"/>
              </w:rPr>
            </w:pPr>
            <w:r>
              <w:rPr>
                <w:rFonts w:cs="Arial"/>
                <w:sz w:val="22"/>
                <w:szCs w:val="22"/>
                <w:lang w:eastAsia="en-US"/>
              </w:rPr>
              <w:t>Torbay Council online payment system</w:t>
            </w:r>
          </w:p>
          <w:p w14:paraId="139F08AF" w14:textId="77777777" w:rsidR="004B5F72" w:rsidRDefault="004B5F72" w:rsidP="004B5F72">
            <w:pPr>
              <w:numPr>
                <w:ilvl w:val="0"/>
                <w:numId w:val="14"/>
              </w:numPr>
              <w:jc w:val="both"/>
              <w:rPr>
                <w:rFonts w:cs="Arial"/>
                <w:sz w:val="22"/>
                <w:szCs w:val="22"/>
                <w:lang w:eastAsia="en-US"/>
              </w:rPr>
            </w:pPr>
            <w:r w:rsidRPr="00FA7CE1">
              <w:rPr>
                <w:rFonts w:cs="Arial"/>
                <w:sz w:val="22"/>
                <w:szCs w:val="22"/>
                <w:lang w:eastAsia="en-US"/>
              </w:rPr>
              <w:t>Torbay Council automated payments line</w:t>
            </w:r>
          </w:p>
          <w:p w14:paraId="571CD0C7" w14:textId="77777777" w:rsidR="00D44A39" w:rsidRDefault="00D44A39" w:rsidP="004B5F72">
            <w:pPr>
              <w:jc w:val="both"/>
              <w:rPr>
                <w:rFonts w:cs="Arial"/>
                <w:sz w:val="22"/>
                <w:szCs w:val="22"/>
                <w:lang w:eastAsia="en-US"/>
              </w:rPr>
            </w:pPr>
          </w:p>
          <w:p w14:paraId="07824CC5" w14:textId="77777777" w:rsidR="00D44A39" w:rsidRDefault="00D44A39" w:rsidP="004B5F72">
            <w:pPr>
              <w:jc w:val="both"/>
              <w:rPr>
                <w:rFonts w:cs="Arial"/>
                <w:sz w:val="22"/>
                <w:szCs w:val="22"/>
                <w:lang w:eastAsia="en-US"/>
              </w:rPr>
            </w:pPr>
            <w:r w:rsidRPr="005531EA">
              <w:rPr>
                <w:rFonts w:cs="Arial"/>
                <w:b/>
                <w:sz w:val="22"/>
                <w:szCs w:val="22"/>
                <w:lang w:eastAsia="en-US"/>
              </w:rPr>
              <w:t>South Devon College</w:t>
            </w:r>
          </w:p>
          <w:p w14:paraId="2CC7D951" w14:textId="77777777" w:rsidR="00D44A39" w:rsidRDefault="00D44A39" w:rsidP="004B5F72">
            <w:pPr>
              <w:jc w:val="both"/>
              <w:rPr>
                <w:rFonts w:cs="Arial"/>
                <w:sz w:val="22"/>
                <w:szCs w:val="22"/>
                <w:lang w:eastAsia="en-US"/>
              </w:rPr>
            </w:pPr>
            <w:r>
              <w:rPr>
                <w:rFonts w:cs="Arial"/>
                <w:sz w:val="22"/>
                <w:szCs w:val="22"/>
                <w:lang w:eastAsia="en-US"/>
              </w:rPr>
              <w:t xml:space="preserve">Payments can be by cash, </w:t>
            </w:r>
            <w:proofErr w:type="gramStart"/>
            <w:r>
              <w:rPr>
                <w:rFonts w:cs="Arial"/>
                <w:sz w:val="22"/>
                <w:szCs w:val="22"/>
                <w:lang w:eastAsia="en-US"/>
              </w:rPr>
              <w:t>card</w:t>
            </w:r>
            <w:proofErr w:type="gramEnd"/>
            <w:r>
              <w:rPr>
                <w:rFonts w:cs="Arial"/>
                <w:sz w:val="22"/>
                <w:szCs w:val="22"/>
                <w:lang w:eastAsia="en-US"/>
              </w:rPr>
              <w:t xml:space="preserve"> or cheque payable to South Devon College, by direct debit or via the college’s online shop.</w:t>
            </w:r>
          </w:p>
          <w:p w14:paraId="09E8B14D" w14:textId="77777777" w:rsidR="00D44A39" w:rsidRDefault="00D44A39" w:rsidP="004B5F72">
            <w:pPr>
              <w:jc w:val="both"/>
              <w:rPr>
                <w:rFonts w:cs="Arial"/>
                <w:sz w:val="22"/>
                <w:szCs w:val="22"/>
                <w:lang w:eastAsia="en-US"/>
              </w:rPr>
            </w:pPr>
          </w:p>
          <w:p w14:paraId="3EE68547" w14:textId="77777777" w:rsidR="00D44A39" w:rsidRDefault="00D44A39" w:rsidP="004B5F72">
            <w:pPr>
              <w:jc w:val="both"/>
              <w:rPr>
                <w:rFonts w:cs="Arial"/>
                <w:sz w:val="22"/>
                <w:szCs w:val="22"/>
                <w:lang w:eastAsia="en-US"/>
              </w:rPr>
            </w:pPr>
            <w:r>
              <w:rPr>
                <w:rFonts w:cs="Arial"/>
                <w:sz w:val="22"/>
                <w:szCs w:val="22"/>
                <w:lang w:eastAsia="en-US"/>
              </w:rPr>
              <w:t xml:space="preserve">You can pay monthly, </w:t>
            </w:r>
            <w:proofErr w:type="gramStart"/>
            <w:r>
              <w:rPr>
                <w:rFonts w:cs="Arial"/>
                <w:sz w:val="22"/>
                <w:szCs w:val="22"/>
                <w:lang w:eastAsia="en-US"/>
              </w:rPr>
              <w:t>termly</w:t>
            </w:r>
            <w:proofErr w:type="gramEnd"/>
            <w:r>
              <w:rPr>
                <w:rFonts w:cs="Arial"/>
                <w:sz w:val="22"/>
                <w:szCs w:val="22"/>
                <w:lang w:eastAsia="en-US"/>
              </w:rPr>
              <w:t xml:space="preserve"> or annually.</w:t>
            </w:r>
          </w:p>
          <w:p w14:paraId="2C93D860" w14:textId="77777777" w:rsidR="001F7252" w:rsidRDefault="001F7252" w:rsidP="004B5F72">
            <w:pPr>
              <w:jc w:val="both"/>
              <w:rPr>
                <w:rFonts w:cs="Arial"/>
                <w:sz w:val="22"/>
                <w:szCs w:val="22"/>
                <w:lang w:eastAsia="en-US"/>
              </w:rPr>
            </w:pPr>
          </w:p>
          <w:p w14:paraId="3EE09DB6" w14:textId="77777777" w:rsidR="00BD28AB" w:rsidRDefault="00BD28AB" w:rsidP="004B5F72">
            <w:pPr>
              <w:jc w:val="both"/>
              <w:rPr>
                <w:rFonts w:cs="Arial"/>
                <w:sz w:val="22"/>
                <w:szCs w:val="22"/>
                <w:lang w:eastAsia="en-US"/>
              </w:rPr>
            </w:pPr>
            <w:r>
              <w:rPr>
                <w:rFonts w:cs="Arial"/>
                <w:sz w:val="22"/>
                <w:szCs w:val="22"/>
                <w:lang w:eastAsia="en-US"/>
              </w:rPr>
              <w:t>For more information, please look at the college website:</w:t>
            </w:r>
          </w:p>
          <w:p w14:paraId="4A0F29DB" w14:textId="77777777" w:rsidR="00776EDF" w:rsidRDefault="00BD28AB" w:rsidP="00802157">
            <w:pPr>
              <w:numPr>
                <w:ilvl w:val="12"/>
                <w:numId w:val="0"/>
              </w:numPr>
              <w:jc w:val="both"/>
              <w:rPr>
                <w:sz w:val="22"/>
                <w:szCs w:val="22"/>
              </w:rPr>
            </w:pPr>
            <w:r>
              <w:rPr>
                <w:rFonts w:cs="Arial"/>
                <w:sz w:val="22"/>
                <w:szCs w:val="22"/>
                <w:lang w:eastAsia="en-US"/>
              </w:rPr>
              <w:t xml:space="preserve"> </w:t>
            </w:r>
            <w:hyperlink r:id="rId16" w:history="1">
              <w:r w:rsidR="00802157" w:rsidRPr="0044069D">
                <w:rPr>
                  <w:rStyle w:val="Hyperlink"/>
                  <w:sz w:val="22"/>
                  <w:szCs w:val="22"/>
                </w:rPr>
                <w:t>https://www.southdevon.ac.uk/help-advice/travel-support</w:t>
              </w:r>
            </w:hyperlink>
            <w:r w:rsidR="00802157">
              <w:rPr>
                <w:sz w:val="22"/>
                <w:szCs w:val="22"/>
              </w:rPr>
              <w:t xml:space="preserve"> </w:t>
            </w:r>
            <w:r>
              <w:rPr>
                <w:sz w:val="22"/>
                <w:szCs w:val="22"/>
              </w:rPr>
              <w:t xml:space="preserve"> .</w:t>
            </w:r>
          </w:p>
          <w:p w14:paraId="42C58F20" w14:textId="77777777" w:rsidR="00802157" w:rsidRPr="00776EDF" w:rsidRDefault="00802157" w:rsidP="00802157">
            <w:pPr>
              <w:numPr>
                <w:ilvl w:val="12"/>
                <w:numId w:val="0"/>
              </w:numPr>
              <w:jc w:val="both"/>
              <w:rPr>
                <w:sz w:val="22"/>
                <w:szCs w:val="22"/>
              </w:rPr>
            </w:pPr>
          </w:p>
          <w:p w14:paraId="30108CED" w14:textId="77777777" w:rsidR="00990622" w:rsidRPr="004B5F72" w:rsidRDefault="00990622" w:rsidP="006D7ADE">
            <w:pPr>
              <w:jc w:val="both"/>
              <w:rPr>
                <w:sz w:val="22"/>
                <w:szCs w:val="22"/>
              </w:rPr>
            </w:pPr>
          </w:p>
        </w:tc>
      </w:tr>
    </w:tbl>
    <w:p w14:paraId="10D96A26" w14:textId="77777777" w:rsidR="00946C26" w:rsidRDefault="00946C26" w:rsidP="00946C26">
      <w:pPr>
        <w:tabs>
          <w:tab w:val="left" w:pos="4905"/>
        </w:tabs>
      </w:pPr>
      <w:r>
        <w:tab/>
      </w:r>
    </w:p>
    <w:p w14:paraId="7FC9EEB2" w14:textId="77777777" w:rsidR="00946C26" w:rsidRDefault="00946C26" w:rsidP="00946C26">
      <w:pPr>
        <w:tabs>
          <w:tab w:val="left" w:pos="4905"/>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59BB" w:rsidRPr="00760EAE" w14:paraId="570E3FA8" w14:textId="77777777" w:rsidTr="00946C26">
        <w:trPr>
          <w:jc w:val="center"/>
        </w:trPr>
        <w:tc>
          <w:tcPr>
            <w:tcW w:w="9576" w:type="dxa"/>
            <w:shd w:val="clear" w:color="auto" w:fill="FFFF00"/>
          </w:tcPr>
          <w:p w14:paraId="00D71A07" w14:textId="77777777" w:rsidR="004B59BB" w:rsidRDefault="004B59BB" w:rsidP="004B59BB">
            <w:pPr>
              <w:numPr>
                <w:ilvl w:val="0"/>
                <w:numId w:val="1"/>
              </w:numPr>
              <w:jc w:val="both"/>
              <w:rPr>
                <w:b/>
                <w:sz w:val="22"/>
                <w:szCs w:val="22"/>
              </w:rPr>
            </w:pPr>
            <w:r>
              <w:rPr>
                <w:b/>
                <w:sz w:val="22"/>
                <w:szCs w:val="22"/>
              </w:rPr>
              <w:lastRenderedPageBreak/>
              <w:t>How do I appeal against a decision to refuse transport assistance?</w:t>
            </w:r>
          </w:p>
        </w:tc>
      </w:tr>
      <w:tr w:rsidR="004B59BB" w:rsidRPr="00760EAE" w14:paraId="026A2F23" w14:textId="77777777" w:rsidTr="00946C26">
        <w:trPr>
          <w:jc w:val="center"/>
        </w:trPr>
        <w:tc>
          <w:tcPr>
            <w:tcW w:w="9576" w:type="dxa"/>
            <w:shd w:val="clear" w:color="auto" w:fill="auto"/>
          </w:tcPr>
          <w:p w14:paraId="58ACE3F3" w14:textId="77777777" w:rsidR="00AD7734" w:rsidRPr="00AD7734" w:rsidRDefault="00946C26" w:rsidP="00AD7734">
            <w:pPr>
              <w:pStyle w:val="Heading2"/>
              <w:jc w:val="both"/>
              <w:rPr>
                <w:i w:val="0"/>
                <w:sz w:val="22"/>
                <w:szCs w:val="22"/>
              </w:rPr>
            </w:pPr>
            <w:r>
              <w:rPr>
                <w:rStyle w:val="Strong"/>
                <w:b/>
                <w:bCs/>
                <w:i w:val="0"/>
                <w:sz w:val="22"/>
                <w:szCs w:val="22"/>
              </w:rPr>
              <w:t>L</w:t>
            </w:r>
            <w:r w:rsidR="00AD7734" w:rsidRPr="00AD7734">
              <w:rPr>
                <w:rStyle w:val="Strong"/>
                <w:b/>
                <w:bCs/>
                <w:i w:val="0"/>
                <w:sz w:val="22"/>
                <w:szCs w:val="22"/>
              </w:rPr>
              <w:t>ocal Authority Transport Appeals Procedure</w:t>
            </w:r>
          </w:p>
          <w:p w14:paraId="7BB1D75C" w14:textId="77777777" w:rsidR="00AD7734" w:rsidRPr="00AD7734" w:rsidRDefault="00AD7734" w:rsidP="00AD7734">
            <w:pPr>
              <w:jc w:val="both"/>
              <w:rPr>
                <w:sz w:val="22"/>
                <w:szCs w:val="22"/>
              </w:rPr>
            </w:pPr>
            <w:r w:rsidRPr="00AD7734">
              <w:rPr>
                <w:sz w:val="22"/>
                <w:szCs w:val="22"/>
              </w:rPr>
              <w:t xml:space="preserve">Students may appeal against the council’s decision not to assist with transport if they feel there are exceptional circumstances. The appeal will be considered by a panel of officers. If transport is not awarded by the Officer Panel, the council has an Appeal Panel, where elected members will consider representations from parents. </w:t>
            </w:r>
          </w:p>
          <w:p w14:paraId="709FEED0" w14:textId="77777777" w:rsidR="00AD7734" w:rsidRPr="00AD7734" w:rsidRDefault="00AD7734" w:rsidP="00AD7734">
            <w:pPr>
              <w:jc w:val="both"/>
              <w:rPr>
                <w:rFonts w:ascii="Times New Roman" w:hAnsi="Times New Roman"/>
                <w:sz w:val="22"/>
                <w:szCs w:val="22"/>
                <w:lang w:eastAsia="en-US"/>
              </w:rPr>
            </w:pPr>
          </w:p>
          <w:p w14:paraId="42998E49" w14:textId="77777777" w:rsidR="00AD7734" w:rsidRDefault="00AD7734" w:rsidP="00AD7734">
            <w:pPr>
              <w:jc w:val="both"/>
              <w:rPr>
                <w:rFonts w:cs="Arial"/>
                <w:sz w:val="22"/>
                <w:szCs w:val="22"/>
                <w:lang w:eastAsia="en-US"/>
              </w:rPr>
            </w:pPr>
            <w:r w:rsidRPr="00AD7734">
              <w:rPr>
                <w:rFonts w:cs="Arial"/>
                <w:sz w:val="22"/>
                <w:szCs w:val="22"/>
                <w:lang w:eastAsia="en-US"/>
              </w:rPr>
              <w:t>The Senior Officer Panel Appeal form is available from the Transport Team</w:t>
            </w:r>
            <w:r w:rsidR="009C1BDC">
              <w:rPr>
                <w:rFonts w:cs="Arial"/>
                <w:sz w:val="22"/>
                <w:szCs w:val="22"/>
                <w:lang w:eastAsia="en-US"/>
              </w:rPr>
              <w:t>,</w:t>
            </w:r>
            <w:r w:rsidRPr="00AD7734">
              <w:rPr>
                <w:rFonts w:cs="Arial"/>
                <w:sz w:val="22"/>
                <w:szCs w:val="22"/>
                <w:lang w:eastAsia="en-US"/>
              </w:rPr>
              <w:t xml:space="preserve"> contact details in section 11. The application will be put forward at the next available Senior Officer Panel date and the decision will be informed to you in writing. If the decision is to not award transport, a form will be included for you to complete should you wish to take forward your appeal to the Appeals Committee where elected members will consider the case. </w:t>
            </w:r>
            <w:r w:rsidR="00B84F37">
              <w:rPr>
                <w:rFonts w:cs="Arial"/>
                <w:sz w:val="22"/>
                <w:szCs w:val="22"/>
                <w:lang w:eastAsia="en-US"/>
              </w:rPr>
              <w:t>You are unlikely to succeed in an appeal for financial assistance/reduced contribution unless you have applied for and been refused a bursary from the school and can provide evidence that you are on low income.</w:t>
            </w:r>
          </w:p>
          <w:p w14:paraId="17F44F94" w14:textId="77777777" w:rsidR="00AD7734" w:rsidRDefault="00AD7734" w:rsidP="00AD7734">
            <w:pPr>
              <w:rPr>
                <w:rFonts w:cs="Arial"/>
                <w:sz w:val="22"/>
                <w:szCs w:val="22"/>
              </w:rPr>
            </w:pPr>
          </w:p>
          <w:p w14:paraId="129D9811" w14:textId="77777777" w:rsidR="00AD7734" w:rsidRDefault="004B5F72" w:rsidP="00AD7734">
            <w:pPr>
              <w:rPr>
                <w:rFonts w:cs="Arial"/>
                <w:sz w:val="22"/>
                <w:szCs w:val="22"/>
              </w:rPr>
            </w:pPr>
            <w:r>
              <w:rPr>
                <w:rFonts w:cs="Arial"/>
                <w:sz w:val="22"/>
                <w:szCs w:val="22"/>
              </w:rPr>
              <w:t>I</w:t>
            </w:r>
            <w:r w:rsidR="00AD7734" w:rsidRPr="002817AF">
              <w:rPr>
                <w:rFonts w:cs="Arial"/>
                <w:sz w:val="22"/>
                <w:szCs w:val="22"/>
              </w:rPr>
              <w:t xml:space="preserve">f you would like to appeal against a decision by Torbay Council to refuse travel support please follow the appeal process found at </w:t>
            </w:r>
            <w:hyperlink r:id="rId17" w:history="1">
              <w:r w:rsidR="00BF3D37" w:rsidRPr="00975662">
                <w:rPr>
                  <w:rStyle w:val="Hyperlink"/>
                  <w:rFonts w:cs="Arial"/>
                  <w:sz w:val="22"/>
                  <w:szCs w:val="22"/>
                </w:rPr>
                <w:t>http://www.torbay.gov.uk/schools-and-learning/school-transport/school-transport-appeals/</w:t>
              </w:r>
            </w:hyperlink>
            <w:r w:rsidR="00BF3D37">
              <w:rPr>
                <w:rFonts w:cs="Arial"/>
                <w:sz w:val="22"/>
                <w:szCs w:val="22"/>
              </w:rPr>
              <w:t xml:space="preserve"> .</w:t>
            </w:r>
          </w:p>
          <w:p w14:paraId="42DF799A" w14:textId="77777777" w:rsidR="00AD7734" w:rsidRPr="002817AF" w:rsidRDefault="00AD7734" w:rsidP="00AD7734">
            <w:pPr>
              <w:rPr>
                <w:rFonts w:cs="Arial"/>
                <w:sz w:val="22"/>
                <w:szCs w:val="22"/>
              </w:rPr>
            </w:pPr>
            <w:r>
              <w:rPr>
                <w:rFonts w:cs="Arial"/>
                <w:sz w:val="22"/>
                <w:szCs w:val="22"/>
              </w:rPr>
              <w:t>If you consider there has been a failure to comply with procedural rules or if there are any other irregularities in the way an appeal was handled, you may have a right to refer the matter to the Local Government Ombudsman. If you consider the decision of the independent appeals panel to be flawed on public law grounds, you may apply for judicial review.</w:t>
            </w:r>
          </w:p>
          <w:p w14:paraId="1248CFFB" w14:textId="77777777" w:rsidR="00AD7734" w:rsidRPr="00AD7734" w:rsidRDefault="00AD7734" w:rsidP="00AD7734">
            <w:pPr>
              <w:jc w:val="both"/>
              <w:rPr>
                <w:rFonts w:cs="Arial"/>
                <w:sz w:val="22"/>
                <w:szCs w:val="22"/>
                <w:lang w:eastAsia="en-US"/>
              </w:rPr>
            </w:pPr>
          </w:p>
          <w:p w14:paraId="0E5F8B28" w14:textId="77777777" w:rsidR="004B59BB" w:rsidRDefault="004B59BB" w:rsidP="004B59BB">
            <w:pPr>
              <w:ind w:left="360"/>
              <w:jc w:val="both"/>
              <w:rPr>
                <w:b/>
                <w:sz w:val="22"/>
                <w:szCs w:val="22"/>
              </w:rPr>
            </w:pPr>
          </w:p>
        </w:tc>
      </w:tr>
      <w:tr w:rsidR="004B59BB" w:rsidRPr="00760EAE" w14:paraId="77012A2D" w14:textId="77777777" w:rsidTr="00946C26">
        <w:trPr>
          <w:jc w:val="center"/>
        </w:trPr>
        <w:tc>
          <w:tcPr>
            <w:tcW w:w="9576" w:type="dxa"/>
            <w:shd w:val="clear" w:color="auto" w:fill="FFFF00"/>
          </w:tcPr>
          <w:p w14:paraId="3E9F0EA2" w14:textId="77777777" w:rsidR="004B59BB" w:rsidRPr="004B59BB" w:rsidRDefault="004B59BB" w:rsidP="004B59BB">
            <w:pPr>
              <w:numPr>
                <w:ilvl w:val="0"/>
                <w:numId w:val="1"/>
              </w:numPr>
              <w:jc w:val="both"/>
              <w:rPr>
                <w:b/>
                <w:sz w:val="22"/>
                <w:szCs w:val="22"/>
              </w:rPr>
            </w:pPr>
            <w:r>
              <w:rPr>
                <w:b/>
                <w:sz w:val="22"/>
                <w:szCs w:val="22"/>
              </w:rPr>
              <w:t>What support is available from individual schools and c</w:t>
            </w:r>
            <w:r w:rsidRPr="002B6121">
              <w:rPr>
                <w:b/>
                <w:sz w:val="22"/>
                <w:szCs w:val="22"/>
              </w:rPr>
              <w:t>olleges</w:t>
            </w:r>
            <w:r>
              <w:rPr>
                <w:b/>
                <w:sz w:val="22"/>
                <w:szCs w:val="22"/>
              </w:rPr>
              <w:t xml:space="preserve"> and public transport operators?</w:t>
            </w:r>
          </w:p>
        </w:tc>
      </w:tr>
      <w:tr w:rsidR="004B59BB" w:rsidRPr="00760EAE" w14:paraId="3BD1EF27" w14:textId="77777777" w:rsidTr="00946C26">
        <w:trPr>
          <w:jc w:val="center"/>
        </w:trPr>
        <w:tc>
          <w:tcPr>
            <w:tcW w:w="9576" w:type="dxa"/>
          </w:tcPr>
          <w:p w14:paraId="02BC0294" w14:textId="77777777" w:rsidR="004B59BB" w:rsidRPr="00336EC8" w:rsidRDefault="004B59BB" w:rsidP="008F7762">
            <w:pPr>
              <w:numPr>
                <w:ilvl w:val="12"/>
                <w:numId w:val="0"/>
              </w:numPr>
              <w:jc w:val="both"/>
              <w:rPr>
                <w:rFonts w:cs="Arial"/>
                <w:b/>
                <w:color w:val="A6A6A6"/>
                <w:sz w:val="22"/>
                <w:szCs w:val="22"/>
              </w:rPr>
            </w:pPr>
          </w:p>
          <w:p w14:paraId="01BB8F8F" w14:textId="77777777" w:rsidR="004B59BB" w:rsidRPr="00336EC8" w:rsidRDefault="004B59BB" w:rsidP="00FA3233">
            <w:pPr>
              <w:autoSpaceDE w:val="0"/>
              <w:autoSpaceDN w:val="0"/>
              <w:adjustRightInd w:val="0"/>
              <w:spacing w:after="200"/>
              <w:rPr>
                <w:rFonts w:eastAsia="Calibri" w:cs="Arial"/>
                <w:sz w:val="22"/>
                <w:szCs w:val="22"/>
              </w:rPr>
            </w:pPr>
            <w:r w:rsidRPr="00336EC8">
              <w:rPr>
                <w:rFonts w:cs="Arial"/>
                <w:sz w:val="22"/>
                <w:szCs w:val="22"/>
              </w:rPr>
              <w:t xml:space="preserve">Individual Colleges and Schools exercise discretion to assist with students facing hardship where assistance is not available from the LA. Contact the individual schools or colleges for further information. </w:t>
            </w:r>
            <w:r w:rsidRPr="00336EC8">
              <w:rPr>
                <w:rFonts w:eastAsia="Calibri" w:cs="Arial"/>
                <w:sz w:val="22"/>
                <w:szCs w:val="22"/>
              </w:rPr>
              <w:t>A yearly bursary of up to £1,200 is available to young people in any of four defined vulnerable groups, which include:</w:t>
            </w:r>
          </w:p>
          <w:p w14:paraId="137EFF60" w14:textId="77777777" w:rsidR="004B59BB" w:rsidRPr="00336EC8" w:rsidRDefault="004B59BB" w:rsidP="00FA3233">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young people in care</w:t>
            </w:r>
          </w:p>
          <w:p w14:paraId="0A17C69D" w14:textId="77777777" w:rsidR="004B59BB" w:rsidRPr="00336EC8" w:rsidRDefault="004B59BB" w:rsidP="00FA3233">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care leavers</w:t>
            </w:r>
          </w:p>
          <w:p w14:paraId="4D2B1E7D" w14:textId="77777777" w:rsidR="004B59BB" w:rsidRPr="00336EC8" w:rsidRDefault="004B59BB" w:rsidP="00FA3233">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those on Income Support or Universal Credit</w:t>
            </w:r>
            <w:r w:rsidR="00776EDF" w:rsidRPr="00336EC8">
              <w:rPr>
                <w:rFonts w:eastAsia="Calibri" w:cs="Arial"/>
                <w:sz w:val="22"/>
                <w:szCs w:val="22"/>
              </w:rPr>
              <w:t xml:space="preserve"> because they are supporting themselves or themselves and a dependent </w:t>
            </w:r>
            <w:proofErr w:type="gramStart"/>
            <w:r w:rsidR="00776EDF" w:rsidRPr="00336EC8">
              <w:rPr>
                <w:rFonts w:eastAsia="Calibri" w:cs="Arial"/>
                <w:sz w:val="22"/>
                <w:szCs w:val="22"/>
              </w:rPr>
              <w:t>e.g.</w:t>
            </w:r>
            <w:proofErr w:type="gramEnd"/>
            <w:r w:rsidR="00776EDF" w:rsidRPr="00336EC8">
              <w:rPr>
                <w:rFonts w:eastAsia="Calibri" w:cs="Arial"/>
                <w:sz w:val="22"/>
                <w:szCs w:val="22"/>
              </w:rPr>
              <w:t xml:space="preserve"> a child</w:t>
            </w:r>
          </w:p>
          <w:p w14:paraId="0A3D8490" w14:textId="77777777" w:rsidR="004B59BB" w:rsidRPr="00336EC8" w:rsidRDefault="00776EDF" w:rsidP="00FA3233">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 xml:space="preserve">young people receiving Disability Living Allowance or Personal Independence Payments </w:t>
            </w:r>
            <w:proofErr w:type="gramStart"/>
            <w:r w:rsidRPr="00336EC8">
              <w:rPr>
                <w:rFonts w:eastAsia="Calibri" w:cs="Arial"/>
                <w:sz w:val="22"/>
                <w:szCs w:val="22"/>
              </w:rPr>
              <w:t>in their own right as well as</w:t>
            </w:r>
            <w:proofErr w:type="gramEnd"/>
            <w:r w:rsidRPr="00336EC8">
              <w:rPr>
                <w:rFonts w:eastAsia="Calibri" w:cs="Arial"/>
                <w:sz w:val="22"/>
                <w:szCs w:val="22"/>
              </w:rPr>
              <w:t xml:space="preserve"> </w:t>
            </w:r>
            <w:r w:rsidR="00B92663" w:rsidRPr="00336EC8">
              <w:rPr>
                <w:rFonts w:eastAsia="Calibri" w:cs="Arial"/>
                <w:sz w:val="22"/>
                <w:szCs w:val="22"/>
              </w:rPr>
              <w:t>Employment Support Allowance or Universal Credit in their own right</w:t>
            </w:r>
          </w:p>
          <w:p w14:paraId="75133FD5" w14:textId="77777777" w:rsidR="004B59BB" w:rsidRPr="00336EC8" w:rsidRDefault="004B59BB" w:rsidP="00FA3233">
            <w:pPr>
              <w:autoSpaceDE w:val="0"/>
              <w:autoSpaceDN w:val="0"/>
              <w:adjustRightInd w:val="0"/>
              <w:spacing w:after="200"/>
              <w:rPr>
                <w:rFonts w:eastAsia="Calibri" w:cs="Arial"/>
                <w:sz w:val="22"/>
                <w:szCs w:val="22"/>
              </w:rPr>
            </w:pPr>
            <w:r w:rsidRPr="00336EC8">
              <w:rPr>
                <w:rFonts w:eastAsia="Calibri" w:cs="Arial"/>
                <w:sz w:val="22"/>
                <w:szCs w:val="22"/>
              </w:rPr>
              <w:t>Institutions are responsible for verifying that young people meet the criteria for vulnerable student bursaries. Applications should be made through your school or college.</w:t>
            </w:r>
            <w:r w:rsidR="00B92663" w:rsidRPr="00336EC8">
              <w:rPr>
                <w:rFonts w:eastAsia="Calibri" w:cs="Arial"/>
                <w:sz w:val="22"/>
                <w:szCs w:val="22"/>
              </w:rPr>
              <w:t xml:space="preserve"> More information is available at </w:t>
            </w:r>
            <w:hyperlink r:id="rId18" w:history="1">
              <w:r w:rsidR="00985EF3" w:rsidRPr="00336EC8">
                <w:rPr>
                  <w:rStyle w:val="Hyperlink"/>
                  <w:rFonts w:eastAsia="Calibri" w:cs="Arial"/>
                  <w:sz w:val="22"/>
                  <w:szCs w:val="22"/>
                </w:rPr>
                <w:t>https://www.gov.uk/1619-bursary-fund</w:t>
              </w:r>
            </w:hyperlink>
            <w:r w:rsidR="00985EF3" w:rsidRPr="00336EC8">
              <w:rPr>
                <w:rFonts w:eastAsia="Calibri" w:cs="Arial"/>
                <w:sz w:val="22"/>
                <w:szCs w:val="22"/>
              </w:rPr>
              <w:t xml:space="preserve"> </w:t>
            </w:r>
          </w:p>
          <w:p w14:paraId="7E84BF11" w14:textId="77777777" w:rsidR="004B59BB" w:rsidRDefault="004B59BB" w:rsidP="00FA4B3A">
            <w:pPr>
              <w:autoSpaceDE w:val="0"/>
              <w:autoSpaceDN w:val="0"/>
              <w:adjustRightInd w:val="0"/>
              <w:spacing w:after="200"/>
              <w:rPr>
                <w:rFonts w:eastAsia="Calibri" w:cs="Arial"/>
                <w:sz w:val="22"/>
                <w:szCs w:val="22"/>
              </w:rPr>
            </w:pPr>
            <w:r w:rsidRPr="00336EC8">
              <w:rPr>
                <w:rFonts w:eastAsia="Calibri" w:cs="Arial"/>
                <w:sz w:val="22"/>
                <w:szCs w:val="22"/>
              </w:rPr>
              <w:t>Schools and colleges are also allocated funding from which they can make discretionary awards to young people. Discretionary awards are for any students who are facing genuine financial barriers to participating. Schools/colleges determine eligibility criteria and the frequency and conditions of payments. These bursaries can be used to help towards transport costs. Support available from individual schools and colleges in the area can be found by following the links</w:t>
            </w:r>
            <w:r w:rsidR="00946C26">
              <w:rPr>
                <w:rFonts w:eastAsia="Calibri" w:cs="Arial"/>
                <w:sz w:val="22"/>
                <w:szCs w:val="22"/>
              </w:rPr>
              <w:t>:</w:t>
            </w:r>
          </w:p>
          <w:p w14:paraId="45A2F692" w14:textId="77777777" w:rsidR="00946C26" w:rsidRDefault="00946C26" w:rsidP="00FA4B3A">
            <w:pPr>
              <w:autoSpaceDE w:val="0"/>
              <w:autoSpaceDN w:val="0"/>
              <w:adjustRightInd w:val="0"/>
              <w:spacing w:after="200"/>
              <w:rPr>
                <w:rFonts w:eastAsia="Calibri" w:cs="Arial"/>
                <w:sz w:val="22"/>
                <w:szCs w:val="22"/>
              </w:rPr>
            </w:pPr>
          </w:p>
          <w:p w14:paraId="17DA2193" w14:textId="77777777" w:rsidR="00946C26" w:rsidRDefault="00946C26" w:rsidP="00FA4B3A">
            <w:pPr>
              <w:autoSpaceDE w:val="0"/>
              <w:autoSpaceDN w:val="0"/>
              <w:adjustRightInd w:val="0"/>
              <w:spacing w:after="200"/>
              <w:rPr>
                <w:rFonts w:eastAsia="Calibri" w:cs="Arial"/>
                <w:sz w:val="22"/>
                <w:szCs w:val="22"/>
              </w:rPr>
            </w:pPr>
          </w:p>
          <w:p w14:paraId="2646B269" w14:textId="77777777" w:rsidR="00946C26" w:rsidRPr="00336EC8" w:rsidRDefault="00946C26" w:rsidP="00FA4B3A">
            <w:pPr>
              <w:autoSpaceDE w:val="0"/>
              <w:autoSpaceDN w:val="0"/>
              <w:adjustRightInd w:val="0"/>
              <w:spacing w:after="200"/>
              <w:rPr>
                <w:rFonts w:eastAsia="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7499"/>
            </w:tblGrid>
            <w:tr w:rsidR="004B59BB" w:rsidRPr="00336EC8" w14:paraId="7EE6BC31" w14:textId="77777777" w:rsidTr="002A2654">
              <w:tc>
                <w:tcPr>
                  <w:tcW w:w="2328" w:type="dxa"/>
                </w:tcPr>
                <w:p w14:paraId="01372DDB"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Brixham College</w:t>
                  </w:r>
                </w:p>
              </w:tc>
              <w:tc>
                <w:tcPr>
                  <w:tcW w:w="7022" w:type="dxa"/>
                </w:tcPr>
                <w:p w14:paraId="3CE6D784" w14:textId="77777777" w:rsidR="00CF1D68" w:rsidRPr="00336EC8" w:rsidRDefault="002542D5" w:rsidP="004D0BCE">
                  <w:pPr>
                    <w:autoSpaceDE w:val="0"/>
                    <w:autoSpaceDN w:val="0"/>
                    <w:adjustRightInd w:val="0"/>
                    <w:spacing w:after="200"/>
                    <w:rPr>
                      <w:rFonts w:eastAsia="Calibri" w:cs="Arial"/>
                      <w:sz w:val="22"/>
                      <w:szCs w:val="22"/>
                    </w:rPr>
                  </w:pPr>
                  <w:hyperlink r:id="rId19" w:history="1">
                    <w:r w:rsidR="009F3BD9" w:rsidRPr="009F3BD9">
                      <w:rPr>
                        <w:color w:val="0000FF"/>
                        <w:u w:val="single"/>
                      </w:rPr>
                      <w:t xml:space="preserve">Sixth Form - </w:t>
                    </w:r>
                    <w:proofErr w:type="spellStart"/>
                    <w:r w:rsidR="009F3BD9" w:rsidRPr="009F3BD9">
                      <w:rPr>
                        <w:color w:val="0000FF"/>
                        <w:u w:val="single"/>
                      </w:rPr>
                      <w:t>Brixham</w:t>
                    </w:r>
                    <w:proofErr w:type="spellEnd"/>
                    <w:r w:rsidR="009F3BD9" w:rsidRPr="009F3BD9">
                      <w:rPr>
                        <w:color w:val="0000FF"/>
                        <w:u w:val="single"/>
                      </w:rPr>
                      <w:t xml:space="preserve"> College</w:t>
                    </w:r>
                  </w:hyperlink>
                </w:p>
              </w:tc>
            </w:tr>
            <w:tr w:rsidR="004B59BB" w:rsidRPr="00336EC8" w14:paraId="01342B2A" w14:textId="77777777" w:rsidTr="002A2654">
              <w:tc>
                <w:tcPr>
                  <w:tcW w:w="2328" w:type="dxa"/>
                </w:tcPr>
                <w:p w14:paraId="74CE95EA"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Churston Ferrers Grammar School</w:t>
                  </w:r>
                </w:p>
              </w:tc>
              <w:tc>
                <w:tcPr>
                  <w:tcW w:w="7022" w:type="dxa"/>
                </w:tcPr>
                <w:p w14:paraId="345A246D" w14:textId="77777777" w:rsidR="007C3D4E" w:rsidRPr="00336EC8" w:rsidRDefault="002542D5" w:rsidP="004D0BCE">
                  <w:pPr>
                    <w:autoSpaceDE w:val="0"/>
                    <w:autoSpaceDN w:val="0"/>
                    <w:adjustRightInd w:val="0"/>
                    <w:spacing w:after="200"/>
                    <w:rPr>
                      <w:rFonts w:eastAsia="Calibri" w:cs="Arial"/>
                      <w:sz w:val="22"/>
                      <w:szCs w:val="22"/>
                    </w:rPr>
                  </w:pPr>
                  <w:hyperlink r:id="rId20" w:history="1">
                    <w:r w:rsidR="007C3D4E" w:rsidRPr="00336EC8">
                      <w:rPr>
                        <w:rStyle w:val="Hyperlink"/>
                        <w:rFonts w:eastAsia="Calibri" w:cs="Arial"/>
                        <w:sz w:val="22"/>
                        <w:szCs w:val="22"/>
                      </w:rPr>
                      <w:t>http://www.churstongrammar.com/sixth-form/bursary-fund/</w:t>
                    </w:r>
                  </w:hyperlink>
                </w:p>
              </w:tc>
            </w:tr>
            <w:tr w:rsidR="004B59BB" w:rsidRPr="00336EC8" w14:paraId="599C968E" w14:textId="77777777" w:rsidTr="002A2654">
              <w:tc>
                <w:tcPr>
                  <w:tcW w:w="2328" w:type="dxa"/>
                </w:tcPr>
                <w:p w14:paraId="49689B43"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Combe Pafford School</w:t>
                  </w:r>
                </w:p>
              </w:tc>
              <w:tc>
                <w:tcPr>
                  <w:tcW w:w="7022" w:type="dxa"/>
                </w:tcPr>
                <w:p w14:paraId="4D192B3D" w14:textId="77777777" w:rsidR="007C3D4E" w:rsidRPr="00336EC8" w:rsidRDefault="004B59BB" w:rsidP="005A5A9F">
                  <w:pPr>
                    <w:autoSpaceDE w:val="0"/>
                    <w:autoSpaceDN w:val="0"/>
                    <w:adjustRightInd w:val="0"/>
                    <w:spacing w:after="200"/>
                    <w:rPr>
                      <w:rFonts w:eastAsia="Calibri" w:cs="Arial"/>
                      <w:sz w:val="22"/>
                      <w:szCs w:val="22"/>
                    </w:rPr>
                  </w:pPr>
                  <w:r w:rsidRPr="00336EC8">
                    <w:rPr>
                      <w:rFonts w:eastAsia="Calibri" w:cs="Arial"/>
                      <w:sz w:val="22"/>
                      <w:szCs w:val="22"/>
                    </w:rPr>
                    <w:t xml:space="preserve">Offers independent travel training to students attending/joining the sixth form. Discretionary bursaries may be available. </w:t>
                  </w:r>
                  <w:hyperlink r:id="rId21" w:history="1">
                    <w:r w:rsidR="007C3D4E" w:rsidRPr="00336EC8">
                      <w:rPr>
                        <w:rStyle w:val="Hyperlink"/>
                        <w:rFonts w:eastAsia="Calibri" w:cs="Arial"/>
                        <w:sz w:val="22"/>
                        <w:szCs w:val="22"/>
                      </w:rPr>
                      <w:t>http://www.combepaffordschool.co.uk/page/?title=Sixth+Form&amp;pid=24</w:t>
                    </w:r>
                  </w:hyperlink>
                </w:p>
              </w:tc>
            </w:tr>
            <w:tr w:rsidR="004B59BB" w:rsidRPr="00336EC8" w14:paraId="3C415B2A" w14:textId="77777777" w:rsidTr="002A2654">
              <w:tc>
                <w:tcPr>
                  <w:tcW w:w="2328" w:type="dxa"/>
                </w:tcPr>
                <w:p w14:paraId="6748A5CB"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Mayfield School</w:t>
                  </w:r>
                </w:p>
              </w:tc>
              <w:tc>
                <w:tcPr>
                  <w:tcW w:w="7022" w:type="dxa"/>
                </w:tcPr>
                <w:p w14:paraId="690D3F46" w14:textId="77777777" w:rsidR="007C3D4E" w:rsidRPr="00336EC8" w:rsidRDefault="002542D5" w:rsidP="004D0BCE">
                  <w:pPr>
                    <w:autoSpaceDE w:val="0"/>
                    <w:autoSpaceDN w:val="0"/>
                    <w:adjustRightInd w:val="0"/>
                    <w:spacing w:after="200"/>
                    <w:rPr>
                      <w:rFonts w:eastAsia="Calibri" w:cs="Arial"/>
                      <w:sz w:val="22"/>
                      <w:szCs w:val="22"/>
                    </w:rPr>
                  </w:pPr>
                  <w:hyperlink r:id="rId22" w:history="1">
                    <w:r w:rsidR="007C3D4E" w:rsidRPr="00336EC8">
                      <w:rPr>
                        <w:rStyle w:val="Hyperlink"/>
                        <w:rFonts w:eastAsia="Calibri" w:cs="Arial"/>
                        <w:sz w:val="22"/>
                        <w:szCs w:val="22"/>
                      </w:rPr>
                      <w:t>http://www.mayfield-special.torbay.sch.uk/16-19-bursary/</w:t>
                    </w:r>
                  </w:hyperlink>
                </w:p>
              </w:tc>
            </w:tr>
            <w:tr w:rsidR="004B59BB" w:rsidRPr="00336EC8" w14:paraId="50F7F705" w14:textId="77777777" w:rsidTr="002A2654">
              <w:tc>
                <w:tcPr>
                  <w:tcW w:w="2328" w:type="dxa"/>
                </w:tcPr>
                <w:p w14:paraId="325321F7"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St Cuthbert Mayne School</w:t>
                  </w:r>
                </w:p>
              </w:tc>
              <w:tc>
                <w:tcPr>
                  <w:tcW w:w="7022" w:type="dxa"/>
                </w:tcPr>
                <w:p w14:paraId="3A4AD40D" w14:textId="77777777" w:rsidR="00CF1D68" w:rsidRPr="00336EC8" w:rsidRDefault="002542D5" w:rsidP="004D0BCE">
                  <w:pPr>
                    <w:autoSpaceDE w:val="0"/>
                    <w:autoSpaceDN w:val="0"/>
                    <w:adjustRightInd w:val="0"/>
                    <w:spacing w:after="200"/>
                    <w:rPr>
                      <w:rFonts w:eastAsia="Calibri" w:cs="Arial"/>
                      <w:sz w:val="22"/>
                      <w:szCs w:val="22"/>
                    </w:rPr>
                  </w:pPr>
                  <w:hyperlink r:id="rId23" w:history="1">
                    <w:r w:rsidR="00CF1D68" w:rsidRPr="00336EC8">
                      <w:rPr>
                        <w:rStyle w:val="Hyperlink"/>
                        <w:rFonts w:eastAsia="Calibri" w:cs="Arial"/>
                        <w:sz w:val="22"/>
                        <w:szCs w:val="22"/>
                      </w:rPr>
                      <w:t>http://www.st-cuthbertmayne.co.uk/16-19-bursary-policy</w:t>
                    </w:r>
                  </w:hyperlink>
                </w:p>
                <w:p w14:paraId="63B5CFF6" w14:textId="77777777" w:rsidR="00CF1D68" w:rsidRPr="00336EC8" w:rsidRDefault="00CF1D68" w:rsidP="004D0BCE">
                  <w:pPr>
                    <w:autoSpaceDE w:val="0"/>
                    <w:autoSpaceDN w:val="0"/>
                    <w:adjustRightInd w:val="0"/>
                    <w:spacing w:after="200"/>
                    <w:rPr>
                      <w:rFonts w:eastAsia="Calibri" w:cs="Arial"/>
                      <w:sz w:val="22"/>
                      <w:szCs w:val="22"/>
                    </w:rPr>
                  </w:pPr>
                </w:p>
              </w:tc>
            </w:tr>
            <w:tr w:rsidR="004B59BB" w:rsidRPr="00336EC8" w14:paraId="4085B311" w14:textId="77777777" w:rsidTr="002A2654">
              <w:tc>
                <w:tcPr>
                  <w:tcW w:w="2328" w:type="dxa"/>
                </w:tcPr>
                <w:p w14:paraId="53CC4ECF"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South Devon College</w:t>
                  </w:r>
                </w:p>
              </w:tc>
              <w:tc>
                <w:tcPr>
                  <w:tcW w:w="7022" w:type="dxa"/>
                </w:tcPr>
                <w:p w14:paraId="5FF84CCA" w14:textId="77777777" w:rsidR="00F1202D" w:rsidRPr="00336EC8" w:rsidRDefault="002542D5" w:rsidP="004D0BCE">
                  <w:pPr>
                    <w:autoSpaceDE w:val="0"/>
                    <w:autoSpaceDN w:val="0"/>
                    <w:adjustRightInd w:val="0"/>
                    <w:spacing w:after="200"/>
                    <w:rPr>
                      <w:rFonts w:eastAsia="Calibri" w:cs="Arial"/>
                      <w:sz w:val="22"/>
                      <w:szCs w:val="22"/>
                    </w:rPr>
                  </w:pPr>
                  <w:hyperlink r:id="rId24" w:history="1">
                    <w:r w:rsidR="00F1202D" w:rsidRPr="00336EC8">
                      <w:rPr>
                        <w:rStyle w:val="Hyperlink"/>
                        <w:rFonts w:eastAsia="Calibri" w:cs="Arial"/>
                        <w:sz w:val="22"/>
                        <w:szCs w:val="22"/>
                      </w:rPr>
                      <w:t>http://www.southdevon.ac.uk/help-advice/travel-support</w:t>
                    </w:r>
                  </w:hyperlink>
                </w:p>
                <w:p w14:paraId="53A6C94F" w14:textId="77777777" w:rsidR="00F1202D" w:rsidRPr="00336EC8" w:rsidRDefault="00F1202D" w:rsidP="004D0BCE">
                  <w:pPr>
                    <w:autoSpaceDE w:val="0"/>
                    <w:autoSpaceDN w:val="0"/>
                    <w:adjustRightInd w:val="0"/>
                    <w:spacing w:after="200"/>
                    <w:rPr>
                      <w:rFonts w:eastAsia="Calibri" w:cs="Arial"/>
                      <w:sz w:val="22"/>
                      <w:szCs w:val="22"/>
                    </w:rPr>
                  </w:pPr>
                </w:p>
              </w:tc>
            </w:tr>
            <w:tr w:rsidR="009C1BDC" w:rsidRPr="00336EC8" w14:paraId="3A85409B" w14:textId="77777777" w:rsidTr="002A2654">
              <w:tc>
                <w:tcPr>
                  <w:tcW w:w="2328" w:type="dxa"/>
                </w:tcPr>
                <w:p w14:paraId="64336512" w14:textId="77777777" w:rsidR="009C1BDC" w:rsidRPr="00336EC8" w:rsidRDefault="009C1BDC" w:rsidP="004D0BCE">
                  <w:pPr>
                    <w:autoSpaceDE w:val="0"/>
                    <w:autoSpaceDN w:val="0"/>
                    <w:adjustRightInd w:val="0"/>
                    <w:spacing w:after="200"/>
                    <w:rPr>
                      <w:rFonts w:eastAsia="Calibri" w:cs="Arial"/>
                      <w:sz w:val="22"/>
                      <w:szCs w:val="22"/>
                    </w:rPr>
                  </w:pPr>
                  <w:r w:rsidRPr="00336EC8">
                    <w:rPr>
                      <w:rFonts w:eastAsia="Calibri" w:cs="Arial"/>
                      <w:sz w:val="22"/>
                      <w:szCs w:val="22"/>
                    </w:rPr>
                    <w:t>The Spires College</w:t>
                  </w:r>
                </w:p>
              </w:tc>
              <w:tc>
                <w:tcPr>
                  <w:tcW w:w="7022" w:type="dxa"/>
                </w:tcPr>
                <w:p w14:paraId="22B951D6" w14:textId="77777777" w:rsidR="008E00F9" w:rsidRPr="00336EC8" w:rsidRDefault="002542D5" w:rsidP="00A568A1">
                  <w:pPr>
                    <w:autoSpaceDE w:val="0"/>
                    <w:autoSpaceDN w:val="0"/>
                    <w:adjustRightInd w:val="0"/>
                    <w:spacing w:after="200"/>
                    <w:rPr>
                      <w:rFonts w:eastAsia="Calibri" w:cs="Arial"/>
                      <w:sz w:val="22"/>
                      <w:szCs w:val="22"/>
                    </w:rPr>
                  </w:pPr>
                  <w:hyperlink r:id="rId25" w:history="1">
                    <w:r w:rsidR="008E00F9" w:rsidRPr="00673351">
                      <w:rPr>
                        <w:rStyle w:val="Hyperlink"/>
                        <w:rFonts w:eastAsia="Calibri" w:cs="Arial"/>
                        <w:sz w:val="22"/>
                        <w:szCs w:val="22"/>
                      </w:rPr>
                      <w:t>https://www.thespirescollege.com/page/?title=Application+Process&amp;pid=59</w:t>
                    </w:r>
                  </w:hyperlink>
                </w:p>
              </w:tc>
            </w:tr>
            <w:tr w:rsidR="004B59BB" w:rsidRPr="00336EC8" w14:paraId="19E85D44" w14:textId="77777777" w:rsidTr="002A2654">
              <w:tc>
                <w:tcPr>
                  <w:tcW w:w="2328" w:type="dxa"/>
                </w:tcPr>
                <w:p w14:paraId="250C4730"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Torquay Academy</w:t>
                  </w:r>
                </w:p>
              </w:tc>
              <w:tc>
                <w:tcPr>
                  <w:tcW w:w="7022" w:type="dxa"/>
                </w:tcPr>
                <w:p w14:paraId="6313BDD9" w14:textId="77777777" w:rsidR="009931D9" w:rsidRPr="00336EC8" w:rsidRDefault="002542D5" w:rsidP="009931D9">
                  <w:pPr>
                    <w:rPr>
                      <w:rFonts w:cs="Arial"/>
                      <w:sz w:val="22"/>
                      <w:szCs w:val="22"/>
                    </w:rPr>
                  </w:pPr>
                  <w:hyperlink r:id="rId26" w:history="1">
                    <w:r w:rsidR="009931D9" w:rsidRPr="00336EC8">
                      <w:rPr>
                        <w:rStyle w:val="Hyperlink"/>
                        <w:rFonts w:cs="Arial"/>
                        <w:sz w:val="22"/>
                        <w:szCs w:val="22"/>
                      </w:rPr>
                      <w:t>http://www.tqacademy.co.uk/sixth-form/</w:t>
                    </w:r>
                  </w:hyperlink>
                </w:p>
                <w:p w14:paraId="07671DA1" w14:textId="77777777" w:rsidR="00B35C1F" w:rsidRPr="00336EC8" w:rsidRDefault="00B35C1F" w:rsidP="00B66322">
                  <w:pPr>
                    <w:autoSpaceDE w:val="0"/>
                    <w:autoSpaceDN w:val="0"/>
                    <w:adjustRightInd w:val="0"/>
                    <w:spacing w:after="200"/>
                    <w:rPr>
                      <w:rFonts w:eastAsia="Calibri" w:cs="Arial"/>
                      <w:sz w:val="22"/>
                      <w:szCs w:val="22"/>
                    </w:rPr>
                  </w:pPr>
                </w:p>
              </w:tc>
            </w:tr>
            <w:tr w:rsidR="004B59BB" w:rsidRPr="00336EC8" w14:paraId="211E453D" w14:textId="77777777" w:rsidTr="002A2654">
              <w:tc>
                <w:tcPr>
                  <w:tcW w:w="2328" w:type="dxa"/>
                </w:tcPr>
                <w:p w14:paraId="024EC0E4"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Torquay Boys’ Grammar School</w:t>
                  </w:r>
                </w:p>
              </w:tc>
              <w:tc>
                <w:tcPr>
                  <w:tcW w:w="7022" w:type="dxa"/>
                </w:tcPr>
                <w:p w14:paraId="224A8D5F" w14:textId="77777777" w:rsidR="00F1202D" w:rsidRPr="00336EC8" w:rsidRDefault="002542D5" w:rsidP="004D0BCE">
                  <w:pPr>
                    <w:autoSpaceDE w:val="0"/>
                    <w:autoSpaceDN w:val="0"/>
                    <w:adjustRightInd w:val="0"/>
                    <w:spacing w:after="200"/>
                    <w:rPr>
                      <w:rFonts w:eastAsia="Calibri" w:cs="Arial"/>
                      <w:sz w:val="22"/>
                      <w:szCs w:val="22"/>
                    </w:rPr>
                  </w:pPr>
                  <w:hyperlink r:id="rId27" w:history="1">
                    <w:r w:rsidR="009931D9" w:rsidRPr="00336EC8">
                      <w:rPr>
                        <w:rStyle w:val="Hyperlink"/>
                        <w:rFonts w:cs="Arial"/>
                        <w:sz w:val="22"/>
                        <w:szCs w:val="22"/>
                      </w:rPr>
                      <w:t>http://www.tbgs.co.uk/financial-assistance/9367.html</w:t>
                    </w:r>
                  </w:hyperlink>
                </w:p>
              </w:tc>
            </w:tr>
            <w:tr w:rsidR="004B59BB" w:rsidRPr="00336EC8" w14:paraId="59F2E89C" w14:textId="77777777" w:rsidTr="002A2654">
              <w:tc>
                <w:tcPr>
                  <w:tcW w:w="2328" w:type="dxa"/>
                </w:tcPr>
                <w:p w14:paraId="215309D5" w14:textId="77777777" w:rsidR="004B59BB" w:rsidRPr="00336EC8" w:rsidRDefault="004B59BB" w:rsidP="004D0BCE">
                  <w:pPr>
                    <w:autoSpaceDE w:val="0"/>
                    <w:autoSpaceDN w:val="0"/>
                    <w:adjustRightInd w:val="0"/>
                    <w:spacing w:after="200"/>
                    <w:rPr>
                      <w:rFonts w:eastAsia="Calibri" w:cs="Arial"/>
                      <w:sz w:val="22"/>
                      <w:szCs w:val="22"/>
                    </w:rPr>
                  </w:pPr>
                  <w:r w:rsidRPr="00336EC8">
                    <w:rPr>
                      <w:rFonts w:eastAsia="Calibri" w:cs="Arial"/>
                      <w:sz w:val="22"/>
                      <w:szCs w:val="22"/>
                    </w:rPr>
                    <w:t>Torquay Girls’ Grammar School</w:t>
                  </w:r>
                </w:p>
              </w:tc>
              <w:tc>
                <w:tcPr>
                  <w:tcW w:w="7022" w:type="dxa"/>
                </w:tcPr>
                <w:p w14:paraId="09ACED99" w14:textId="77777777" w:rsidR="004B59BB" w:rsidRPr="00336EC8" w:rsidRDefault="002542D5" w:rsidP="00B85EE8">
                  <w:pPr>
                    <w:rPr>
                      <w:rFonts w:cs="Arial"/>
                      <w:sz w:val="22"/>
                      <w:szCs w:val="22"/>
                    </w:rPr>
                  </w:pPr>
                  <w:hyperlink r:id="rId28" w:history="1">
                    <w:r w:rsidR="00F1202D" w:rsidRPr="00336EC8">
                      <w:rPr>
                        <w:rStyle w:val="Hyperlink"/>
                        <w:rFonts w:cs="Arial"/>
                        <w:sz w:val="22"/>
                        <w:szCs w:val="22"/>
                      </w:rPr>
                      <w:t>http://www.tggsacademy.org/sixthform_transport</w:t>
                    </w:r>
                  </w:hyperlink>
                </w:p>
                <w:p w14:paraId="4A23C96B" w14:textId="77777777" w:rsidR="00F1202D" w:rsidRPr="00336EC8" w:rsidRDefault="00F1202D" w:rsidP="00B85EE8">
                  <w:pPr>
                    <w:rPr>
                      <w:rFonts w:cs="Arial"/>
                      <w:sz w:val="22"/>
                      <w:szCs w:val="22"/>
                    </w:rPr>
                  </w:pPr>
                </w:p>
              </w:tc>
            </w:tr>
          </w:tbl>
          <w:p w14:paraId="56D2813C" w14:textId="77777777" w:rsidR="004B59BB" w:rsidRPr="00336EC8" w:rsidRDefault="004B59BB" w:rsidP="00FA4B3A">
            <w:pPr>
              <w:autoSpaceDE w:val="0"/>
              <w:autoSpaceDN w:val="0"/>
              <w:adjustRightInd w:val="0"/>
              <w:spacing w:after="200"/>
              <w:rPr>
                <w:rFonts w:eastAsia="Calibri" w:cs="Arial"/>
                <w:color w:val="A6A6A6"/>
                <w:sz w:val="22"/>
                <w:szCs w:val="22"/>
              </w:rPr>
            </w:pPr>
          </w:p>
          <w:p w14:paraId="64B4CF75" w14:textId="77777777" w:rsidR="004B59BB" w:rsidRPr="00336EC8" w:rsidRDefault="004B59BB" w:rsidP="00FA4B3A">
            <w:pPr>
              <w:autoSpaceDE w:val="0"/>
              <w:autoSpaceDN w:val="0"/>
              <w:adjustRightInd w:val="0"/>
              <w:spacing w:after="200"/>
              <w:rPr>
                <w:rFonts w:eastAsia="Calibri" w:cs="Arial"/>
                <w:sz w:val="22"/>
                <w:szCs w:val="22"/>
              </w:rPr>
            </w:pPr>
            <w:r w:rsidRPr="00336EC8">
              <w:rPr>
                <w:rFonts w:eastAsia="Calibri" w:cs="Arial"/>
                <w:sz w:val="22"/>
                <w:szCs w:val="22"/>
              </w:rPr>
              <w:t>Independent travel training may be available from</w:t>
            </w:r>
            <w:r w:rsidR="00B92663" w:rsidRPr="00336EC8">
              <w:rPr>
                <w:rFonts w:eastAsia="Calibri" w:cs="Arial"/>
                <w:sz w:val="22"/>
                <w:szCs w:val="22"/>
              </w:rPr>
              <w:t xml:space="preserve"> Combe Pafford School </w:t>
            </w:r>
            <w:r w:rsidRPr="00336EC8">
              <w:rPr>
                <w:rFonts w:eastAsia="Calibri" w:cs="Arial"/>
                <w:sz w:val="22"/>
                <w:szCs w:val="22"/>
              </w:rPr>
              <w:t>and South Devon College.</w:t>
            </w:r>
          </w:p>
          <w:p w14:paraId="0787B497" w14:textId="77777777" w:rsidR="004B59BB" w:rsidRPr="00336EC8" w:rsidRDefault="004B59BB" w:rsidP="009D03B2">
            <w:pPr>
              <w:autoSpaceDE w:val="0"/>
              <w:autoSpaceDN w:val="0"/>
              <w:adjustRightInd w:val="0"/>
              <w:spacing w:after="280"/>
              <w:rPr>
                <w:rFonts w:eastAsia="Calibri" w:cs="Arial"/>
                <w:sz w:val="22"/>
                <w:szCs w:val="22"/>
              </w:rPr>
            </w:pPr>
            <w:r w:rsidRPr="00336EC8">
              <w:rPr>
                <w:rFonts w:cs="Arial"/>
                <w:sz w:val="22"/>
                <w:szCs w:val="22"/>
              </w:rPr>
              <w:t xml:space="preserve">Care to Learn (C2L) can help pay for childcare and travel costs for learners. Further details are available at </w:t>
            </w:r>
            <w:hyperlink r:id="rId29" w:history="1">
              <w:r w:rsidRPr="00336EC8">
                <w:rPr>
                  <w:rStyle w:val="Hyperlink"/>
                  <w:rFonts w:cs="Arial"/>
                  <w:color w:val="auto"/>
                  <w:sz w:val="22"/>
                  <w:szCs w:val="22"/>
                </w:rPr>
                <w:t>www.gov.uk/care-to-learn</w:t>
              </w:r>
            </w:hyperlink>
            <w:r w:rsidRPr="00336EC8">
              <w:rPr>
                <w:rFonts w:cs="Arial"/>
                <w:sz w:val="22"/>
                <w:szCs w:val="22"/>
              </w:rPr>
              <w:t xml:space="preserve">. </w:t>
            </w:r>
            <w:r w:rsidRPr="00336EC8">
              <w:rPr>
                <w:rFonts w:eastAsia="Calibri" w:cs="Arial"/>
                <w:sz w:val="22"/>
                <w:szCs w:val="22"/>
              </w:rPr>
              <w:t>You can get Care to Learn if:</w:t>
            </w:r>
          </w:p>
          <w:p w14:paraId="7C27CCB5" w14:textId="77777777" w:rsidR="004B59BB" w:rsidRPr="00336EC8" w:rsidRDefault="004B59BB" w:rsidP="009D03B2">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you are a parent under 20 at the start of your course</w:t>
            </w:r>
          </w:p>
          <w:p w14:paraId="1DE54360" w14:textId="77777777" w:rsidR="004B59BB" w:rsidRPr="00336EC8" w:rsidRDefault="004B59BB" w:rsidP="009D03B2">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you are the main carer for your child</w:t>
            </w:r>
          </w:p>
          <w:p w14:paraId="7F568B05" w14:textId="77777777" w:rsidR="004B59BB" w:rsidRPr="00336EC8" w:rsidRDefault="004B59BB" w:rsidP="009D03B2">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you live in England</w:t>
            </w:r>
          </w:p>
          <w:p w14:paraId="36203428" w14:textId="77777777" w:rsidR="004B59BB" w:rsidRPr="00336EC8" w:rsidRDefault="004B59BB" w:rsidP="009D03B2">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 xml:space="preserve">you are either a British citizen or a national of a </w:t>
            </w:r>
            <w:hyperlink r:id="rId30" w:history="1">
              <w:r w:rsidRPr="00336EC8">
                <w:rPr>
                  <w:rFonts w:eastAsia="Calibri" w:cs="Arial"/>
                  <w:sz w:val="22"/>
                  <w:szCs w:val="22"/>
                </w:rPr>
                <w:t>European Economic Area (EEA) country</w:t>
              </w:r>
            </w:hyperlink>
          </w:p>
          <w:p w14:paraId="0C7DA765" w14:textId="77777777" w:rsidR="004B59BB" w:rsidRPr="00336EC8" w:rsidRDefault="004B59BB" w:rsidP="009D03B2">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your course qualifies</w:t>
            </w:r>
          </w:p>
          <w:p w14:paraId="4B8B7E65" w14:textId="77777777" w:rsidR="004B59BB" w:rsidRPr="00336EC8" w:rsidRDefault="004B59BB" w:rsidP="009D03B2">
            <w:pPr>
              <w:numPr>
                <w:ilvl w:val="0"/>
                <w:numId w:val="10"/>
              </w:numPr>
              <w:tabs>
                <w:tab w:val="left" w:pos="220"/>
                <w:tab w:val="left" w:pos="720"/>
              </w:tabs>
              <w:autoSpaceDE w:val="0"/>
              <w:autoSpaceDN w:val="0"/>
              <w:adjustRightInd w:val="0"/>
              <w:ind w:hanging="720"/>
              <w:rPr>
                <w:rFonts w:eastAsia="Calibri" w:cs="Arial"/>
                <w:sz w:val="22"/>
                <w:szCs w:val="22"/>
              </w:rPr>
            </w:pPr>
            <w:r w:rsidRPr="00336EC8">
              <w:rPr>
                <w:rFonts w:eastAsia="Calibri" w:cs="Arial"/>
                <w:sz w:val="22"/>
                <w:szCs w:val="22"/>
              </w:rPr>
              <w:t>your childcare provider qualifies</w:t>
            </w:r>
          </w:p>
          <w:p w14:paraId="417CC514" w14:textId="77777777" w:rsidR="004B59BB" w:rsidRPr="00336EC8" w:rsidRDefault="004B59BB" w:rsidP="008F7762">
            <w:pPr>
              <w:jc w:val="both"/>
              <w:rPr>
                <w:rFonts w:cs="Arial"/>
                <w:color w:val="A6A6A6"/>
                <w:sz w:val="22"/>
                <w:szCs w:val="22"/>
              </w:rPr>
            </w:pPr>
          </w:p>
          <w:p w14:paraId="6AA168AE" w14:textId="77777777" w:rsidR="004B59BB" w:rsidRPr="00336EC8" w:rsidRDefault="004B59BB" w:rsidP="008F7762">
            <w:pPr>
              <w:numPr>
                <w:ilvl w:val="12"/>
                <w:numId w:val="0"/>
              </w:numPr>
              <w:jc w:val="both"/>
              <w:rPr>
                <w:rFonts w:cs="Arial"/>
                <w:b/>
                <w:sz w:val="22"/>
                <w:szCs w:val="22"/>
              </w:rPr>
            </w:pPr>
            <w:r w:rsidRPr="00336EC8">
              <w:rPr>
                <w:rFonts w:cs="Arial"/>
                <w:b/>
                <w:sz w:val="22"/>
                <w:szCs w:val="22"/>
              </w:rPr>
              <w:t>Public Transport Operators</w:t>
            </w:r>
          </w:p>
          <w:p w14:paraId="4D39C1F0" w14:textId="77777777" w:rsidR="00946C26" w:rsidRPr="00C510BC" w:rsidRDefault="004B59BB" w:rsidP="00C510BC">
            <w:pPr>
              <w:numPr>
                <w:ilvl w:val="12"/>
                <w:numId w:val="0"/>
              </w:numPr>
              <w:jc w:val="both"/>
              <w:rPr>
                <w:rFonts w:cs="Arial"/>
                <w:sz w:val="22"/>
                <w:szCs w:val="22"/>
              </w:rPr>
            </w:pPr>
            <w:r w:rsidRPr="00336EC8">
              <w:rPr>
                <w:rFonts w:cs="Arial"/>
                <w:sz w:val="22"/>
                <w:szCs w:val="22"/>
              </w:rPr>
              <w:t>Public transport operators, Stagecoach Devon</w:t>
            </w:r>
            <w:r w:rsidR="008A401D">
              <w:rPr>
                <w:rFonts w:cs="Arial"/>
                <w:sz w:val="22"/>
                <w:szCs w:val="22"/>
              </w:rPr>
              <w:t xml:space="preserve"> </w:t>
            </w:r>
            <w:r w:rsidRPr="00336EC8">
              <w:rPr>
                <w:rFonts w:cs="Arial"/>
                <w:sz w:val="22"/>
                <w:szCs w:val="22"/>
              </w:rPr>
              <w:t xml:space="preserve">and </w:t>
            </w:r>
            <w:r w:rsidR="008A401D">
              <w:rPr>
                <w:rFonts w:cs="Arial"/>
                <w:sz w:val="22"/>
                <w:szCs w:val="22"/>
              </w:rPr>
              <w:t>Great Western Railway</w:t>
            </w:r>
            <w:r w:rsidRPr="00336EC8">
              <w:rPr>
                <w:rFonts w:cs="Arial"/>
                <w:sz w:val="22"/>
                <w:szCs w:val="22"/>
              </w:rPr>
              <w:t xml:space="preserve"> offer a range of discounted multi-journey fare deals, monthly and season tickets. Visit their websites for further information. Contact details are given below.</w:t>
            </w:r>
          </w:p>
        </w:tc>
      </w:tr>
      <w:tr w:rsidR="00E11D32" w:rsidRPr="00760EAE" w14:paraId="7ABCCFBA" w14:textId="77777777" w:rsidTr="00946C26">
        <w:trPr>
          <w:jc w:val="center"/>
        </w:trPr>
        <w:tc>
          <w:tcPr>
            <w:tcW w:w="9576" w:type="dxa"/>
            <w:shd w:val="clear" w:color="auto" w:fill="FFFF00"/>
          </w:tcPr>
          <w:p w14:paraId="7FD07245" w14:textId="77777777" w:rsidR="00E11D32" w:rsidRPr="00336EC8" w:rsidRDefault="00E11D32" w:rsidP="003217EC">
            <w:pPr>
              <w:numPr>
                <w:ilvl w:val="0"/>
                <w:numId w:val="1"/>
              </w:numPr>
              <w:jc w:val="both"/>
              <w:rPr>
                <w:rFonts w:cs="Arial"/>
                <w:b/>
                <w:sz w:val="22"/>
                <w:szCs w:val="22"/>
              </w:rPr>
            </w:pPr>
            <w:r w:rsidRPr="00336EC8">
              <w:rPr>
                <w:rFonts w:cs="Arial"/>
                <w:b/>
                <w:sz w:val="22"/>
                <w:szCs w:val="22"/>
              </w:rPr>
              <w:lastRenderedPageBreak/>
              <w:t xml:space="preserve">What </w:t>
            </w:r>
            <w:r w:rsidR="003217EC" w:rsidRPr="00336EC8">
              <w:rPr>
                <w:rFonts w:cs="Arial"/>
                <w:b/>
                <w:sz w:val="22"/>
                <w:szCs w:val="22"/>
              </w:rPr>
              <w:t>support</w:t>
            </w:r>
            <w:r w:rsidRPr="00336EC8">
              <w:rPr>
                <w:rFonts w:cs="Arial"/>
                <w:b/>
                <w:sz w:val="22"/>
                <w:szCs w:val="22"/>
              </w:rPr>
              <w:t xml:space="preserve"> is available for apprenticeships and </w:t>
            </w:r>
            <w:r w:rsidR="003217EC" w:rsidRPr="00336EC8">
              <w:rPr>
                <w:rFonts w:cs="Arial"/>
                <w:b/>
                <w:sz w:val="22"/>
                <w:szCs w:val="22"/>
              </w:rPr>
              <w:t>traineeships</w:t>
            </w:r>
            <w:r w:rsidRPr="00336EC8">
              <w:rPr>
                <w:rFonts w:cs="Arial"/>
                <w:b/>
                <w:sz w:val="22"/>
                <w:szCs w:val="22"/>
              </w:rPr>
              <w:t>?</w:t>
            </w:r>
          </w:p>
        </w:tc>
      </w:tr>
      <w:tr w:rsidR="00E11D32" w:rsidRPr="00760EAE" w14:paraId="374540F4" w14:textId="77777777" w:rsidTr="00946C26">
        <w:trPr>
          <w:jc w:val="center"/>
        </w:trPr>
        <w:tc>
          <w:tcPr>
            <w:tcW w:w="9576" w:type="dxa"/>
            <w:shd w:val="clear" w:color="auto" w:fill="auto"/>
          </w:tcPr>
          <w:p w14:paraId="61CC3A50" w14:textId="77777777" w:rsidR="00FE3E13" w:rsidRDefault="00FE3E13" w:rsidP="002F6650">
            <w:pPr>
              <w:rPr>
                <w:sz w:val="22"/>
                <w:szCs w:val="22"/>
              </w:rPr>
            </w:pPr>
          </w:p>
          <w:p w14:paraId="387A0CC7" w14:textId="01241F2A" w:rsidR="00E11D32" w:rsidRDefault="002F6650" w:rsidP="002F6650">
            <w:pPr>
              <w:rPr>
                <w:sz w:val="22"/>
                <w:szCs w:val="22"/>
              </w:rPr>
            </w:pPr>
            <w:r w:rsidRPr="002F6650">
              <w:rPr>
                <w:sz w:val="22"/>
                <w:szCs w:val="22"/>
              </w:rPr>
              <w:t xml:space="preserve">If a young person is seeing to engage with an apprenticeship or traineeship, they should talk to the learning provider who will be able to inform them of any transport assistance that may be available. Employers and learning providers should </w:t>
            </w:r>
            <w:proofErr w:type="gramStart"/>
            <w:r w:rsidRPr="002F6650">
              <w:rPr>
                <w:sz w:val="22"/>
                <w:szCs w:val="22"/>
              </w:rPr>
              <w:t>take into account</w:t>
            </w:r>
            <w:proofErr w:type="gramEnd"/>
            <w:r w:rsidRPr="002F6650">
              <w:rPr>
                <w:sz w:val="22"/>
                <w:szCs w:val="22"/>
              </w:rPr>
              <w:t xml:space="preserve"> a young person’s transport arrangements when planning any job training, particularly outside of normal working hours.</w:t>
            </w:r>
          </w:p>
          <w:p w14:paraId="3D491206" w14:textId="77777777" w:rsidR="002F6650" w:rsidRPr="002F6650" w:rsidRDefault="002F6650" w:rsidP="002F6650">
            <w:pPr>
              <w:rPr>
                <w:sz w:val="22"/>
                <w:szCs w:val="22"/>
              </w:rPr>
            </w:pPr>
          </w:p>
        </w:tc>
      </w:tr>
      <w:tr w:rsidR="004B59BB" w:rsidRPr="00760EAE" w14:paraId="16544F08" w14:textId="77777777" w:rsidTr="00946C26">
        <w:trPr>
          <w:jc w:val="center"/>
        </w:trPr>
        <w:tc>
          <w:tcPr>
            <w:tcW w:w="9576" w:type="dxa"/>
            <w:shd w:val="clear" w:color="auto" w:fill="FFFF00"/>
          </w:tcPr>
          <w:p w14:paraId="76D9A322" w14:textId="77777777" w:rsidR="004B59BB" w:rsidRPr="004B59BB" w:rsidRDefault="004B59BB" w:rsidP="004A3463">
            <w:pPr>
              <w:numPr>
                <w:ilvl w:val="0"/>
                <w:numId w:val="1"/>
              </w:numPr>
              <w:jc w:val="both"/>
              <w:rPr>
                <w:b/>
                <w:sz w:val="22"/>
                <w:szCs w:val="22"/>
              </w:rPr>
            </w:pPr>
            <w:r w:rsidRPr="004A3463">
              <w:rPr>
                <w:b/>
                <w:sz w:val="22"/>
                <w:szCs w:val="22"/>
              </w:rPr>
              <w:t xml:space="preserve">What times during the day can learners </w:t>
            </w:r>
            <w:r w:rsidR="004A3463">
              <w:rPr>
                <w:b/>
                <w:sz w:val="22"/>
                <w:szCs w:val="22"/>
              </w:rPr>
              <w:t>access travel assistance?</w:t>
            </w:r>
          </w:p>
        </w:tc>
      </w:tr>
      <w:tr w:rsidR="004B59BB" w:rsidRPr="00760EAE" w14:paraId="46ED87F4" w14:textId="77777777" w:rsidTr="00946C26">
        <w:trPr>
          <w:jc w:val="center"/>
        </w:trPr>
        <w:tc>
          <w:tcPr>
            <w:tcW w:w="9576" w:type="dxa"/>
          </w:tcPr>
          <w:p w14:paraId="7DC50DC5" w14:textId="77777777" w:rsidR="00FE3E13" w:rsidRDefault="00FE3E13" w:rsidP="008F7762">
            <w:pPr>
              <w:jc w:val="both"/>
              <w:rPr>
                <w:sz w:val="22"/>
                <w:szCs w:val="22"/>
              </w:rPr>
            </w:pPr>
          </w:p>
          <w:p w14:paraId="3B68AD2A" w14:textId="72E607C5" w:rsidR="004B59BB" w:rsidRPr="004A3463" w:rsidRDefault="004A3463" w:rsidP="008F7762">
            <w:pPr>
              <w:jc w:val="both"/>
              <w:rPr>
                <w:b/>
                <w:sz w:val="22"/>
                <w:szCs w:val="22"/>
              </w:rPr>
            </w:pPr>
            <w:r w:rsidRPr="004A3463">
              <w:rPr>
                <w:sz w:val="22"/>
                <w:szCs w:val="22"/>
              </w:rPr>
              <w:t>For learners with learning difficulties and/or d</w:t>
            </w:r>
            <w:r w:rsidR="004B59BB" w:rsidRPr="004A3463">
              <w:rPr>
                <w:sz w:val="22"/>
                <w:szCs w:val="22"/>
              </w:rPr>
              <w:t>isabilities</w:t>
            </w:r>
            <w:r w:rsidRPr="004A3463">
              <w:rPr>
                <w:sz w:val="22"/>
                <w:szCs w:val="22"/>
              </w:rPr>
              <w:t>, t</w:t>
            </w:r>
            <w:r w:rsidR="004B59BB" w:rsidRPr="004A3463">
              <w:rPr>
                <w:sz w:val="22"/>
                <w:szCs w:val="22"/>
              </w:rPr>
              <w:t>ransport</w:t>
            </w:r>
            <w:r w:rsidR="004B59BB" w:rsidRPr="002519E3">
              <w:rPr>
                <w:sz w:val="22"/>
                <w:szCs w:val="22"/>
              </w:rPr>
              <w:t xml:space="preserve"> arrangements feature an outward and return journey at the start and end of the school day. Where possible these are tailored to individual timetable needs but this depends on </w:t>
            </w:r>
            <w:proofErr w:type="gramStart"/>
            <w:r w:rsidR="004B59BB" w:rsidRPr="002519E3">
              <w:rPr>
                <w:sz w:val="22"/>
                <w:szCs w:val="22"/>
              </w:rPr>
              <w:t>whether or not</w:t>
            </w:r>
            <w:proofErr w:type="gramEnd"/>
            <w:r w:rsidR="004B59BB" w:rsidRPr="002519E3">
              <w:rPr>
                <w:sz w:val="22"/>
                <w:szCs w:val="22"/>
              </w:rPr>
              <w:t xml:space="preserve"> other students are sharing the transport.</w:t>
            </w:r>
          </w:p>
          <w:p w14:paraId="39C7F422" w14:textId="77777777" w:rsidR="004B59BB" w:rsidRPr="00760EAE" w:rsidRDefault="004B59BB" w:rsidP="008F7762">
            <w:pPr>
              <w:jc w:val="both"/>
              <w:rPr>
                <w:color w:val="A6A6A6"/>
                <w:sz w:val="22"/>
                <w:szCs w:val="22"/>
              </w:rPr>
            </w:pPr>
          </w:p>
        </w:tc>
      </w:tr>
      <w:tr w:rsidR="004B59BB" w:rsidRPr="00760EAE" w14:paraId="198E0F20" w14:textId="77777777" w:rsidTr="00946C26">
        <w:trPr>
          <w:jc w:val="center"/>
        </w:trPr>
        <w:tc>
          <w:tcPr>
            <w:tcW w:w="9576" w:type="dxa"/>
            <w:shd w:val="clear" w:color="auto" w:fill="FFFF00"/>
          </w:tcPr>
          <w:p w14:paraId="2185800C" w14:textId="77777777" w:rsidR="004B59BB" w:rsidRPr="004B59BB" w:rsidRDefault="004B59BB" w:rsidP="004B59BB">
            <w:pPr>
              <w:numPr>
                <w:ilvl w:val="0"/>
                <w:numId w:val="1"/>
              </w:numPr>
              <w:jc w:val="both"/>
              <w:rPr>
                <w:b/>
                <w:sz w:val="22"/>
                <w:szCs w:val="22"/>
              </w:rPr>
            </w:pPr>
            <w:r w:rsidRPr="004B59BB">
              <w:rPr>
                <w:b/>
                <w:sz w:val="22"/>
                <w:szCs w:val="22"/>
              </w:rPr>
              <w:t xml:space="preserve">Will support continue to be made available to learners who reach 19 whilst </w:t>
            </w:r>
            <w:proofErr w:type="gramStart"/>
            <w:r w:rsidRPr="004B59BB">
              <w:rPr>
                <w:b/>
                <w:sz w:val="22"/>
                <w:szCs w:val="22"/>
              </w:rPr>
              <w:t>continuing on</w:t>
            </w:r>
            <w:proofErr w:type="gramEnd"/>
            <w:r w:rsidRPr="004B59BB">
              <w:rPr>
                <w:b/>
                <w:sz w:val="22"/>
                <w:szCs w:val="22"/>
              </w:rPr>
              <w:t xml:space="preserve"> a course?</w:t>
            </w:r>
          </w:p>
        </w:tc>
      </w:tr>
      <w:tr w:rsidR="004B59BB" w:rsidRPr="00760EAE" w14:paraId="5E089BAC" w14:textId="77777777" w:rsidTr="00946C26">
        <w:trPr>
          <w:jc w:val="center"/>
        </w:trPr>
        <w:tc>
          <w:tcPr>
            <w:tcW w:w="9576" w:type="dxa"/>
          </w:tcPr>
          <w:p w14:paraId="79E6EC07" w14:textId="77777777" w:rsidR="004B59BB" w:rsidRPr="00760EAE" w:rsidRDefault="004B59BB" w:rsidP="008F7762">
            <w:pPr>
              <w:jc w:val="both"/>
              <w:rPr>
                <w:b/>
                <w:color w:val="A6A6A6"/>
                <w:sz w:val="22"/>
                <w:szCs w:val="22"/>
              </w:rPr>
            </w:pPr>
          </w:p>
          <w:p w14:paraId="2AF9CB98" w14:textId="77777777" w:rsidR="004B59BB" w:rsidRPr="002519E3" w:rsidRDefault="004B59BB" w:rsidP="008F7762">
            <w:pPr>
              <w:numPr>
                <w:ilvl w:val="12"/>
                <w:numId w:val="0"/>
              </w:numPr>
              <w:jc w:val="both"/>
              <w:rPr>
                <w:b/>
                <w:sz w:val="22"/>
                <w:szCs w:val="22"/>
              </w:rPr>
            </w:pPr>
            <w:r w:rsidRPr="002519E3">
              <w:rPr>
                <w:b/>
                <w:sz w:val="22"/>
                <w:szCs w:val="22"/>
              </w:rPr>
              <w:t>Local Authority Post 16 Transport Scheme</w:t>
            </w:r>
          </w:p>
          <w:p w14:paraId="4C045438" w14:textId="77777777" w:rsidR="004B59BB" w:rsidRDefault="004B59BB" w:rsidP="008F7762">
            <w:pPr>
              <w:numPr>
                <w:ilvl w:val="12"/>
                <w:numId w:val="0"/>
              </w:numPr>
              <w:jc w:val="both"/>
              <w:rPr>
                <w:sz w:val="22"/>
                <w:szCs w:val="22"/>
              </w:rPr>
            </w:pPr>
            <w:r w:rsidRPr="002519E3">
              <w:rPr>
                <w:sz w:val="22"/>
                <w:szCs w:val="22"/>
              </w:rPr>
              <w:t xml:space="preserve">Students supported by the LA who reach 19 during the academic year retain their entitlement to support until the end of the year. </w:t>
            </w:r>
          </w:p>
          <w:p w14:paraId="5D1FC58E" w14:textId="77777777" w:rsidR="004B59BB" w:rsidRPr="002519E3" w:rsidRDefault="004B59BB" w:rsidP="008F7762">
            <w:pPr>
              <w:numPr>
                <w:ilvl w:val="12"/>
                <w:numId w:val="0"/>
              </w:numPr>
              <w:jc w:val="both"/>
              <w:rPr>
                <w:b/>
                <w:sz w:val="22"/>
                <w:szCs w:val="22"/>
              </w:rPr>
            </w:pPr>
          </w:p>
          <w:p w14:paraId="26EAB0EE" w14:textId="77777777" w:rsidR="004B59BB" w:rsidRPr="002519E3" w:rsidRDefault="004B59BB" w:rsidP="008F7762">
            <w:pPr>
              <w:numPr>
                <w:ilvl w:val="12"/>
                <w:numId w:val="0"/>
              </w:numPr>
              <w:jc w:val="both"/>
              <w:rPr>
                <w:b/>
                <w:sz w:val="22"/>
                <w:szCs w:val="22"/>
              </w:rPr>
            </w:pPr>
            <w:r w:rsidRPr="002519E3">
              <w:rPr>
                <w:b/>
                <w:sz w:val="22"/>
                <w:szCs w:val="22"/>
              </w:rPr>
              <w:t>Individual Schools and Colleges</w:t>
            </w:r>
          </w:p>
          <w:p w14:paraId="149253DC" w14:textId="77777777" w:rsidR="004B59BB" w:rsidRPr="002519E3" w:rsidRDefault="004B59BB" w:rsidP="008F7762">
            <w:pPr>
              <w:numPr>
                <w:ilvl w:val="12"/>
                <w:numId w:val="0"/>
              </w:numPr>
              <w:jc w:val="both"/>
              <w:rPr>
                <w:sz w:val="22"/>
                <w:szCs w:val="22"/>
              </w:rPr>
            </w:pPr>
            <w:r w:rsidRPr="002519E3">
              <w:rPr>
                <w:sz w:val="22"/>
                <w:szCs w:val="22"/>
              </w:rPr>
              <w:t>Where Colleges and Schools exercise discretion, it is normal for support to continue for the whole academic year.</w:t>
            </w:r>
          </w:p>
          <w:p w14:paraId="4CA7D7A4" w14:textId="77777777" w:rsidR="004B59BB" w:rsidRPr="00760EAE" w:rsidRDefault="004B59BB" w:rsidP="008F7762">
            <w:pPr>
              <w:jc w:val="both"/>
              <w:rPr>
                <w:b/>
                <w:color w:val="A6A6A6"/>
                <w:sz w:val="22"/>
                <w:szCs w:val="22"/>
              </w:rPr>
            </w:pPr>
          </w:p>
        </w:tc>
      </w:tr>
      <w:tr w:rsidR="004B59BB" w:rsidRPr="00760EAE" w14:paraId="0AC3F5CA" w14:textId="77777777" w:rsidTr="00946C26">
        <w:trPr>
          <w:jc w:val="center"/>
        </w:trPr>
        <w:tc>
          <w:tcPr>
            <w:tcW w:w="9576" w:type="dxa"/>
            <w:shd w:val="clear" w:color="auto" w:fill="FFFF00"/>
          </w:tcPr>
          <w:p w14:paraId="0B49014F" w14:textId="77777777" w:rsidR="004B59BB" w:rsidRPr="005176FF" w:rsidRDefault="004B59BB" w:rsidP="004B59BB">
            <w:pPr>
              <w:numPr>
                <w:ilvl w:val="0"/>
                <w:numId w:val="1"/>
              </w:numPr>
              <w:jc w:val="both"/>
              <w:rPr>
                <w:b/>
                <w:sz w:val="22"/>
                <w:szCs w:val="22"/>
              </w:rPr>
            </w:pPr>
            <w:r>
              <w:rPr>
                <w:b/>
                <w:sz w:val="22"/>
                <w:szCs w:val="22"/>
              </w:rPr>
              <w:t xml:space="preserve">What support is given to students </w:t>
            </w:r>
            <w:r w:rsidRPr="005228AF">
              <w:rPr>
                <w:b/>
                <w:sz w:val="22"/>
                <w:szCs w:val="22"/>
                <w:u w:val="single"/>
              </w:rPr>
              <w:t>over the age of 19</w:t>
            </w:r>
            <w:r>
              <w:rPr>
                <w:b/>
                <w:sz w:val="22"/>
                <w:szCs w:val="22"/>
              </w:rPr>
              <w:t xml:space="preserve"> with learning difficulties and or disabilities?</w:t>
            </w:r>
          </w:p>
        </w:tc>
      </w:tr>
      <w:tr w:rsidR="004B59BB" w:rsidRPr="00760EAE" w14:paraId="6A70FE8E" w14:textId="77777777" w:rsidTr="00946C26">
        <w:trPr>
          <w:jc w:val="center"/>
        </w:trPr>
        <w:tc>
          <w:tcPr>
            <w:tcW w:w="9576" w:type="dxa"/>
          </w:tcPr>
          <w:p w14:paraId="1AB901CE" w14:textId="77777777" w:rsidR="004B59BB" w:rsidRPr="005176FF" w:rsidRDefault="004B59BB" w:rsidP="008F7762">
            <w:pPr>
              <w:jc w:val="both"/>
              <w:rPr>
                <w:b/>
                <w:sz w:val="22"/>
                <w:szCs w:val="22"/>
              </w:rPr>
            </w:pPr>
          </w:p>
          <w:p w14:paraId="4686F0E3" w14:textId="77777777" w:rsidR="004B59BB" w:rsidRDefault="004B59BB" w:rsidP="008843FB">
            <w:pPr>
              <w:pStyle w:val="PlainText"/>
              <w:rPr>
                <w:rFonts w:ascii="Arial" w:hAnsi="Arial" w:cs="Arial"/>
                <w:sz w:val="22"/>
                <w:szCs w:val="22"/>
              </w:rPr>
            </w:pPr>
            <w:r w:rsidRPr="00AC3AD2">
              <w:rPr>
                <w:rFonts w:ascii="Arial" w:hAnsi="Arial" w:cs="Arial"/>
                <w:sz w:val="22"/>
                <w:szCs w:val="22"/>
              </w:rPr>
              <w:t xml:space="preserve">Anyone who is assessed for Adult Social Care services is assessed using Fair Access to Care services, and any transport to a service would be considered within the context of the Adult Care Transport Policy. If anyone post 19 is assessed as having a critical substantial need then they would be entitled to transport if they fit the criteria under the policy. Transport will not be automatically funded as it is not a service </w:t>
            </w:r>
            <w:proofErr w:type="gramStart"/>
            <w:r w:rsidRPr="00AC3AD2">
              <w:rPr>
                <w:rFonts w:ascii="Arial" w:hAnsi="Arial" w:cs="Arial"/>
                <w:sz w:val="22"/>
                <w:szCs w:val="22"/>
              </w:rPr>
              <w:t>in its own right but</w:t>
            </w:r>
            <w:proofErr w:type="gramEnd"/>
            <w:r w:rsidRPr="00AC3AD2">
              <w:rPr>
                <w:rFonts w:ascii="Arial" w:hAnsi="Arial" w:cs="Arial"/>
                <w:sz w:val="22"/>
                <w:szCs w:val="22"/>
              </w:rPr>
              <w:t xml:space="preserve"> a means of getting to a service. Support with transport to education usually would not be part of this.</w:t>
            </w:r>
          </w:p>
          <w:p w14:paraId="41D3FF05" w14:textId="77777777" w:rsidR="004B59BB" w:rsidRDefault="004B59BB" w:rsidP="008843FB">
            <w:pPr>
              <w:pStyle w:val="PlainText"/>
              <w:rPr>
                <w:rFonts w:ascii="Arial" w:hAnsi="Arial" w:cs="Arial"/>
                <w:sz w:val="22"/>
                <w:szCs w:val="22"/>
              </w:rPr>
            </w:pPr>
          </w:p>
          <w:p w14:paraId="7CEB3263" w14:textId="77777777" w:rsidR="00080ED9" w:rsidRPr="00080ED9" w:rsidRDefault="004B59BB" w:rsidP="00080ED9">
            <w:pPr>
              <w:rPr>
                <w:rFonts w:cs="Arial"/>
                <w:sz w:val="22"/>
                <w:szCs w:val="22"/>
                <w:lang w:val="en"/>
              </w:rPr>
            </w:pPr>
            <w:r w:rsidRPr="00080ED9">
              <w:rPr>
                <w:rFonts w:cs="Arial"/>
                <w:sz w:val="22"/>
                <w:szCs w:val="22"/>
              </w:rPr>
              <w:t xml:space="preserve">Students up to age 25 continuing in education may be provided with </w:t>
            </w:r>
            <w:r w:rsidR="00080ED9" w:rsidRPr="00080ED9">
              <w:rPr>
                <w:rFonts w:cs="Arial"/>
                <w:sz w:val="22"/>
                <w:szCs w:val="22"/>
              </w:rPr>
              <w:t xml:space="preserve">free </w:t>
            </w:r>
            <w:r w:rsidRPr="00080ED9">
              <w:rPr>
                <w:rFonts w:cs="Arial"/>
                <w:sz w:val="22"/>
                <w:szCs w:val="22"/>
              </w:rPr>
              <w:t xml:space="preserve">transport if </w:t>
            </w:r>
            <w:r w:rsidR="00080ED9" w:rsidRPr="00080ED9">
              <w:rPr>
                <w:rFonts w:cs="Arial"/>
                <w:sz w:val="22"/>
                <w:szCs w:val="22"/>
              </w:rPr>
              <w:t xml:space="preserve">they are </w:t>
            </w:r>
            <w:r w:rsidR="00080ED9" w:rsidRPr="00080ED9">
              <w:rPr>
                <w:rFonts w:cs="Arial"/>
                <w:sz w:val="22"/>
                <w:szCs w:val="22"/>
                <w:lang w:val="en"/>
              </w:rPr>
              <w:t xml:space="preserve">unable, because of a special educational need or a disability, to walk or travel by bus to their education setting. Transport will be provided if the setting is </w:t>
            </w:r>
          </w:p>
          <w:p w14:paraId="65F8FC6B" w14:textId="77777777" w:rsidR="00080ED9" w:rsidRPr="00080ED9" w:rsidRDefault="00080ED9" w:rsidP="00080ED9">
            <w:pPr>
              <w:pStyle w:val="ListParagraph"/>
              <w:numPr>
                <w:ilvl w:val="0"/>
                <w:numId w:val="19"/>
              </w:numPr>
              <w:contextualSpacing w:val="0"/>
              <w:rPr>
                <w:rFonts w:cs="Arial"/>
                <w:sz w:val="22"/>
                <w:szCs w:val="22"/>
                <w:lang w:val="en"/>
              </w:rPr>
            </w:pPr>
            <w:r w:rsidRPr="00080ED9">
              <w:rPr>
                <w:rFonts w:cs="Arial"/>
                <w:sz w:val="22"/>
                <w:szCs w:val="22"/>
                <w:lang w:val="en"/>
              </w:rPr>
              <w:t xml:space="preserve">maintained or assisted by the authority and providing further and/or higher education, </w:t>
            </w:r>
          </w:p>
          <w:p w14:paraId="1BF889D6" w14:textId="77777777" w:rsidR="00080ED9" w:rsidRPr="00080ED9" w:rsidRDefault="00080ED9" w:rsidP="00080ED9">
            <w:pPr>
              <w:pStyle w:val="ListParagraph"/>
              <w:numPr>
                <w:ilvl w:val="0"/>
                <w:numId w:val="19"/>
              </w:numPr>
              <w:contextualSpacing w:val="0"/>
              <w:rPr>
                <w:rFonts w:cs="Arial"/>
                <w:sz w:val="22"/>
                <w:szCs w:val="22"/>
                <w:lang w:val="en"/>
              </w:rPr>
            </w:pPr>
            <w:r w:rsidRPr="00080ED9">
              <w:rPr>
                <w:rFonts w:cs="Arial"/>
                <w:sz w:val="22"/>
                <w:szCs w:val="22"/>
                <w:lang w:val="en"/>
              </w:rPr>
              <w:t xml:space="preserve">an institution within the further education sector or </w:t>
            </w:r>
          </w:p>
          <w:p w14:paraId="28CC9EFA" w14:textId="77777777" w:rsidR="00080ED9" w:rsidRPr="00080ED9" w:rsidRDefault="00080ED9" w:rsidP="00080ED9">
            <w:pPr>
              <w:pStyle w:val="ListParagraph"/>
              <w:numPr>
                <w:ilvl w:val="0"/>
                <w:numId w:val="19"/>
              </w:numPr>
              <w:contextualSpacing w:val="0"/>
              <w:rPr>
                <w:rFonts w:cs="Arial"/>
                <w:sz w:val="22"/>
                <w:szCs w:val="22"/>
                <w:lang w:val="en"/>
              </w:rPr>
            </w:pPr>
            <w:r w:rsidRPr="00080ED9">
              <w:rPr>
                <w:rFonts w:cs="Arial"/>
                <w:sz w:val="22"/>
                <w:szCs w:val="22"/>
                <w:lang w:val="en"/>
              </w:rPr>
              <w:t>an institution outside the further and higher education sectors where both education/training and boarding accommodation are provided, where the student has an Education, Health and Care Plan and has been placed there by the local authority.</w:t>
            </w:r>
          </w:p>
          <w:p w14:paraId="4CFB9431" w14:textId="77777777" w:rsidR="00080ED9" w:rsidRPr="00760EAE" w:rsidRDefault="00080ED9" w:rsidP="00080ED9">
            <w:pPr>
              <w:numPr>
                <w:ilvl w:val="12"/>
                <w:numId w:val="0"/>
              </w:numPr>
              <w:jc w:val="both"/>
              <w:rPr>
                <w:b/>
                <w:color w:val="A6A6A6"/>
                <w:sz w:val="22"/>
                <w:szCs w:val="22"/>
              </w:rPr>
            </w:pPr>
          </w:p>
        </w:tc>
      </w:tr>
      <w:tr w:rsidR="004B59BB" w:rsidRPr="00760EAE" w14:paraId="09F6B7A2" w14:textId="77777777" w:rsidTr="00946C26">
        <w:trPr>
          <w:jc w:val="center"/>
        </w:trPr>
        <w:tc>
          <w:tcPr>
            <w:tcW w:w="9576" w:type="dxa"/>
            <w:shd w:val="clear" w:color="auto" w:fill="FFFF00"/>
          </w:tcPr>
          <w:p w14:paraId="0BE276DD" w14:textId="77777777" w:rsidR="004B59BB" w:rsidRPr="00AC3AD2" w:rsidRDefault="004B59BB" w:rsidP="004B59BB">
            <w:pPr>
              <w:numPr>
                <w:ilvl w:val="0"/>
                <w:numId w:val="1"/>
              </w:numPr>
              <w:jc w:val="both"/>
              <w:rPr>
                <w:b/>
                <w:sz w:val="22"/>
                <w:szCs w:val="22"/>
              </w:rPr>
            </w:pPr>
            <w:r w:rsidRPr="00AC3AD2">
              <w:rPr>
                <w:b/>
                <w:sz w:val="22"/>
                <w:szCs w:val="22"/>
              </w:rPr>
              <w:t>Do you provide mobility/independence training for learners who face difficulty with transport?</w:t>
            </w:r>
          </w:p>
        </w:tc>
      </w:tr>
      <w:tr w:rsidR="004B59BB" w:rsidRPr="00760EAE" w14:paraId="34A4029B" w14:textId="77777777" w:rsidTr="00946C26">
        <w:trPr>
          <w:jc w:val="center"/>
        </w:trPr>
        <w:tc>
          <w:tcPr>
            <w:tcW w:w="9576" w:type="dxa"/>
          </w:tcPr>
          <w:p w14:paraId="58EF6FEE" w14:textId="77777777" w:rsidR="004B59BB" w:rsidRPr="00760EAE" w:rsidRDefault="004B59BB" w:rsidP="008F7762">
            <w:pPr>
              <w:jc w:val="both"/>
              <w:rPr>
                <w:b/>
                <w:color w:val="A6A6A6"/>
                <w:sz w:val="22"/>
                <w:szCs w:val="22"/>
              </w:rPr>
            </w:pPr>
          </w:p>
          <w:p w14:paraId="74A5F27F" w14:textId="77777777" w:rsidR="004B59BB" w:rsidRDefault="004B59BB" w:rsidP="00802157">
            <w:pPr>
              <w:numPr>
                <w:ilvl w:val="12"/>
                <w:numId w:val="0"/>
              </w:numPr>
              <w:jc w:val="both"/>
              <w:rPr>
                <w:sz w:val="22"/>
                <w:szCs w:val="22"/>
              </w:rPr>
            </w:pPr>
            <w:r w:rsidRPr="00AC3AD2">
              <w:rPr>
                <w:sz w:val="22"/>
                <w:szCs w:val="22"/>
              </w:rPr>
              <w:t xml:space="preserve">Combe Pafford School, a local Special School, runs an independent travel training programme for their students </w:t>
            </w:r>
            <w:proofErr w:type="gramStart"/>
            <w:r w:rsidRPr="00AC3AD2">
              <w:rPr>
                <w:sz w:val="22"/>
                <w:szCs w:val="22"/>
              </w:rPr>
              <w:t>in order to</w:t>
            </w:r>
            <w:proofErr w:type="gramEnd"/>
            <w:r w:rsidRPr="00AC3AD2">
              <w:rPr>
                <w:sz w:val="22"/>
                <w:szCs w:val="22"/>
              </w:rPr>
              <w:t xml:space="preserve"> encourage them to travel on public transport. The bus passes are provided by the Transport Team. Independent travel training </w:t>
            </w:r>
            <w:r>
              <w:rPr>
                <w:sz w:val="22"/>
                <w:szCs w:val="22"/>
              </w:rPr>
              <w:t>may also be offer</w:t>
            </w:r>
            <w:r w:rsidRPr="00AC3AD2">
              <w:rPr>
                <w:sz w:val="22"/>
                <w:szCs w:val="22"/>
              </w:rPr>
              <w:t>ed by South Devon College.</w:t>
            </w:r>
          </w:p>
          <w:p w14:paraId="31D0DC66" w14:textId="77777777" w:rsidR="00946C26" w:rsidRPr="00760EAE" w:rsidRDefault="00946C26" w:rsidP="00802157">
            <w:pPr>
              <w:numPr>
                <w:ilvl w:val="12"/>
                <w:numId w:val="0"/>
              </w:numPr>
              <w:jc w:val="both"/>
              <w:rPr>
                <w:b/>
                <w:color w:val="A6A6A6"/>
                <w:sz w:val="22"/>
                <w:szCs w:val="22"/>
              </w:rPr>
            </w:pPr>
          </w:p>
        </w:tc>
      </w:tr>
      <w:tr w:rsidR="004B59BB" w:rsidRPr="00760EAE" w14:paraId="3A62799B" w14:textId="77777777" w:rsidTr="00946C26">
        <w:trPr>
          <w:jc w:val="center"/>
        </w:trPr>
        <w:tc>
          <w:tcPr>
            <w:tcW w:w="9576" w:type="dxa"/>
            <w:shd w:val="clear" w:color="auto" w:fill="FFFF00"/>
          </w:tcPr>
          <w:p w14:paraId="1304CE13" w14:textId="77777777" w:rsidR="004B59BB" w:rsidRPr="002817AF" w:rsidRDefault="004B59BB" w:rsidP="004B59BB">
            <w:pPr>
              <w:numPr>
                <w:ilvl w:val="0"/>
                <w:numId w:val="1"/>
              </w:numPr>
              <w:jc w:val="both"/>
              <w:rPr>
                <w:b/>
                <w:sz w:val="22"/>
                <w:szCs w:val="22"/>
              </w:rPr>
            </w:pPr>
            <w:r w:rsidRPr="002817AF">
              <w:rPr>
                <w:b/>
                <w:sz w:val="22"/>
                <w:szCs w:val="22"/>
              </w:rPr>
              <w:lastRenderedPageBreak/>
              <w:t>What help can learners apply for if they need to travel to a course that is outside of Torbay?</w:t>
            </w:r>
          </w:p>
        </w:tc>
      </w:tr>
      <w:tr w:rsidR="004B59BB" w:rsidRPr="00760EAE" w14:paraId="2E495084" w14:textId="77777777" w:rsidTr="00946C26">
        <w:trPr>
          <w:jc w:val="center"/>
        </w:trPr>
        <w:tc>
          <w:tcPr>
            <w:tcW w:w="9576" w:type="dxa"/>
          </w:tcPr>
          <w:p w14:paraId="2458A224" w14:textId="0BAE2C7D" w:rsidR="004B59BB" w:rsidRPr="002817AF" w:rsidRDefault="00FE3E13" w:rsidP="00961E52">
            <w:pPr>
              <w:spacing w:before="100" w:beforeAutospacing="1" w:after="100" w:afterAutospacing="1"/>
              <w:jc w:val="both"/>
              <w:rPr>
                <w:rFonts w:cs="Arial"/>
                <w:sz w:val="22"/>
                <w:szCs w:val="22"/>
                <w:lang w:eastAsia="en-US"/>
              </w:rPr>
            </w:pPr>
            <w:r>
              <w:rPr>
                <w:rFonts w:cs="Arial"/>
                <w:sz w:val="22"/>
                <w:szCs w:val="22"/>
                <w:lang w:eastAsia="en-US"/>
              </w:rPr>
              <w:br/>
            </w:r>
            <w:r w:rsidR="004B59BB" w:rsidRPr="002817AF">
              <w:rPr>
                <w:rFonts w:cs="Arial"/>
                <w:sz w:val="22"/>
                <w:szCs w:val="22"/>
                <w:lang w:eastAsia="en-US"/>
              </w:rPr>
              <w:t xml:space="preserve">Students must attend a School/College outside the Torbay Area but within daily travelling distance and have a compelling reason as to why they must study at this School/College </w:t>
            </w:r>
            <w:proofErr w:type="gramStart"/>
            <w:r w:rsidR="004B59BB" w:rsidRPr="002817AF">
              <w:rPr>
                <w:rFonts w:cs="Arial"/>
                <w:sz w:val="22"/>
                <w:szCs w:val="22"/>
                <w:lang w:eastAsia="en-US"/>
              </w:rPr>
              <w:t>i.e.</w:t>
            </w:r>
            <w:proofErr w:type="gramEnd"/>
            <w:r w:rsidR="004B59BB" w:rsidRPr="002817AF">
              <w:rPr>
                <w:rFonts w:cs="Arial"/>
                <w:sz w:val="22"/>
                <w:szCs w:val="22"/>
                <w:lang w:eastAsia="en-US"/>
              </w:rPr>
              <w:t xml:space="preserve"> they cannot find suitable courses within Torbay.</w:t>
            </w:r>
          </w:p>
          <w:p w14:paraId="77510E6D" w14:textId="77777777" w:rsidR="004B59BB" w:rsidRPr="002817AF" w:rsidRDefault="004B59BB" w:rsidP="008F7762">
            <w:pPr>
              <w:jc w:val="both"/>
              <w:rPr>
                <w:rFonts w:cs="Arial"/>
                <w:sz w:val="22"/>
                <w:szCs w:val="22"/>
              </w:rPr>
            </w:pPr>
            <w:r w:rsidRPr="002817AF">
              <w:rPr>
                <w:rFonts w:cs="Arial"/>
                <w:sz w:val="22"/>
                <w:szCs w:val="22"/>
              </w:rPr>
              <w:t>It is not normal for the Council to support students to attend establishments outside Torbay since a full range of courses are available at local 6</w:t>
            </w:r>
            <w:r w:rsidRPr="002817AF">
              <w:rPr>
                <w:rFonts w:cs="Arial"/>
                <w:sz w:val="22"/>
                <w:szCs w:val="22"/>
                <w:vertAlign w:val="superscript"/>
              </w:rPr>
              <w:t>th</w:t>
            </w:r>
            <w:r w:rsidRPr="002817AF">
              <w:rPr>
                <w:rFonts w:cs="Arial"/>
                <w:sz w:val="22"/>
                <w:szCs w:val="22"/>
              </w:rPr>
              <w:t xml:space="preserve"> forms and South Devon College. The student wishing to travel outside Torbay would need to demonstrate a compelling reason why he or she needs to study a particular course at an alternative establishment.</w:t>
            </w:r>
          </w:p>
          <w:p w14:paraId="7BA35325" w14:textId="77777777" w:rsidR="004B59BB" w:rsidRPr="002817AF" w:rsidRDefault="004B59BB" w:rsidP="008F7762">
            <w:pPr>
              <w:jc w:val="both"/>
              <w:rPr>
                <w:rFonts w:cs="Arial"/>
                <w:sz w:val="22"/>
                <w:szCs w:val="22"/>
              </w:rPr>
            </w:pPr>
          </w:p>
          <w:p w14:paraId="43B9B3D8" w14:textId="77777777" w:rsidR="004B59BB" w:rsidRPr="002817AF" w:rsidRDefault="004B59BB" w:rsidP="008F7762">
            <w:pPr>
              <w:jc w:val="both"/>
              <w:rPr>
                <w:rFonts w:cs="Arial"/>
                <w:sz w:val="22"/>
                <w:szCs w:val="22"/>
              </w:rPr>
            </w:pPr>
            <w:r w:rsidRPr="002817AF">
              <w:rPr>
                <w:rFonts w:cs="Arial"/>
                <w:sz w:val="22"/>
                <w:szCs w:val="22"/>
              </w:rPr>
              <w:t xml:space="preserve">In reaching a decision, the Council will </w:t>
            </w:r>
            <w:proofErr w:type="gramStart"/>
            <w:r w:rsidRPr="002817AF">
              <w:rPr>
                <w:rFonts w:cs="Arial"/>
                <w:sz w:val="22"/>
                <w:szCs w:val="22"/>
              </w:rPr>
              <w:t>take into account</w:t>
            </w:r>
            <w:proofErr w:type="gramEnd"/>
            <w:r w:rsidRPr="002817AF">
              <w:rPr>
                <w:rFonts w:cs="Arial"/>
                <w:sz w:val="22"/>
                <w:szCs w:val="22"/>
              </w:rPr>
              <w:t xml:space="preserve"> the availability of alternative and equivalent courses locally, whether the course is key to the student’s future career or study plans, whether the chosen course is an entry requirement to subsequent course(s), the cost of the transport arrangements and the length of the journey. The Council will not normally agree to arrangements that appear to be a simple expression of preference for one establishment over another, are excessively expensive, or require the student to travel for more than 75 minutes in any direction.</w:t>
            </w:r>
          </w:p>
          <w:p w14:paraId="4635339E" w14:textId="77777777" w:rsidR="004B59BB" w:rsidRPr="002817AF" w:rsidRDefault="004B59BB" w:rsidP="008F7762">
            <w:pPr>
              <w:numPr>
                <w:ilvl w:val="12"/>
                <w:numId w:val="0"/>
              </w:numPr>
              <w:jc w:val="both"/>
              <w:rPr>
                <w:b/>
                <w:sz w:val="22"/>
                <w:szCs w:val="22"/>
              </w:rPr>
            </w:pPr>
          </w:p>
          <w:p w14:paraId="020A1F8D" w14:textId="77777777" w:rsidR="004B59BB" w:rsidRPr="002817AF" w:rsidRDefault="004B59BB" w:rsidP="008F7762">
            <w:pPr>
              <w:numPr>
                <w:ilvl w:val="12"/>
                <w:numId w:val="0"/>
              </w:numPr>
              <w:jc w:val="both"/>
              <w:rPr>
                <w:sz w:val="22"/>
                <w:szCs w:val="22"/>
              </w:rPr>
            </w:pPr>
            <w:r w:rsidRPr="002817AF">
              <w:rPr>
                <w:sz w:val="22"/>
                <w:szCs w:val="22"/>
              </w:rPr>
              <w:t xml:space="preserve">Schools and Colleges outside the Local Authority sometimes offer transport schemes to students from Torbay who do not qualify for support with transport. </w:t>
            </w:r>
          </w:p>
          <w:p w14:paraId="59690DF5" w14:textId="77777777" w:rsidR="004B59BB" w:rsidRPr="002817AF" w:rsidRDefault="004B59BB" w:rsidP="008F7762">
            <w:pPr>
              <w:jc w:val="both"/>
              <w:rPr>
                <w:b/>
                <w:sz w:val="22"/>
                <w:szCs w:val="22"/>
              </w:rPr>
            </w:pPr>
          </w:p>
        </w:tc>
      </w:tr>
      <w:tr w:rsidR="004B59BB" w:rsidRPr="00760EAE" w14:paraId="72F94808" w14:textId="77777777" w:rsidTr="00946C26">
        <w:trPr>
          <w:jc w:val="center"/>
        </w:trPr>
        <w:tc>
          <w:tcPr>
            <w:tcW w:w="9576" w:type="dxa"/>
            <w:shd w:val="clear" w:color="auto" w:fill="FFFF00"/>
          </w:tcPr>
          <w:p w14:paraId="4DA2A0A2" w14:textId="77777777" w:rsidR="004B59BB" w:rsidRPr="002817AF" w:rsidRDefault="004B59BB" w:rsidP="004B59BB">
            <w:pPr>
              <w:numPr>
                <w:ilvl w:val="0"/>
                <w:numId w:val="1"/>
              </w:numPr>
              <w:jc w:val="both"/>
              <w:rPr>
                <w:b/>
                <w:sz w:val="22"/>
                <w:szCs w:val="22"/>
              </w:rPr>
            </w:pPr>
            <w:r w:rsidRPr="002817AF">
              <w:rPr>
                <w:b/>
                <w:sz w:val="22"/>
                <w:szCs w:val="22"/>
              </w:rPr>
              <w:t xml:space="preserve">Is help available for learners who attend a further education institution which is beyond daily travelling </w:t>
            </w:r>
            <w:proofErr w:type="gramStart"/>
            <w:r w:rsidRPr="002817AF">
              <w:rPr>
                <w:b/>
                <w:sz w:val="22"/>
                <w:szCs w:val="22"/>
              </w:rPr>
              <w:t>distance</w:t>
            </w:r>
            <w:proofErr w:type="gramEnd"/>
            <w:r w:rsidRPr="002817AF">
              <w:rPr>
                <w:b/>
                <w:sz w:val="22"/>
                <w:szCs w:val="22"/>
              </w:rPr>
              <w:t xml:space="preserve"> and they need to stay away?</w:t>
            </w:r>
          </w:p>
        </w:tc>
      </w:tr>
      <w:tr w:rsidR="004B59BB" w:rsidRPr="00760EAE" w14:paraId="30A0B8AB" w14:textId="77777777" w:rsidTr="00946C26">
        <w:trPr>
          <w:jc w:val="center"/>
        </w:trPr>
        <w:tc>
          <w:tcPr>
            <w:tcW w:w="9576" w:type="dxa"/>
          </w:tcPr>
          <w:p w14:paraId="604D4B4C" w14:textId="77777777" w:rsidR="004B59BB" w:rsidRPr="00760EAE" w:rsidRDefault="004B59BB" w:rsidP="008F7762">
            <w:pPr>
              <w:jc w:val="both"/>
              <w:rPr>
                <w:b/>
                <w:color w:val="A6A6A6"/>
                <w:sz w:val="22"/>
                <w:szCs w:val="22"/>
              </w:rPr>
            </w:pPr>
          </w:p>
          <w:p w14:paraId="104E8E22" w14:textId="77777777" w:rsidR="004B59BB" w:rsidRPr="002817AF" w:rsidRDefault="004B59BB" w:rsidP="008F7762">
            <w:pPr>
              <w:numPr>
                <w:ilvl w:val="12"/>
                <w:numId w:val="0"/>
              </w:numPr>
              <w:jc w:val="both"/>
              <w:rPr>
                <w:sz w:val="22"/>
                <w:szCs w:val="22"/>
              </w:rPr>
            </w:pPr>
            <w:r w:rsidRPr="002817AF">
              <w:rPr>
                <w:sz w:val="22"/>
                <w:szCs w:val="22"/>
              </w:rPr>
              <w:t>The Local Authority does not normally support learners who attend an institution outside normal daily travel distance. Rare exceptions are made for some students with learning difficulties who need to access specialist colleges, or courses.</w:t>
            </w:r>
          </w:p>
          <w:p w14:paraId="30AF7AEE" w14:textId="77777777" w:rsidR="004B59BB" w:rsidRPr="002817AF" w:rsidRDefault="004B59BB" w:rsidP="008F7762">
            <w:pPr>
              <w:numPr>
                <w:ilvl w:val="12"/>
                <w:numId w:val="0"/>
              </w:numPr>
              <w:jc w:val="both"/>
              <w:rPr>
                <w:sz w:val="22"/>
                <w:szCs w:val="22"/>
              </w:rPr>
            </w:pPr>
          </w:p>
          <w:p w14:paraId="570BC85D" w14:textId="77777777" w:rsidR="004B59BB" w:rsidRPr="002817AF" w:rsidRDefault="004B59BB" w:rsidP="008F7762">
            <w:pPr>
              <w:numPr>
                <w:ilvl w:val="12"/>
                <w:numId w:val="0"/>
              </w:numPr>
              <w:jc w:val="both"/>
              <w:rPr>
                <w:sz w:val="22"/>
                <w:szCs w:val="22"/>
              </w:rPr>
            </w:pPr>
            <w:r w:rsidRPr="002817AF">
              <w:rPr>
                <w:sz w:val="22"/>
                <w:szCs w:val="22"/>
              </w:rPr>
              <w:t xml:space="preserve">Some specialist Colleges and Schools have boarding facilities and schemes to </w:t>
            </w:r>
            <w:proofErr w:type="gramStart"/>
            <w:r w:rsidRPr="002817AF">
              <w:rPr>
                <w:sz w:val="22"/>
                <w:szCs w:val="22"/>
              </w:rPr>
              <w:t>offer assistance to</w:t>
            </w:r>
            <w:proofErr w:type="gramEnd"/>
            <w:r w:rsidRPr="002817AF">
              <w:rPr>
                <w:sz w:val="22"/>
                <w:szCs w:val="22"/>
              </w:rPr>
              <w:t xml:space="preserve"> students facing hardship. Contact the college/school directly for more information.</w:t>
            </w:r>
          </w:p>
          <w:p w14:paraId="7A1271B2" w14:textId="77777777" w:rsidR="004B59BB" w:rsidRPr="00760EAE" w:rsidRDefault="004B59BB" w:rsidP="008F7762">
            <w:pPr>
              <w:jc w:val="both"/>
              <w:rPr>
                <w:b/>
                <w:color w:val="A6A6A6"/>
                <w:sz w:val="22"/>
                <w:szCs w:val="22"/>
              </w:rPr>
            </w:pPr>
          </w:p>
        </w:tc>
      </w:tr>
    </w:tbl>
    <w:p w14:paraId="20D94D77" w14:textId="77777777" w:rsidR="00946C26" w:rsidRDefault="00946C26"/>
    <w:p w14:paraId="4B7DA3CC" w14:textId="77777777" w:rsidR="008433B9" w:rsidRDefault="00946C2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59BB" w:rsidRPr="00760EAE" w14:paraId="1253393E" w14:textId="77777777" w:rsidTr="00946C26">
        <w:trPr>
          <w:jc w:val="center"/>
        </w:trPr>
        <w:tc>
          <w:tcPr>
            <w:tcW w:w="9576" w:type="dxa"/>
            <w:shd w:val="clear" w:color="auto" w:fill="FFFF00"/>
          </w:tcPr>
          <w:p w14:paraId="2E01B395" w14:textId="77777777" w:rsidR="004B59BB" w:rsidRPr="002817AF" w:rsidRDefault="004B59BB" w:rsidP="004B59BB">
            <w:pPr>
              <w:numPr>
                <w:ilvl w:val="0"/>
                <w:numId w:val="1"/>
              </w:numPr>
              <w:jc w:val="both"/>
              <w:rPr>
                <w:b/>
                <w:sz w:val="22"/>
                <w:szCs w:val="22"/>
              </w:rPr>
            </w:pPr>
            <w:r w:rsidRPr="002817AF">
              <w:rPr>
                <w:b/>
                <w:sz w:val="22"/>
                <w:szCs w:val="22"/>
              </w:rPr>
              <w:lastRenderedPageBreak/>
              <w:t>Points of contact for lear</w:t>
            </w:r>
            <w:r>
              <w:rPr>
                <w:b/>
                <w:sz w:val="22"/>
                <w:szCs w:val="22"/>
              </w:rPr>
              <w:t>ners seeking transport support</w:t>
            </w:r>
          </w:p>
        </w:tc>
      </w:tr>
      <w:tr w:rsidR="004B59BB" w:rsidRPr="00760EAE" w14:paraId="2C699832" w14:textId="77777777" w:rsidTr="00946C26">
        <w:trPr>
          <w:jc w:val="center"/>
        </w:trPr>
        <w:tc>
          <w:tcPr>
            <w:tcW w:w="9576" w:type="dxa"/>
          </w:tcPr>
          <w:p w14:paraId="1DC7B865" w14:textId="77777777" w:rsidR="004B59BB" w:rsidRPr="002817AF" w:rsidRDefault="004B59BB" w:rsidP="008F7762">
            <w:pPr>
              <w:jc w:val="both"/>
              <w:rPr>
                <w:b/>
                <w:sz w:val="22"/>
                <w:szCs w:val="22"/>
              </w:rPr>
            </w:pPr>
          </w:p>
          <w:p w14:paraId="11F9CF5D" w14:textId="77777777" w:rsidR="004B59BB" w:rsidRPr="002817AF" w:rsidRDefault="004B59BB" w:rsidP="008F7762">
            <w:pPr>
              <w:numPr>
                <w:ilvl w:val="12"/>
                <w:numId w:val="0"/>
              </w:numPr>
              <w:jc w:val="both"/>
              <w:rPr>
                <w:sz w:val="22"/>
                <w:szCs w:val="22"/>
              </w:rPr>
            </w:pPr>
            <w:r w:rsidRPr="002817AF">
              <w:rPr>
                <w:sz w:val="22"/>
                <w:szCs w:val="22"/>
              </w:rPr>
              <w:t>Children’s Services Transport Team (for advice on LA scheme of assistance, students with special requirements and contact details for schools)</w:t>
            </w:r>
          </w:p>
          <w:p w14:paraId="3794E001" w14:textId="77777777" w:rsidR="004B59BB" w:rsidRPr="002817AF" w:rsidRDefault="004B59BB" w:rsidP="008F7762">
            <w:pPr>
              <w:numPr>
                <w:ilvl w:val="12"/>
                <w:numId w:val="0"/>
              </w:numPr>
              <w:jc w:val="both"/>
              <w:rPr>
                <w:sz w:val="22"/>
                <w:szCs w:val="22"/>
              </w:rPr>
            </w:pPr>
            <w:r w:rsidRPr="002817AF">
              <w:rPr>
                <w:sz w:val="22"/>
                <w:szCs w:val="22"/>
              </w:rPr>
              <w:t>Telephone: 01803 207688</w:t>
            </w:r>
          </w:p>
          <w:p w14:paraId="65624933" w14:textId="77777777" w:rsidR="00281F1C" w:rsidRPr="002817AF" w:rsidRDefault="004B59BB" w:rsidP="008F7762">
            <w:pPr>
              <w:numPr>
                <w:ilvl w:val="12"/>
                <w:numId w:val="0"/>
              </w:numPr>
              <w:jc w:val="both"/>
              <w:rPr>
                <w:sz w:val="22"/>
                <w:szCs w:val="22"/>
              </w:rPr>
            </w:pPr>
            <w:r w:rsidRPr="002817AF">
              <w:rPr>
                <w:sz w:val="22"/>
                <w:szCs w:val="22"/>
              </w:rPr>
              <w:t xml:space="preserve">Website:   </w:t>
            </w:r>
            <w:hyperlink r:id="rId31" w:history="1">
              <w:r w:rsidR="00281F1C" w:rsidRPr="008153CC">
                <w:rPr>
                  <w:rStyle w:val="Hyperlink"/>
                  <w:sz w:val="22"/>
                  <w:szCs w:val="22"/>
                </w:rPr>
                <w:t>www.torbay.gov.uk</w:t>
              </w:r>
            </w:hyperlink>
          </w:p>
          <w:p w14:paraId="069F0445" w14:textId="77777777" w:rsidR="004B59BB" w:rsidRPr="002817AF" w:rsidRDefault="004B59BB" w:rsidP="008F7762">
            <w:pPr>
              <w:numPr>
                <w:ilvl w:val="12"/>
                <w:numId w:val="0"/>
              </w:numPr>
              <w:jc w:val="both"/>
              <w:rPr>
                <w:sz w:val="22"/>
                <w:szCs w:val="22"/>
              </w:rPr>
            </w:pPr>
            <w:r w:rsidRPr="002817AF">
              <w:rPr>
                <w:sz w:val="22"/>
                <w:szCs w:val="22"/>
              </w:rPr>
              <w:t>Email: cstransport@torbay.gov.uk</w:t>
            </w:r>
          </w:p>
          <w:p w14:paraId="1D737D45" w14:textId="77777777" w:rsidR="004B59BB" w:rsidRPr="002817AF" w:rsidRDefault="004B59BB" w:rsidP="008F7762">
            <w:pPr>
              <w:numPr>
                <w:ilvl w:val="12"/>
                <w:numId w:val="0"/>
              </w:numPr>
              <w:jc w:val="both"/>
              <w:rPr>
                <w:sz w:val="22"/>
                <w:szCs w:val="22"/>
              </w:rPr>
            </w:pPr>
          </w:p>
          <w:p w14:paraId="72998E5D" w14:textId="77777777" w:rsidR="004B59BB" w:rsidRPr="002817AF" w:rsidRDefault="004B59BB" w:rsidP="008F7762">
            <w:pPr>
              <w:numPr>
                <w:ilvl w:val="12"/>
                <w:numId w:val="0"/>
              </w:numPr>
              <w:jc w:val="both"/>
              <w:rPr>
                <w:sz w:val="22"/>
                <w:szCs w:val="22"/>
              </w:rPr>
            </w:pPr>
            <w:r w:rsidRPr="002817AF">
              <w:rPr>
                <w:sz w:val="22"/>
                <w:szCs w:val="22"/>
              </w:rPr>
              <w:t>Stagecoach Devon (main public transport operator)</w:t>
            </w:r>
          </w:p>
          <w:p w14:paraId="07F77EDF" w14:textId="77777777" w:rsidR="004B59BB" w:rsidRPr="002817AF" w:rsidRDefault="00AB6BB4" w:rsidP="008F7762">
            <w:pPr>
              <w:numPr>
                <w:ilvl w:val="12"/>
                <w:numId w:val="0"/>
              </w:numPr>
              <w:jc w:val="both"/>
              <w:rPr>
                <w:sz w:val="22"/>
                <w:szCs w:val="22"/>
              </w:rPr>
            </w:pPr>
            <w:r>
              <w:rPr>
                <w:sz w:val="22"/>
                <w:szCs w:val="22"/>
              </w:rPr>
              <w:t>telephone 01392 427711</w:t>
            </w:r>
          </w:p>
          <w:p w14:paraId="3CCAF8DE" w14:textId="77777777" w:rsidR="004B59BB" w:rsidRDefault="004B59BB" w:rsidP="008F7762">
            <w:pPr>
              <w:numPr>
                <w:ilvl w:val="12"/>
                <w:numId w:val="0"/>
              </w:numPr>
              <w:jc w:val="both"/>
              <w:rPr>
                <w:sz w:val="22"/>
                <w:szCs w:val="22"/>
              </w:rPr>
            </w:pPr>
            <w:r w:rsidRPr="002817AF">
              <w:rPr>
                <w:sz w:val="22"/>
                <w:szCs w:val="22"/>
              </w:rPr>
              <w:t xml:space="preserve">website: </w:t>
            </w:r>
            <w:hyperlink r:id="rId32" w:history="1">
              <w:r w:rsidR="00281F1C" w:rsidRPr="008153CC">
                <w:rPr>
                  <w:rStyle w:val="Hyperlink"/>
                  <w:sz w:val="22"/>
                  <w:szCs w:val="22"/>
                </w:rPr>
                <w:t>www.stagecoachbus.com</w:t>
              </w:r>
            </w:hyperlink>
          </w:p>
          <w:p w14:paraId="51BA3DE8" w14:textId="77777777" w:rsidR="004B59BB" w:rsidRPr="002817AF" w:rsidRDefault="004B59BB" w:rsidP="008F7762">
            <w:pPr>
              <w:numPr>
                <w:ilvl w:val="12"/>
                <w:numId w:val="0"/>
              </w:numPr>
              <w:jc w:val="both"/>
              <w:rPr>
                <w:sz w:val="22"/>
                <w:szCs w:val="22"/>
              </w:rPr>
            </w:pPr>
          </w:p>
          <w:p w14:paraId="70E5BE47" w14:textId="77777777" w:rsidR="004B59BB" w:rsidRPr="006B663D" w:rsidRDefault="00AB6BB4" w:rsidP="008F7762">
            <w:pPr>
              <w:numPr>
                <w:ilvl w:val="12"/>
                <w:numId w:val="0"/>
              </w:numPr>
              <w:jc w:val="both"/>
              <w:rPr>
                <w:sz w:val="22"/>
                <w:szCs w:val="22"/>
              </w:rPr>
            </w:pPr>
            <w:r w:rsidRPr="006B663D">
              <w:rPr>
                <w:sz w:val="22"/>
                <w:szCs w:val="22"/>
              </w:rPr>
              <w:t xml:space="preserve">GWR </w:t>
            </w:r>
            <w:r w:rsidR="004B59BB" w:rsidRPr="006B663D">
              <w:rPr>
                <w:sz w:val="22"/>
                <w:szCs w:val="22"/>
              </w:rPr>
              <w:t>(local rail operator)</w:t>
            </w:r>
          </w:p>
          <w:p w14:paraId="38C19132" w14:textId="77777777" w:rsidR="004B59BB" w:rsidRPr="006B663D" w:rsidRDefault="004B59BB" w:rsidP="008F7762">
            <w:pPr>
              <w:numPr>
                <w:ilvl w:val="12"/>
                <w:numId w:val="0"/>
              </w:numPr>
              <w:jc w:val="both"/>
              <w:rPr>
                <w:sz w:val="22"/>
                <w:szCs w:val="22"/>
              </w:rPr>
            </w:pPr>
            <w:r w:rsidRPr="006B663D">
              <w:rPr>
                <w:sz w:val="22"/>
                <w:szCs w:val="22"/>
              </w:rPr>
              <w:t>Telephone: 03457 000 125</w:t>
            </w:r>
          </w:p>
          <w:p w14:paraId="74EBF81D" w14:textId="77777777" w:rsidR="004B59BB" w:rsidRPr="002817AF" w:rsidRDefault="004B59BB" w:rsidP="008F7762">
            <w:pPr>
              <w:numPr>
                <w:ilvl w:val="12"/>
                <w:numId w:val="0"/>
              </w:numPr>
              <w:jc w:val="both"/>
              <w:rPr>
                <w:sz w:val="22"/>
                <w:szCs w:val="22"/>
              </w:rPr>
            </w:pPr>
            <w:r w:rsidRPr="006B663D">
              <w:rPr>
                <w:sz w:val="22"/>
                <w:szCs w:val="22"/>
              </w:rPr>
              <w:t xml:space="preserve">Website: </w:t>
            </w:r>
            <w:hyperlink r:id="rId33" w:history="1">
              <w:r w:rsidR="006B663D" w:rsidRPr="000B7DD5">
                <w:rPr>
                  <w:rStyle w:val="Hyperlink"/>
                  <w:sz w:val="22"/>
                  <w:szCs w:val="22"/>
                </w:rPr>
                <w:t>https://www.gwr.com</w:t>
              </w:r>
            </w:hyperlink>
          </w:p>
          <w:p w14:paraId="1B9A5F48" w14:textId="77777777" w:rsidR="004B59BB" w:rsidRPr="002817AF" w:rsidRDefault="004B59BB" w:rsidP="008F7762">
            <w:pPr>
              <w:numPr>
                <w:ilvl w:val="12"/>
                <w:numId w:val="0"/>
              </w:numPr>
              <w:jc w:val="both"/>
              <w:rPr>
                <w:sz w:val="22"/>
                <w:szCs w:val="22"/>
              </w:rPr>
            </w:pPr>
          </w:p>
          <w:p w14:paraId="0C46129E" w14:textId="77777777" w:rsidR="004B59BB" w:rsidRPr="002817AF" w:rsidRDefault="00AB6BB4" w:rsidP="008F7762">
            <w:pPr>
              <w:numPr>
                <w:ilvl w:val="12"/>
                <w:numId w:val="0"/>
              </w:numPr>
              <w:jc w:val="both"/>
              <w:rPr>
                <w:sz w:val="22"/>
                <w:szCs w:val="22"/>
              </w:rPr>
            </w:pPr>
            <w:r>
              <w:rPr>
                <w:sz w:val="22"/>
                <w:szCs w:val="22"/>
              </w:rPr>
              <w:t xml:space="preserve">South Devon College </w:t>
            </w:r>
          </w:p>
          <w:p w14:paraId="7744F97B" w14:textId="77777777" w:rsidR="004B59BB" w:rsidRPr="002817AF" w:rsidRDefault="004B59BB" w:rsidP="008F7762">
            <w:pPr>
              <w:numPr>
                <w:ilvl w:val="12"/>
                <w:numId w:val="0"/>
              </w:numPr>
              <w:jc w:val="both"/>
              <w:rPr>
                <w:sz w:val="22"/>
                <w:szCs w:val="22"/>
              </w:rPr>
            </w:pPr>
            <w:r>
              <w:rPr>
                <w:sz w:val="22"/>
                <w:szCs w:val="22"/>
              </w:rPr>
              <w:t>Telephone: 08000</w:t>
            </w:r>
            <w:r w:rsidR="00946C26">
              <w:rPr>
                <w:sz w:val="22"/>
                <w:szCs w:val="22"/>
              </w:rPr>
              <w:t xml:space="preserve"> 380123</w:t>
            </w:r>
          </w:p>
          <w:p w14:paraId="2C23EBD4" w14:textId="77777777" w:rsidR="004B59BB" w:rsidRPr="00CF1D68" w:rsidRDefault="004B59BB" w:rsidP="008F7762">
            <w:pPr>
              <w:numPr>
                <w:ilvl w:val="12"/>
                <w:numId w:val="0"/>
              </w:numPr>
              <w:jc w:val="both"/>
              <w:rPr>
                <w:sz w:val="22"/>
                <w:szCs w:val="22"/>
              </w:rPr>
            </w:pPr>
            <w:r w:rsidRPr="00CF1D68">
              <w:rPr>
                <w:sz w:val="22"/>
                <w:szCs w:val="22"/>
              </w:rPr>
              <w:t xml:space="preserve">Website: </w:t>
            </w:r>
            <w:hyperlink r:id="rId34" w:history="1">
              <w:r w:rsidR="008433B9" w:rsidRPr="008433B9">
                <w:rPr>
                  <w:rStyle w:val="Hyperlink"/>
                  <w:sz w:val="22"/>
                  <w:szCs w:val="22"/>
                </w:rPr>
                <w:t>https://www.southdevon.ac.uk/help-advice/financial-support</w:t>
              </w:r>
            </w:hyperlink>
          </w:p>
          <w:p w14:paraId="791AFF80" w14:textId="77777777" w:rsidR="004B59BB" w:rsidRDefault="004B59BB" w:rsidP="008F7762">
            <w:pPr>
              <w:jc w:val="both"/>
              <w:rPr>
                <w:sz w:val="22"/>
                <w:szCs w:val="22"/>
              </w:rPr>
            </w:pPr>
            <w:r w:rsidRPr="00CF1D68">
              <w:rPr>
                <w:sz w:val="22"/>
                <w:szCs w:val="22"/>
              </w:rPr>
              <w:t xml:space="preserve">Email: </w:t>
            </w:r>
            <w:hyperlink r:id="rId35" w:history="1">
              <w:r w:rsidRPr="00CF1D68">
                <w:rPr>
                  <w:rStyle w:val="Hyperlink"/>
                  <w:color w:val="auto"/>
                  <w:sz w:val="22"/>
                  <w:szCs w:val="22"/>
                </w:rPr>
                <w:t>enquiries@southdevon.ac.uk</w:t>
              </w:r>
            </w:hyperlink>
            <w:r w:rsidR="009B7DD8" w:rsidRPr="00CF1D68">
              <w:rPr>
                <w:sz w:val="22"/>
                <w:szCs w:val="22"/>
              </w:rPr>
              <w:t xml:space="preserve"> </w:t>
            </w:r>
          </w:p>
          <w:p w14:paraId="1BC8C963" w14:textId="77777777" w:rsidR="00281F1C" w:rsidRDefault="00281F1C" w:rsidP="008F7762">
            <w:pPr>
              <w:jc w:val="both"/>
              <w:rPr>
                <w:sz w:val="22"/>
                <w:szCs w:val="22"/>
              </w:rPr>
            </w:pPr>
          </w:p>
          <w:p w14:paraId="00E2A66C" w14:textId="77777777" w:rsidR="00281F1C" w:rsidRDefault="00281F1C" w:rsidP="008F7762">
            <w:pPr>
              <w:jc w:val="both"/>
              <w:rPr>
                <w:sz w:val="22"/>
                <w:szCs w:val="22"/>
              </w:rPr>
            </w:pPr>
            <w:r>
              <w:rPr>
                <w:sz w:val="22"/>
                <w:szCs w:val="22"/>
              </w:rPr>
              <w:t>GOV.UK (government information)</w:t>
            </w:r>
          </w:p>
          <w:p w14:paraId="12172D57" w14:textId="77777777" w:rsidR="00281F1C" w:rsidRDefault="00281F1C" w:rsidP="008F7762">
            <w:pPr>
              <w:jc w:val="both"/>
              <w:rPr>
                <w:sz w:val="22"/>
                <w:szCs w:val="22"/>
              </w:rPr>
            </w:pPr>
            <w:r>
              <w:rPr>
                <w:sz w:val="22"/>
                <w:szCs w:val="22"/>
              </w:rPr>
              <w:t xml:space="preserve">Website: </w:t>
            </w:r>
            <w:hyperlink r:id="rId36" w:history="1">
              <w:r w:rsidRPr="008153CC">
                <w:rPr>
                  <w:rStyle w:val="Hyperlink"/>
                  <w:sz w:val="22"/>
                  <w:szCs w:val="22"/>
                </w:rPr>
                <w:t>www.gov.uk/subsidised-college-transport-16-19</w:t>
              </w:r>
            </w:hyperlink>
            <w:r>
              <w:rPr>
                <w:sz w:val="22"/>
                <w:szCs w:val="22"/>
              </w:rPr>
              <w:t xml:space="preserve"> </w:t>
            </w:r>
          </w:p>
          <w:p w14:paraId="1E332D9D" w14:textId="77777777" w:rsidR="00540047" w:rsidRPr="002817AF" w:rsidRDefault="00540047" w:rsidP="008F7762">
            <w:pPr>
              <w:jc w:val="both"/>
              <w:rPr>
                <w:b/>
                <w:sz w:val="22"/>
                <w:szCs w:val="22"/>
              </w:rPr>
            </w:pPr>
          </w:p>
        </w:tc>
      </w:tr>
      <w:tr w:rsidR="004B59BB" w:rsidRPr="00760EAE" w14:paraId="308EEFE6" w14:textId="77777777" w:rsidTr="00946C26">
        <w:trPr>
          <w:jc w:val="center"/>
        </w:trPr>
        <w:tc>
          <w:tcPr>
            <w:tcW w:w="9576" w:type="dxa"/>
            <w:shd w:val="clear" w:color="auto" w:fill="FFFF00"/>
            <w:vAlign w:val="bottom"/>
          </w:tcPr>
          <w:p w14:paraId="6A00822D" w14:textId="77777777" w:rsidR="004B59BB" w:rsidRPr="002817AF" w:rsidRDefault="00AD7734" w:rsidP="004B59BB">
            <w:pPr>
              <w:numPr>
                <w:ilvl w:val="0"/>
                <w:numId w:val="1"/>
              </w:numPr>
              <w:rPr>
                <w:rFonts w:cs="Arial"/>
                <w:b/>
                <w:sz w:val="22"/>
                <w:szCs w:val="22"/>
              </w:rPr>
            </w:pPr>
            <w:r>
              <w:rPr>
                <w:rFonts w:cs="Arial"/>
                <w:b/>
                <w:sz w:val="22"/>
                <w:szCs w:val="22"/>
              </w:rPr>
              <w:t>How do I c</w:t>
            </w:r>
            <w:r w:rsidR="004B59BB" w:rsidRPr="002817AF">
              <w:rPr>
                <w:rFonts w:cs="Arial"/>
                <w:b/>
                <w:sz w:val="22"/>
                <w:szCs w:val="22"/>
              </w:rPr>
              <w:t>omplain</w:t>
            </w:r>
            <w:r>
              <w:rPr>
                <w:rFonts w:cs="Arial"/>
                <w:b/>
                <w:sz w:val="22"/>
                <w:szCs w:val="22"/>
              </w:rPr>
              <w:t>?</w:t>
            </w:r>
          </w:p>
        </w:tc>
      </w:tr>
      <w:tr w:rsidR="004B59BB" w:rsidRPr="00760EAE" w14:paraId="0492F379" w14:textId="77777777" w:rsidTr="00946C26">
        <w:trPr>
          <w:jc w:val="center"/>
        </w:trPr>
        <w:tc>
          <w:tcPr>
            <w:tcW w:w="9576" w:type="dxa"/>
            <w:vAlign w:val="bottom"/>
          </w:tcPr>
          <w:p w14:paraId="769609CB" w14:textId="77777777" w:rsidR="004B59BB" w:rsidRPr="002817AF" w:rsidRDefault="004B59BB" w:rsidP="00157E97">
            <w:pPr>
              <w:rPr>
                <w:rFonts w:cs="Arial"/>
                <w:sz w:val="22"/>
                <w:szCs w:val="22"/>
              </w:rPr>
            </w:pPr>
          </w:p>
          <w:p w14:paraId="75029645" w14:textId="77777777" w:rsidR="004B59BB" w:rsidRDefault="004B59BB" w:rsidP="00157E97">
            <w:pPr>
              <w:rPr>
                <w:rFonts w:cs="Arial"/>
                <w:sz w:val="22"/>
                <w:szCs w:val="22"/>
              </w:rPr>
            </w:pPr>
            <w:r w:rsidRPr="002817AF">
              <w:rPr>
                <w:rFonts w:cs="Arial"/>
                <w:sz w:val="22"/>
                <w:szCs w:val="22"/>
              </w:rPr>
              <w:t>If you believe your request for transport from the Local Authority has not been properly handled, or if you have a problem with the transport that has been provided, please approach Children’s Services Transport Team informally in the first instance. If this does not resolve your concern, you can complain using Torbay Council’s complaints policy. This can be found at</w:t>
            </w:r>
            <w:r w:rsidR="009B7DD8">
              <w:rPr>
                <w:rFonts w:cs="Arial"/>
                <w:sz w:val="22"/>
                <w:szCs w:val="22"/>
              </w:rPr>
              <w:t xml:space="preserve"> </w:t>
            </w:r>
            <w:hyperlink r:id="rId37" w:history="1">
              <w:r w:rsidR="009B7DD8" w:rsidRPr="00F55AC5">
                <w:rPr>
                  <w:rStyle w:val="Hyperlink"/>
                  <w:rFonts w:cs="Arial"/>
                  <w:sz w:val="22"/>
                  <w:szCs w:val="22"/>
                </w:rPr>
                <w:t>http://www.torbay.gov.uk/complaints-and-compliments/</w:t>
              </w:r>
            </w:hyperlink>
            <w:r w:rsidR="009B7DD8">
              <w:rPr>
                <w:rFonts w:cs="Arial"/>
                <w:sz w:val="22"/>
                <w:szCs w:val="22"/>
              </w:rPr>
              <w:t xml:space="preserve"> </w:t>
            </w:r>
            <w:r w:rsidRPr="002817AF">
              <w:rPr>
                <w:rFonts w:cs="Arial"/>
                <w:sz w:val="22"/>
                <w:szCs w:val="22"/>
              </w:rPr>
              <w:t xml:space="preserve"> </w:t>
            </w:r>
          </w:p>
          <w:p w14:paraId="7F4BDA10" w14:textId="77777777" w:rsidR="00540047" w:rsidRDefault="00540047" w:rsidP="00157E97">
            <w:pPr>
              <w:rPr>
                <w:rFonts w:cs="Arial"/>
                <w:sz w:val="22"/>
                <w:szCs w:val="22"/>
              </w:rPr>
            </w:pPr>
          </w:p>
          <w:p w14:paraId="1BF9818A" w14:textId="77777777" w:rsidR="00540047" w:rsidRPr="002817AF" w:rsidRDefault="00540047" w:rsidP="00157E97">
            <w:pPr>
              <w:rPr>
                <w:rFonts w:cs="Arial"/>
                <w:sz w:val="22"/>
                <w:szCs w:val="22"/>
              </w:rPr>
            </w:pPr>
            <w:r>
              <w:rPr>
                <w:rFonts w:cs="Arial"/>
                <w:sz w:val="22"/>
                <w:szCs w:val="22"/>
              </w:rPr>
              <w:t xml:space="preserve">If you are not satisfied with the outcome you can complain to the Secretary of State. </w:t>
            </w:r>
          </w:p>
          <w:p w14:paraId="4DEB49FF" w14:textId="77777777" w:rsidR="004B59BB" w:rsidRPr="002817AF" w:rsidRDefault="004B59BB" w:rsidP="00157E97">
            <w:pPr>
              <w:rPr>
                <w:rFonts w:cs="Arial"/>
                <w:sz w:val="22"/>
                <w:szCs w:val="22"/>
              </w:rPr>
            </w:pPr>
          </w:p>
          <w:p w14:paraId="5682A4AF" w14:textId="77777777" w:rsidR="004B59BB" w:rsidRDefault="004B59BB" w:rsidP="00157E97">
            <w:pPr>
              <w:rPr>
                <w:rFonts w:cs="Arial"/>
                <w:sz w:val="22"/>
                <w:szCs w:val="22"/>
              </w:rPr>
            </w:pPr>
            <w:r w:rsidRPr="002817AF">
              <w:rPr>
                <w:rFonts w:cs="Arial"/>
                <w:sz w:val="22"/>
                <w:szCs w:val="22"/>
              </w:rPr>
              <w:t>For complaints against individual education institutions, please contact the institution concerned for advice in the first instance and ask for a copy of their complaints policy.</w:t>
            </w:r>
          </w:p>
          <w:p w14:paraId="6CF4C0BD" w14:textId="77777777" w:rsidR="004B59BB" w:rsidRPr="00760EAE" w:rsidRDefault="004B59BB" w:rsidP="00157E97">
            <w:pPr>
              <w:rPr>
                <w:rFonts w:cs="Arial"/>
                <w:color w:val="A6A6A6"/>
                <w:sz w:val="22"/>
                <w:szCs w:val="22"/>
              </w:rPr>
            </w:pPr>
          </w:p>
        </w:tc>
      </w:tr>
      <w:tr w:rsidR="00FA6087" w:rsidRPr="00760EAE" w14:paraId="68DF3534" w14:textId="77777777" w:rsidTr="00946C26">
        <w:trPr>
          <w:jc w:val="center"/>
        </w:trPr>
        <w:tc>
          <w:tcPr>
            <w:tcW w:w="9576" w:type="dxa"/>
            <w:shd w:val="clear" w:color="auto" w:fill="FFFF00"/>
            <w:vAlign w:val="bottom"/>
          </w:tcPr>
          <w:p w14:paraId="14931026" w14:textId="77777777" w:rsidR="00FA6087" w:rsidRPr="00FA6087" w:rsidRDefault="00FA6087" w:rsidP="00FA6087">
            <w:pPr>
              <w:numPr>
                <w:ilvl w:val="0"/>
                <w:numId w:val="1"/>
              </w:numPr>
              <w:rPr>
                <w:rFonts w:cs="Arial"/>
                <w:b/>
                <w:sz w:val="22"/>
                <w:szCs w:val="22"/>
              </w:rPr>
            </w:pPr>
            <w:r w:rsidRPr="00FA6087">
              <w:rPr>
                <w:rFonts w:cs="Arial"/>
                <w:b/>
                <w:sz w:val="22"/>
                <w:szCs w:val="22"/>
              </w:rPr>
              <w:t>Consultation</w:t>
            </w:r>
          </w:p>
        </w:tc>
      </w:tr>
      <w:tr w:rsidR="00FA6087" w:rsidRPr="00760EAE" w14:paraId="0B3535CF" w14:textId="77777777" w:rsidTr="00946C26">
        <w:trPr>
          <w:jc w:val="center"/>
        </w:trPr>
        <w:tc>
          <w:tcPr>
            <w:tcW w:w="9576" w:type="dxa"/>
            <w:shd w:val="clear" w:color="auto" w:fill="auto"/>
            <w:vAlign w:val="bottom"/>
          </w:tcPr>
          <w:p w14:paraId="38DC3919" w14:textId="77777777" w:rsidR="00FE3E13" w:rsidRDefault="00FE3E13" w:rsidP="00FA6087">
            <w:pPr>
              <w:rPr>
                <w:rFonts w:cs="Arial"/>
                <w:sz w:val="22"/>
                <w:szCs w:val="22"/>
              </w:rPr>
            </w:pPr>
          </w:p>
          <w:p w14:paraId="5608FCF5" w14:textId="33ED7CDF" w:rsidR="00FA6087" w:rsidRDefault="00FA6087" w:rsidP="00FA6087">
            <w:pPr>
              <w:rPr>
                <w:rFonts w:cs="Arial"/>
                <w:sz w:val="22"/>
                <w:szCs w:val="22"/>
              </w:rPr>
            </w:pPr>
            <w:r>
              <w:rPr>
                <w:rFonts w:cs="Arial"/>
                <w:sz w:val="22"/>
                <w:szCs w:val="22"/>
              </w:rPr>
              <w:t xml:space="preserve">If there are any changes to the council’s charging policy (beyond an annual review of charges to keep them in line with operator charges) a formal consultation will be undertaken. This will be advertised on the council’s web site </w:t>
            </w:r>
            <w:hyperlink r:id="rId38" w:history="1">
              <w:r w:rsidRPr="008E0BF2">
                <w:rPr>
                  <w:rStyle w:val="Hyperlink"/>
                  <w:rFonts w:cs="Arial"/>
                  <w:sz w:val="22"/>
                  <w:szCs w:val="22"/>
                </w:rPr>
                <w:t>www.torbay.gov.uk</w:t>
              </w:r>
            </w:hyperlink>
            <w:r>
              <w:rPr>
                <w:rFonts w:cs="Arial"/>
                <w:sz w:val="22"/>
                <w:szCs w:val="22"/>
              </w:rPr>
              <w:t xml:space="preserve"> and will be communicated via schools. Meanwhile, you are invited to give any feedback you wish on the content of this </w:t>
            </w:r>
            <w:r w:rsidR="00711076">
              <w:rPr>
                <w:rFonts w:cs="Arial"/>
                <w:sz w:val="22"/>
                <w:szCs w:val="22"/>
              </w:rPr>
              <w:t xml:space="preserve">document, </w:t>
            </w:r>
            <w:r>
              <w:rPr>
                <w:rFonts w:cs="Arial"/>
                <w:sz w:val="22"/>
                <w:szCs w:val="22"/>
              </w:rPr>
              <w:t xml:space="preserve">and it will be considered when the statement for next year is being drawn up. Feedback should be emailed to </w:t>
            </w:r>
            <w:hyperlink r:id="rId39" w:history="1">
              <w:r w:rsidRPr="008E0BF2">
                <w:rPr>
                  <w:rStyle w:val="Hyperlink"/>
                  <w:rFonts w:cs="Arial"/>
                  <w:sz w:val="22"/>
                  <w:szCs w:val="22"/>
                </w:rPr>
                <w:t>cstransport@torbay.gov.uk</w:t>
              </w:r>
            </w:hyperlink>
          </w:p>
          <w:p w14:paraId="31DD2084" w14:textId="77777777" w:rsidR="00946C26" w:rsidRPr="00FA6087" w:rsidRDefault="00946C26" w:rsidP="00FA6087">
            <w:pPr>
              <w:rPr>
                <w:rFonts w:cs="Arial"/>
                <w:sz w:val="22"/>
                <w:szCs w:val="22"/>
              </w:rPr>
            </w:pPr>
          </w:p>
        </w:tc>
      </w:tr>
    </w:tbl>
    <w:p w14:paraId="135DEF1D" w14:textId="77777777" w:rsidR="00946C26" w:rsidRPr="00946C26" w:rsidRDefault="00946C26" w:rsidP="00946C26"/>
    <w:p w14:paraId="15AAE5C2" w14:textId="77777777" w:rsidR="00946C26" w:rsidRPr="00946C26" w:rsidRDefault="00946C26" w:rsidP="00946C26">
      <w:pPr>
        <w:tabs>
          <w:tab w:val="left" w:pos="6795"/>
        </w:tabs>
      </w:pPr>
      <w:r>
        <w:tab/>
      </w:r>
    </w:p>
    <w:p w14:paraId="583CFC1F" w14:textId="77777777" w:rsidR="0036701B" w:rsidRPr="00760EAE" w:rsidRDefault="00BB5D24" w:rsidP="00986959">
      <w:pPr>
        <w:jc w:val="both"/>
        <w:rPr>
          <w:color w:val="A6A6A6"/>
        </w:rPr>
      </w:pPr>
      <w:r w:rsidRPr="002817AF">
        <w:t xml:space="preserve">Where you have been directed to web sites for information within this document, if you would like a hard copy of information sent to you through the </w:t>
      </w:r>
      <w:proofErr w:type="gramStart"/>
      <w:r w:rsidRPr="002817AF">
        <w:t>post</w:t>
      </w:r>
      <w:proofErr w:type="gramEnd"/>
      <w:r w:rsidRPr="002817AF">
        <w:t xml:space="preserve"> please phone</w:t>
      </w:r>
      <w:r w:rsidR="00B90D42" w:rsidRPr="002817AF">
        <w:t xml:space="preserve"> 01803 207688</w:t>
      </w:r>
      <w:r w:rsidRPr="002817AF">
        <w:t xml:space="preserve"> to request this.</w:t>
      </w:r>
    </w:p>
    <w:sectPr w:rsidR="0036701B" w:rsidRPr="00760EAE" w:rsidSect="00946C26">
      <w:headerReference w:type="default" r:id="rId40"/>
      <w:footerReference w:type="default" r:id="rId41"/>
      <w:pgSz w:w="12240" w:h="15840"/>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F723" w14:textId="77777777" w:rsidR="002542D5" w:rsidRDefault="002542D5" w:rsidP="004B5F72">
      <w:r>
        <w:separator/>
      </w:r>
    </w:p>
  </w:endnote>
  <w:endnote w:type="continuationSeparator" w:id="0">
    <w:p w14:paraId="236191B4" w14:textId="77777777" w:rsidR="002542D5" w:rsidRDefault="002542D5" w:rsidP="004B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D424" w14:textId="77777777" w:rsidR="009C1BDC" w:rsidRDefault="009C1BDC">
    <w:pPr>
      <w:pStyle w:val="Footer"/>
      <w:jc w:val="center"/>
    </w:pPr>
    <w:r>
      <w:fldChar w:fldCharType="begin"/>
    </w:r>
    <w:r>
      <w:instrText xml:space="preserve"> PAGE   \* MERGEFORMAT </w:instrText>
    </w:r>
    <w:r>
      <w:fldChar w:fldCharType="separate"/>
    </w:r>
    <w:r w:rsidR="00FF54C3">
      <w:rPr>
        <w:noProof/>
      </w:rPr>
      <w:t>2</w:t>
    </w:r>
    <w:r>
      <w:fldChar w:fldCharType="end"/>
    </w:r>
  </w:p>
  <w:p w14:paraId="2DC241B8" w14:textId="3549C8E5" w:rsidR="002C44AB" w:rsidRPr="002C44AB" w:rsidRDefault="002C44AB" w:rsidP="002C44AB">
    <w:pPr>
      <w:pStyle w:val="Footer"/>
      <w:jc w:val="right"/>
      <w:rPr>
        <w:sz w:val="22"/>
        <w:szCs w:val="22"/>
      </w:rPr>
    </w:pPr>
    <w:r w:rsidRPr="002C44AB">
      <w:rPr>
        <w:sz w:val="22"/>
        <w:szCs w:val="22"/>
      </w:rPr>
      <w:t xml:space="preserve">Post 16 Transport </w:t>
    </w:r>
    <w:r>
      <w:rPr>
        <w:sz w:val="22"/>
        <w:szCs w:val="22"/>
      </w:rPr>
      <w:t>P</w:t>
    </w:r>
    <w:r w:rsidRPr="002C44AB">
      <w:rPr>
        <w:sz w:val="22"/>
        <w:szCs w:val="22"/>
      </w:rPr>
      <w:t>olicy 202</w:t>
    </w:r>
    <w:r w:rsidR="00FE3E13">
      <w:rPr>
        <w:sz w:val="22"/>
        <w:szCs w:val="22"/>
      </w:rPr>
      <w:t>2</w:t>
    </w:r>
    <w:r w:rsidRPr="002C44AB">
      <w:rPr>
        <w:sz w:val="22"/>
        <w:szCs w:val="22"/>
      </w:rPr>
      <w:t>-2</w:t>
    </w:r>
    <w:r w:rsidR="00FE3E13">
      <w:rP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B55D" w14:textId="77777777" w:rsidR="002542D5" w:rsidRDefault="002542D5" w:rsidP="004B5F72">
      <w:r>
        <w:separator/>
      </w:r>
    </w:p>
  </w:footnote>
  <w:footnote w:type="continuationSeparator" w:id="0">
    <w:p w14:paraId="22EC9287" w14:textId="77777777" w:rsidR="002542D5" w:rsidRDefault="002542D5" w:rsidP="004B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E69F" w14:textId="564FFF6C" w:rsidR="00802157" w:rsidRDefault="00FE3E13">
    <w:pPr>
      <w:pStyle w:val="Header"/>
      <w:rPr>
        <w:noProof/>
      </w:rPr>
    </w:pPr>
    <w:r w:rsidRPr="006334E8">
      <w:rPr>
        <w:noProof/>
      </w:rPr>
      <w:drawing>
        <wp:inline distT="0" distB="0" distL="0" distR="0" wp14:anchorId="15F9C4A2" wp14:editId="3C424B50">
          <wp:extent cx="2160272" cy="333375"/>
          <wp:effectExtent l="0" t="0" r="0" b="0"/>
          <wp:docPr id="1" name="Picture 2" title="Torbay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title="Torbay Council logo"/>
                  <pic:cNvPicPr/>
                </pic:nvPicPr>
                <pic:blipFill>
                  <a:blip r:embed="rId1"/>
                  <a:srcRect/>
                  <a:stretch>
                    <a:fillRect/>
                  </a:stretch>
                </pic:blipFill>
                <pic:spPr bwMode="auto">
                  <a:xfrm>
                    <a:off x="0" y="0"/>
                    <a:ext cx="2160270" cy="333375"/>
                  </a:xfrm>
                  <a:prstGeom prst="rect">
                    <a:avLst/>
                  </a:prstGeom>
                  <a:noFill/>
                  <a:ln>
                    <a:noFill/>
                  </a:ln>
                </pic:spPr>
              </pic:pic>
            </a:graphicData>
          </a:graphic>
        </wp:inline>
      </w:drawing>
    </w:r>
  </w:p>
  <w:p w14:paraId="09C52E58" w14:textId="77777777" w:rsidR="00946C26" w:rsidRDefault="0094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7EB6"/>
    <w:multiLevelType w:val="hybridMultilevel"/>
    <w:tmpl w:val="A3C0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4657"/>
    <w:multiLevelType w:val="hybridMultilevel"/>
    <w:tmpl w:val="996A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93894"/>
    <w:multiLevelType w:val="multilevel"/>
    <w:tmpl w:val="6D9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90405"/>
    <w:multiLevelType w:val="multilevel"/>
    <w:tmpl w:val="C23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53CB"/>
    <w:multiLevelType w:val="hybridMultilevel"/>
    <w:tmpl w:val="9D8E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62714"/>
    <w:multiLevelType w:val="hybridMultilevel"/>
    <w:tmpl w:val="C44E9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108E7"/>
    <w:multiLevelType w:val="hybridMultilevel"/>
    <w:tmpl w:val="A5BE0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D15FD"/>
    <w:multiLevelType w:val="hybridMultilevel"/>
    <w:tmpl w:val="5D62D678"/>
    <w:lvl w:ilvl="0" w:tplc="717C0584">
      <w:start w:val="1"/>
      <w:numFmt w:val="bullet"/>
      <w:lvlText w:val=""/>
      <w:lvlJc w:val="left"/>
      <w:pPr>
        <w:tabs>
          <w:tab w:val="num" w:pos="720"/>
        </w:tabs>
        <w:ind w:left="720" w:hanging="360"/>
      </w:pPr>
      <w:rPr>
        <w:rFonts w:ascii="Symbol" w:hAnsi="Symbol" w:hint="default"/>
        <w:sz w:val="18"/>
        <w:szCs w:val="18"/>
      </w:rPr>
    </w:lvl>
    <w:lvl w:ilvl="1" w:tplc="A7CA755A">
      <w:start w:val="1"/>
      <w:numFmt w:val="bullet"/>
      <w:lvlText w:val=""/>
      <w:lvlJc w:val="left"/>
      <w:pPr>
        <w:tabs>
          <w:tab w:val="num" w:pos="1211"/>
        </w:tabs>
        <w:ind w:left="1211"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A5B23DC8">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65FAD"/>
    <w:multiLevelType w:val="hybridMultilevel"/>
    <w:tmpl w:val="7E4A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A5030"/>
    <w:multiLevelType w:val="multilevel"/>
    <w:tmpl w:val="06E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603BE"/>
    <w:multiLevelType w:val="hybridMultilevel"/>
    <w:tmpl w:val="6B7E1782"/>
    <w:lvl w:ilvl="0" w:tplc="E3223F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46BEF"/>
    <w:multiLevelType w:val="hybridMultilevel"/>
    <w:tmpl w:val="0ACEBA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2045BFE"/>
    <w:multiLevelType w:val="hybridMultilevel"/>
    <w:tmpl w:val="F21A8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50522"/>
    <w:multiLevelType w:val="hybridMultilevel"/>
    <w:tmpl w:val="393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0508F"/>
    <w:multiLevelType w:val="multilevel"/>
    <w:tmpl w:val="857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D0B46"/>
    <w:multiLevelType w:val="hybridMultilevel"/>
    <w:tmpl w:val="6F8C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D38CF"/>
    <w:multiLevelType w:val="hybridMultilevel"/>
    <w:tmpl w:val="32F402E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1F750D9"/>
    <w:multiLevelType w:val="hybridMultilevel"/>
    <w:tmpl w:val="D5001444"/>
    <w:lvl w:ilvl="0" w:tplc="E3223F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077AC"/>
    <w:multiLevelType w:val="hybridMultilevel"/>
    <w:tmpl w:val="8C3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287104">
    <w:abstractNumId w:val="13"/>
  </w:num>
  <w:num w:numId="2" w16cid:durableId="931668421">
    <w:abstractNumId w:val="18"/>
  </w:num>
  <w:num w:numId="3" w16cid:durableId="928738517">
    <w:abstractNumId w:val="11"/>
  </w:num>
  <w:num w:numId="4" w16cid:durableId="62723042">
    <w:abstractNumId w:val="8"/>
  </w:num>
  <w:num w:numId="5" w16cid:durableId="2105302341">
    <w:abstractNumId w:val="15"/>
  </w:num>
  <w:num w:numId="6" w16cid:durableId="1585065443">
    <w:abstractNumId w:val="3"/>
  </w:num>
  <w:num w:numId="7" w16cid:durableId="363753157">
    <w:abstractNumId w:val="19"/>
  </w:num>
  <w:num w:numId="8" w16cid:durableId="1128662659">
    <w:abstractNumId w:val="5"/>
  </w:num>
  <w:num w:numId="9" w16cid:durableId="284165525">
    <w:abstractNumId w:val="2"/>
  </w:num>
  <w:num w:numId="10" w16cid:durableId="1391807118">
    <w:abstractNumId w:val="0"/>
  </w:num>
  <w:num w:numId="11" w16cid:durableId="2140106170">
    <w:abstractNumId w:val="14"/>
  </w:num>
  <w:num w:numId="12" w16cid:durableId="1209074988">
    <w:abstractNumId w:val="6"/>
  </w:num>
  <w:num w:numId="13" w16cid:durableId="211162941">
    <w:abstractNumId w:val="7"/>
  </w:num>
  <w:num w:numId="14" w16cid:durableId="1139960552">
    <w:abstractNumId w:val="16"/>
  </w:num>
  <w:num w:numId="15" w16cid:durableId="657929742">
    <w:abstractNumId w:val="1"/>
  </w:num>
  <w:num w:numId="16" w16cid:durableId="2137987353">
    <w:abstractNumId w:val="4"/>
  </w:num>
  <w:num w:numId="17" w16cid:durableId="388960211">
    <w:abstractNumId w:val="10"/>
  </w:num>
  <w:num w:numId="18" w16cid:durableId="1117791608">
    <w:abstractNumId w:val="9"/>
  </w:num>
  <w:num w:numId="19" w16cid:durableId="3368833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878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D5"/>
    <w:rsid w:val="00000BCB"/>
    <w:rsid w:val="000041C6"/>
    <w:rsid w:val="00007933"/>
    <w:rsid w:val="00007FDB"/>
    <w:rsid w:val="00043DE6"/>
    <w:rsid w:val="00044F01"/>
    <w:rsid w:val="00053A70"/>
    <w:rsid w:val="000571D2"/>
    <w:rsid w:val="00067B59"/>
    <w:rsid w:val="0007003E"/>
    <w:rsid w:val="00080ED9"/>
    <w:rsid w:val="00081BFA"/>
    <w:rsid w:val="000D14B9"/>
    <w:rsid w:val="000D6949"/>
    <w:rsid w:val="000D6B68"/>
    <w:rsid w:val="000F2E8D"/>
    <w:rsid w:val="0011062A"/>
    <w:rsid w:val="00157E97"/>
    <w:rsid w:val="00170D51"/>
    <w:rsid w:val="00185FF8"/>
    <w:rsid w:val="00187F48"/>
    <w:rsid w:val="001A2F3D"/>
    <w:rsid w:val="001D1495"/>
    <w:rsid w:val="001D4AE7"/>
    <w:rsid w:val="001F4DAC"/>
    <w:rsid w:val="001F693F"/>
    <w:rsid w:val="001F7252"/>
    <w:rsid w:val="002159D3"/>
    <w:rsid w:val="0022146A"/>
    <w:rsid w:val="00226634"/>
    <w:rsid w:val="002356A8"/>
    <w:rsid w:val="00240E7E"/>
    <w:rsid w:val="00247BFF"/>
    <w:rsid w:val="002519E3"/>
    <w:rsid w:val="00251A7C"/>
    <w:rsid w:val="002542D5"/>
    <w:rsid w:val="00255A45"/>
    <w:rsid w:val="00256498"/>
    <w:rsid w:val="00274EBF"/>
    <w:rsid w:val="002817AF"/>
    <w:rsid w:val="00281F1C"/>
    <w:rsid w:val="002867F5"/>
    <w:rsid w:val="00290210"/>
    <w:rsid w:val="002A2654"/>
    <w:rsid w:val="002B5672"/>
    <w:rsid w:val="002B6121"/>
    <w:rsid w:val="002C44AB"/>
    <w:rsid w:val="002C4EA8"/>
    <w:rsid w:val="002D6161"/>
    <w:rsid w:val="002E0E57"/>
    <w:rsid w:val="002F6650"/>
    <w:rsid w:val="003217EC"/>
    <w:rsid w:val="00330186"/>
    <w:rsid w:val="00336EC8"/>
    <w:rsid w:val="0036701B"/>
    <w:rsid w:val="00367536"/>
    <w:rsid w:val="00372BDE"/>
    <w:rsid w:val="00375595"/>
    <w:rsid w:val="00390953"/>
    <w:rsid w:val="003B13E3"/>
    <w:rsid w:val="003D11AA"/>
    <w:rsid w:val="003E210D"/>
    <w:rsid w:val="003F0774"/>
    <w:rsid w:val="003F18F9"/>
    <w:rsid w:val="003F6DB9"/>
    <w:rsid w:val="003F7988"/>
    <w:rsid w:val="00415EF3"/>
    <w:rsid w:val="00420EB2"/>
    <w:rsid w:val="004219A4"/>
    <w:rsid w:val="00432831"/>
    <w:rsid w:val="00462C8F"/>
    <w:rsid w:val="00462F39"/>
    <w:rsid w:val="004720AB"/>
    <w:rsid w:val="0049414E"/>
    <w:rsid w:val="004A3463"/>
    <w:rsid w:val="004B59BB"/>
    <w:rsid w:val="004B5F72"/>
    <w:rsid w:val="004C0081"/>
    <w:rsid w:val="004D0BCE"/>
    <w:rsid w:val="004D5EAA"/>
    <w:rsid w:val="004D60D7"/>
    <w:rsid w:val="004F445D"/>
    <w:rsid w:val="00502899"/>
    <w:rsid w:val="00512435"/>
    <w:rsid w:val="005176FF"/>
    <w:rsid w:val="005228AF"/>
    <w:rsid w:val="0052366B"/>
    <w:rsid w:val="005330F7"/>
    <w:rsid w:val="00540047"/>
    <w:rsid w:val="00540457"/>
    <w:rsid w:val="005531EA"/>
    <w:rsid w:val="00555872"/>
    <w:rsid w:val="00556D5A"/>
    <w:rsid w:val="00583017"/>
    <w:rsid w:val="005A5563"/>
    <w:rsid w:val="005A5A9F"/>
    <w:rsid w:val="005C1613"/>
    <w:rsid w:val="005C2E58"/>
    <w:rsid w:val="005F3E68"/>
    <w:rsid w:val="005F5AE8"/>
    <w:rsid w:val="006105DB"/>
    <w:rsid w:val="0063386E"/>
    <w:rsid w:val="006733A4"/>
    <w:rsid w:val="0068074D"/>
    <w:rsid w:val="006815EC"/>
    <w:rsid w:val="006B4440"/>
    <w:rsid w:val="006B663D"/>
    <w:rsid w:val="006D189A"/>
    <w:rsid w:val="006D38AD"/>
    <w:rsid w:val="006D7ADE"/>
    <w:rsid w:val="006E3194"/>
    <w:rsid w:val="006F3F9A"/>
    <w:rsid w:val="00711076"/>
    <w:rsid w:val="007206D5"/>
    <w:rsid w:val="0072788C"/>
    <w:rsid w:val="007462A6"/>
    <w:rsid w:val="007464C2"/>
    <w:rsid w:val="00755358"/>
    <w:rsid w:val="00760EAE"/>
    <w:rsid w:val="00764097"/>
    <w:rsid w:val="00776EDF"/>
    <w:rsid w:val="00781B56"/>
    <w:rsid w:val="0079312D"/>
    <w:rsid w:val="0079428E"/>
    <w:rsid w:val="0079485A"/>
    <w:rsid w:val="0079559C"/>
    <w:rsid w:val="0079753D"/>
    <w:rsid w:val="007A4B0C"/>
    <w:rsid w:val="007B3E8B"/>
    <w:rsid w:val="007B4A92"/>
    <w:rsid w:val="007C3D4E"/>
    <w:rsid w:val="007D1A50"/>
    <w:rsid w:val="007D70BB"/>
    <w:rsid w:val="007E691A"/>
    <w:rsid w:val="007F1E68"/>
    <w:rsid w:val="007F6F46"/>
    <w:rsid w:val="00802157"/>
    <w:rsid w:val="00810E8F"/>
    <w:rsid w:val="0082718C"/>
    <w:rsid w:val="00832CD5"/>
    <w:rsid w:val="00834DD5"/>
    <w:rsid w:val="008433B9"/>
    <w:rsid w:val="00843ACE"/>
    <w:rsid w:val="00844877"/>
    <w:rsid w:val="0085173A"/>
    <w:rsid w:val="00856646"/>
    <w:rsid w:val="008567C0"/>
    <w:rsid w:val="00883BF5"/>
    <w:rsid w:val="008843FB"/>
    <w:rsid w:val="008A0F5C"/>
    <w:rsid w:val="008A401D"/>
    <w:rsid w:val="008E00F9"/>
    <w:rsid w:val="008E407B"/>
    <w:rsid w:val="008F7762"/>
    <w:rsid w:val="00905C00"/>
    <w:rsid w:val="00913029"/>
    <w:rsid w:val="00946C26"/>
    <w:rsid w:val="009512FE"/>
    <w:rsid w:val="00956270"/>
    <w:rsid w:val="009604EC"/>
    <w:rsid w:val="00961E52"/>
    <w:rsid w:val="00976A78"/>
    <w:rsid w:val="00981943"/>
    <w:rsid w:val="00981C75"/>
    <w:rsid w:val="00985EF3"/>
    <w:rsid w:val="00986959"/>
    <w:rsid w:val="00990622"/>
    <w:rsid w:val="009931D9"/>
    <w:rsid w:val="009B3DD5"/>
    <w:rsid w:val="009B40C0"/>
    <w:rsid w:val="009B7DD8"/>
    <w:rsid w:val="009C05C0"/>
    <w:rsid w:val="009C1BDC"/>
    <w:rsid w:val="009D03B2"/>
    <w:rsid w:val="009D10D7"/>
    <w:rsid w:val="009F3BD9"/>
    <w:rsid w:val="009F6417"/>
    <w:rsid w:val="009F6DCC"/>
    <w:rsid w:val="00A14AD9"/>
    <w:rsid w:val="00A22D70"/>
    <w:rsid w:val="00A312E7"/>
    <w:rsid w:val="00A427FA"/>
    <w:rsid w:val="00A44D2C"/>
    <w:rsid w:val="00A568A1"/>
    <w:rsid w:val="00A718BD"/>
    <w:rsid w:val="00AB6BB4"/>
    <w:rsid w:val="00AC3AD2"/>
    <w:rsid w:val="00AC538A"/>
    <w:rsid w:val="00AD7734"/>
    <w:rsid w:val="00AE631F"/>
    <w:rsid w:val="00AF69AB"/>
    <w:rsid w:val="00B03829"/>
    <w:rsid w:val="00B113F7"/>
    <w:rsid w:val="00B13002"/>
    <w:rsid w:val="00B3135F"/>
    <w:rsid w:val="00B35C1F"/>
    <w:rsid w:val="00B45093"/>
    <w:rsid w:val="00B62357"/>
    <w:rsid w:val="00B66322"/>
    <w:rsid w:val="00B833FC"/>
    <w:rsid w:val="00B84F37"/>
    <w:rsid w:val="00B85EE8"/>
    <w:rsid w:val="00B8703D"/>
    <w:rsid w:val="00B90D42"/>
    <w:rsid w:val="00B92663"/>
    <w:rsid w:val="00BA0C90"/>
    <w:rsid w:val="00BB4DE4"/>
    <w:rsid w:val="00BB55DB"/>
    <w:rsid w:val="00BB5D24"/>
    <w:rsid w:val="00BB5D7F"/>
    <w:rsid w:val="00BB6663"/>
    <w:rsid w:val="00BD28AB"/>
    <w:rsid w:val="00BD3C6A"/>
    <w:rsid w:val="00BF1468"/>
    <w:rsid w:val="00BF17B0"/>
    <w:rsid w:val="00BF3D37"/>
    <w:rsid w:val="00C057FB"/>
    <w:rsid w:val="00C16B81"/>
    <w:rsid w:val="00C3408F"/>
    <w:rsid w:val="00C510BC"/>
    <w:rsid w:val="00C64C0A"/>
    <w:rsid w:val="00C724C6"/>
    <w:rsid w:val="00C77F5B"/>
    <w:rsid w:val="00CA0775"/>
    <w:rsid w:val="00CB1FD9"/>
    <w:rsid w:val="00CC2111"/>
    <w:rsid w:val="00CF1D68"/>
    <w:rsid w:val="00CF31D0"/>
    <w:rsid w:val="00D06468"/>
    <w:rsid w:val="00D1089C"/>
    <w:rsid w:val="00D13F17"/>
    <w:rsid w:val="00D22905"/>
    <w:rsid w:val="00D23250"/>
    <w:rsid w:val="00D23F7B"/>
    <w:rsid w:val="00D44A39"/>
    <w:rsid w:val="00D528DC"/>
    <w:rsid w:val="00D63DE8"/>
    <w:rsid w:val="00D64490"/>
    <w:rsid w:val="00D663C5"/>
    <w:rsid w:val="00D75524"/>
    <w:rsid w:val="00D75A4E"/>
    <w:rsid w:val="00D76951"/>
    <w:rsid w:val="00D85A3E"/>
    <w:rsid w:val="00D85B54"/>
    <w:rsid w:val="00D864E0"/>
    <w:rsid w:val="00D94258"/>
    <w:rsid w:val="00D947D3"/>
    <w:rsid w:val="00DB5C32"/>
    <w:rsid w:val="00DC7617"/>
    <w:rsid w:val="00DC7A6B"/>
    <w:rsid w:val="00DD0C33"/>
    <w:rsid w:val="00DD106B"/>
    <w:rsid w:val="00DF2910"/>
    <w:rsid w:val="00E017EA"/>
    <w:rsid w:val="00E11D32"/>
    <w:rsid w:val="00E1391C"/>
    <w:rsid w:val="00E30D73"/>
    <w:rsid w:val="00E467ED"/>
    <w:rsid w:val="00E52BA7"/>
    <w:rsid w:val="00E532DB"/>
    <w:rsid w:val="00E632AF"/>
    <w:rsid w:val="00E84166"/>
    <w:rsid w:val="00E91E96"/>
    <w:rsid w:val="00E95054"/>
    <w:rsid w:val="00EB670B"/>
    <w:rsid w:val="00EC16DD"/>
    <w:rsid w:val="00EC35BF"/>
    <w:rsid w:val="00EC46C9"/>
    <w:rsid w:val="00EC4EF0"/>
    <w:rsid w:val="00ED1157"/>
    <w:rsid w:val="00EE07C4"/>
    <w:rsid w:val="00EF0C9A"/>
    <w:rsid w:val="00F1202D"/>
    <w:rsid w:val="00F14298"/>
    <w:rsid w:val="00F23A44"/>
    <w:rsid w:val="00F46E4E"/>
    <w:rsid w:val="00F47F2B"/>
    <w:rsid w:val="00F51F2D"/>
    <w:rsid w:val="00F55BDC"/>
    <w:rsid w:val="00FA2E39"/>
    <w:rsid w:val="00FA3233"/>
    <w:rsid w:val="00FA3ABF"/>
    <w:rsid w:val="00FA4B3A"/>
    <w:rsid w:val="00FA6087"/>
    <w:rsid w:val="00FA7CE1"/>
    <w:rsid w:val="00FE3E13"/>
    <w:rsid w:val="00FF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07A7"/>
  <w15:chartTrackingRefBased/>
  <w15:docId w15:val="{133DBF50-ECA3-4648-B0C7-EC28F967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D5"/>
    <w:rPr>
      <w:rFonts w:ascii="Arial" w:eastAsia="Times New Roman" w:hAnsi="Arial"/>
      <w:sz w:val="24"/>
      <w:szCs w:val="24"/>
    </w:rPr>
  </w:style>
  <w:style w:type="paragraph" w:styleId="Heading2">
    <w:name w:val="heading 2"/>
    <w:basedOn w:val="Normal"/>
    <w:next w:val="Normal"/>
    <w:link w:val="Heading2Char"/>
    <w:qFormat/>
    <w:rsid w:val="00BB666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B54"/>
    <w:rPr>
      <w:rFonts w:ascii="Century Gothic" w:eastAsia="Times New Roman" w:hAnsi="Century Gothic"/>
      <w:sz w:val="24"/>
      <w:szCs w:val="24"/>
      <w:lang w:val="en-US" w:eastAsia="en-US"/>
    </w:rPr>
  </w:style>
  <w:style w:type="paragraph" w:styleId="Header">
    <w:name w:val="header"/>
    <w:basedOn w:val="Normal"/>
    <w:link w:val="HeaderChar"/>
    <w:rsid w:val="007206D5"/>
    <w:pPr>
      <w:widowControl w:val="0"/>
      <w:tabs>
        <w:tab w:val="center" w:pos="4153"/>
        <w:tab w:val="right" w:pos="8306"/>
      </w:tabs>
      <w:overflowPunct w:val="0"/>
      <w:autoSpaceDE w:val="0"/>
      <w:autoSpaceDN w:val="0"/>
      <w:adjustRightInd w:val="0"/>
      <w:textAlignment w:val="baseline"/>
    </w:pPr>
    <w:rPr>
      <w:szCs w:val="20"/>
      <w:lang w:eastAsia="en-US"/>
    </w:rPr>
  </w:style>
  <w:style w:type="character" w:customStyle="1" w:styleId="HeaderChar">
    <w:name w:val="Header Char"/>
    <w:link w:val="Header"/>
    <w:rsid w:val="007206D5"/>
    <w:rPr>
      <w:rFonts w:ascii="Arial" w:eastAsia="Times New Roman" w:hAnsi="Arial" w:cs="Times New Roman"/>
      <w:sz w:val="24"/>
      <w:szCs w:val="20"/>
      <w:lang w:val="en-GB"/>
    </w:rPr>
  </w:style>
  <w:style w:type="table" w:styleId="TableGrid">
    <w:name w:val="Table Grid"/>
    <w:basedOn w:val="TableNormal"/>
    <w:uiPriority w:val="59"/>
    <w:rsid w:val="0072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6D5"/>
    <w:pPr>
      <w:ind w:left="720"/>
      <w:contextualSpacing/>
    </w:pPr>
  </w:style>
  <w:style w:type="character" w:styleId="CommentReference">
    <w:name w:val="annotation reference"/>
    <w:semiHidden/>
    <w:rsid w:val="00883BF5"/>
    <w:rPr>
      <w:sz w:val="16"/>
      <w:szCs w:val="16"/>
    </w:rPr>
  </w:style>
  <w:style w:type="paragraph" w:styleId="CommentText">
    <w:name w:val="annotation text"/>
    <w:basedOn w:val="Normal"/>
    <w:link w:val="CommentTextChar"/>
    <w:semiHidden/>
    <w:rsid w:val="00883BF5"/>
    <w:rPr>
      <w:sz w:val="20"/>
      <w:szCs w:val="20"/>
    </w:rPr>
  </w:style>
  <w:style w:type="character" w:customStyle="1" w:styleId="CommentTextChar">
    <w:name w:val="Comment Text Char"/>
    <w:link w:val="CommentText"/>
    <w:semiHidden/>
    <w:rsid w:val="00883BF5"/>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883BF5"/>
    <w:rPr>
      <w:rFonts w:ascii="Tahoma" w:hAnsi="Tahoma" w:cs="Tahoma"/>
      <w:sz w:val="16"/>
      <w:szCs w:val="16"/>
    </w:rPr>
  </w:style>
  <w:style w:type="character" w:customStyle="1" w:styleId="BalloonTextChar">
    <w:name w:val="Balloon Text Char"/>
    <w:link w:val="BalloonText"/>
    <w:uiPriority w:val="99"/>
    <w:semiHidden/>
    <w:rsid w:val="00883BF5"/>
    <w:rPr>
      <w:rFonts w:ascii="Tahoma" w:eastAsia="Times New Roman" w:hAnsi="Tahoma" w:cs="Tahoma"/>
      <w:sz w:val="16"/>
      <w:szCs w:val="16"/>
      <w:lang w:val="en-GB" w:eastAsia="en-GB"/>
    </w:rPr>
  </w:style>
  <w:style w:type="character" w:styleId="Strong">
    <w:name w:val="Strong"/>
    <w:uiPriority w:val="22"/>
    <w:qFormat/>
    <w:rsid w:val="00000BCB"/>
    <w:rPr>
      <w:b/>
      <w:bCs/>
    </w:rPr>
  </w:style>
  <w:style w:type="character" w:customStyle="1" w:styleId="Heading2Char">
    <w:name w:val="Heading 2 Char"/>
    <w:link w:val="Heading2"/>
    <w:rsid w:val="00BB6663"/>
    <w:rPr>
      <w:rFonts w:ascii="Arial" w:eastAsia="Times New Roman" w:hAnsi="Arial" w:cs="Arial"/>
      <w:b/>
      <w:bCs/>
      <w:i/>
      <w:iCs/>
      <w:sz w:val="28"/>
      <w:szCs w:val="28"/>
      <w:lang w:val="en-GB" w:eastAsia="en-GB"/>
    </w:rPr>
  </w:style>
  <w:style w:type="character" w:styleId="Hyperlink">
    <w:name w:val="Hyperlink"/>
    <w:rsid w:val="009C05C0"/>
    <w:rPr>
      <w:color w:val="0000FF"/>
      <w:u w:val="single"/>
    </w:rPr>
  </w:style>
  <w:style w:type="character" w:styleId="FollowedHyperlink">
    <w:name w:val="FollowedHyperlink"/>
    <w:uiPriority w:val="99"/>
    <w:semiHidden/>
    <w:unhideWhenUsed/>
    <w:rsid w:val="00A312E7"/>
    <w:rPr>
      <w:color w:val="800080"/>
      <w:u w:val="single"/>
    </w:rPr>
  </w:style>
  <w:style w:type="paragraph" w:styleId="PlainText">
    <w:name w:val="Plain Text"/>
    <w:basedOn w:val="Normal"/>
    <w:link w:val="PlainTextChar"/>
    <w:uiPriority w:val="99"/>
    <w:unhideWhenUsed/>
    <w:rsid w:val="008843FB"/>
    <w:rPr>
      <w:rFonts w:ascii="Century Gothic" w:hAnsi="Century Gothic"/>
      <w:szCs w:val="21"/>
      <w:lang w:eastAsia="en-US"/>
    </w:rPr>
  </w:style>
  <w:style w:type="character" w:customStyle="1" w:styleId="PlainTextChar">
    <w:name w:val="Plain Text Char"/>
    <w:link w:val="PlainText"/>
    <w:uiPriority w:val="99"/>
    <w:rsid w:val="008843FB"/>
    <w:rPr>
      <w:rFonts w:ascii="Century Gothic" w:eastAsia="Times New Roman" w:hAnsi="Century Gothic" w:cs="Times New Roman"/>
      <w:sz w:val="24"/>
      <w:szCs w:val="21"/>
      <w:lang w:eastAsia="en-US"/>
    </w:rPr>
  </w:style>
  <w:style w:type="paragraph" w:styleId="Footer">
    <w:name w:val="footer"/>
    <w:basedOn w:val="Normal"/>
    <w:link w:val="FooterChar"/>
    <w:uiPriority w:val="99"/>
    <w:unhideWhenUsed/>
    <w:rsid w:val="004B5F72"/>
    <w:pPr>
      <w:tabs>
        <w:tab w:val="center" w:pos="4513"/>
        <w:tab w:val="right" w:pos="9026"/>
      </w:tabs>
    </w:pPr>
  </w:style>
  <w:style w:type="character" w:customStyle="1" w:styleId="FooterChar">
    <w:name w:val="Footer Char"/>
    <w:link w:val="Footer"/>
    <w:uiPriority w:val="99"/>
    <w:rsid w:val="004B5F72"/>
    <w:rPr>
      <w:rFonts w:ascii="Arial" w:eastAsia="Times New Roman" w:hAnsi="Arial"/>
      <w:sz w:val="24"/>
      <w:szCs w:val="24"/>
    </w:rPr>
  </w:style>
  <w:style w:type="paragraph" w:styleId="NormalWeb">
    <w:name w:val="Normal (Web)"/>
    <w:basedOn w:val="Normal"/>
    <w:uiPriority w:val="99"/>
    <w:unhideWhenUsed/>
    <w:rsid w:val="00913029"/>
    <w:pPr>
      <w:spacing w:before="100" w:beforeAutospacing="1" w:after="100" w:afterAutospacing="1"/>
    </w:pPr>
    <w:rPr>
      <w:rFonts w:ascii="Times New Roman" w:hAnsi="Times New Roman"/>
    </w:rPr>
  </w:style>
  <w:style w:type="character" w:styleId="UnresolvedMention">
    <w:name w:val="Unresolved Mention"/>
    <w:uiPriority w:val="99"/>
    <w:semiHidden/>
    <w:unhideWhenUsed/>
    <w:rsid w:val="006B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25">
      <w:bodyDiv w:val="1"/>
      <w:marLeft w:val="0"/>
      <w:marRight w:val="0"/>
      <w:marTop w:val="0"/>
      <w:marBottom w:val="0"/>
      <w:divBdr>
        <w:top w:val="none" w:sz="0" w:space="0" w:color="auto"/>
        <w:left w:val="none" w:sz="0" w:space="0" w:color="auto"/>
        <w:bottom w:val="none" w:sz="0" w:space="0" w:color="auto"/>
        <w:right w:val="none" w:sz="0" w:space="0" w:color="auto"/>
      </w:divBdr>
    </w:div>
    <w:div w:id="200364421">
      <w:bodyDiv w:val="1"/>
      <w:marLeft w:val="0"/>
      <w:marRight w:val="0"/>
      <w:marTop w:val="0"/>
      <w:marBottom w:val="0"/>
      <w:divBdr>
        <w:top w:val="none" w:sz="0" w:space="0" w:color="auto"/>
        <w:left w:val="none" w:sz="0" w:space="0" w:color="auto"/>
        <w:bottom w:val="none" w:sz="0" w:space="0" w:color="auto"/>
        <w:right w:val="none" w:sz="0" w:space="0" w:color="auto"/>
      </w:divBdr>
    </w:div>
    <w:div w:id="318074952">
      <w:bodyDiv w:val="1"/>
      <w:marLeft w:val="0"/>
      <w:marRight w:val="0"/>
      <w:marTop w:val="0"/>
      <w:marBottom w:val="0"/>
      <w:divBdr>
        <w:top w:val="none" w:sz="0" w:space="0" w:color="auto"/>
        <w:left w:val="none" w:sz="0" w:space="0" w:color="auto"/>
        <w:bottom w:val="none" w:sz="0" w:space="0" w:color="auto"/>
        <w:right w:val="none" w:sz="0" w:space="0" w:color="auto"/>
      </w:divBdr>
    </w:div>
    <w:div w:id="421028472">
      <w:bodyDiv w:val="1"/>
      <w:marLeft w:val="0"/>
      <w:marRight w:val="0"/>
      <w:marTop w:val="0"/>
      <w:marBottom w:val="0"/>
      <w:divBdr>
        <w:top w:val="none" w:sz="0" w:space="0" w:color="auto"/>
        <w:left w:val="none" w:sz="0" w:space="0" w:color="auto"/>
        <w:bottom w:val="none" w:sz="0" w:space="0" w:color="auto"/>
        <w:right w:val="none" w:sz="0" w:space="0" w:color="auto"/>
      </w:divBdr>
    </w:div>
    <w:div w:id="768158316">
      <w:bodyDiv w:val="1"/>
      <w:marLeft w:val="0"/>
      <w:marRight w:val="0"/>
      <w:marTop w:val="0"/>
      <w:marBottom w:val="0"/>
      <w:divBdr>
        <w:top w:val="none" w:sz="0" w:space="0" w:color="auto"/>
        <w:left w:val="none" w:sz="0" w:space="0" w:color="auto"/>
        <w:bottom w:val="none" w:sz="0" w:space="0" w:color="auto"/>
        <w:right w:val="none" w:sz="0" w:space="0" w:color="auto"/>
      </w:divBdr>
    </w:div>
    <w:div w:id="800075457">
      <w:bodyDiv w:val="1"/>
      <w:marLeft w:val="0"/>
      <w:marRight w:val="0"/>
      <w:marTop w:val="0"/>
      <w:marBottom w:val="0"/>
      <w:divBdr>
        <w:top w:val="none" w:sz="0" w:space="0" w:color="auto"/>
        <w:left w:val="none" w:sz="0" w:space="0" w:color="auto"/>
        <w:bottom w:val="none" w:sz="0" w:space="0" w:color="auto"/>
        <w:right w:val="none" w:sz="0" w:space="0" w:color="auto"/>
      </w:divBdr>
    </w:div>
    <w:div w:id="1715540350">
      <w:bodyDiv w:val="1"/>
      <w:marLeft w:val="0"/>
      <w:marRight w:val="0"/>
      <w:marTop w:val="0"/>
      <w:marBottom w:val="0"/>
      <w:divBdr>
        <w:top w:val="none" w:sz="0" w:space="0" w:color="auto"/>
        <w:left w:val="none" w:sz="0" w:space="0" w:color="auto"/>
        <w:bottom w:val="none" w:sz="0" w:space="0" w:color="auto"/>
        <w:right w:val="none" w:sz="0" w:space="0" w:color="auto"/>
      </w:divBdr>
      <w:divsChild>
        <w:div w:id="261647500">
          <w:marLeft w:val="0"/>
          <w:marRight w:val="0"/>
          <w:marTop w:val="0"/>
          <w:marBottom w:val="0"/>
          <w:divBdr>
            <w:top w:val="none" w:sz="0" w:space="0" w:color="auto"/>
            <w:left w:val="none" w:sz="0" w:space="0" w:color="auto"/>
            <w:bottom w:val="none" w:sz="0" w:space="0" w:color="auto"/>
            <w:right w:val="none" w:sz="0" w:space="0" w:color="auto"/>
          </w:divBdr>
          <w:divsChild>
            <w:div w:id="1263152578">
              <w:marLeft w:val="0"/>
              <w:marRight w:val="0"/>
              <w:marTop w:val="0"/>
              <w:marBottom w:val="0"/>
              <w:divBdr>
                <w:top w:val="none" w:sz="0" w:space="0" w:color="auto"/>
                <w:left w:val="none" w:sz="0" w:space="0" w:color="auto"/>
                <w:bottom w:val="none" w:sz="0" w:space="0" w:color="auto"/>
                <w:right w:val="none" w:sz="0" w:space="0" w:color="auto"/>
              </w:divBdr>
              <w:divsChild>
                <w:div w:id="450637986">
                  <w:marLeft w:val="0"/>
                  <w:marRight w:val="0"/>
                  <w:marTop w:val="0"/>
                  <w:marBottom w:val="0"/>
                  <w:divBdr>
                    <w:top w:val="none" w:sz="0" w:space="0" w:color="auto"/>
                    <w:left w:val="none" w:sz="0" w:space="0" w:color="auto"/>
                    <w:bottom w:val="none" w:sz="0" w:space="0" w:color="auto"/>
                    <w:right w:val="none" w:sz="0" w:space="0" w:color="auto"/>
                  </w:divBdr>
                  <w:divsChild>
                    <w:div w:id="728043215">
                      <w:marLeft w:val="0"/>
                      <w:marRight w:val="0"/>
                      <w:marTop w:val="0"/>
                      <w:marBottom w:val="0"/>
                      <w:divBdr>
                        <w:top w:val="none" w:sz="0" w:space="0" w:color="auto"/>
                        <w:left w:val="none" w:sz="0" w:space="0" w:color="auto"/>
                        <w:bottom w:val="none" w:sz="0" w:space="0" w:color="auto"/>
                        <w:right w:val="none" w:sz="0" w:space="0" w:color="auto"/>
                      </w:divBdr>
                      <w:divsChild>
                        <w:div w:id="15984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devon.ac.uk/help-advice/travel-support" TargetMode="External"/><Relationship Id="rId18" Type="http://schemas.openxmlformats.org/officeDocument/2006/relationships/hyperlink" Target="https://www.gov.uk/1619-bursary-fund" TargetMode="External"/><Relationship Id="rId26" Type="http://schemas.openxmlformats.org/officeDocument/2006/relationships/hyperlink" Target="http://www.tqacademy.co.uk/sixth-form/" TargetMode="External"/><Relationship Id="rId39" Type="http://schemas.openxmlformats.org/officeDocument/2006/relationships/hyperlink" Target="mailto:cstransport@torbay.gov.uk" TargetMode="External"/><Relationship Id="rId3" Type="http://schemas.openxmlformats.org/officeDocument/2006/relationships/customXml" Target="../customXml/item3.xml"/><Relationship Id="rId21" Type="http://schemas.openxmlformats.org/officeDocument/2006/relationships/hyperlink" Target="http://www.combepaffordschool.co.uk/page/?title=Sixth+Form&amp;pid=24" TargetMode="External"/><Relationship Id="rId34" Type="http://schemas.openxmlformats.org/officeDocument/2006/relationships/hyperlink" Target="https://www.southdevon.ac.uk/help-advice/financial-suppor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uthdevon.ac.uk/help-advice/travel-support" TargetMode="External"/><Relationship Id="rId17" Type="http://schemas.openxmlformats.org/officeDocument/2006/relationships/hyperlink" Target="http://www.torbay.gov.uk/schools-and-learning/school-transport/school-transport-appeals/" TargetMode="External"/><Relationship Id="rId25" Type="http://schemas.openxmlformats.org/officeDocument/2006/relationships/hyperlink" Target="https://www.thespirescollege.com/page/?title=Application+Process&amp;pid=59" TargetMode="External"/><Relationship Id="rId33" Type="http://schemas.openxmlformats.org/officeDocument/2006/relationships/hyperlink" Target="https://www.gwr.com" TargetMode="External"/><Relationship Id="rId38" Type="http://schemas.openxmlformats.org/officeDocument/2006/relationships/hyperlink" Target="http://www.torbay.gov.uk" TargetMode="External"/><Relationship Id="rId2" Type="http://schemas.openxmlformats.org/officeDocument/2006/relationships/customXml" Target="../customXml/item2.xml"/><Relationship Id="rId16" Type="http://schemas.openxmlformats.org/officeDocument/2006/relationships/hyperlink" Target="https://www.southdevon.ac.uk/help-advice/travel-support" TargetMode="External"/><Relationship Id="rId20" Type="http://schemas.openxmlformats.org/officeDocument/2006/relationships/hyperlink" Target="http://www.churstongrammar.com/sixth-form/bursary-fund/" TargetMode="External"/><Relationship Id="rId29" Type="http://schemas.openxmlformats.org/officeDocument/2006/relationships/hyperlink" Target="http://www.gov.uk/care-to-lear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bay.gov.uk/schools-and-learning/school-transport/post-16/" TargetMode="External"/><Relationship Id="rId24" Type="http://schemas.openxmlformats.org/officeDocument/2006/relationships/hyperlink" Target="http://www.southdevon.ac.uk/help-advice/travel-support" TargetMode="External"/><Relationship Id="rId32" Type="http://schemas.openxmlformats.org/officeDocument/2006/relationships/hyperlink" Target="http://www.stagecoachbus.com" TargetMode="External"/><Relationship Id="rId37" Type="http://schemas.openxmlformats.org/officeDocument/2006/relationships/hyperlink" Target="http://www.torbay.gov.uk/complaints-and-compliment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outhdevon.ac.uk/help-advice/travel-support" TargetMode="External"/><Relationship Id="rId23" Type="http://schemas.openxmlformats.org/officeDocument/2006/relationships/hyperlink" Target="http://www.st-cuthbertmayne.co.uk/16-19-bursary-policy" TargetMode="External"/><Relationship Id="rId28" Type="http://schemas.openxmlformats.org/officeDocument/2006/relationships/hyperlink" Target="http://www.tggsacademy.org/sixthform_transport" TargetMode="External"/><Relationship Id="rId36" Type="http://schemas.openxmlformats.org/officeDocument/2006/relationships/hyperlink" Target="http://www.gov.uk/subsidised-college-transport-16-19" TargetMode="External"/><Relationship Id="rId10" Type="http://schemas.openxmlformats.org/officeDocument/2006/relationships/endnotes" Target="endnotes.xml"/><Relationship Id="rId19" Type="http://schemas.openxmlformats.org/officeDocument/2006/relationships/hyperlink" Target="https://brixhamcollege.co.uk/sixth-form-3/" TargetMode="External"/><Relationship Id="rId31" Type="http://schemas.openxmlformats.org/officeDocument/2006/relationships/hyperlink" Target="http://www.torba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bay.gov.uk/schools-and-learning/school-transport/post-16/" TargetMode="External"/><Relationship Id="rId22" Type="http://schemas.openxmlformats.org/officeDocument/2006/relationships/hyperlink" Target="http://www.mayfield-special.torbay.sch.uk/16-19-bursary/" TargetMode="External"/><Relationship Id="rId27" Type="http://schemas.openxmlformats.org/officeDocument/2006/relationships/hyperlink" Target="http://www.tbgs.co.uk/financial-assistance/9367.html" TargetMode="External"/><Relationship Id="rId30" Type="http://schemas.openxmlformats.org/officeDocument/2006/relationships/hyperlink" Target="https://www.gov.uk/eu-eea" TargetMode="External"/><Relationship Id="rId35" Type="http://schemas.openxmlformats.org/officeDocument/2006/relationships/hyperlink" Target="mailto:enquiries@southdevon.ac.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70EF9D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2" ma:contentTypeDescription="Create a new document." ma:contentTypeScope="" ma:versionID="f12f3cdc232db5a92c4ec088f96983fc">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d1471f2b2b3c40c40e92c887f997dfd6"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004F2-DED4-4E49-9A9D-63FC46B2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F0BF0-C790-4815-BD87-926D1F8F229E}">
  <ds:schemaRefs>
    <ds:schemaRef ds:uri="http://schemas.microsoft.com/sharepoint/v3/contenttype/forms"/>
  </ds:schemaRefs>
</ds:datastoreItem>
</file>

<file path=customXml/itemProps3.xml><?xml version="1.0" encoding="utf-8"?>
<ds:datastoreItem xmlns:ds="http://schemas.openxmlformats.org/officeDocument/2006/customXml" ds:itemID="{6153CD35-A2B7-4645-896E-32E29BAD6D2A}">
  <ds:schemaRefs>
    <ds:schemaRef ds:uri="http://schemas.microsoft.com/office/2006/metadata/longProperties"/>
  </ds:schemaRefs>
</ds:datastoreItem>
</file>

<file path=customXml/itemProps4.xml><?xml version="1.0" encoding="utf-8"?>
<ds:datastoreItem xmlns:ds="http://schemas.openxmlformats.org/officeDocument/2006/customXml" ds:itemID="{87883FAD-4F65-42B5-B0BE-2033F830B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20170</CharactersWithSpaces>
  <SharedDoc>false</SharedDoc>
  <HLinks>
    <vt:vector size="174" baseType="variant">
      <vt:variant>
        <vt:i4>2031735</vt:i4>
      </vt:variant>
      <vt:variant>
        <vt:i4>84</vt:i4>
      </vt:variant>
      <vt:variant>
        <vt:i4>0</vt:i4>
      </vt:variant>
      <vt:variant>
        <vt:i4>5</vt:i4>
      </vt:variant>
      <vt:variant>
        <vt:lpwstr>mailto:cstransport@torbay.gov.uk</vt:lpwstr>
      </vt:variant>
      <vt:variant>
        <vt:lpwstr/>
      </vt:variant>
      <vt:variant>
        <vt:i4>4718656</vt:i4>
      </vt:variant>
      <vt:variant>
        <vt:i4>81</vt:i4>
      </vt:variant>
      <vt:variant>
        <vt:i4>0</vt:i4>
      </vt:variant>
      <vt:variant>
        <vt:i4>5</vt:i4>
      </vt:variant>
      <vt:variant>
        <vt:lpwstr>http://www.torbay.gov.uk/</vt:lpwstr>
      </vt:variant>
      <vt:variant>
        <vt:lpwstr/>
      </vt:variant>
      <vt:variant>
        <vt:i4>1114139</vt:i4>
      </vt:variant>
      <vt:variant>
        <vt:i4>78</vt:i4>
      </vt:variant>
      <vt:variant>
        <vt:i4>0</vt:i4>
      </vt:variant>
      <vt:variant>
        <vt:i4>5</vt:i4>
      </vt:variant>
      <vt:variant>
        <vt:lpwstr>http://www.torbay.gov.uk/complaints-and-compliments/</vt:lpwstr>
      </vt:variant>
      <vt:variant>
        <vt:lpwstr/>
      </vt:variant>
      <vt:variant>
        <vt:i4>4325470</vt:i4>
      </vt:variant>
      <vt:variant>
        <vt:i4>75</vt:i4>
      </vt:variant>
      <vt:variant>
        <vt:i4>0</vt:i4>
      </vt:variant>
      <vt:variant>
        <vt:i4>5</vt:i4>
      </vt:variant>
      <vt:variant>
        <vt:lpwstr>http://www.gov.uk/subsidised-college-transport-16-19</vt:lpwstr>
      </vt:variant>
      <vt:variant>
        <vt:lpwstr/>
      </vt:variant>
      <vt:variant>
        <vt:i4>5832750</vt:i4>
      </vt:variant>
      <vt:variant>
        <vt:i4>72</vt:i4>
      </vt:variant>
      <vt:variant>
        <vt:i4>0</vt:i4>
      </vt:variant>
      <vt:variant>
        <vt:i4>5</vt:i4>
      </vt:variant>
      <vt:variant>
        <vt:lpwstr>mailto:enquiries@southdevon.ac.uk</vt:lpwstr>
      </vt:variant>
      <vt:variant>
        <vt:lpwstr/>
      </vt:variant>
      <vt:variant>
        <vt:i4>3211309</vt:i4>
      </vt:variant>
      <vt:variant>
        <vt:i4>69</vt:i4>
      </vt:variant>
      <vt:variant>
        <vt:i4>0</vt:i4>
      </vt:variant>
      <vt:variant>
        <vt:i4>5</vt:i4>
      </vt:variant>
      <vt:variant>
        <vt:lpwstr>https://www.southdevon.ac.uk/help-advice/financial-support</vt:lpwstr>
      </vt:variant>
      <vt:variant>
        <vt:lpwstr/>
      </vt:variant>
      <vt:variant>
        <vt:i4>5308507</vt:i4>
      </vt:variant>
      <vt:variant>
        <vt:i4>66</vt:i4>
      </vt:variant>
      <vt:variant>
        <vt:i4>0</vt:i4>
      </vt:variant>
      <vt:variant>
        <vt:i4>5</vt:i4>
      </vt:variant>
      <vt:variant>
        <vt:lpwstr>https://www.gwr.com/</vt:lpwstr>
      </vt:variant>
      <vt:variant>
        <vt:lpwstr/>
      </vt:variant>
      <vt:variant>
        <vt:i4>5177373</vt:i4>
      </vt:variant>
      <vt:variant>
        <vt:i4>63</vt:i4>
      </vt:variant>
      <vt:variant>
        <vt:i4>0</vt:i4>
      </vt:variant>
      <vt:variant>
        <vt:i4>5</vt:i4>
      </vt:variant>
      <vt:variant>
        <vt:lpwstr>http://www.stagecoachbus.com/</vt:lpwstr>
      </vt:variant>
      <vt:variant>
        <vt:lpwstr/>
      </vt:variant>
      <vt:variant>
        <vt:i4>4718656</vt:i4>
      </vt:variant>
      <vt:variant>
        <vt:i4>60</vt:i4>
      </vt:variant>
      <vt:variant>
        <vt:i4>0</vt:i4>
      </vt:variant>
      <vt:variant>
        <vt:i4>5</vt:i4>
      </vt:variant>
      <vt:variant>
        <vt:lpwstr>http://www.torbay.gov.uk/</vt:lpwstr>
      </vt:variant>
      <vt:variant>
        <vt:lpwstr/>
      </vt:variant>
      <vt:variant>
        <vt:i4>5177371</vt:i4>
      </vt:variant>
      <vt:variant>
        <vt:i4>57</vt:i4>
      </vt:variant>
      <vt:variant>
        <vt:i4>0</vt:i4>
      </vt:variant>
      <vt:variant>
        <vt:i4>5</vt:i4>
      </vt:variant>
      <vt:variant>
        <vt:lpwstr>https://www.gov.uk/eu-eea</vt:lpwstr>
      </vt:variant>
      <vt:variant>
        <vt:lpwstr/>
      </vt:variant>
      <vt:variant>
        <vt:i4>2752548</vt:i4>
      </vt:variant>
      <vt:variant>
        <vt:i4>54</vt:i4>
      </vt:variant>
      <vt:variant>
        <vt:i4>0</vt:i4>
      </vt:variant>
      <vt:variant>
        <vt:i4>5</vt:i4>
      </vt:variant>
      <vt:variant>
        <vt:lpwstr>http://www.gov.uk/care-to-learn</vt:lpwstr>
      </vt:variant>
      <vt:variant>
        <vt:lpwstr/>
      </vt:variant>
      <vt:variant>
        <vt:i4>3145749</vt:i4>
      </vt:variant>
      <vt:variant>
        <vt:i4>51</vt:i4>
      </vt:variant>
      <vt:variant>
        <vt:i4>0</vt:i4>
      </vt:variant>
      <vt:variant>
        <vt:i4>5</vt:i4>
      </vt:variant>
      <vt:variant>
        <vt:lpwstr>http://www.tggsacademy.org/sixthform_transport</vt:lpwstr>
      </vt:variant>
      <vt:variant>
        <vt:lpwstr/>
      </vt:variant>
      <vt:variant>
        <vt:i4>5767241</vt:i4>
      </vt:variant>
      <vt:variant>
        <vt:i4>48</vt:i4>
      </vt:variant>
      <vt:variant>
        <vt:i4>0</vt:i4>
      </vt:variant>
      <vt:variant>
        <vt:i4>5</vt:i4>
      </vt:variant>
      <vt:variant>
        <vt:lpwstr>http://www.tbgs.co.uk/financial-assistance/9367.html</vt:lpwstr>
      </vt:variant>
      <vt:variant>
        <vt:lpwstr/>
      </vt:variant>
      <vt:variant>
        <vt:i4>3997794</vt:i4>
      </vt:variant>
      <vt:variant>
        <vt:i4>45</vt:i4>
      </vt:variant>
      <vt:variant>
        <vt:i4>0</vt:i4>
      </vt:variant>
      <vt:variant>
        <vt:i4>5</vt:i4>
      </vt:variant>
      <vt:variant>
        <vt:lpwstr>http://www.tqacademy.co.uk/sixth-form/</vt:lpwstr>
      </vt:variant>
      <vt:variant>
        <vt:lpwstr/>
      </vt:variant>
      <vt:variant>
        <vt:i4>3473526</vt:i4>
      </vt:variant>
      <vt:variant>
        <vt:i4>42</vt:i4>
      </vt:variant>
      <vt:variant>
        <vt:i4>0</vt:i4>
      </vt:variant>
      <vt:variant>
        <vt:i4>5</vt:i4>
      </vt:variant>
      <vt:variant>
        <vt:lpwstr>https://www.thespirescollege.com/page/?title=Application+Process&amp;pid=59</vt:lpwstr>
      </vt:variant>
      <vt:variant>
        <vt:lpwstr/>
      </vt:variant>
      <vt:variant>
        <vt:i4>6684792</vt:i4>
      </vt:variant>
      <vt:variant>
        <vt:i4>39</vt:i4>
      </vt:variant>
      <vt:variant>
        <vt:i4>0</vt:i4>
      </vt:variant>
      <vt:variant>
        <vt:i4>5</vt:i4>
      </vt:variant>
      <vt:variant>
        <vt:lpwstr>http://www.southdevon.ac.uk/help-advice/travel-support</vt:lpwstr>
      </vt:variant>
      <vt:variant>
        <vt:lpwstr/>
      </vt:variant>
      <vt:variant>
        <vt:i4>6357030</vt:i4>
      </vt:variant>
      <vt:variant>
        <vt:i4>36</vt:i4>
      </vt:variant>
      <vt:variant>
        <vt:i4>0</vt:i4>
      </vt:variant>
      <vt:variant>
        <vt:i4>5</vt:i4>
      </vt:variant>
      <vt:variant>
        <vt:lpwstr>http://www.st-cuthbertmayne.co.uk/16-19-bursary-policy</vt:lpwstr>
      </vt:variant>
      <vt:variant>
        <vt:lpwstr/>
      </vt:variant>
      <vt:variant>
        <vt:i4>983047</vt:i4>
      </vt:variant>
      <vt:variant>
        <vt:i4>33</vt:i4>
      </vt:variant>
      <vt:variant>
        <vt:i4>0</vt:i4>
      </vt:variant>
      <vt:variant>
        <vt:i4>5</vt:i4>
      </vt:variant>
      <vt:variant>
        <vt:lpwstr>http://www.mayfield-special.torbay.sch.uk/16-19-bursary/</vt:lpwstr>
      </vt:variant>
      <vt:variant>
        <vt:lpwstr/>
      </vt:variant>
      <vt:variant>
        <vt:i4>4915294</vt:i4>
      </vt:variant>
      <vt:variant>
        <vt:i4>30</vt:i4>
      </vt:variant>
      <vt:variant>
        <vt:i4>0</vt:i4>
      </vt:variant>
      <vt:variant>
        <vt:i4>5</vt:i4>
      </vt:variant>
      <vt:variant>
        <vt:lpwstr>http://www.combepaffordschool.co.uk/page/?title=Sixth+Form&amp;pid=24</vt:lpwstr>
      </vt:variant>
      <vt:variant>
        <vt:lpwstr/>
      </vt:variant>
      <vt:variant>
        <vt:i4>2490482</vt:i4>
      </vt:variant>
      <vt:variant>
        <vt:i4>27</vt:i4>
      </vt:variant>
      <vt:variant>
        <vt:i4>0</vt:i4>
      </vt:variant>
      <vt:variant>
        <vt:i4>5</vt:i4>
      </vt:variant>
      <vt:variant>
        <vt:lpwstr>http://www.churstongrammar.com/sixth-form/bursary-fund/</vt:lpwstr>
      </vt:variant>
      <vt:variant>
        <vt:lpwstr/>
      </vt:variant>
      <vt:variant>
        <vt:i4>2490416</vt:i4>
      </vt:variant>
      <vt:variant>
        <vt:i4>24</vt:i4>
      </vt:variant>
      <vt:variant>
        <vt:i4>0</vt:i4>
      </vt:variant>
      <vt:variant>
        <vt:i4>5</vt:i4>
      </vt:variant>
      <vt:variant>
        <vt:lpwstr>https://brixhamcollege.co.uk/sixth-form-3/</vt:lpwstr>
      </vt:variant>
      <vt:variant>
        <vt:lpwstr/>
      </vt:variant>
      <vt:variant>
        <vt:i4>458756</vt:i4>
      </vt:variant>
      <vt:variant>
        <vt:i4>21</vt:i4>
      </vt:variant>
      <vt:variant>
        <vt:i4>0</vt:i4>
      </vt:variant>
      <vt:variant>
        <vt:i4>5</vt:i4>
      </vt:variant>
      <vt:variant>
        <vt:lpwstr>https://www.gov.uk/1619-bursary-fund</vt:lpwstr>
      </vt:variant>
      <vt:variant>
        <vt:lpwstr/>
      </vt:variant>
      <vt:variant>
        <vt:i4>4784142</vt:i4>
      </vt:variant>
      <vt:variant>
        <vt:i4>18</vt:i4>
      </vt:variant>
      <vt:variant>
        <vt:i4>0</vt:i4>
      </vt:variant>
      <vt:variant>
        <vt:i4>5</vt:i4>
      </vt:variant>
      <vt:variant>
        <vt:lpwstr>http://www.torbay.gov.uk/schools-and-learning/school-transport/school-transport-appeals/</vt:lpwstr>
      </vt:variant>
      <vt:variant>
        <vt:lpwstr/>
      </vt:variant>
      <vt:variant>
        <vt:i4>6291577</vt:i4>
      </vt:variant>
      <vt:variant>
        <vt:i4>15</vt:i4>
      </vt:variant>
      <vt:variant>
        <vt:i4>0</vt:i4>
      </vt:variant>
      <vt:variant>
        <vt:i4>5</vt:i4>
      </vt:variant>
      <vt:variant>
        <vt:lpwstr>https://www.southdevon.ac.uk/help-advice/travel-support</vt:lpwstr>
      </vt:variant>
      <vt:variant>
        <vt:lpwstr/>
      </vt:variant>
      <vt:variant>
        <vt:i4>6291577</vt:i4>
      </vt:variant>
      <vt:variant>
        <vt:i4>12</vt:i4>
      </vt:variant>
      <vt:variant>
        <vt:i4>0</vt:i4>
      </vt:variant>
      <vt:variant>
        <vt:i4>5</vt:i4>
      </vt:variant>
      <vt:variant>
        <vt:lpwstr>https://www.southdevon.ac.uk/help-advice/travel-support</vt:lpwstr>
      </vt:variant>
      <vt:variant>
        <vt:lpwstr/>
      </vt:variant>
      <vt:variant>
        <vt:i4>7143482</vt:i4>
      </vt:variant>
      <vt:variant>
        <vt:i4>9</vt:i4>
      </vt:variant>
      <vt:variant>
        <vt:i4>0</vt:i4>
      </vt:variant>
      <vt:variant>
        <vt:i4>5</vt:i4>
      </vt:variant>
      <vt:variant>
        <vt:lpwstr>http://www.torbay.gov.uk/schools-and-learning/school-transport/post-16/</vt:lpwstr>
      </vt:variant>
      <vt:variant>
        <vt:lpwstr/>
      </vt:variant>
      <vt:variant>
        <vt:i4>6291577</vt:i4>
      </vt:variant>
      <vt:variant>
        <vt:i4>6</vt:i4>
      </vt:variant>
      <vt:variant>
        <vt:i4>0</vt:i4>
      </vt:variant>
      <vt:variant>
        <vt:i4>5</vt:i4>
      </vt:variant>
      <vt:variant>
        <vt:lpwstr>https://www.southdevon.ac.uk/help-advice/travel-support</vt:lpwstr>
      </vt:variant>
      <vt:variant>
        <vt:lpwstr/>
      </vt:variant>
      <vt:variant>
        <vt:i4>6291577</vt:i4>
      </vt:variant>
      <vt:variant>
        <vt:i4>3</vt:i4>
      </vt:variant>
      <vt:variant>
        <vt:i4>0</vt:i4>
      </vt:variant>
      <vt:variant>
        <vt:i4>5</vt:i4>
      </vt:variant>
      <vt:variant>
        <vt:lpwstr>https://www.southdevon.ac.uk/help-advice/travel-support</vt:lpwstr>
      </vt:variant>
      <vt:variant>
        <vt:lpwstr/>
      </vt:variant>
      <vt:variant>
        <vt:i4>7143482</vt:i4>
      </vt:variant>
      <vt:variant>
        <vt:i4>0</vt:i4>
      </vt:variant>
      <vt:variant>
        <vt:i4>0</vt:i4>
      </vt:variant>
      <vt:variant>
        <vt:i4>5</vt:i4>
      </vt:variant>
      <vt:variant>
        <vt:lpwstr>http://www.torbay.gov.uk/schools-and-learning/school-transport/post-16/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edps379</dc:creator>
  <cp:keywords/>
  <cp:lastModifiedBy>Mills, Susan</cp:lastModifiedBy>
  <cp:revision>4</cp:revision>
  <cp:lastPrinted>2021-06-23T10:04:00Z</cp:lastPrinted>
  <dcterms:created xsi:type="dcterms:W3CDTF">2022-05-18T14:20:00Z</dcterms:created>
  <dcterms:modified xsi:type="dcterms:W3CDTF">2022-07-20T13:39:00Z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Doyle, Sian</vt:lpwstr>
  </property>
  <property fmtid="{D5CDD505-2E9C-101B-9397-08002B2CF9AE}" pid="3" name="Order">
    <vt:lpwstr>34000.0000000000</vt:lpwstr>
  </property>
  <property fmtid="{D5CDD505-2E9C-101B-9397-08002B2CF9AE}" pid="4" name="display_urn:schemas-microsoft-com:office:office#Author">
    <vt:lpwstr>Doyle, Sian</vt:lpwstr>
  </property>
</Properties>
</file>