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27EA" w14:textId="7B2830F8" w:rsidR="00E82D8D" w:rsidRDefault="00E82D8D" w:rsidP="007839C2"/>
    <w:tbl>
      <w:tblPr>
        <w:tblStyle w:val="TableGrid"/>
        <w:tblW w:w="10467" w:type="dxa"/>
        <w:tblBorders>
          <w:top w:val="single" w:sz="12" w:space="0" w:color="1D4289"/>
          <w:left w:val="single" w:sz="12" w:space="0" w:color="1D4289"/>
          <w:bottom w:val="single" w:sz="12" w:space="0" w:color="1D4289"/>
          <w:right w:val="single" w:sz="12" w:space="0" w:color="1D4289"/>
          <w:insideH w:val="none" w:sz="0" w:space="0" w:color="auto"/>
          <w:insideV w:val="single" w:sz="12" w:space="0" w:color="1D4289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811"/>
      </w:tblGrid>
      <w:tr w:rsidR="00577852" w14:paraId="0C154E55" w14:textId="77777777" w:rsidTr="000C2F2F">
        <w:tc>
          <w:tcPr>
            <w:tcW w:w="3656" w:type="dxa"/>
          </w:tcPr>
          <w:p w14:paraId="2AB9A038" w14:textId="0AB988E0" w:rsidR="00577852" w:rsidRPr="00D40034" w:rsidRDefault="00577852" w:rsidP="001E0FFB">
            <w:pPr>
              <w:rPr>
                <w:rFonts w:ascii="Open Sans" w:hAnsi="Open Sans" w:cs="Open Sans"/>
                <w:bCs/>
                <w:color w:val="1D4289"/>
                <w:sz w:val="28"/>
                <w:szCs w:val="28"/>
              </w:rPr>
            </w:pPr>
            <w:r w:rsidRPr="00D40034">
              <w:rPr>
                <w:rFonts w:ascii="Open Sans" w:hAnsi="Open Sans" w:cs="Open Sans"/>
                <w:bCs/>
                <w:color w:val="1D4289"/>
                <w:sz w:val="28"/>
                <w:szCs w:val="28"/>
              </w:rPr>
              <w:t>Job Title:</w:t>
            </w:r>
          </w:p>
        </w:tc>
        <w:tc>
          <w:tcPr>
            <w:tcW w:w="6811" w:type="dxa"/>
          </w:tcPr>
          <w:p w14:paraId="2E4444EF" w14:textId="0FACA023" w:rsidR="00577852" w:rsidRPr="00D42342" w:rsidRDefault="00D42342" w:rsidP="001E0FFB">
            <w:pPr>
              <w:rPr>
                <w:rFonts w:ascii="Arial" w:hAnsi="Arial" w:cs="Arial"/>
                <w:sz w:val="28"/>
                <w:szCs w:val="22"/>
              </w:rPr>
            </w:pPr>
            <w:r w:rsidRPr="00D42342">
              <w:rPr>
                <w:rFonts w:ascii="Arial" w:hAnsi="Arial"/>
                <w:sz w:val="28"/>
                <w:szCs w:val="22"/>
              </w:rPr>
              <w:t>Business Support Officer – Helpdesk</w:t>
            </w:r>
          </w:p>
        </w:tc>
      </w:tr>
      <w:tr w:rsidR="00577852" w14:paraId="0C25970D" w14:textId="77777777" w:rsidTr="000C2F2F">
        <w:tc>
          <w:tcPr>
            <w:tcW w:w="3656" w:type="dxa"/>
          </w:tcPr>
          <w:p w14:paraId="245F3630" w14:textId="69700D42" w:rsidR="00577852" w:rsidRPr="00D40034" w:rsidRDefault="00577852" w:rsidP="001E0FFB">
            <w:pPr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</w:pPr>
            <w:r w:rsidRPr="00D40034"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Team/Service:</w:t>
            </w:r>
          </w:p>
        </w:tc>
        <w:tc>
          <w:tcPr>
            <w:tcW w:w="6811" w:type="dxa"/>
          </w:tcPr>
          <w:p w14:paraId="73AE98B7" w14:textId="6041EFDF" w:rsidR="00577852" w:rsidRPr="00D42342" w:rsidRDefault="00D42342" w:rsidP="001E0FFB">
            <w:pPr>
              <w:rPr>
                <w:rFonts w:ascii="Arial" w:hAnsi="Arial" w:cs="Arial"/>
                <w:sz w:val="28"/>
                <w:szCs w:val="22"/>
              </w:rPr>
            </w:pPr>
            <w:r w:rsidRPr="00D42342">
              <w:rPr>
                <w:rFonts w:ascii="Arial" w:hAnsi="Arial"/>
                <w:sz w:val="28"/>
                <w:szCs w:val="22"/>
              </w:rPr>
              <w:t>TDA Property Services</w:t>
            </w:r>
          </w:p>
        </w:tc>
      </w:tr>
      <w:tr w:rsidR="00577852" w14:paraId="52A55D9D" w14:textId="77777777" w:rsidTr="000C2F2F">
        <w:tc>
          <w:tcPr>
            <w:tcW w:w="3656" w:type="dxa"/>
          </w:tcPr>
          <w:p w14:paraId="0D7CA50D" w14:textId="39D843F6" w:rsidR="00D42342" w:rsidRPr="002E5B29" w:rsidRDefault="00577852" w:rsidP="001E0FFB">
            <w:pPr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</w:pPr>
            <w:r w:rsidRPr="00D40034"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Responsible To:</w:t>
            </w:r>
          </w:p>
        </w:tc>
        <w:tc>
          <w:tcPr>
            <w:tcW w:w="6811" w:type="dxa"/>
          </w:tcPr>
          <w:p w14:paraId="01D49002" w14:textId="0465D111" w:rsidR="00FD2412" w:rsidRPr="005C1856" w:rsidRDefault="00D42342" w:rsidP="001E0F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Property Services Manager</w:t>
            </w:r>
          </w:p>
        </w:tc>
      </w:tr>
      <w:tr w:rsidR="002E5B29" w14:paraId="1084DEF2" w14:textId="77777777" w:rsidTr="000C2F2F">
        <w:tc>
          <w:tcPr>
            <w:tcW w:w="3656" w:type="dxa"/>
          </w:tcPr>
          <w:p w14:paraId="52D3B4A0" w14:textId="1DD97132" w:rsidR="002E5B29" w:rsidRPr="00D40034" w:rsidRDefault="002E5B29" w:rsidP="001E0FFB">
            <w:pPr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</w:pPr>
            <w:r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Accountable to:</w:t>
            </w:r>
          </w:p>
        </w:tc>
        <w:tc>
          <w:tcPr>
            <w:tcW w:w="6811" w:type="dxa"/>
          </w:tcPr>
          <w:p w14:paraId="1EC54215" w14:textId="382F29DD" w:rsidR="002E5B29" w:rsidRDefault="002E5B29" w:rsidP="001E0F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Helpdesk Manager</w:t>
            </w:r>
          </w:p>
        </w:tc>
      </w:tr>
      <w:tr w:rsidR="00577852" w14:paraId="76BAF934" w14:textId="77777777" w:rsidTr="000C2F2F">
        <w:trPr>
          <w:trHeight w:val="315"/>
        </w:trPr>
        <w:tc>
          <w:tcPr>
            <w:tcW w:w="3656" w:type="dxa"/>
            <w:hideMark/>
          </w:tcPr>
          <w:p w14:paraId="2D05356B" w14:textId="6C94B0F0" w:rsidR="00577852" w:rsidRPr="00D40034" w:rsidRDefault="00577852" w:rsidP="001E0FFB">
            <w:pPr>
              <w:rPr>
                <w:rFonts w:ascii="Open Sans" w:hAnsi="Open Sans" w:cs="Open Sans"/>
                <w:bCs/>
                <w:sz w:val="28"/>
                <w:szCs w:val="28"/>
              </w:rPr>
            </w:pPr>
            <w:r w:rsidRPr="00D40034"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Salary</w:t>
            </w:r>
            <w:r w:rsidR="00D706AD"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/Grade</w:t>
            </w:r>
            <w:r w:rsidRPr="00D40034">
              <w:rPr>
                <w:rFonts w:ascii="Open Sans" w:hAnsi="Open Sans" w:cs="Open Sans"/>
                <w:bCs/>
                <w:color w:val="163889"/>
                <w:sz w:val="28"/>
                <w:szCs w:val="28"/>
              </w:rPr>
              <w:t>:</w:t>
            </w:r>
          </w:p>
        </w:tc>
        <w:tc>
          <w:tcPr>
            <w:tcW w:w="6811" w:type="dxa"/>
          </w:tcPr>
          <w:p w14:paraId="3BDF0B22" w14:textId="4132EC43" w:rsidR="00577852" w:rsidRPr="005C1856" w:rsidRDefault="00CB4E26" w:rsidP="001E0F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</w:tbl>
    <w:p w14:paraId="554CCC5A" w14:textId="51121B1E" w:rsidR="005C1856" w:rsidRPr="00311540" w:rsidRDefault="005C1856" w:rsidP="007839C2">
      <w:pPr>
        <w:rPr>
          <w:rFonts w:ascii="Open Sans" w:hAnsi="Open Sans" w:cs="Open Sans"/>
          <w:sz w:val="22"/>
          <w:szCs w:val="22"/>
        </w:rPr>
      </w:pPr>
    </w:p>
    <w:tbl>
      <w:tblPr>
        <w:tblW w:w="10461" w:type="dxa"/>
        <w:tblInd w:w="-5" w:type="dxa"/>
        <w:tblBorders>
          <w:top w:val="single" w:sz="4" w:space="0" w:color="0074A6" w:themeColor="accent1" w:themeShade="BF"/>
          <w:left w:val="single" w:sz="4" w:space="0" w:color="0074A6" w:themeColor="accent1" w:themeShade="BF"/>
          <w:bottom w:val="single" w:sz="4" w:space="0" w:color="0074A6" w:themeColor="accent1" w:themeShade="BF"/>
          <w:right w:val="single" w:sz="4" w:space="0" w:color="0074A6" w:themeColor="accent1" w:themeShade="BF"/>
          <w:insideH w:val="single" w:sz="4" w:space="0" w:color="0074A6" w:themeColor="accent1" w:themeShade="BF"/>
          <w:insideV w:val="single" w:sz="4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1"/>
      </w:tblGrid>
      <w:tr w:rsidR="00357B5D" w:rsidRPr="00B00BC4" w14:paraId="5B640ABE" w14:textId="77777777" w:rsidTr="00B00BC4">
        <w:trPr>
          <w:trHeight w:val="445"/>
        </w:trPr>
        <w:tc>
          <w:tcPr>
            <w:tcW w:w="10461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2BD13C35" w14:textId="2CC92E48" w:rsidR="00357B5D" w:rsidRDefault="00357B5D" w:rsidP="008E054E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Key Purpose of Job</w:t>
            </w:r>
          </w:p>
          <w:p w14:paraId="103BB704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Style w:val="normaltextrun"/>
                <w:rFonts w:ascii="Open Sans" w:hAnsi="Open Sans" w:cs="Open Sans"/>
                <w:bCs/>
                <w:szCs w:val="24"/>
              </w:rPr>
            </w:pPr>
            <w:r w:rsidRPr="00D42342">
              <w:rPr>
                <w:rStyle w:val="normaltextrun"/>
                <w:rFonts w:ascii="Open Sans" w:hAnsi="Open Sans" w:cs="Open Sans"/>
                <w:bCs/>
                <w:szCs w:val="24"/>
              </w:rPr>
              <w:t>To be first point of contact to customers on the Helpdesk.</w:t>
            </w:r>
          </w:p>
          <w:p w14:paraId="5DE8BE69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Style w:val="normaltextrun"/>
                <w:rFonts w:ascii="Open Sans" w:hAnsi="Open Sans" w:cs="Open Sans"/>
                <w:bCs/>
                <w:szCs w:val="24"/>
              </w:rPr>
            </w:pPr>
            <w:r w:rsidRPr="00D42342">
              <w:rPr>
                <w:rStyle w:val="normaltextrun"/>
                <w:rFonts w:ascii="Open Sans" w:hAnsi="Open Sans" w:cs="Open Sans"/>
                <w:bCs/>
                <w:szCs w:val="24"/>
              </w:rPr>
              <w:t>Communicate with TDA customers and contacts via various channels.</w:t>
            </w:r>
          </w:p>
          <w:p w14:paraId="44DDB78F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Style w:val="normaltextrun"/>
                <w:rFonts w:ascii="Open Sans" w:hAnsi="Open Sans" w:cs="Open Sans"/>
                <w:bCs/>
                <w:szCs w:val="24"/>
              </w:rPr>
            </w:pPr>
            <w:r w:rsidRPr="00D42342">
              <w:rPr>
                <w:rStyle w:val="normaltextrun"/>
                <w:rFonts w:ascii="Open Sans" w:hAnsi="Open Sans" w:cs="Open Sans"/>
                <w:bCs/>
                <w:szCs w:val="24"/>
              </w:rPr>
              <w:t>To oversee the full process of dealing with client help calls from inception, understanding extent of the problem, instructing contractors to completion of works including finance.</w:t>
            </w:r>
          </w:p>
          <w:p w14:paraId="3D013F65" w14:textId="08D7B4A1" w:rsidR="008E054E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Style w:val="normaltextrun"/>
                <w:rFonts w:ascii="Open Sans" w:hAnsi="Open Sans" w:cs="Open Sans"/>
                <w:bCs/>
                <w:szCs w:val="24"/>
              </w:rPr>
            </w:pPr>
            <w:r w:rsidRPr="00D42342">
              <w:rPr>
                <w:rStyle w:val="normaltextrun"/>
                <w:rFonts w:ascii="Open Sans" w:hAnsi="Open Sans" w:cs="Open Sans"/>
                <w:bCs/>
                <w:szCs w:val="24"/>
              </w:rPr>
              <w:t>To work as part of a team of Business Support Officers covering general administrative duties and individual work on assigned duties or for a specific TDA area.</w:t>
            </w:r>
          </w:p>
          <w:p w14:paraId="7A7E53DC" w14:textId="144E77C4" w:rsidR="008E054E" w:rsidRPr="00B00BC4" w:rsidRDefault="008E054E" w:rsidP="008E054E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</w:p>
        </w:tc>
      </w:tr>
    </w:tbl>
    <w:p w14:paraId="27FD038D" w14:textId="77777777" w:rsidR="00357B5D" w:rsidRPr="00FA3A06" w:rsidRDefault="00357B5D" w:rsidP="00357B5D">
      <w:pPr>
        <w:rPr>
          <w:rFonts w:ascii="Open Sans" w:hAnsi="Open Sans" w:cs="Open Sans"/>
          <w:bCs/>
          <w:color w:val="333399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FA3A06" w14:paraId="71FF13A8" w14:textId="77777777" w:rsidTr="00B00BC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662503C5" w14:textId="5A673892" w:rsidR="008E054E" w:rsidRPr="008E054E" w:rsidRDefault="00357B5D" w:rsidP="008E054E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Anticipated Outcomes of Post</w:t>
            </w:r>
          </w:p>
          <w:p w14:paraId="08C6F755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</w:rPr>
            </w:pPr>
            <w:r w:rsidRPr="00D42342">
              <w:rPr>
                <w:rFonts w:ascii="Open Sans" w:hAnsi="Open Sans" w:cs="Open Sans"/>
                <w:bCs/>
              </w:rPr>
              <w:t xml:space="preserve">Create a positive first impression of TDA by being a key point of contact with customers and third parties. </w:t>
            </w:r>
          </w:p>
          <w:p w14:paraId="540B30D3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</w:rPr>
            </w:pPr>
            <w:r w:rsidRPr="00D42342">
              <w:rPr>
                <w:rFonts w:ascii="Open Sans" w:hAnsi="Open Sans" w:cs="Open Sans"/>
                <w:bCs/>
              </w:rPr>
              <w:t>Ensure all areas of TDA are provided with a high standard of business support.</w:t>
            </w:r>
          </w:p>
          <w:p w14:paraId="4C5CEA4A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</w:rPr>
            </w:pPr>
            <w:r w:rsidRPr="00D42342">
              <w:rPr>
                <w:rFonts w:ascii="Open Sans" w:hAnsi="Open Sans" w:cs="Open Sans"/>
                <w:bCs/>
              </w:rPr>
              <w:t>Ensure customers and contacts receive the best level of customer service.</w:t>
            </w:r>
          </w:p>
          <w:p w14:paraId="6C0409F6" w14:textId="2394F858" w:rsidR="00357B5D" w:rsidRPr="00FA3A06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</w:rPr>
            </w:pPr>
            <w:r w:rsidRPr="00D42342">
              <w:rPr>
                <w:rFonts w:ascii="Open Sans" w:hAnsi="Open Sans" w:cs="Open Sans"/>
                <w:bCs/>
              </w:rPr>
              <w:t>To meet deadlines, collate data and maintain standards relating to administrative processes.</w:t>
            </w:r>
          </w:p>
        </w:tc>
      </w:tr>
    </w:tbl>
    <w:p w14:paraId="61A20672" w14:textId="77777777" w:rsidR="00357B5D" w:rsidRPr="00B00BC4" w:rsidRDefault="00357B5D" w:rsidP="00357B5D">
      <w:pPr>
        <w:rPr>
          <w:rFonts w:ascii="Open Sans" w:hAnsi="Open Sans" w:cs="Open Sans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6B07455A" w14:textId="77777777" w:rsidTr="00B00BC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2150AF75" w14:textId="77777777" w:rsidR="00FD2412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Key Duties and accountabilities of the post</w:t>
            </w:r>
          </w:p>
          <w:p w14:paraId="1FDE2B58" w14:textId="27A5173E" w:rsidR="00357B5D" w:rsidRPr="00FD2412" w:rsidRDefault="00FD2412" w:rsidP="00FD2412">
            <w:pPr>
              <w:spacing w:line="280" w:lineRule="atLeast"/>
              <w:ind w:left="360"/>
              <w:rPr>
                <w:rFonts w:ascii="Open Sans" w:hAnsi="Open Sans" w:cs="Open Sans"/>
                <w:bCs/>
                <w:sz w:val="28"/>
                <w:szCs w:val="28"/>
                <w:u w:val="single"/>
              </w:rPr>
            </w:pPr>
            <w:r w:rsidRPr="00FD2412">
              <w:rPr>
                <w:rFonts w:ascii="Open Sans" w:hAnsi="Open Sans" w:cs="Open Sans"/>
                <w:bCs/>
                <w:szCs w:val="24"/>
                <w:u w:val="single"/>
              </w:rPr>
              <w:t>Admin</w:t>
            </w:r>
            <w:r w:rsidR="00357B5D" w:rsidRPr="00FD2412">
              <w:rPr>
                <w:rFonts w:ascii="Open Sans" w:hAnsi="Open Sans" w:cs="Open Sans"/>
                <w:bCs/>
                <w:szCs w:val="24"/>
                <w:u w:val="single"/>
              </w:rPr>
              <w:t xml:space="preserve"> </w:t>
            </w:r>
            <w:r w:rsidR="00357B5D" w:rsidRPr="00FD2412">
              <w:rPr>
                <w:rFonts w:ascii="Open Sans" w:hAnsi="Open Sans" w:cs="Open Sans"/>
                <w:bCs/>
                <w:sz w:val="28"/>
                <w:szCs w:val="28"/>
                <w:u w:val="single"/>
              </w:rPr>
              <w:t xml:space="preserve"> </w:t>
            </w:r>
          </w:p>
          <w:p w14:paraId="5526232A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lastRenderedPageBreak/>
              <w:t>Manage a demanding and reactive workload in a responsive way to ensure key objectives within Professional Services are met.</w:t>
            </w:r>
          </w:p>
          <w:p w14:paraId="331FF1E7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Diary Management.</w:t>
            </w:r>
          </w:p>
          <w:p w14:paraId="6B8FF71E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 xml:space="preserve">Develop </w:t>
            </w:r>
            <w:proofErr w:type="spellStart"/>
            <w:r w:rsidRPr="00FD2412">
              <w:rPr>
                <w:rFonts w:ascii="Open Sans" w:hAnsi="Open Sans" w:cs="Open Sans"/>
              </w:rPr>
              <w:t>Powerpoint</w:t>
            </w:r>
            <w:proofErr w:type="spellEnd"/>
            <w:r w:rsidRPr="00FD2412">
              <w:rPr>
                <w:rFonts w:ascii="Open Sans" w:hAnsi="Open Sans" w:cs="Open Sans"/>
              </w:rPr>
              <w:t xml:space="preserve"> presentations and handouts as required.</w:t>
            </w:r>
          </w:p>
          <w:p w14:paraId="0D082FB0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Liaise with framework partners and external and internal clients to obtain and exchange information relevant to project progression.</w:t>
            </w:r>
          </w:p>
          <w:p w14:paraId="0E1A3B19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Update contracts register as and when required.</w:t>
            </w:r>
          </w:p>
          <w:p w14:paraId="1F59DE7D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Report and document formatting.</w:t>
            </w:r>
          </w:p>
          <w:p w14:paraId="55B921EC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Provide reception cover as and when required.</w:t>
            </w:r>
          </w:p>
          <w:p w14:paraId="3A5743A2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Ensure the company’s Equal Opportunities and Health and Safety policies are applied in the work of the postholder.</w:t>
            </w:r>
          </w:p>
          <w:p w14:paraId="40CA8314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To work without direct supervision and manage own workload.</w:t>
            </w:r>
          </w:p>
          <w:p w14:paraId="34137F51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To form good professional working relationships both within TDA and with external bodies.</w:t>
            </w:r>
          </w:p>
          <w:p w14:paraId="6B08133A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Deal effectively and professionally with telephone calls and email correspondence into the company.</w:t>
            </w:r>
          </w:p>
          <w:p w14:paraId="2FD678E1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Managing various generic TDA team mailboxes.</w:t>
            </w:r>
          </w:p>
          <w:p w14:paraId="51E81D4A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 xml:space="preserve">Creating, </w:t>
            </w:r>
            <w:proofErr w:type="gramStart"/>
            <w:r w:rsidRPr="00FD2412">
              <w:rPr>
                <w:rFonts w:ascii="Open Sans" w:hAnsi="Open Sans" w:cs="Open Sans"/>
              </w:rPr>
              <w:t>maintaining</w:t>
            </w:r>
            <w:proofErr w:type="gramEnd"/>
            <w:r w:rsidRPr="00FD2412">
              <w:rPr>
                <w:rFonts w:ascii="Open Sans" w:hAnsi="Open Sans" w:cs="Open Sans"/>
              </w:rPr>
              <w:t xml:space="preserve"> and updating of documents and spreadsheets.</w:t>
            </w:r>
          </w:p>
          <w:p w14:paraId="50B879A5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Maintain internal filing system.</w:t>
            </w:r>
          </w:p>
          <w:p w14:paraId="501FA002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Record keeping.</w:t>
            </w:r>
          </w:p>
          <w:p w14:paraId="684A4A3C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Scheduling of meetings and issuing electronic invites.</w:t>
            </w:r>
          </w:p>
          <w:p w14:paraId="050ED404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Booking of meeting rooms/venues and arranging of catering.</w:t>
            </w:r>
          </w:p>
          <w:p w14:paraId="24E8465E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Collating and issuing of associated documents, minute taking and transcription thereof for distribution.</w:t>
            </w:r>
          </w:p>
          <w:p w14:paraId="7DE03E5D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Booking travel and accommodation.</w:t>
            </w:r>
          </w:p>
          <w:p w14:paraId="1EC57B29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Booking courses.</w:t>
            </w:r>
          </w:p>
          <w:p w14:paraId="191293A9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Assisting with booking, scheduling, publicity, setting up and clearing down of events, providing support at events, collecting and processing of events feedback.</w:t>
            </w:r>
          </w:p>
          <w:p w14:paraId="78B783F9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Project/task related research.</w:t>
            </w:r>
          </w:p>
          <w:p w14:paraId="630D068B" w14:textId="0CC7381D" w:rsid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 xml:space="preserve">Providing basic level training for new starters on systems, </w:t>
            </w:r>
            <w:proofErr w:type="gramStart"/>
            <w:r w:rsidRPr="00FD2412">
              <w:rPr>
                <w:rFonts w:ascii="Open Sans" w:hAnsi="Open Sans" w:cs="Open Sans"/>
              </w:rPr>
              <w:t>software</w:t>
            </w:r>
            <w:proofErr w:type="gramEnd"/>
            <w:r w:rsidRPr="00FD2412">
              <w:rPr>
                <w:rFonts w:ascii="Open Sans" w:hAnsi="Open Sans" w:cs="Open Sans"/>
              </w:rPr>
              <w:t xml:space="preserve"> and processes.</w:t>
            </w:r>
          </w:p>
          <w:p w14:paraId="51C05792" w14:textId="2256A68E" w:rsidR="00FD2412" w:rsidRPr="00FD2412" w:rsidRDefault="00FD2412" w:rsidP="00FD2412">
            <w:pPr>
              <w:spacing w:line="280" w:lineRule="atLeast"/>
              <w:ind w:left="425"/>
              <w:rPr>
                <w:rFonts w:ascii="Open Sans" w:hAnsi="Open Sans" w:cs="Open Sans"/>
                <w:u w:val="single"/>
              </w:rPr>
            </w:pPr>
            <w:r w:rsidRPr="00FD2412">
              <w:rPr>
                <w:rFonts w:ascii="Open Sans" w:hAnsi="Open Sans" w:cs="Open Sans"/>
                <w:u w:val="single"/>
              </w:rPr>
              <w:t>Team Support</w:t>
            </w:r>
          </w:p>
          <w:p w14:paraId="5B6D3F30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Monitoring of the TDA Helpdesk and logging of incoming calls.</w:t>
            </w:r>
          </w:p>
          <w:p w14:paraId="091DFE64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Liaising with contractors/suppliers and following up on outstanding jobs.</w:t>
            </w:r>
          </w:p>
          <w:p w14:paraId="5EB4EFA8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Provide feedback to clients on jobs completed and/or outstanding work.</w:t>
            </w:r>
          </w:p>
          <w:p w14:paraId="5E5AFC1C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lastRenderedPageBreak/>
              <w:t>Regular Customer Service Feedback Surveys on works completed and capturing, presenting data thereof.</w:t>
            </w:r>
          </w:p>
          <w:p w14:paraId="6386B694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Working in conjunction with Facilities Management regarding maintenance on Council property.</w:t>
            </w:r>
          </w:p>
          <w:p w14:paraId="421747FF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Reconciliation of job sheets and invoices.</w:t>
            </w:r>
          </w:p>
          <w:p w14:paraId="1231E19F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Updating and maintaining of spreadsheets.</w:t>
            </w:r>
          </w:p>
          <w:p w14:paraId="1EA95E64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Admin support for Corporate Condition Surveys and Service Level Agreements.</w:t>
            </w:r>
          </w:p>
          <w:p w14:paraId="6296DCB2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Data capturing of Condition Surveys and producing of final Condition Survey Reports.</w:t>
            </w:r>
          </w:p>
          <w:p w14:paraId="509D859C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Maintaining SLA documentation.</w:t>
            </w:r>
          </w:p>
          <w:p w14:paraId="461B8F8F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Maintaining client and contractor data bases.</w:t>
            </w:r>
          </w:p>
          <w:p w14:paraId="2A5F2B48" w14:textId="77777777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L8MS filing system and SHE-Assure/HSB.</w:t>
            </w:r>
          </w:p>
          <w:p w14:paraId="29317FF9" w14:textId="200C23D4" w:rsidR="00FD2412" w:rsidRPr="00FD2412" w:rsidRDefault="00FD2412" w:rsidP="00FD241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Maintaining of Annual Leave/Flex/Absence records within the Property Services team.</w:t>
            </w:r>
          </w:p>
        </w:tc>
      </w:tr>
    </w:tbl>
    <w:p w14:paraId="10FC7BFE" w14:textId="77777777" w:rsidR="00357B5D" w:rsidRPr="00B00BC4" w:rsidRDefault="00357B5D" w:rsidP="00357B5D">
      <w:pPr>
        <w:rPr>
          <w:rFonts w:ascii="Open Sans" w:hAnsi="Open Sans" w:cs="Open Sans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2B32A048" w14:textId="77777777" w:rsidTr="00B00BC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09BFE898" w14:textId="623494D6" w:rsidR="00357B5D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Give examples of the typical types of problems and decisions the post will be required to make</w:t>
            </w:r>
            <w:r w:rsidR="00612E52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 xml:space="preserve"> </w:t>
            </w:r>
          </w:p>
          <w:p w14:paraId="24A081D4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D42342">
              <w:rPr>
                <w:rFonts w:ascii="Open Sans" w:hAnsi="Open Sans" w:cs="Open Sans"/>
              </w:rPr>
              <w:t xml:space="preserve">Learn how to balance workload and manage competing priorities ensuring deadlines are met </w:t>
            </w:r>
          </w:p>
          <w:p w14:paraId="3CA172CA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D42342">
              <w:rPr>
                <w:rFonts w:ascii="Open Sans" w:hAnsi="Open Sans" w:cs="Open Sans"/>
              </w:rPr>
              <w:t>Make decisions on escalating problems or phone calls and emails</w:t>
            </w:r>
          </w:p>
          <w:p w14:paraId="224AD0A2" w14:textId="18BD81E2" w:rsidR="00357B5D" w:rsidRPr="00B00BC4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D42342">
              <w:rPr>
                <w:rFonts w:ascii="Open Sans" w:hAnsi="Open Sans" w:cs="Open Sans"/>
              </w:rPr>
              <w:t>Filing documentation in appropriate file location</w:t>
            </w:r>
          </w:p>
        </w:tc>
      </w:tr>
    </w:tbl>
    <w:p w14:paraId="503BC44B" w14:textId="77777777" w:rsidR="00357B5D" w:rsidRPr="00B00BC4" w:rsidRDefault="00357B5D" w:rsidP="00357B5D">
      <w:pPr>
        <w:rPr>
          <w:rFonts w:ascii="Open Sans" w:hAnsi="Open Sans" w:cs="Open Sans"/>
          <w:color w:val="333399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24D58865" w14:textId="77777777" w:rsidTr="00B00BC4">
        <w:trPr>
          <w:trHeight w:val="1113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1FE65ECB" w14:textId="456876A2" w:rsidR="00357B5D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Budgetary / Financial Responsibilities of the post</w:t>
            </w:r>
          </w:p>
          <w:p w14:paraId="1B12825D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  <w:szCs w:val="24"/>
              </w:rPr>
            </w:pPr>
            <w:r w:rsidRPr="00D42342">
              <w:rPr>
                <w:rFonts w:ascii="Open Sans" w:hAnsi="Open Sans" w:cs="Open Sans"/>
                <w:bCs/>
                <w:szCs w:val="24"/>
              </w:rPr>
              <w:t>Financial support duties using the company’s Financial Information Management System (FIMS) to enable the raising of purchase orders and issuing of invoices</w:t>
            </w:r>
          </w:p>
          <w:p w14:paraId="301FF70A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  <w:szCs w:val="24"/>
              </w:rPr>
            </w:pPr>
            <w:r w:rsidRPr="00D42342">
              <w:rPr>
                <w:rFonts w:ascii="Open Sans" w:hAnsi="Open Sans" w:cs="Open Sans"/>
                <w:bCs/>
                <w:szCs w:val="24"/>
              </w:rPr>
              <w:t>Arranging for set up of new suppliers.</w:t>
            </w:r>
          </w:p>
          <w:p w14:paraId="5554F886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  <w:szCs w:val="24"/>
              </w:rPr>
            </w:pPr>
            <w:r w:rsidRPr="00D42342">
              <w:rPr>
                <w:rFonts w:ascii="Open Sans" w:hAnsi="Open Sans" w:cs="Open Sans"/>
                <w:bCs/>
                <w:szCs w:val="24"/>
              </w:rPr>
              <w:t>Completing payment voucher payments.</w:t>
            </w:r>
          </w:p>
          <w:p w14:paraId="37CF07DE" w14:textId="77777777" w:rsidR="00D42342" w:rsidRPr="00D42342" w:rsidRDefault="00D42342" w:rsidP="00D42342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  <w:szCs w:val="24"/>
              </w:rPr>
            </w:pPr>
            <w:r w:rsidRPr="00D42342">
              <w:rPr>
                <w:rFonts w:ascii="Open Sans" w:hAnsi="Open Sans" w:cs="Open Sans"/>
                <w:bCs/>
                <w:szCs w:val="24"/>
              </w:rPr>
              <w:t>Year-end processing.</w:t>
            </w:r>
          </w:p>
          <w:p w14:paraId="63CF5AA6" w14:textId="00A10A10" w:rsidR="00CB002B" w:rsidRPr="00D42342" w:rsidRDefault="00D42342" w:rsidP="00CB002B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D42342">
              <w:rPr>
                <w:rFonts w:ascii="Open Sans" w:hAnsi="Open Sans" w:cs="Open Sans"/>
                <w:bCs/>
                <w:szCs w:val="24"/>
              </w:rPr>
              <w:t>Checking/monitoring of budgets</w:t>
            </w:r>
          </w:p>
        </w:tc>
      </w:tr>
    </w:tbl>
    <w:p w14:paraId="2EDE485C" w14:textId="77777777" w:rsidR="00357B5D" w:rsidRPr="00B00BC4" w:rsidRDefault="00357B5D" w:rsidP="00357B5D">
      <w:pPr>
        <w:rPr>
          <w:rFonts w:ascii="Open Sans" w:hAnsi="Open Sans" w:cs="Open Sans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6311A604" w14:textId="77777777" w:rsidTr="00B00BC4">
        <w:trPr>
          <w:trHeight w:val="1162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208AB7B5" w14:textId="1F2B8993" w:rsidR="00357B5D" w:rsidRPr="00FA3A06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Supervision / Line Management Responsibilities of the post</w:t>
            </w:r>
          </w:p>
          <w:p w14:paraId="04B65CC5" w14:textId="7DA9E7EC" w:rsidR="00357B5D" w:rsidRPr="00B00BC4" w:rsidRDefault="00D42342" w:rsidP="00357B5D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None</w:t>
            </w:r>
          </w:p>
        </w:tc>
      </w:tr>
    </w:tbl>
    <w:p w14:paraId="371AC6FD" w14:textId="77777777" w:rsidR="00357B5D" w:rsidRPr="00B00BC4" w:rsidRDefault="00357B5D" w:rsidP="00357B5D">
      <w:pPr>
        <w:rPr>
          <w:rFonts w:ascii="Open Sans" w:hAnsi="Open Sans" w:cs="Open Sans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202E697A" w14:textId="77777777" w:rsidTr="00B00BC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1950A218" w14:textId="37A3C082" w:rsidR="00357B5D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Working Environment &amp; Conditions of the post</w:t>
            </w:r>
          </w:p>
          <w:p w14:paraId="45671F73" w14:textId="2194EBF3" w:rsidR="00357B5D" w:rsidRPr="00B00BC4" w:rsidRDefault="00D42342" w:rsidP="00357B5D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D42342">
              <w:rPr>
                <w:rFonts w:ascii="Open Sans" w:hAnsi="Open Sans" w:cs="Open Sans"/>
              </w:rPr>
              <w:t>Normal working environment and conditions</w:t>
            </w:r>
          </w:p>
        </w:tc>
      </w:tr>
    </w:tbl>
    <w:p w14:paraId="2F9139F9" w14:textId="77777777" w:rsidR="00357B5D" w:rsidRPr="00B00BC4" w:rsidRDefault="00357B5D" w:rsidP="00357B5D">
      <w:pPr>
        <w:rPr>
          <w:rFonts w:ascii="Open Sans" w:hAnsi="Open Sans" w:cs="Open Sans"/>
          <w:color w:val="333399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11EF83CB" w14:textId="77777777" w:rsidTr="004F55B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7169D853" w14:textId="12804370" w:rsidR="00357B5D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Physical Demands of the post</w:t>
            </w:r>
          </w:p>
          <w:p w14:paraId="049CE450" w14:textId="0EFBC5AF" w:rsidR="00357B5D" w:rsidRPr="00B00BC4" w:rsidRDefault="00D42342" w:rsidP="00357B5D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</w:rPr>
            </w:pPr>
            <w:r w:rsidRPr="00D42342">
              <w:rPr>
                <w:rFonts w:ascii="Open Sans" w:hAnsi="Open Sans" w:cs="Open Sans"/>
              </w:rPr>
              <w:t>Normal physical effort</w:t>
            </w:r>
          </w:p>
        </w:tc>
      </w:tr>
    </w:tbl>
    <w:p w14:paraId="2C9FB519" w14:textId="77777777" w:rsidR="00357B5D" w:rsidRPr="00B00BC4" w:rsidRDefault="00357B5D" w:rsidP="00357B5D">
      <w:pPr>
        <w:rPr>
          <w:rFonts w:ascii="Open Sans" w:hAnsi="Open Sans" w:cs="Open Sans"/>
        </w:rPr>
      </w:pPr>
    </w:p>
    <w:tbl>
      <w:tblPr>
        <w:tblW w:w="10466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357B5D" w:rsidRPr="00B00BC4" w14:paraId="272A9FAC" w14:textId="77777777" w:rsidTr="004F55B4">
        <w:trPr>
          <w:trHeight w:val="445"/>
        </w:trPr>
        <w:tc>
          <w:tcPr>
            <w:tcW w:w="1046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05F35C53" w14:textId="5F07D441" w:rsidR="00357B5D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 xml:space="preserve">Specific Resources used by the post </w:t>
            </w:r>
          </w:p>
          <w:p w14:paraId="68DB10C0" w14:textId="77777777" w:rsidR="00357B5D" w:rsidRDefault="00FD2412" w:rsidP="00FD2412">
            <w:p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>All Business Support Officers will be required to use the core systems. Other systems will be used as governed by the officer’s role.</w:t>
            </w:r>
          </w:p>
          <w:p w14:paraId="43A58F58" w14:textId="77777777" w:rsidR="00FD2412" w:rsidRPr="00FD2412" w:rsidRDefault="00FD2412" w:rsidP="00FD2412">
            <w:pPr>
              <w:spacing w:line="280" w:lineRule="atLeast"/>
              <w:rPr>
                <w:rFonts w:ascii="Open Sans" w:hAnsi="Open Sans" w:cs="Open Sans"/>
                <w:u w:val="single"/>
              </w:rPr>
            </w:pPr>
            <w:r w:rsidRPr="00FD2412">
              <w:rPr>
                <w:rFonts w:ascii="Open Sans" w:hAnsi="Open Sans" w:cs="Open Sans"/>
                <w:u w:val="single"/>
              </w:rPr>
              <w:t>Core Systems:</w:t>
            </w:r>
          </w:p>
          <w:p w14:paraId="592B6702" w14:textId="1721AA90" w:rsidR="00FD2412" w:rsidRDefault="00FD2412" w:rsidP="00FD2412">
            <w:p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 xml:space="preserve">Microsoft Office, Outlook, Word, Excel, PowerPoint, FIMS (Finance), Cloud Booking (Room bookings), Workflow Max (Time recording), Tech Forge (Property Database and Helpdesk function), SHE-Assure (Health &amp; Safety online management tool), HSB (Insurance / Inspection Reports), </w:t>
            </w:r>
            <w:proofErr w:type="spellStart"/>
            <w:r w:rsidRPr="00FD2412">
              <w:rPr>
                <w:rFonts w:ascii="Open Sans" w:hAnsi="Open Sans" w:cs="Open Sans"/>
              </w:rPr>
              <w:t>MyView</w:t>
            </w:r>
            <w:proofErr w:type="spellEnd"/>
            <w:r w:rsidRPr="00FD2412">
              <w:rPr>
                <w:rFonts w:ascii="Open Sans" w:hAnsi="Open Sans" w:cs="Open Sans"/>
              </w:rPr>
              <w:t xml:space="preserve"> (HR Management Tool).</w:t>
            </w:r>
          </w:p>
          <w:p w14:paraId="6B5C7DAD" w14:textId="77777777" w:rsidR="00FD2412" w:rsidRPr="00FD2412" w:rsidRDefault="00FD2412" w:rsidP="00FD2412">
            <w:pPr>
              <w:spacing w:line="280" w:lineRule="atLeast"/>
              <w:rPr>
                <w:rFonts w:ascii="Open Sans" w:hAnsi="Open Sans" w:cs="Open Sans"/>
                <w:u w:val="single"/>
              </w:rPr>
            </w:pPr>
            <w:r w:rsidRPr="00FD2412">
              <w:rPr>
                <w:rFonts w:ascii="Open Sans" w:hAnsi="Open Sans" w:cs="Open Sans"/>
                <w:u w:val="single"/>
              </w:rPr>
              <w:t>Other Systems:</w:t>
            </w:r>
          </w:p>
          <w:p w14:paraId="64298044" w14:textId="754D958E" w:rsidR="00FD2412" w:rsidRPr="00B00BC4" w:rsidRDefault="00FD2412" w:rsidP="00FD2412">
            <w:pPr>
              <w:spacing w:line="280" w:lineRule="atLeast"/>
              <w:rPr>
                <w:rFonts w:ascii="Open Sans" w:hAnsi="Open Sans" w:cs="Open Sans"/>
              </w:rPr>
            </w:pPr>
            <w:r w:rsidRPr="00FD2412">
              <w:rPr>
                <w:rFonts w:ascii="Open Sans" w:hAnsi="Open Sans" w:cs="Open Sans"/>
              </w:rPr>
              <w:t xml:space="preserve">Supply Devon, </w:t>
            </w:r>
            <w:proofErr w:type="spellStart"/>
            <w:r w:rsidRPr="00FD2412">
              <w:rPr>
                <w:rFonts w:ascii="Open Sans" w:hAnsi="Open Sans" w:cs="Open Sans"/>
              </w:rPr>
              <w:t>ProContract</w:t>
            </w:r>
            <w:proofErr w:type="spellEnd"/>
            <w:r w:rsidRPr="00FD2412">
              <w:rPr>
                <w:rFonts w:ascii="Open Sans" w:hAnsi="Open Sans" w:cs="Open Sans"/>
              </w:rPr>
              <w:t xml:space="preserve"> (on-line tenders and bids), I-learn (LMS), L8MS (Water Hygiene Risk Assessments)</w:t>
            </w:r>
          </w:p>
        </w:tc>
      </w:tr>
    </w:tbl>
    <w:p w14:paraId="293C63B3" w14:textId="77777777" w:rsidR="00357B5D" w:rsidRPr="00B00BC4" w:rsidRDefault="00357B5D" w:rsidP="00357B5D">
      <w:pPr>
        <w:rPr>
          <w:rFonts w:ascii="Open Sans" w:hAnsi="Open Sans" w:cs="Open Sans"/>
          <w:color w:val="333399"/>
        </w:rPr>
      </w:pPr>
    </w:p>
    <w:tbl>
      <w:tblPr>
        <w:tblW w:w="10495" w:type="dxa"/>
        <w:tblInd w:w="-10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495"/>
      </w:tblGrid>
      <w:tr w:rsidR="00357B5D" w:rsidRPr="00B00BC4" w14:paraId="629E2B60" w14:textId="77777777" w:rsidTr="004F55B4">
        <w:trPr>
          <w:trHeight w:val="456"/>
        </w:trPr>
        <w:tc>
          <w:tcPr>
            <w:tcW w:w="10495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0CC9982E" w14:textId="77777777" w:rsidR="00357B5D" w:rsidRPr="00FA3A06" w:rsidRDefault="00357B5D" w:rsidP="00357B5D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FA3A06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Key Contacts and Relationships</w:t>
            </w:r>
          </w:p>
          <w:p w14:paraId="2CDFE17F" w14:textId="72B70BAC" w:rsidR="00357B5D" w:rsidRPr="00B00BC4" w:rsidRDefault="00357B5D" w:rsidP="00357B5D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/>
                <w:color w:val="002F6C" w:themeColor="text2"/>
              </w:rPr>
            </w:pPr>
            <w:r w:rsidRPr="00B00BC4">
              <w:rPr>
                <w:rFonts w:ascii="Open Sans" w:hAnsi="Open Sans" w:cs="Open Sans"/>
                <w:b/>
                <w:color w:val="002F6C" w:themeColor="text2"/>
              </w:rPr>
              <w:t>External</w:t>
            </w:r>
            <w:r w:rsidR="00FD2412">
              <w:rPr>
                <w:rFonts w:ascii="Open Sans" w:hAnsi="Open Sans" w:cs="Open Sans"/>
                <w:b/>
                <w:color w:val="002F6C" w:themeColor="text2"/>
              </w:rPr>
              <w:t xml:space="preserve"> </w:t>
            </w:r>
            <w:r w:rsidR="00FD2412">
              <w:rPr>
                <w:rFonts w:ascii="Open Sans" w:hAnsi="Open Sans" w:cs="Open Sans"/>
                <w:bCs/>
                <w:color w:val="002F6C" w:themeColor="text2"/>
              </w:rPr>
              <w:t xml:space="preserve">- </w:t>
            </w:r>
            <w:r w:rsidR="00FD2412" w:rsidRPr="002E5B29">
              <w:rPr>
                <w:rFonts w:ascii="Open Sans" w:hAnsi="Open Sans" w:cs="Open Sans"/>
                <w:bCs/>
              </w:rPr>
              <w:t>TDA clients and contacts (Torbay Council and other organisations) at every level including senior management, contractors, TDA clients, Torbay Councillors.</w:t>
            </w:r>
          </w:p>
          <w:p w14:paraId="139BFF4F" w14:textId="3ED26E8B" w:rsidR="00357B5D" w:rsidRPr="00B00BC4" w:rsidRDefault="00357B5D" w:rsidP="00EB1153">
            <w:pPr>
              <w:numPr>
                <w:ilvl w:val="1"/>
                <w:numId w:val="9"/>
              </w:numPr>
              <w:spacing w:line="280" w:lineRule="atLeast"/>
              <w:rPr>
                <w:rFonts w:ascii="Open Sans" w:hAnsi="Open Sans" w:cs="Open Sans"/>
                <w:b/>
              </w:rPr>
            </w:pPr>
            <w:r w:rsidRPr="00B00BC4">
              <w:rPr>
                <w:rFonts w:ascii="Open Sans" w:hAnsi="Open Sans" w:cs="Open Sans"/>
                <w:b/>
                <w:color w:val="002F6C" w:themeColor="text2"/>
              </w:rPr>
              <w:t>Internal</w:t>
            </w:r>
            <w:r w:rsidR="00FD2412">
              <w:rPr>
                <w:rFonts w:ascii="Open Sans" w:hAnsi="Open Sans" w:cs="Open Sans"/>
                <w:bCs/>
                <w:color w:val="002F6C" w:themeColor="text2"/>
              </w:rPr>
              <w:t xml:space="preserve"> - </w:t>
            </w:r>
            <w:r w:rsidR="00FD2412" w:rsidRPr="002E5B29">
              <w:rPr>
                <w:rFonts w:ascii="Open Sans" w:hAnsi="Open Sans" w:cs="Open Sans"/>
                <w:bCs/>
              </w:rPr>
              <w:t>TDA Staff, TDA Board members</w:t>
            </w:r>
          </w:p>
        </w:tc>
      </w:tr>
    </w:tbl>
    <w:tbl>
      <w:tblPr>
        <w:tblpPr w:leftFromText="180" w:rightFromText="180" w:vertAnchor="text" w:horzAnchor="margin" w:tblpX="-30" w:tblpY="473"/>
        <w:tblOverlap w:val="never"/>
        <w:tblW w:w="10499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ook w:val="0000" w:firstRow="0" w:lastRow="0" w:firstColumn="0" w:lastColumn="0" w:noHBand="0" w:noVBand="0"/>
      </w:tblPr>
      <w:tblGrid>
        <w:gridCol w:w="10499"/>
      </w:tblGrid>
      <w:tr w:rsidR="008923DB" w:rsidRPr="00B00BC4" w14:paraId="0B0F2F92" w14:textId="77777777" w:rsidTr="004F55B4">
        <w:trPr>
          <w:trHeight w:val="948"/>
        </w:trPr>
        <w:tc>
          <w:tcPr>
            <w:tcW w:w="10499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480F6860" w14:textId="77777777" w:rsidR="008923DB" w:rsidRPr="00AF17BA" w:rsidRDefault="008923DB" w:rsidP="003F25DC">
            <w:pPr>
              <w:numPr>
                <w:ilvl w:val="0"/>
                <w:numId w:val="9"/>
              </w:numPr>
              <w:spacing w:line="280" w:lineRule="atLeast"/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</w:pPr>
            <w:r w:rsidRPr="00AF17BA">
              <w:rPr>
                <w:rFonts w:ascii="Open Sans" w:hAnsi="Open Sans" w:cs="Open Sans"/>
                <w:bCs/>
                <w:color w:val="002F6C" w:themeColor="text2"/>
                <w:sz w:val="28"/>
                <w:szCs w:val="28"/>
              </w:rPr>
              <w:t>Other Duties</w:t>
            </w:r>
          </w:p>
          <w:p w14:paraId="12240637" w14:textId="308E4720" w:rsidR="008923DB" w:rsidRPr="00CB4E26" w:rsidRDefault="008923DB" w:rsidP="003F25DC">
            <w:pPr>
              <w:spacing w:line="280" w:lineRule="atLeast"/>
              <w:rPr>
                <w:rFonts w:ascii="Open Sans" w:hAnsi="Open Sans" w:cs="Open Sans"/>
                <w:szCs w:val="24"/>
              </w:rPr>
            </w:pPr>
            <w:r w:rsidRPr="00B00BC4">
              <w:rPr>
                <w:rFonts w:ascii="Open Sans" w:hAnsi="Open Sans" w:cs="Open Sans"/>
              </w:rPr>
              <w:t xml:space="preserve">    </w:t>
            </w:r>
            <w:r w:rsidRPr="00CB4E26">
              <w:rPr>
                <w:rFonts w:ascii="Open Sans" w:hAnsi="Open Sans" w:cs="Open Sans"/>
                <w:szCs w:val="24"/>
              </w:rPr>
              <w:t xml:space="preserve">11.1 </w:t>
            </w:r>
            <w:r w:rsidR="00536BB4" w:rsidRPr="00CB4E26">
              <w:rPr>
                <w:rFonts w:ascii="Open Sans" w:hAnsi="Open Sans" w:cs="Open Sans"/>
                <w:szCs w:val="24"/>
              </w:rPr>
              <w:t>To undertake additional duties as required, commensurate with the level of the job.</w:t>
            </w:r>
          </w:p>
        </w:tc>
      </w:tr>
    </w:tbl>
    <w:p w14:paraId="68F2EC1F" w14:textId="77777777" w:rsidR="00357B5D" w:rsidRPr="00B00BC4" w:rsidRDefault="00357B5D" w:rsidP="00357B5D">
      <w:pPr>
        <w:rPr>
          <w:rFonts w:ascii="Open Sans" w:hAnsi="Open Sans" w:cs="Open Sans"/>
        </w:rPr>
      </w:pPr>
    </w:p>
    <w:p w14:paraId="7AF1E30F" w14:textId="77777777" w:rsidR="008923DB" w:rsidRPr="00B00BC4" w:rsidRDefault="008923DB" w:rsidP="00357B5D">
      <w:pPr>
        <w:spacing w:line="280" w:lineRule="atLeast"/>
        <w:rPr>
          <w:rFonts w:ascii="Open Sans" w:hAnsi="Open Sans" w:cs="Open Sans"/>
        </w:rPr>
      </w:pPr>
    </w:p>
    <w:tbl>
      <w:tblPr>
        <w:tblpPr w:leftFromText="180" w:rightFromText="180" w:vertAnchor="text" w:horzAnchor="margin" w:tblpX="-15" w:tblpY="44"/>
        <w:tblW w:w="10494" w:type="dxa"/>
        <w:tblBorders>
          <w:top w:val="single" w:sz="4" w:space="0" w:color="0074A6" w:themeColor="accent1" w:themeShade="BF"/>
          <w:left w:val="single" w:sz="4" w:space="0" w:color="0074A6" w:themeColor="accent1" w:themeShade="BF"/>
          <w:bottom w:val="single" w:sz="4" w:space="0" w:color="0074A6" w:themeColor="accent1" w:themeShade="BF"/>
          <w:right w:val="single" w:sz="4" w:space="0" w:color="0074A6" w:themeColor="accent1" w:themeShade="BF"/>
          <w:insideH w:val="single" w:sz="4" w:space="0" w:color="0074A6" w:themeColor="accent1" w:themeShade="BF"/>
          <w:insideV w:val="single" w:sz="4" w:space="0" w:color="0074A6" w:themeColor="accent1" w:themeShade="BF"/>
        </w:tblBorders>
        <w:tblLook w:val="01E0" w:firstRow="1" w:lastRow="1" w:firstColumn="1" w:lastColumn="1" w:noHBand="0" w:noVBand="0"/>
      </w:tblPr>
      <w:tblGrid>
        <w:gridCol w:w="10494"/>
      </w:tblGrid>
      <w:tr w:rsidR="002E7CA8" w:rsidRPr="00B00BC4" w14:paraId="219C92B8" w14:textId="77777777" w:rsidTr="004F55B4">
        <w:trPr>
          <w:trHeight w:val="4810"/>
        </w:trPr>
        <w:tc>
          <w:tcPr>
            <w:tcW w:w="10494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auto"/>
          </w:tcPr>
          <w:p w14:paraId="5B44AB9C" w14:textId="41DC1B95" w:rsidR="002E7CA8" w:rsidRPr="00AF17BA" w:rsidRDefault="00304BEB" w:rsidP="004F55B4">
            <w:pPr>
              <w:pStyle w:val="Heading1"/>
              <w:pBdr>
                <w:bottom w:val="none" w:sz="0" w:space="0" w:color="auto"/>
              </w:pBdr>
              <w:tabs>
                <w:tab w:val="left" w:pos="3945"/>
                <w:tab w:val="left" w:pos="4740"/>
              </w:tabs>
              <w:spacing w:after="120" w:line="280" w:lineRule="atLeast"/>
              <w:rPr>
                <w:rFonts w:ascii="Open Sans" w:hAnsi="Open Sans" w:cs="Open Sans"/>
                <w:sz w:val="28"/>
                <w:szCs w:val="28"/>
              </w:rPr>
            </w:pPr>
            <w:r w:rsidRPr="00AF17BA">
              <w:rPr>
                <w:rFonts w:ascii="Open Sans" w:hAnsi="Open Sans" w:cs="Open Sans"/>
                <w:sz w:val="28"/>
                <w:szCs w:val="28"/>
              </w:rPr>
              <w:lastRenderedPageBreak/>
              <w:t>Additional</w:t>
            </w:r>
            <w:r w:rsidR="002E7CA8" w:rsidRPr="00AF17BA">
              <w:rPr>
                <w:rFonts w:ascii="Open Sans" w:hAnsi="Open Sans" w:cs="Open Sans"/>
                <w:sz w:val="28"/>
                <w:szCs w:val="28"/>
              </w:rPr>
              <w:t xml:space="preserve"> Information</w:t>
            </w:r>
            <w:r w:rsidR="003738BA" w:rsidRPr="00AF17BA">
              <w:rPr>
                <w:rFonts w:ascii="Open Sans" w:hAnsi="Open Sans" w:cs="Open Sans"/>
                <w:sz w:val="28"/>
                <w:szCs w:val="28"/>
              </w:rPr>
              <w:t>:</w:t>
            </w:r>
            <w:r w:rsidR="00B00892" w:rsidRPr="00AF17BA">
              <w:rPr>
                <w:rFonts w:ascii="Open Sans" w:hAnsi="Open Sans" w:cs="Open Sans"/>
                <w:sz w:val="28"/>
                <w:szCs w:val="28"/>
              </w:rPr>
              <w:tab/>
            </w:r>
            <w:r w:rsidR="007E5A9E" w:rsidRPr="00AF17BA">
              <w:rPr>
                <w:rFonts w:ascii="Open Sans" w:hAnsi="Open Sans" w:cs="Open Sans"/>
                <w:sz w:val="28"/>
                <w:szCs w:val="28"/>
              </w:rPr>
              <w:tab/>
            </w:r>
          </w:p>
          <w:p w14:paraId="74786220" w14:textId="77777777" w:rsidR="002E7CA8" w:rsidRPr="00B00BC4" w:rsidRDefault="002E7CA8" w:rsidP="003F25DC">
            <w:pPr>
              <w:numPr>
                <w:ilvl w:val="0"/>
                <w:numId w:val="10"/>
              </w:numPr>
              <w:spacing w:after="0"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bCs/>
                <w:sz w:val="22"/>
                <w:szCs w:val="22"/>
              </w:rPr>
              <w:t>TDA is a trading name of Torbay Economic Development Company Ltd which is a company controlled by the Council of the Borough of Torbay.</w:t>
            </w:r>
          </w:p>
          <w:p w14:paraId="49595964" w14:textId="2A850C0A" w:rsidR="002E7CA8" w:rsidRDefault="002E7CA8" w:rsidP="003F25DC">
            <w:pPr>
              <w:numPr>
                <w:ilvl w:val="0"/>
                <w:numId w:val="10"/>
              </w:numPr>
              <w:spacing w:after="0"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sz w:val="22"/>
                <w:szCs w:val="22"/>
              </w:rPr>
              <w:t xml:space="preserve">This post is based at </w:t>
            </w:r>
            <w:r w:rsidR="00FD2412">
              <w:rPr>
                <w:rFonts w:ascii="Open Sans" w:hAnsi="Open Sans" w:cs="Open Sans"/>
                <w:sz w:val="22"/>
                <w:szCs w:val="22"/>
              </w:rPr>
              <w:t xml:space="preserve">Tor Hill </w:t>
            </w:r>
            <w:proofErr w:type="gramStart"/>
            <w:r w:rsidR="00FD2412">
              <w:rPr>
                <w:rFonts w:ascii="Open Sans" w:hAnsi="Open Sans" w:cs="Open Sans"/>
                <w:sz w:val="22"/>
                <w:szCs w:val="22"/>
              </w:rPr>
              <w:t>House</w:t>
            </w:r>
            <w:proofErr w:type="gramEnd"/>
            <w:r w:rsidR="0008315B" w:rsidRPr="00B00B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00BC4">
              <w:rPr>
                <w:rFonts w:ascii="Open Sans" w:hAnsi="Open Sans" w:cs="Open Sans"/>
                <w:sz w:val="22"/>
                <w:szCs w:val="22"/>
              </w:rPr>
              <w:t>but the post holder may be required to move their base to any other location within the TDA at a future date.</w:t>
            </w:r>
          </w:p>
          <w:p w14:paraId="33C877D5" w14:textId="77777777" w:rsidR="003B2D8C" w:rsidRDefault="002E7CA8" w:rsidP="003F25DC">
            <w:pPr>
              <w:numPr>
                <w:ilvl w:val="0"/>
                <w:numId w:val="10"/>
              </w:numPr>
              <w:tabs>
                <w:tab w:val="left" w:pos="885"/>
              </w:tabs>
              <w:spacing w:after="0"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sz w:val="22"/>
                <w:szCs w:val="22"/>
              </w:rPr>
              <w:t xml:space="preserve">Successful applicants would be expected to complete a Criminal Records Self Declaration Form. Criminal convictions will only be </w:t>
            </w:r>
            <w:proofErr w:type="gramStart"/>
            <w:r w:rsidRPr="00B00BC4">
              <w:rPr>
                <w:rFonts w:ascii="Open Sans" w:hAnsi="Open Sans" w:cs="Open Sans"/>
                <w:sz w:val="22"/>
                <w:szCs w:val="22"/>
              </w:rPr>
              <w:t>taken into account</w:t>
            </w:r>
            <w:proofErr w:type="gramEnd"/>
            <w:r w:rsidRPr="00B00BC4">
              <w:rPr>
                <w:rFonts w:ascii="Open Sans" w:hAnsi="Open Sans" w:cs="Open Sans"/>
                <w:sz w:val="22"/>
                <w:szCs w:val="22"/>
              </w:rPr>
              <w:t xml:space="preserve"> when they are relevant to the post. You will only be asked to disclose ‘unspent’ convictions.  </w:t>
            </w:r>
          </w:p>
          <w:p w14:paraId="08B93A5A" w14:textId="355288B2" w:rsidR="002E7CA8" w:rsidRPr="00B00BC4" w:rsidRDefault="002E7CA8" w:rsidP="003F25DC">
            <w:pPr>
              <w:numPr>
                <w:ilvl w:val="0"/>
                <w:numId w:val="10"/>
              </w:numPr>
              <w:tabs>
                <w:tab w:val="left" w:pos="885"/>
              </w:tabs>
              <w:spacing w:after="0"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47FA9">
              <w:rPr>
                <w:rFonts w:ascii="Open Sans" w:hAnsi="Open Sans" w:cs="Open Sans"/>
                <w:sz w:val="22"/>
                <w:szCs w:val="22"/>
              </w:rPr>
              <w:t xml:space="preserve">A criminal record check </w:t>
            </w:r>
            <w:r w:rsidR="003B2D8C">
              <w:rPr>
                <w:rFonts w:ascii="Open Sans" w:hAnsi="Open Sans" w:cs="Open Sans"/>
                <w:sz w:val="22"/>
                <w:szCs w:val="22"/>
              </w:rPr>
              <w:t>(disclosure) from the DBS is required for this post and will be undertaken before appointment is confirmed.</w:t>
            </w:r>
          </w:p>
          <w:p w14:paraId="45028A31" w14:textId="2050DB42" w:rsidR="00B47FA9" w:rsidRPr="00B47FA9" w:rsidRDefault="002E7CA8" w:rsidP="00B47FA9">
            <w:pPr>
              <w:pStyle w:val="Heading1"/>
              <w:keepLines w:val="0"/>
              <w:numPr>
                <w:ilvl w:val="0"/>
                <w:numId w:val="10"/>
              </w:numPr>
              <w:pBdr>
                <w:bottom w:val="none" w:sz="0" w:space="0" w:color="auto"/>
              </w:pBdr>
              <w:spacing w:before="0" w:after="12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All staff must commit to Equal Opportunities and Anti-Discriminatory Practice.</w:t>
            </w:r>
          </w:p>
          <w:p w14:paraId="027265CB" w14:textId="1C78A9B1" w:rsidR="003B2D8C" w:rsidRPr="003B2D8C" w:rsidRDefault="00B47FA9" w:rsidP="003B2D8C">
            <w:pPr>
              <w:pStyle w:val="Heading1"/>
              <w:keepLines w:val="0"/>
              <w:numPr>
                <w:ilvl w:val="0"/>
                <w:numId w:val="10"/>
              </w:numPr>
              <w:pBdr>
                <w:bottom w:val="none" w:sz="0" w:space="0" w:color="auto"/>
              </w:pBdr>
              <w:spacing w:before="0" w:after="1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All staff must be committed to demonstrating TDAs core values of Respect, Integrity Adaptability and Empowerment. </w:t>
            </w:r>
          </w:p>
          <w:p w14:paraId="55E595FA" w14:textId="70746C42" w:rsidR="003B2D8C" w:rsidRDefault="003B2D8C" w:rsidP="003F25DC">
            <w:pPr>
              <w:pStyle w:val="Heading1"/>
              <w:keepLines w:val="0"/>
              <w:numPr>
                <w:ilvl w:val="0"/>
                <w:numId w:val="10"/>
              </w:numPr>
              <w:pBdr>
                <w:bottom w:val="none" w:sz="0" w:space="0" w:color="auto"/>
              </w:pBdr>
              <w:spacing w:before="0" w:after="1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If you are required to use your own vehicle on TDA business or drive a TDA vehicle you will be asked to provide information on any driving endorsements</w:t>
            </w:r>
          </w:p>
          <w:p w14:paraId="4A701406" w14:textId="5C12BCE5" w:rsidR="002E7CA8" w:rsidRDefault="002E7CA8" w:rsidP="003F25DC">
            <w:pPr>
              <w:pStyle w:val="Heading1"/>
              <w:keepLines w:val="0"/>
              <w:numPr>
                <w:ilvl w:val="0"/>
                <w:numId w:val="10"/>
              </w:numPr>
              <w:pBdr>
                <w:bottom w:val="none" w:sz="0" w:space="0" w:color="auto"/>
              </w:pBdr>
              <w:spacing w:before="0" w:after="1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B00BC4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The post-holder is expected to familiarise themselves with and adhere to all relevant </w:t>
            </w:r>
            <w:r w:rsidR="00B47FA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TDA </w:t>
            </w:r>
            <w:r w:rsidRPr="00B00BC4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Policies and Procedures.   </w:t>
            </w:r>
          </w:p>
          <w:p w14:paraId="6066CCC6" w14:textId="77777777" w:rsidR="00B47FA9" w:rsidRPr="00B47FA9" w:rsidRDefault="00B47FA9" w:rsidP="00B47FA9"/>
          <w:p w14:paraId="485FE337" w14:textId="0B62A11E" w:rsidR="00B47FA9" w:rsidRPr="00B47FA9" w:rsidRDefault="00B47FA9" w:rsidP="00B47FA9"/>
        </w:tc>
      </w:tr>
    </w:tbl>
    <w:p w14:paraId="206BAF84" w14:textId="7A498A79" w:rsidR="00357B5D" w:rsidRPr="00B00BC4" w:rsidRDefault="00357B5D" w:rsidP="007839C2">
      <w:pPr>
        <w:rPr>
          <w:rFonts w:ascii="Open Sans" w:hAnsi="Open Sans" w:cs="Open Sans"/>
        </w:rPr>
      </w:pPr>
    </w:p>
    <w:p w14:paraId="75514E8A" w14:textId="4B3F029D" w:rsidR="008C11A4" w:rsidRPr="00B00BC4" w:rsidRDefault="008C11A4" w:rsidP="007839C2">
      <w:pPr>
        <w:rPr>
          <w:rFonts w:ascii="Open Sans" w:hAnsi="Open Sans" w:cs="Open Sans"/>
        </w:rPr>
      </w:pPr>
    </w:p>
    <w:p w14:paraId="4B540BE3" w14:textId="7258EEE9" w:rsidR="008C11A4" w:rsidRPr="00B00BC4" w:rsidRDefault="008C11A4" w:rsidP="007839C2">
      <w:pPr>
        <w:rPr>
          <w:rFonts w:ascii="Open Sans" w:hAnsi="Open Sans" w:cs="Open Sans"/>
        </w:rPr>
      </w:pPr>
    </w:p>
    <w:p w14:paraId="6BEA852F" w14:textId="05C4FC93" w:rsidR="00434E1A" w:rsidRDefault="00434E1A" w:rsidP="007839C2">
      <w:pPr>
        <w:sectPr w:rsidR="00434E1A" w:rsidSect="00C3233D">
          <w:headerReference w:type="first" r:id="rId10"/>
          <w:pgSz w:w="11906" w:h="16838" w:code="9"/>
          <w:pgMar w:top="510" w:right="720" w:bottom="510" w:left="720" w:header="567" w:footer="284" w:gutter="0"/>
          <w:cols w:space="708"/>
          <w:titlePg/>
          <w:docGrid w:linePitch="360"/>
        </w:sectPr>
      </w:pPr>
    </w:p>
    <w:p w14:paraId="0C1A78C3" w14:textId="32742631" w:rsidR="00434E1A" w:rsidRPr="007D428B" w:rsidRDefault="00D56F36" w:rsidP="00434E1A">
      <w:pPr>
        <w:spacing w:after="0" w:line="280" w:lineRule="atLeast"/>
        <w:jc w:val="center"/>
        <w:rPr>
          <w:rFonts w:ascii="Open Sans" w:eastAsiaTheme="majorEastAsia" w:hAnsi="Open Sans" w:cs="Open Sans"/>
          <w:b/>
          <w:bCs/>
          <w:color w:val="002F6C" w:themeColor="text2"/>
          <w:sz w:val="28"/>
          <w:szCs w:val="28"/>
        </w:rPr>
      </w:pPr>
      <w:r w:rsidRPr="007D428B">
        <w:rPr>
          <w:rFonts w:ascii="Open Sans" w:eastAsiaTheme="majorEastAsia" w:hAnsi="Open Sans" w:cs="Open Sans"/>
          <w:b/>
          <w:bCs/>
          <w:color w:val="002F6C" w:themeColor="text2"/>
          <w:sz w:val="28"/>
          <w:szCs w:val="28"/>
        </w:rPr>
        <w:lastRenderedPageBreak/>
        <w:t>Person Specification</w:t>
      </w:r>
    </w:p>
    <w:p w14:paraId="6AC679BC" w14:textId="77777777" w:rsidR="00D56F36" w:rsidRPr="007D428B" w:rsidRDefault="00D56F36" w:rsidP="0018714D">
      <w:pPr>
        <w:spacing w:after="0" w:line="280" w:lineRule="atLeast"/>
        <w:rPr>
          <w:rFonts w:ascii="Open Sans" w:eastAsia="Times New Roman" w:hAnsi="Open Sans" w:cs="Open Sans"/>
          <w:b/>
          <w:szCs w:val="20"/>
        </w:rPr>
      </w:pPr>
    </w:p>
    <w:tbl>
      <w:tblPr>
        <w:tblW w:w="15026" w:type="dxa"/>
        <w:tblInd w:w="108" w:type="dxa"/>
        <w:tblBorders>
          <w:top w:val="single" w:sz="8" w:space="0" w:color="0074A6" w:themeColor="accent1" w:themeShade="BF"/>
          <w:left w:val="single" w:sz="8" w:space="0" w:color="0074A6" w:themeColor="accent1" w:themeShade="BF"/>
          <w:bottom w:val="single" w:sz="8" w:space="0" w:color="0074A6" w:themeColor="accent1" w:themeShade="BF"/>
          <w:right w:val="single" w:sz="8" w:space="0" w:color="0074A6" w:themeColor="accent1" w:themeShade="BF"/>
          <w:insideH w:val="single" w:sz="8" w:space="0" w:color="0074A6" w:themeColor="accent1" w:themeShade="BF"/>
          <w:insideV w:val="single" w:sz="8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5907"/>
        <w:gridCol w:w="992"/>
        <w:gridCol w:w="6804"/>
      </w:tblGrid>
      <w:tr w:rsidR="00434E1A" w:rsidRPr="007D428B" w14:paraId="354CEBC8" w14:textId="77777777" w:rsidTr="00AF17BA">
        <w:tc>
          <w:tcPr>
            <w:tcW w:w="1323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D9D9D9" w:themeFill="background1" w:themeFillShade="D9"/>
            <w:vAlign w:val="center"/>
          </w:tcPr>
          <w:p w14:paraId="6E977ED8" w14:textId="77777777" w:rsidR="00434E1A" w:rsidRPr="007D428B" w:rsidRDefault="00434E1A" w:rsidP="00434E1A">
            <w:pPr>
              <w:spacing w:after="0" w:line="320" w:lineRule="atLeast"/>
              <w:rPr>
                <w:rFonts w:ascii="Open Sans" w:eastAsia="Times New Roman" w:hAnsi="Open Sans" w:cs="Open Sans"/>
                <w:b/>
                <w:szCs w:val="24"/>
              </w:rPr>
            </w:pPr>
            <w:r w:rsidRPr="007D428B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Job Title:</w:t>
            </w:r>
          </w:p>
        </w:tc>
        <w:tc>
          <w:tcPr>
            <w:tcW w:w="5907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vAlign w:val="center"/>
          </w:tcPr>
          <w:p w14:paraId="44EA128A" w14:textId="099CEDFE" w:rsidR="00434E1A" w:rsidRPr="007D428B" w:rsidRDefault="002E5B29" w:rsidP="00434E1A">
            <w:pPr>
              <w:spacing w:after="0" w:line="320" w:lineRule="atLeast"/>
              <w:rPr>
                <w:rFonts w:ascii="Open Sans" w:eastAsia="Times New Roman" w:hAnsi="Open Sans" w:cs="Open Sans"/>
                <w:szCs w:val="24"/>
              </w:rPr>
            </w:pPr>
            <w:r>
              <w:rPr>
                <w:rFonts w:ascii="Open Sans" w:eastAsia="Times New Roman" w:hAnsi="Open Sans" w:cs="Open Sans"/>
                <w:szCs w:val="24"/>
              </w:rPr>
              <w:t>Business Support Officer - Helpdesk</w:t>
            </w:r>
          </w:p>
        </w:tc>
        <w:tc>
          <w:tcPr>
            <w:tcW w:w="992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shd w:val="clear" w:color="auto" w:fill="D9D9D9" w:themeFill="background1" w:themeFillShade="D9"/>
            <w:vAlign w:val="center"/>
          </w:tcPr>
          <w:p w14:paraId="62D60B87" w14:textId="77777777" w:rsidR="00434E1A" w:rsidRPr="007D428B" w:rsidRDefault="00434E1A" w:rsidP="00434E1A">
            <w:pPr>
              <w:spacing w:after="0" w:line="320" w:lineRule="atLeast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7D428B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Team:</w:t>
            </w:r>
          </w:p>
        </w:tc>
        <w:tc>
          <w:tcPr>
            <w:tcW w:w="6804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  <w:vAlign w:val="center"/>
          </w:tcPr>
          <w:p w14:paraId="48851A40" w14:textId="545C8E34" w:rsidR="00434E1A" w:rsidRPr="007D428B" w:rsidRDefault="002E5B29" w:rsidP="00434E1A">
            <w:pPr>
              <w:spacing w:after="0" w:line="320" w:lineRule="atLeast"/>
              <w:rPr>
                <w:rFonts w:ascii="Open Sans" w:eastAsia="Times New Roman" w:hAnsi="Open Sans" w:cs="Open Sans"/>
                <w:szCs w:val="24"/>
              </w:rPr>
            </w:pPr>
            <w:r>
              <w:rPr>
                <w:rFonts w:ascii="Open Sans" w:eastAsia="Times New Roman" w:hAnsi="Open Sans" w:cs="Open Sans"/>
                <w:szCs w:val="24"/>
              </w:rPr>
              <w:t>Property Services</w:t>
            </w:r>
          </w:p>
        </w:tc>
      </w:tr>
    </w:tbl>
    <w:p w14:paraId="62FE2C06" w14:textId="77777777" w:rsidR="00434E1A" w:rsidRPr="007D428B" w:rsidRDefault="00434E1A" w:rsidP="00434E1A">
      <w:pPr>
        <w:spacing w:after="0" w:line="280" w:lineRule="atLeast"/>
        <w:rPr>
          <w:rFonts w:ascii="Open Sans" w:eastAsia="Times New Roman" w:hAnsi="Open Sans" w:cs="Open Sans"/>
          <w:b/>
          <w:szCs w:val="24"/>
        </w:rPr>
      </w:pPr>
    </w:p>
    <w:tbl>
      <w:tblPr>
        <w:tblW w:w="15055" w:type="dxa"/>
        <w:tblInd w:w="108" w:type="dxa"/>
        <w:tblBorders>
          <w:top w:val="single" w:sz="12" w:space="0" w:color="1D4289"/>
          <w:left w:val="single" w:sz="12" w:space="0" w:color="1D4289"/>
          <w:bottom w:val="single" w:sz="12" w:space="0" w:color="1D4289"/>
          <w:right w:val="single" w:sz="12" w:space="0" w:color="1D4289"/>
          <w:insideH w:val="single" w:sz="12" w:space="0" w:color="1D4289"/>
          <w:insideV w:val="single" w:sz="12" w:space="0" w:color="1D428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825"/>
      </w:tblGrid>
      <w:tr w:rsidR="00434E1A" w:rsidRPr="007D428B" w14:paraId="2AB98C48" w14:textId="77777777" w:rsidTr="004F55B4">
        <w:tc>
          <w:tcPr>
            <w:tcW w:w="7230" w:type="dxa"/>
            <w:shd w:val="clear" w:color="auto" w:fill="D9D9D9" w:themeFill="background1" w:themeFillShade="D9"/>
          </w:tcPr>
          <w:p w14:paraId="4BEBD040" w14:textId="77777777" w:rsidR="00434E1A" w:rsidRPr="007D428B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szCs w:val="24"/>
                <w:u w:val="single"/>
              </w:rPr>
            </w:pPr>
            <w:r w:rsidRPr="007D428B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Essential Skills and Effectiveness: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30A0FA92" w14:textId="77777777" w:rsidR="00434E1A" w:rsidRPr="007D428B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szCs w:val="24"/>
              </w:rPr>
            </w:pPr>
            <w:r w:rsidRPr="007D428B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Desirable Skills and Effectiveness:</w:t>
            </w:r>
          </w:p>
        </w:tc>
      </w:tr>
      <w:tr w:rsidR="00434E1A" w:rsidRPr="0074237E" w14:paraId="30ED4260" w14:textId="77777777" w:rsidTr="004F55B4">
        <w:trPr>
          <w:trHeight w:val="2524"/>
        </w:trPr>
        <w:tc>
          <w:tcPr>
            <w:tcW w:w="7230" w:type="dxa"/>
          </w:tcPr>
          <w:p w14:paraId="28B1BE9D" w14:textId="77777777" w:rsidR="00BF667C" w:rsidRPr="0074237E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Effective communication abilities</w:t>
            </w:r>
          </w:p>
          <w:p w14:paraId="4B816DD1" w14:textId="77777777" w:rsidR="00BF667C" w:rsidRPr="0074237E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High degree of accuracy and attention to detail</w:t>
            </w:r>
          </w:p>
          <w:p w14:paraId="71755B57" w14:textId="08C08590" w:rsidR="00434E1A" w:rsidRPr="0074237E" w:rsidRDefault="00BF667C" w:rsidP="00BF667C">
            <w:pPr>
              <w:numPr>
                <w:ilvl w:val="0"/>
                <w:numId w:val="11"/>
              </w:numPr>
              <w:spacing w:after="0" w:line="280" w:lineRule="atLeast"/>
              <w:rPr>
                <w:rFonts w:ascii="Open Sans" w:eastAsia="Times New Roman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Excellent interpersonal skills and ability to work effectively in a team</w:t>
            </w:r>
          </w:p>
          <w:p w14:paraId="4726FCFD" w14:textId="77777777" w:rsidR="00BF667C" w:rsidRPr="0074237E" w:rsidRDefault="00BF667C" w:rsidP="00BF667C">
            <w:pPr>
              <w:numPr>
                <w:ilvl w:val="0"/>
                <w:numId w:val="11"/>
              </w:numPr>
              <w:spacing w:after="0" w:line="280" w:lineRule="atLeast"/>
              <w:rPr>
                <w:rFonts w:ascii="Open Sans" w:eastAsia="Times New Roman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Good organisational skills with the ability to determine priorities and complete tasks within deadlines</w:t>
            </w:r>
          </w:p>
          <w:p w14:paraId="5FA680BC" w14:textId="77777777" w:rsidR="00BF667C" w:rsidRPr="0074237E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A desire and willingness to learn about Property Services and the range of work we do</w:t>
            </w:r>
          </w:p>
          <w:p w14:paraId="11A593ED" w14:textId="77777777" w:rsidR="00BF667C" w:rsidRPr="0074237E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Ability to multi-task and meet challenging deadlines and work with competing demands</w:t>
            </w:r>
          </w:p>
          <w:p w14:paraId="1828A698" w14:textId="77777777" w:rsidR="00BF667C" w:rsidRPr="0074237E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Possess a positive attitude</w:t>
            </w:r>
          </w:p>
          <w:p w14:paraId="423AFC7E" w14:textId="77777777" w:rsidR="00BF667C" w:rsidRPr="0074237E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 xml:space="preserve">Excellent customer services both internally and externally </w:t>
            </w:r>
          </w:p>
          <w:p w14:paraId="4F40D453" w14:textId="77777777" w:rsidR="00BF667C" w:rsidRPr="0074237E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To work without direct supervision and manage own workload</w:t>
            </w:r>
          </w:p>
          <w:p w14:paraId="2B476672" w14:textId="0EC348F1" w:rsidR="00BF667C" w:rsidRPr="0074237E" w:rsidRDefault="00BF667C" w:rsidP="00BF667C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Telephone, ICT and typing skills</w:t>
            </w:r>
          </w:p>
        </w:tc>
        <w:tc>
          <w:tcPr>
            <w:tcW w:w="7825" w:type="dxa"/>
          </w:tcPr>
          <w:p w14:paraId="6D31F768" w14:textId="2641AC79" w:rsidR="00434E1A" w:rsidRPr="0074237E" w:rsidRDefault="00BF667C" w:rsidP="00BF667C">
            <w:pPr>
              <w:pStyle w:val="ListParagraph"/>
              <w:numPr>
                <w:ilvl w:val="0"/>
                <w:numId w:val="12"/>
              </w:numPr>
              <w:rPr>
                <w:rFonts w:ascii="Open Sans" w:eastAsia="Times New Roman" w:hAnsi="Open Sans" w:cs="Open Sans"/>
                <w:szCs w:val="24"/>
              </w:rPr>
            </w:pPr>
            <w:r w:rsidRPr="0074237E">
              <w:rPr>
                <w:rFonts w:ascii="Open Sans" w:eastAsia="Times New Roman" w:hAnsi="Open Sans" w:cs="Open Sans"/>
                <w:szCs w:val="24"/>
              </w:rPr>
              <w:t>Basic financial understanding and skills</w:t>
            </w:r>
          </w:p>
        </w:tc>
      </w:tr>
    </w:tbl>
    <w:p w14:paraId="19181E71" w14:textId="77777777" w:rsidR="00434E1A" w:rsidRPr="0074237E" w:rsidRDefault="00434E1A" w:rsidP="00434E1A">
      <w:pPr>
        <w:spacing w:after="0" w:line="240" w:lineRule="auto"/>
        <w:rPr>
          <w:rFonts w:ascii="Open Sans" w:eastAsia="Times New Roman" w:hAnsi="Open Sans" w:cs="Open Sans"/>
          <w:szCs w:val="24"/>
        </w:rPr>
      </w:pPr>
    </w:p>
    <w:tbl>
      <w:tblPr>
        <w:tblW w:w="15026" w:type="dxa"/>
        <w:tblInd w:w="108" w:type="dxa"/>
        <w:tblBorders>
          <w:top w:val="single" w:sz="12" w:space="0" w:color="1D4289"/>
          <w:left w:val="single" w:sz="12" w:space="0" w:color="1D4289"/>
          <w:bottom w:val="single" w:sz="12" w:space="0" w:color="1D4289"/>
          <w:right w:val="single" w:sz="12" w:space="0" w:color="1D4289"/>
          <w:insideH w:val="single" w:sz="12" w:space="0" w:color="1D4289"/>
          <w:insideV w:val="single" w:sz="12" w:space="0" w:color="1D428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796"/>
      </w:tblGrid>
      <w:tr w:rsidR="00434E1A" w:rsidRPr="0074237E" w14:paraId="3EA4C37A" w14:textId="77777777" w:rsidTr="004F55B4">
        <w:tc>
          <w:tcPr>
            <w:tcW w:w="7230" w:type="dxa"/>
            <w:shd w:val="clear" w:color="auto" w:fill="D9D9D9" w:themeFill="background1" w:themeFillShade="D9"/>
          </w:tcPr>
          <w:p w14:paraId="4D54860E" w14:textId="77777777" w:rsidR="00434E1A" w:rsidRPr="0074237E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74237E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Essential Knowledge: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3EA798FC" w14:textId="77777777" w:rsidR="00434E1A" w:rsidRPr="0074237E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74237E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Desirable Knowledge:</w:t>
            </w:r>
          </w:p>
        </w:tc>
      </w:tr>
      <w:tr w:rsidR="00CF4C27" w:rsidRPr="0074237E" w14:paraId="270AD792" w14:textId="77777777" w:rsidTr="004F55B4">
        <w:tc>
          <w:tcPr>
            <w:tcW w:w="7230" w:type="dxa"/>
          </w:tcPr>
          <w:p w14:paraId="4D77677E" w14:textId="67CA9761" w:rsidR="00BF667C" w:rsidRPr="0074237E" w:rsidRDefault="00BF667C" w:rsidP="00CB4E26">
            <w:pPr>
              <w:numPr>
                <w:ilvl w:val="0"/>
                <w:numId w:val="28"/>
              </w:numPr>
              <w:spacing w:after="0" w:line="240" w:lineRule="auto"/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 xml:space="preserve">Microsoft Office (Word, </w:t>
            </w:r>
            <w:proofErr w:type="gramStart"/>
            <w:r w:rsidRPr="0074237E">
              <w:rPr>
                <w:rFonts w:ascii="Open Sans" w:hAnsi="Open Sans" w:cs="Open Sans"/>
                <w:szCs w:val="24"/>
              </w:rPr>
              <w:t>Excel</w:t>
            </w:r>
            <w:proofErr w:type="gramEnd"/>
            <w:r w:rsidRPr="0074237E">
              <w:rPr>
                <w:rFonts w:ascii="Open Sans" w:hAnsi="Open Sans" w:cs="Open Sans"/>
                <w:szCs w:val="24"/>
              </w:rPr>
              <w:t xml:space="preserve"> and Outlook)</w:t>
            </w:r>
          </w:p>
          <w:p w14:paraId="46273C2C" w14:textId="77777777" w:rsidR="00CF4C27" w:rsidRPr="0074237E" w:rsidRDefault="00CF4C27" w:rsidP="00CF4C27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796" w:type="dxa"/>
          </w:tcPr>
          <w:p w14:paraId="732615BC" w14:textId="2D78544C" w:rsidR="00CF4C27" w:rsidRPr="0074237E" w:rsidRDefault="00BF667C" w:rsidP="00CB4E26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PowerPoint</w:t>
            </w:r>
          </w:p>
          <w:p w14:paraId="6A3C5161" w14:textId="25756628" w:rsidR="00BF667C" w:rsidRPr="0074237E" w:rsidRDefault="00BF667C" w:rsidP="00CB4E26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  <w:szCs w:val="24"/>
              </w:rPr>
            </w:pPr>
            <w:r w:rsidRPr="0074237E">
              <w:rPr>
                <w:rFonts w:ascii="Open Sans" w:hAnsi="Open Sans" w:cs="Open Sans"/>
                <w:szCs w:val="24"/>
              </w:rPr>
              <w:t>Knowledge of building maintenance</w:t>
            </w:r>
          </w:p>
        </w:tc>
      </w:tr>
    </w:tbl>
    <w:p w14:paraId="65FCD401" w14:textId="77777777" w:rsidR="00434E1A" w:rsidRPr="0074237E" w:rsidRDefault="00434E1A" w:rsidP="00434E1A">
      <w:pPr>
        <w:spacing w:after="0" w:line="240" w:lineRule="auto"/>
        <w:rPr>
          <w:rFonts w:ascii="Open Sans" w:eastAsia="Times New Roman" w:hAnsi="Open Sans" w:cs="Open Sans"/>
          <w:szCs w:val="24"/>
        </w:rPr>
      </w:pPr>
    </w:p>
    <w:tbl>
      <w:tblPr>
        <w:tblW w:w="15026" w:type="dxa"/>
        <w:tblInd w:w="108" w:type="dxa"/>
        <w:tblBorders>
          <w:top w:val="single" w:sz="12" w:space="0" w:color="1D4289"/>
          <w:left w:val="single" w:sz="12" w:space="0" w:color="1D4289"/>
          <w:bottom w:val="single" w:sz="12" w:space="0" w:color="1D4289"/>
          <w:right w:val="single" w:sz="12" w:space="0" w:color="1D4289"/>
          <w:insideH w:val="single" w:sz="12" w:space="0" w:color="1D4289"/>
          <w:insideV w:val="single" w:sz="12" w:space="0" w:color="1D428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796"/>
      </w:tblGrid>
      <w:tr w:rsidR="00434E1A" w:rsidRPr="0074237E" w14:paraId="5D345BED" w14:textId="77777777" w:rsidTr="004F55B4">
        <w:tc>
          <w:tcPr>
            <w:tcW w:w="7230" w:type="dxa"/>
            <w:shd w:val="clear" w:color="auto" w:fill="D9D9D9" w:themeFill="background1" w:themeFillShade="D9"/>
          </w:tcPr>
          <w:p w14:paraId="2F5E0DA5" w14:textId="77777777" w:rsidR="00434E1A" w:rsidRPr="0074237E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74237E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Essential Experience/Achievements: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463E4044" w14:textId="77777777" w:rsidR="00434E1A" w:rsidRPr="0074237E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color w:val="002060"/>
                <w:szCs w:val="24"/>
              </w:rPr>
            </w:pPr>
            <w:r w:rsidRPr="0074237E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Desirable Experience/Achievements:</w:t>
            </w:r>
          </w:p>
        </w:tc>
      </w:tr>
      <w:tr w:rsidR="00434E1A" w:rsidRPr="0074237E" w14:paraId="2769F29A" w14:textId="77777777" w:rsidTr="004F55B4">
        <w:trPr>
          <w:trHeight w:val="415"/>
          <w:hidden/>
        </w:trPr>
        <w:tc>
          <w:tcPr>
            <w:tcW w:w="7230" w:type="dxa"/>
          </w:tcPr>
          <w:p w14:paraId="3CB76A2A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6370A9A4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7428F75B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62A644C9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1FA9AE0F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4B874386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1F364FDC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01A27F25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51F46836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284EBB2F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6F6FB7AA" w14:textId="77777777" w:rsidR="00434E1A" w:rsidRPr="0074237E" w:rsidRDefault="00434E1A" w:rsidP="004979F3">
            <w:pPr>
              <w:numPr>
                <w:ilvl w:val="0"/>
                <w:numId w:val="14"/>
              </w:numPr>
              <w:spacing w:after="0" w:line="280" w:lineRule="atLeast"/>
              <w:rPr>
                <w:rFonts w:ascii="Open Sans" w:eastAsia="Times New Roman" w:hAnsi="Open Sans" w:cs="Open Sans"/>
                <w:vanish/>
                <w:szCs w:val="24"/>
              </w:rPr>
            </w:pPr>
          </w:p>
          <w:p w14:paraId="442202A2" w14:textId="25996723" w:rsidR="004979F3" w:rsidRPr="0074237E" w:rsidRDefault="004979F3" w:rsidP="004979F3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Cs w:val="24"/>
              </w:rPr>
            </w:pPr>
            <w:r w:rsidRPr="0074237E">
              <w:rPr>
                <w:rFonts w:ascii="Open Sans" w:eastAsia="Times New Roman" w:hAnsi="Open Sans" w:cs="Open Sans"/>
                <w:color w:val="0074A6" w:themeColor="accent1" w:themeShade="BF"/>
                <w:szCs w:val="24"/>
              </w:rPr>
              <w:t>1</w:t>
            </w:r>
            <w:r w:rsidR="00CB4E26">
              <w:rPr>
                <w:rFonts w:ascii="Open Sans" w:eastAsia="Times New Roman" w:hAnsi="Open Sans" w:cs="Open Sans"/>
                <w:color w:val="0074A6" w:themeColor="accent1" w:themeShade="BF"/>
                <w:szCs w:val="24"/>
              </w:rPr>
              <w:t>2</w:t>
            </w:r>
            <w:r w:rsidRPr="0074237E">
              <w:rPr>
                <w:rFonts w:ascii="Open Sans" w:eastAsia="Times New Roman" w:hAnsi="Open Sans" w:cs="Open Sans"/>
                <w:color w:val="0074A6" w:themeColor="accent1" w:themeShade="BF"/>
                <w:szCs w:val="24"/>
              </w:rPr>
              <w:t>.</w:t>
            </w:r>
            <w:r w:rsidRPr="0074237E">
              <w:rPr>
                <w:rFonts w:ascii="Open Sans" w:eastAsia="Times New Roman" w:hAnsi="Open Sans" w:cs="Open Sans"/>
                <w:szCs w:val="24"/>
              </w:rPr>
              <w:tab/>
              <w:t>Working in an office environment</w:t>
            </w:r>
          </w:p>
          <w:p w14:paraId="2BE5DA70" w14:textId="113428D2" w:rsidR="00434E1A" w:rsidRPr="0074237E" w:rsidRDefault="00CB4E26" w:rsidP="004979F3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Cs w:val="24"/>
              </w:rPr>
            </w:pPr>
            <w:r>
              <w:rPr>
                <w:rFonts w:ascii="Open Sans" w:eastAsia="Times New Roman" w:hAnsi="Open Sans" w:cs="Open Sans"/>
                <w:color w:val="0074A6" w:themeColor="accent1" w:themeShade="BF"/>
                <w:szCs w:val="24"/>
              </w:rPr>
              <w:t>13</w:t>
            </w:r>
            <w:r w:rsidR="004979F3" w:rsidRPr="0074237E">
              <w:rPr>
                <w:rFonts w:ascii="Open Sans" w:eastAsia="Times New Roman" w:hAnsi="Open Sans" w:cs="Open Sans"/>
                <w:color w:val="0074A6" w:themeColor="accent1" w:themeShade="BF"/>
                <w:szCs w:val="24"/>
              </w:rPr>
              <w:t>.</w:t>
            </w:r>
            <w:r w:rsidR="004979F3" w:rsidRPr="0074237E">
              <w:rPr>
                <w:rFonts w:ascii="Open Sans" w:eastAsia="Times New Roman" w:hAnsi="Open Sans" w:cs="Open Sans"/>
                <w:szCs w:val="24"/>
              </w:rPr>
              <w:tab/>
              <w:t>Working successfully with external agencies, consultants and public</w:t>
            </w:r>
          </w:p>
        </w:tc>
        <w:tc>
          <w:tcPr>
            <w:tcW w:w="7796" w:type="dxa"/>
          </w:tcPr>
          <w:p w14:paraId="70D77169" w14:textId="3D60713D" w:rsidR="00934437" w:rsidRPr="0074237E" w:rsidRDefault="00934437" w:rsidP="00CB4E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74237E">
              <w:rPr>
                <w:rFonts w:ascii="Open Sans" w:eastAsia="Times New Roman" w:hAnsi="Open Sans" w:cs="Open Sans"/>
                <w:szCs w:val="24"/>
              </w:rPr>
              <w:t>Working in a professional environment</w:t>
            </w:r>
          </w:p>
          <w:p w14:paraId="1426B079" w14:textId="0981A665" w:rsidR="00934437" w:rsidRPr="0074237E" w:rsidRDefault="00934437" w:rsidP="00CB4E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74237E">
              <w:rPr>
                <w:rFonts w:ascii="Open Sans" w:eastAsia="Times New Roman" w:hAnsi="Open Sans" w:cs="Open Sans"/>
                <w:szCs w:val="24"/>
              </w:rPr>
              <w:t>Local Government</w:t>
            </w:r>
          </w:p>
          <w:p w14:paraId="2BF9C0E6" w14:textId="6AC7B9C6" w:rsidR="00434E1A" w:rsidRPr="0074237E" w:rsidRDefault="00934437" w:rsidP="00CB4E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74237E">
              <w:rPr>
                <w:rFonts w:ascii="Open Sans" w:eastAsia="Times New Roman" w:hAnsi="Open Sans" w:cs="Open Sans"/>
                <w:szCs w:val="24"/>
              </w:rPr>
              <w:t>Working with a wide range of software systems</w:t>
            </w:r>
          </w:p>
        </w:tc>
      </w:tr>
    </w:tbl>
    <w:p w14:paraId="268CB685" w14:textId="77777777" w:rsidR="00434E1A" w:rsidRPr="0074237E" w:rsidRDefault="00434E1A" w:rsidP="00434E1A">
      <w:pPr>
        <w:spacing w:after="0" w:line="240" w:lineRule="auto"/>
        <w:rPr>
          <w:rFonts w:ascii="Open Sans" w:eastAsia="Times New Roman" w:hAnsi="Open Sans" w:cs="Open Sans"/>
          <w:szCs w:val="24"/>
        </w:rPr>
      </w:pPr>
    </w:p>
    <w:tbl>
      <w:tblPr>
        <w:tblW w:w="15026" w:type="dxa"/>
        <w:tblInd w:w="108" w:type="dxa"/>
        <w:tblBorders>
          <w:top w:val="single" w:sz="12" w:space="0" w:color="1D4289"/>
          <w:left w:val="single" w:sz="12" w:space="0" w:color="1D4289"/>
          <w:bottom w:val="single" w:sz="12" w:space="0" w:color="1D4289"/>
          <w:right w:val="single" w:sz="12" w:space="0" w:color="1D4289"/>
          <w:insideH w:val="single" w:sz="12" w:space="0" w:color="1D4289"/>
          <w:insideV w:val="single" w:sz="12" w:space="0" w:color="1D428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796"/>
      </w:tblGrid>
      <w:tr w:rsidR="00434E1A" w:rsidRPr="0074237E" w14:paraId="2DD26093" w14:textId="77777777" w:rsidTr="004F55B4">
        <w:tc>
          <w:tcPr>
            <w:tcW w:w="7230" w:type="dxa"/>
            <w:shd w:val="clear" w:color="auto" w:fill="D9D9D9" w:themeFill="background1" w:themeFillShade="D9"/>
          </w:tcPr>
          <w:p w14:paraId="7F42C51C" w14:textId="77777777" w:rsidR="00434E1A" w:rsidRPr="0074237E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74237E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Essential Qualifications/Professional Memberships: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3F90B73C" w14:textId="77777777" w:rsidR="00434E1A" w:rsidRPr="0074237E" w:rsidRDefault="00434E1A" w:rsidP="00434E1A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74237E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Desirable Qualifications/Professional Memberships:</w:t>
            </w:r>
          </w:p>
        </w:tc>
      </w:tr>
      <w:tr w:rsidR="00434E1A" w:rsidRPr="0074237E" w14:paraId="31A37693" w14:textId="77777777" w:rsidTr="004F55B4">
        <w:tc>
          <w:tcPr>
            <w:tcW w:w="7230" w:type="dxa"/>
          </w:tcPr>
          <w:p w14:paraId="7ACFB0D4" w14:textId="39A307A3" w:rsidR="00434E1A" w:rsidRPr="0074237E" w:rsidRDefault="00934437" w:rsidP="00CB4E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74237E">
              <w:rPr>
                <w:rFonts w:ascii="Open Sans" w:eastAsia="Times New Roman" w:hAnsi="Open Sans" w:cs="Open Sans"/>
                <w:szCs w:val="24"/>
              </w:rPr>
              <w:t>GCSE/NVQ 2 or equivalent</w:t>
            </w:r>
          </w:p>
        </w:tc>
        <w:tc>
          <w:tcPr>
            <w:tcW w:w="7796" w:type="dxa"/>
          </w:tcPr>
          <w:p w14:paraId="0CBFB585" w14:textId="77777777" w:rsidR="00434E1A" w:rsidRPr="0074237E" w:rsidRDefault="00434E1A" w:rsidP="00434E1A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Cs w:val="24"/>
              </w:rPr>
            </w:pPr>
          </w:p>
        </w:tc>
      </w:tr>
    </w:tbl>
    <w:p w14:paraId="6708B546" w14:textId="77777777" w:rsidR="00434E1A" w:rsidRPr="0074237E" w:rsidRDefault="00434E1A" w:rsidP="00434E1A">
      <w:pPr>
        <w:spacing w:line="280" w:lineRule="atLeast"/>
        <w:rPr>
          <w:rFonts w:ascii="Open Sans" w:eastAsia="Times New Roman" w:hAnsi="Open Sans" w:cs="Open Sans"/>
          <w:szCs w:val="24"/>
        </w:rPr>
      </w:pPr>
    </w:p>
    <w:tbl>
      <w:tblPr>
        <w:tblW w:w="15026" w:type="dxa"/>
        <w:tblInd w:w="108" w:type="dxa"/>
        <w:tblBorders>
          <w:top w:val="single" w:sz="4" w:space="0" w:color="0074A6" w:themeColor="accent1" w:themeShade="BF"/>
          <w:left w:val="single" w:sz="4" w:space="0" w:color="0074A6" w:themeColor="accent1" w:themeShade="BF"/>
          <w:bottom w:val="single" w:sz="4" w:space="0" w:color="0074A6" w:themeColor="accent1" w:themeShade="BF"/>
          <w:right w:val="single" w:sz="4" w:space="0" w:color="0074A6" w:themeColor="accent1" w:themeShade="BF"/>
          <w:insideH w:val="single" w:sz="4" w:space="0" w:color="0074A6" w:themeColor="accent1" w:themeShade="BF"/>
          <w:insideV w:val="single" w:sz="4" w:space="0" w:color="0074A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434E1A" w:rsidRPr="0074237E" w14:paraId="289A7E3E" w14:textId="77777777" w:rsidTr="0018714D">
        <w:trPr>
          <w:trHeight w:val="2097"/>
        </w:trPr>
        <w:tc>
          <w:tcPr>
            <w:tcW w:w="15026" w:type="dxa"/>
            <w:tcBorders>
              <w:top w:val="single" w:sz="12" w:space="0" w:color="1D4289"/>
              <w:left w:val="single" w:sz="12" w:space="0" w:color="1D4289"/>
              <w:bottom w:val="single" w:sz="12" w:space="0" w:color="1D4289"/>
              <w:right w:val="single" w:sz="12" w:space="0" w:color="1D4289"/>
            </w:tcBorders>
          </w:tcPr>
          <w:p w14:paraId="541F3065" w14:textId="64184288" w:rsidR="00434E1A" w:rsidRPr="0074237E" w:rsidRDefault="00434E1A" w:rsidP="00795BAD">
            <w:pPr>
              <w:keepNext/>
              <w:shd w:val="clear" w:color="auto" w:fill="D9D9D9" w:themeFill="background1" w:themeFillShade="D9"/>
              <w:spacing w:after="0" w:line="280" w:lineRule="atLeast"/>
              <w:outlineLvl w:val="3"/>
              <w:rPr>
                <w:rFonts w:ascii="Open Sans" w:eastAsia="Times New Roman" w:hAnsi="Open Sans" w:cs="Open Sans"/>
                <w:b/>
                <w:color w:val="002060"/>
                <w:szCs w:val="24"/>
              </w:rPr>
            </w:pPr>
            <w:r w:rsidRPr="0074237E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Essential –</w:t>
            </w:r>
            <w:r w:rsidRPr="0074237E">
              <w:rPr>
                <w:rFonts w:ascii="Open Sans" w:eastAsia="Times New Roman" w:hAnsi="Open Sans" w:cs="Open Sans"/>
                <w:color w:val="002060"/>
                <w:szCs w:val="24"/>
              </w:rPr>
              <w:t xml:space="preserve"> </w:t>
            </w:r>
            <w:r w:rsidRPr="0074237E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Other requirements of the job role</w:t>
            </w:r>
            <w:r w:rsidR="006D5AB2" w:rsidRPr="0074237E">
              <w:rPr>
                <w:rFonts w:ascii="Open Sans" w:eastAsia="Times New Roman" w:hAnsi="Open Sans" w:cs="Open Sans"/>
                <w:b/>
                <w:color w:val="002060"/>
                <w:szCs w:val="24"/>
              </w:rPr>
              <w:t>:</w:t>
            </w:r>
          </w:p>
          <w:p w14:paraId="67F7C6F5" w14:textId="77777777" w:rsidR="004979F3" w:rsidRPr="0074237E" w:rsidRDefault="004979F3" w:rsidP="004979F3">
            <w:pPr>
              <w:pStyle w:val="ListParagraph"/>
              <w:numPr>
                <w:ilvl w:val="0"/>
                <w:numId w:val="19"/>
              </w:numPr>
              <w:rPr>
                <w:rFonts w:ascii="Open Sans" w:eastAsia="Times New Roman" w:hAnsi="Open Sans" w:cs="Open Sans"/>
                <w:szCs w:val="24"/>
              </w:rPr>
            </w:pPr>
            <w:r w:rsidRPr="0074237E">
              <w:rPr>
                <w:rFonts w:ascii="Open Sans" w:eastAsia="Times New Roman" w:hAnsi="Open Sans" w:cs="Open Sans"/>
                <w:szCs w:val="24"/>
              </w:rPr>
              <w:t xml:space="preserve">Ability to travel efficiently around the Bay </w:t>
            </w:r>
            <w:proofErr w:type="gramStart"/>
            <w:r w:rsidRPr="0074237E">
              <w:rPr>
                <w:rFonts w:ascii="Open Sans" w:eastAsia="Times New Roman" w:hAnsi="Open Sans" w:cs="Open Sans"/>
                <w:szCs w:val="24"/>
              </w:rPr>
              <w:t>in order to</w:t>
            </w:r>
            <w:proofErr w:type="gramEnd"/>
            <w:r w:rsidRPr="0074237E">
              <w:rPr>
                <w:rFonts w:ascii="Open Sans" w:eastAsia="Times New Roman" w:hAnsi="Open Sans" w:cs="Open Sans"/>
                <w:szCs w:val="24"/>
              </w:rPr>
              <w:t xml:space="preserve"> carry out duties if required</w:t>
            </w:r>
          </w:p>
          <w:p w14:paraId="0035BCD9" w14:textId="77777777" w:rsidR="00434E1A" w:rsidRPr="0074237E" w:rsidRDefault="00434E1A" w:rsidP="00434E1A">
            <w:pPr>
              <w:spacing w:after="0" w:line="280" w:lineRule="atLeast"/>
              <w:ind w:left="360"/>
              <w:jc w:val="both"/>
              <w:rPr>
                <w:rFonts w:ascii="Open Sans" w:eastAsia="Times New Roman" w:hAnsi="Open Sans" w:cs="Open Sans"/>
                <w:szCs w:val="24"/>
              </w:rPr>
            </w:pPr>
          </w:p>
        </w:tc>
      </w:tr>
    </w:tbl>
    <w:p w14:paraId="49E9C6D9" w14:textId="77777777" w:rsidR="00434E1A" w:rsidRPr="00434E1A" w:rsidRDefault="00434E1A" w:rsidP="00434E1A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3F93DDD1" w14:textId="31B4F2C7" w:rsidR="00434E1A" w:rsidRPr="00434E1A" w:rsidRDefault="00434E1A" w:rsidP="00D56F36"/>
    <w:sectPr w:rsidR="00434E1A" w:rsidRPr="00434E1A" w:rsidSect="004F55B4">
      <w:footerReference w:type="default" r:id="rId11"/>
      <w:pgSz w:w="16838" w:h="11906" w:orient="landscape" w:code="9"/>
      <w:pgMar w:top="720" w:right="510" w:bottom="426" w:left="51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D0E0" w14:textId="77777777" w:rsidR="002C0549" w:rsidRDefault="002C0549" w:rsidP="008952DF">
      <w:r>
        <w:separator/>
      </w:r>
    </w:p>
  </w:endnote>
  <w:endnote w:type="continuationSeparator" w:id="0">
    <w:p w14:paraId="60AE99DE" w14:textId="77777777" w:rsidR="002C0549" w:rsidRDefault="002C0549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434E1A" w:rsidRPr="00E400F1" w14:paraId="771A3CE0" w14:textId="77777777" w:rsidTr="00B076EC">
      <w:tc>
        <w:tcPr>
          <w:tcW w:w="10456" w:type="dxa"/>
        </w:tcPr>
        <w:sdt>
          <w:sdtPr>
            <w:rPr>
              <w:color w:val="44546A"/>
            </w:rPr>
            <w:id w:val="-35526359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8C84C0C" w14:textId="61BE9D86" w:rsidR="00434E1A" w:rsidRPr="00434E1A" w:rsidRDefault="00434E1A" w:rsidP="00434E1A">
              <w:pPr>
                <w:pStyle w:val="Footer"/>
                <w:jc w:val="right"/>
                <w:rPr>
                  <w:color w:val="44546A"/>
                </w:rPr>
              </w:pPr>
              <w:r w:rsidRPr="00434E1A">
                <w:rPr>
                  <w:noProof/>
                  <w:color w:val="44546A"/>
                </w:rPr>
                <w:t xml:space="preserve">  </w:t>
              </w:r>
            </w:p>
          </w:sdtContent>
        </w:sdt>
      </w:tc>
    </w:tr>
  </w:tbl>
  <w:p w14:paraId="449E5962" w14:textId="68AE16B0" w:rsidR="00434E1A" w:rsidRDefault="00434E1A">
    <w:pPr>
      <w:spacing w:after="0" w:line="240" w:lineRule="auto"/>
    </w:pPr>
    <w:r w:rsidRPr="00434E1A">
      <w:rPr>
        <w:noProof/>
        <w:color w:val="44546A"/>
      </w:rPr>
      <w:drawing>
        <wp:anchor distT="0" distB="0" distL="114300" distR="114300" simplePos="0" relativeHeight="251660288" behindDoc="0" locked="0" layoutInCell="1" allowOverlap="1" wp14:anchorId="09D7CFC2" wp14:editId="1CF81169">
          <wp:simplePos x="0" y="0"/>
          <wp:positionH relativeFrom="column">
            <wp:posOffset>8515350</wp:posOffset>
          </wp:positionH>
          <wp:positionV relativeFrom="paragraph">
            <wp:posOffset>-683895</wp:posOffset>
          </wp:positionV>
          <wp:extent cx="1325880" cy="660400"/>
          <wp:effectExtent l="0" t="0" r="7620" b="635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97D1" w14:textId="77777777" w:rsidR="002C0549" w:rsidRDefault="002C0549" w:rsidP="008952DF">
      <w:r>
        <w:separator/>
      </w:r>
    </w:p>
  </w:footnote>
  <w:footnote w:type="continuationSeparator" w:id="0">
    <w:p w14:paraId="4FF33CAD" w14:textId="77777777" w:rsidR="002C0549" w:rsidRDefault="002C0549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A6B4" w14:textId="77777777" w:rsidR="00C3233D" w:rsidRDefault="00C3233D" w:rsidP="00C3233D">
    <w:pPr>
      <w:jc w:val="right"/>
      <w:rPr>
        <w:sz w:val="44"/>
        <w:szCs w:val="44"/>
      </w:rPr>
    </w:pPr>
    <w:r>
      <w:rPr>
        <w:b/>
        <w:noProof/>
      </w:rPr>
      <w:drawing>
        <wp:anchor distT="0" distB="0" distL="114300" distR="114300" simplePos="0" relativeHeight="251664384" behindDoc="1" locked="0" layoutInCell="1" allowOverlap="1" wp14:anchorId="5B2E9CAE" wp14:editId="263DA557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52689" cy="1885950"/>
          <wp:effectExtent l="0" t="0" r="0" b="0"/>
          <wp:wrapNone/>
          <wp:docPr id="29" name="Picture 2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2344"/>
                  <a:stretch/>
                </pic:blipFill>
                <pic:spPr bwMode="auto">
                  <a:xfrm>
                    <a:off x="0" y="0"/>
                    <a:ext cx="7552689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3AA">
      <w:rPr>
        <w:sz w:val="44"/>
        <w:szCs w:val="44"/>
      </w:rPr>
      <w:t xml:space="preserve">  </w:t>
    </w:r>
    <w:r w:rsidRPr="004D53AA">
      <w:rPr>
        <w:sz w:val="44"/>
        <w:szCs w:val="44"/>
      </w:rPr>
      <w:tab/>
    </w:r>
  </w:p>
  <w:p w14:paraId="7934019B" w14:textId="77777777" w:rsidR="00C3233D" w:rsidRPr="004D53AA" w:rsidRDefault="00C3233D" w:rsidP="00C3233D">
    <w:pPr>
      <w:tabs>
        <w:tab w:val="left" w:pos="8610"/>
        <w:tab w:val="right" w:pos="15818"/>
      </w:tabs>
      <w:jc w:val="right"/>
      <w:rPr>
        <w:rFonts w:ascii="Open Sans ExtraBold" w:hAnsi="Open Sans ExtraBold" w:cs="Open Sans ExtraBold"/>
        <w:color w:val="002F6C" w:themeColor="text2"/>
        <w:sz w:val="44"/>
        <w:szCs w:val="44"/>
      </w:rPr>
    </w:pPr>
    <w:r w:rsidRPr="004D53AA">
      <w:rPr>
        <w:rStyle w:val="Heading1Char"/>
        <w:rFonts w:ascii="Open Sans" w:hAnsi="Open Sans" w:cs="Open Sans"/>
        <w:b/>
        <w:bCs/>
        <w:sz w:val="44"/>
        <w:szCs w:val="44"/>
      </w:rPr>
      <w:t>Job Description</w:t>
    </w:r>
  </w:p>
  <w:p w14:paraId="0F04832F" w14:textId="41E02CEE" w:rsidR="008E5105" w:rsidRDefault="008E5105" w:rsidP="008E5105">
    <w:pPr>
      <w:tabs>
        <w:tab w:val="left" w:pos="1275"/>
        <w:tab w:val="right" w:pos="15818"/>
      </w:tabs>
      <w:rPr>
        <w:sz w:val="44"/>
        <w:szCs w:val="44"/>
      </w:rPr>
    </w:pPr>
  </w:p>
  <w:p w14:paraId="3B87769C" w14:textId="77777777" w:rsidR="008E5105" w:rsidRDefault="008E5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F313E"/>
    <w:multiLevelType w:val="multilevel"/>
    <w:tmpl w:val="AFFC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FD0A42"/>
    <w:multiLevelType w:val="multilevel"/>
    <w:tmpl w:val="4CEA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99"/>
        </w:tabs>
        <w:ind w:left="1199" w:hanging="774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01A5C77"/>
    <w:multiLevelType w:val="hybridMultilevel"/>
    <w:tmpl w:val="F0964C36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7CD3F04"/>
    <w:multiLevelType w:val="hybridMultilevel"/>
    <w:tmpl w:val="C972956C"/>
    <w:lvl w:ilvl="0" w:tplc="5DDE7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5927"/>
    <w:multiLevelType w:val="multilevel"/>
    <w:tmpl w:val="E6946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87F96"/>
    <w:multiLevelType w:val="multilevel"/>
    <w:tmpl w:val="DF6A8278"/>
    <w:lvl w:ilvl="0">
      <w:start w:val="2"/>
      <w:numFmt w:val="decimal"/>
      <w:lvlText w:val="%1."/>
      <w:lvlJc w:val="left"/>
      <w:pPr>
        <w:ind w:left="390" w:hanging="390"/>
      </w:pPr>
      <w:rPr>
        <w:rFonts w:ascii="Open Sans" w:hAnsi="Open Sans" w:cs="Open Sans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Open Sans" w:hAnsi="Open Sans" w:cs="Open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Open Sans" w:hAnsi="Open Sans" w:cs="Open San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Open Sans" w:hAnsi="Open Sans" w:cs="Open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Open Sans" w:hAnsi="Open Sans" w:cs="Open San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Open Sans" w:hAnsi="Open Sans" w:cs="Open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Open Sans" w:hAnsi="Open Sans" w:cs="Open San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Open Sans" w:hAnsi="Open Sans" w:cs="Open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Open Sans" w:hAnsi="Open Sans" w:cs="Open Sans" w:hint="default"/>
      </w:rPr>
    </w:lvl>
  </w:abstractNum>
  <w:abstractNum w:abstractNumId="8" w15:restartNumberingAfterBreak="0">
    <w:nsid w:val="1A2B2014"/>
    <w:multiLevelType w:val="hybridMultilevel"/>
    <w:tmpl w:val="C7580A76"/>
    <w:lvl w:ilvl="0" w:tplc="9A3EA6D6">
      <w:start w:val="2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21CA9"/>
    <w:multiLevelType w:val="hybridMultilevel"/>
    <w:tmpl w:val="C944C606"/>
    <w:lvl w:ilvl="0" w:tplc="46FE10AE">
      <w:start w:val="1"/>
      <w:numFmt w:val="decimal"/>
      <w:lvlText w:val="%1."/>
      <w:lvlJc w:val="left"/>
      <w:pPr>
        <w:ind w:left="720" w:hanging="360"/>
      </w:pPr>
      <w:rPr>
        <w:color w:val="0074A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5560D"/>
    <w:multiLevelType w:val="hybridMultilevel"/>
    <w:tmpl w:val="9DFEA820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0074A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9934B6"/>
    <w:multiLevelType w:val="hybridMultilevel"/>
    <w:tmpl w:val="316A17AE"/>
    <w:lvl w:ilvl="0" w:tplc="F1944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26AB6"/>
    <w:multiLevelType w:val="hybridMultilevel"/>
    <w:tmpl w:val="17DA4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B38E4"/>
    <w:multiLevelType w:val="hybridMultilevel"/>
    <w:tmpl w:val="6B4CC976"/>
    <w:lvl w:ilvl="0" w:tplc="29F4E806">
      <w:start w:val="1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F7848"/>
    <w:multiLevelType w:val="hybridMultilevel"/>
    <w:tmpl w:val="C338D372"/>
    <w:lvl w:ilvl="0" w:tplc="6B702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74A6" w:themeColor="accent1" w:themeShade="BF"/>
      </w:rPr>
    </w:lvl>
    <w:lvl w:ilvl="1" w:tplc="7310C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6392"/>
    <w:multiLevelType w:val="multilevel"/>
    <w:tmpl w:val="3A4C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Open Sans" w:hAnsi="Open Sans" w:cs="Open San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Open Sans" w:hAnsi="Open Sans" w:cs="Open San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Open Sans" w:hAnsi="Open Sans" w:cs="Open Sans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Open Sans" w:hAnsi="Open Sans" w:cs="Open San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Open Sans" w:hAnsi="Open Sans" w:cs="Open Sans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Open Sans" w:hAnsi="Open Sans" w:cs="Open San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Open Sans" w:hAnsi="Open Sans" w:cs="Open Sans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Open Sans" w:hAnsi="Open Sans" w:cs="Open Sans" w:hint="default"/>
      </w:rPr>
    </w:lvl>
  </w:abstractNum>
  <w:abstractNum w:abstractNumId="19" w15:restartNumberingAfterBreak="0">
    <w:nsid w:val="42156562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4CA2F2E"/>
    <w:multiLevelType w:val="hybridMultilevel"/>
    <w:tmpl w:val="7972799E"/>
    <w:lvl w:ilvl="0" w:tplc="41CA4DC4">
      <w:start w:val="1"/>
      <w:numFmt w:val="decimal"/>
      <w:lvlText w:val="%1."/>
      <w:lvlJc w:val="left"/>
      <w:pPr>
        <w:ind w:left="644" w:hanging="360"/>
      </w:pPr>
      <w:rPr>
        <w:color w:val="0074A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515DD0"/>
    <w:multiLevelType w:val="hybridMultilevel"/>
    <w:tmpl w:val="8FFC1D04"/>
    <w:lvl w:ilvl="0" w:tplc="4A0CFEA6">
      <w:start w:val="11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7581A"/>
    <w:multiLevelType w:val="hybridMultilevel"/>
    <w:tmpl w:val="A9C8E3F0"/>
    <w:lvl w:ilvl="0" w:tplc="1A36FEA2">
      <w:start w:val="1"/>
      <w:numFmt w:val="decimal"/>
      <w:lvlText w:val="%1."/>
      <w:lvlJc w:val="left"/>
      <w:pPr>
        <w:ind w:left="720" w:hanging="360"/>
      </w:pPr>
      <w:rPr>
        <w:color w:val="0074A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001E0"/>
    <w:multiLevelType w:val="hybridMultilevel"/>
    <w:tmpl w:val="DF7E8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4082F"/>
    <w:multiLevelType w:val="hybridMultilevel"/>
    <w:tmpl w:val="50AAF1F2"/>
    <w:lvl w:ilvl="0" w:tplc="D6BC7774">
      <w:start w:val="14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3D053C"/>
    <w:multiLevelType w:val="hybridMultilevel"/>
    <w:tmpl w:val="092C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F4108E"/>
    <w:multiLevelType w:val="hybridMultilevel"/>
    <w:tmpl w:val="94B456F8"/>
    <w:lvl w:ilvl="0" w:tplc="9920D060">
      <w:start w:val="4"/>
      <w:numFmt w:val="decimal"/>
      <w:lvlText w:val="%1."/>
      <w:lvlJc w:val="left"/>
      <w:pPr>
        <w:ind w:left="720" w:hanging="360"/>
      </w:pPr>
      <w:rPr>
        <w:rFonts w:hint="default"/>
        <w:color w:val="0074A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19933">
    <w:abstractNumId w:val="26"/>
  </w:num>
  <w:num w:numId="2" w16cid:durableId="1455297093">
    <w:abstractNumId w:val="1"/>
  </w:num>
  <w:num w:numId="3" w16cid:durableId="16659517">
    <w:abstractNumId w:val="28"/>
  </w:num>
  <w:num w:numId="4" w16cid:durableId="1296989360">
    <w:abstractNumId w:val="17"/>
  </w:num>
  <w:num w:numId="5" w16cid:durableId="513805441">
    <w:abstractNumId w:val="25"/>
  </w:num>
  <w:num w:numId="6" w16cid:durableId="341204935">
    <w:abstractNumId w:val="11"/>
  </w:num>
  <w:num w:numId="7" w16cid:durableId="1010255529">
    <w:abstractNumId w:val="0"/>
  </w:num>
  <w:num w:numId="8" w16cid:durableId="1072003053">
    <w:abstractNumId w:val="10"/>
  </w:num>
  <w:num w:numId="9" w16cid:durableId="739593882">
    <w:abstractNumId w:val="3"/>
  </w:num>
  <w:num w:numId="10" w16cid:durableId="515773018">
    <w:abstractNumId w:val="16"/>
  </w:num>
  <w:num w:numId="11" w16cid:durableId="607353919">
    <w:abstractNumId w:val="20"/>
  </w:num>
  <w:num w:numId="12" w16cid:durableId="900216228">
    <w:abstractNumId w:val="22"/>
  </w:num>
  <w:num w:numId="13" w16cid:durableId="78910914">
    <w:abstractNumId w:val="5"/>
  </w:num>
  <w:num w:numId="14" w16cid:durableId="1539002836">
    <w:abstractNumId w:val="23"/>
  </w:num>
  <w:num w:numId="15" w16cid:durableId="1929607218">
    <w:abstractNumId w:val="6"/>
  </w:num>
  <w:num w:numId="16" w16cid:durableId="666831010">
    <w:abstractNumId w:val="18"/>
  </w:num>
  <w:num w:numId="17" w16cid:durableId="416287160">
    <w:abstractNumId w:val="2"/>
  </w:num>
  <w:num w:numId="18" w16cid:durableId="195626615">
    <w:abstractNumId w:val="7"/>
  </w:num>
  <w:num w:numId="19" w16cid:durableId="474183880">
    <w:abstractNumId w:val="27"/>
  </w:num>
  <w:num w:numId="20" w16cid:durableId="175922164">
    <w:abstractNumId w:val="19"/>
  </w:num>
  <w:num w:numId="21" w16cid:durableId="85537089">
    <w:abstractNumId w:val="4"/>
  </w:num>
  <w:num w:numId="22" w16cid:durableId="165487612">
    <w:abstractNumId w:val="12"/>
  </w:num>
  <w:num w:numId="23" w16cid:durableId="2097094008">
    <w:abstractNumId w:val="14"/>
  </w:num>
  <w:num w:numId="24" w16cid:durableId="171645316">
    <w:abstractNumId w:val="15"/>
  </w:num>
  <w:num w:numId="25" w16cid:durableId="1583832817">
    <w:abstractNumId w:val="9"/>
  </w:num>
  <w:num w:numId="26" w16cid:durableId="459350253">
    <w:abstractNumId w:val="13"/>
  </w:num>
  <w:num w:numId="27" w16cid:durableId="1161390246">
    <w:abstractNumId w:val="29"/>
  </w:num>
  <w:num w:numId="28" w16cid:durableId="1936548184">
    <w:abstractNumId w:val="21"/>
  </w:num>
  <w:num w:numId="29" w16cid:durableId="265230389">
    <w:abstractNumId w:val="24"/>
  </w:num>
  <w:num w:numId="30" w16cid:durableId="1837384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C2"/>
    <w:rsid w:val="0002446C"/>
    <w:rsid w:val="0008315B"/>
    <w:rsid w:val="000B5DDE"/>
    <w:rsid w:val="000C2F2F"/>
    <w:rsid w:val="000D54AD"/>
    <w:rsid w:val="0012426C"/>
    <w:rsid w:val="00126E15"/>
    <w:rsid w:val="00141FDE"/>
    <w:rsid w:val="00150799"/>
    <w:rsid w:val="0018714D"/>
    <w:rsid w:val="00197B79"/>
    <w:rsid w:val="001B642F"/>
    <w:rsid w:val="001E0FFB"/>
    <w:rsid w:val="0025608F"/>
    <w:rsid w:val="00265E8E"/>
    <w:rsid w:val="002C0549"/>
    <w:rsid w:val="002E5B29"/>
    <w:rsid w:val="002E7CA8"/>
    <w:rsid w:val="00304BEB"/>
    <w:rsid w:val="00311540"/>
    <w:rsid w:val="00324433"/>
    <w:rsid w:val="003530E9"/>
    <w:rsid w:val="00357B5D"/>
    <w:rsid w:val="00363A16"/>
    <w:rsid w:val="003738BA"/>
    <w:rsid w:val="003B2D8C"/>
    <w:rsid w:val="003D033D"/>
    <w:rsid w:val="003F25DC"/>
    <w:rsid w:val="00402342"/>
    <w:rsid w:val="004067A0"/>
    <w:rsid w:val="00434E1A"/>
    <w:rsid w:val="004356F8"/>
    <w:rsid w:val="004404F5"/>
    <w:rsid w:val="00483968"/>
    <w:rsid w:val="00492E76"/>
    <w:rsid w:val="0049312B"/>
    <w:rsid w:val="004979F3"/>
    <w:rsid w:val="004A4B5D"/>
    <w:rsid w:val="004D53AA"/>
    <w:rsid w:val="004F55B4"/>
    <w:rsid w:val="00520C03"/>
    <w:rsid w:val="0052470E"/>
    <w:rsid w:val="00535E8E"/>
    <w:rsid w:val="00536BB4"/>
    <w:rsid w:val="00577852"/>
    <w:rsid w:val="005C1856"/>
    <w:rsid w:val="005C4795"/>
    <w:rsid w:val="005D594C"/>
    <w:rsid w:val="00612421"/>
    <w:rsid w:val="00612E52"/>
    <w:rsid w:val="0065240B"/>
    <w:rsid w:val="00682C97"/>
    <w:rsid w:val="006D5AB2"/>
    <w:rsid w:val="006F6D2B"/>
    <w:rsid w:val="00712583"/>
    <w:rsid w:val="00726EA3"/>
    <w:rsid w:val="0074237E"/>
    <w:rsid w:val="007455B3"/>
    <w:rsid w:val="007839C2"/>
    <w:rsid w:val="00795BAD"/>
    <w:rsid w:val="007C339D"/>
    <w:rsid w:val="007D428B"/>
    <w:rsid w:val="007E5A9E"/>
    <w:rsid w:val="00833775"/>
    <w:rsid w:val="0083385A"/>
    <w:rsid w:val="008637CD"/>
    <w:rsid w:val="0088673E"/>
    <w:rsid w:val="008912F6"/>
    <w:rsid w:val="008923DB"/>
    <w:rsid w:val="008952DF"/>
    <w:rsid w:val="008C11A4"/>
    <w:rsid w:val="008D78F7"/>
    <w:rsid w:val="008E054E"/>
    <w:rsid w:val="008E5105"/>
    <w:rsid w:val="008F2DDA"/>
    <w:rsid w:val="009255E9"/>
    <w:rsid w:val="00934437"/>
    <w:rsid w:val="00945701"/>
    <w:rsid w:val="009B41EF"/>
    <w:rsid w:val="00A84A53"/>
    <w:rsid w:val="00AB42CC"/>
    <w:rsid w:val="00AF17BA"/>
    <w:rsid w:val="00AF592C"/>
    <w:rsid w:val="00B00892"/>
    <w:rsid w:val="00B00BC4"/>
    <w:rsid w:val="00B076EC"/>
    <w:rsid w:val="00B237C0"/>
    <w:rsid w:val="00B377FC"/>
    <w:rsid w:val="00B40AE2"/>
    <w:rsid w:val="00B4176F"/>
    <w:rsid w:val="00B47FA9"/>
    <w:rsid w:val="00B530D1"/>
    <w:rsid w:val="00B56BF9"/>
    <w:rsid w:val="00B92B2E"/>
    <w:rsid w:val="00BF667C"/>
    <w:rsid w:val="00C00AB0"/>
    <w:rsid w:val="00C1784F"/>
    <w:rsid w:val="00C3233D"/>
    <w:rsid w:val="00C520E4"/>
    <w:rsid w:val="00CB002B"/>
    <w:rsid w:val="00CB4E26"/>
    <w:rsid w:val="00CD0DF6"/>
    <w:rsid w:val="00CF4C27"/>
    <w:rsid w:val="00D30E08"/>
    <w:rsid w:val="00D40034"/>
    <w:rsid w:val="00D42342"/>
    <w:rsid w:val="00D55473"/>
    <w:rsid w:val="00D56F36"/>
    <w:rsid w:val="00D706AD"/>
    <w:rsid w:val="00DE6118"/>
    <w:rsid w:val="00E078E6"/>
    <w:rsid w:val="00E400F1"/>
    <w:rsid w:val="00E806C4"/>
    <w:rsid w:val="00E82D8D"/>
    <w:rsid w:val="00EB1153"/>
    <w:rsid w:val="00EB6BD0"/>
    <w:rsid w:val="00ED4CC9"/>
    <w:rsid w:val="00F47794"/>
    <w:rsid w:val="00F66B9C"/>
    <w:rsid w:val="00F8175B"/>
    <w:rsid w:val="00F87B8D"/>
    <w:rsid w:val="00FA3A06"/>
    <w:rsid w:val="00FB2294"/>
    <w:rsid w:val="00FC47FA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C9D6D"/>
  <w15:chartTrackingRefBased/>
  <w15:docId w15:val="{DA8EA467-4AE1-4331-A78B-9A9A98F3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paragraph" w:customStyle="1" w:styleId="paragraph">
    <w:name w:val="paragraph"/>
    <w:basedOn w:val="Normal"/>
    <w:rsid w:val="005C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C1856"/>
  </w:style>
  <w:style w:type="character" w:customStyle="1" w:styleId="eop">
    <w:name w:val="eop"/>
    <w:basedOn w:val="DefaultParagraphFont"/>
    <w:rsid w:val="005C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7EE1ADD0983499A02538F83097F84" ma:contentTypeVersion="13" ma:contentTypeDescription="Create a new document." ma:contentTypeScope="" ma:versionID="70aeba29c748bfe7049f4fc6f9cc7c34">
  <xsd:schema xmlns:xsd="http://www.w3.org/2001/XMLSchema" xmlns:xs="http://www.w3.org/2001/XMLSchema" xmlns:p="http://schemas.microsoft.com/office/2006/metadata/properties" xmlns:ns2="16fbf6d9-dcba-4dc3-b1ab-77eb1e59aac7" xmlns:ns3="050197e2-6909-47c4-b8a9-68dd5deb0545" targetNamespace="http://schemas.microsoft.com/office/2006/metadata/properties" ma:root="true" ma:fieldsID="7d53155f615e677f7582cd5e4989e259" ns2:_="" ns3:_="">
    <xsd:import namespace="16fbf6d9-dcba-4dc3-b1ab-77eb1e59aac7"/>
    <xsd:import namespace="050197e2-6909-47c4-b8a9-68dd5deb0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f6d9-dcba-4dc3-b1ab-77eb1e59a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197e2-6909-47c4-b8a9-68dd5deb0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EEEF7-6252-4A4F-B2B2-EB9941FF95B6}"/>
</file>

<file path=customXml/itemProps2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1191</Words>
  <Characters>6795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Haime</dc:creator>
  <cp:keywords/>
  <dc:description/>
  <cp:lastModifiedBy>Michelle Gruber</cp:lastModifiedBy>
  <cp:revision>2</cp:revision>
  <dcterms:created xsi:type="dcterms:W3CDTF">2022-04-28T12:13:00Z</dcterms:created>
  <dcterms:modified xsi:type="dcterms:W3CDTF">2022-04-28T12:13:00Z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0x010100D397EE1ADD0983499A02538F83097F84</vt:lpwstr>
  </property>
</Properties>
</file>