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5A028" w14:textId="54BDC6BB" w:rsidR="00AE33D5" w:rsidRDefault="00D50BF6" w:rsidP="00D50BF6">
      <w:pPr>
        <w:tabs>
          <w:tab w:val="left" w:pos="720"/>
          <w:tab w:val="center" w:pos="4153"/>
          <w:tab w:val="right" w:pos="8306"/>
        </w:tabs>
        <w:spacing w:after="60"/>
        <w:jc w:val="center"/>
        <w:rPr>
          <w:b/>
          <w:sz w:val="24"/>
          <w:szCs w:val="24"/>
        </w:rPr>
      </w:pPr>
      <w:r>
        <w:rPr>
          <w:b/>
          <w:sz w:val="24"/>
          <w:szCs w:val="24"/>
        </w:rPr>
        <w:t>Early Help Locality</w:t>
      </w:r>
      <w:r w:rsidR="007077F5">
        <w:rPr>
          <w:b/>
          <w:sz w:val="24"/>
          <w:szCs w:val="24"/>
        </w:rPr>
        <w:t xml:space="preserve"> Network Meeting</w:t>
      </w:r>
      <w:r>
        <w:rPr>
          <w:b/>
          <w:sz w:val="24"/>
          <w:szCs w:val="24"/>
        </w:rPr>
        <w:t xml:space="preserve"> </w:t>
      </w:r>
    </w:p>
    <w:p w14:paraId="4DFBECB7" w14:textId="1CA0BA49" w:rsidR="00D50BF6" w:rsidRPr="00F564F0" w:rsidRDefault="00AE33D5" w:rsidP="00D50BF6">
      <w:pPr>
        <w:tabs>
          <w:tab w:val="left" w:pos="720"/>
          <w:tab w:val="center" w:pos="4153"/>
          <w:tab w:val="right" w:pos="8306"/>
        </w:tabs>
        <w:spacing w:after="60"/>
        <w:jc w:val="center"/>
        <w:rPr>
          <w:b/>
          <w:sz w:val="24"/>
          <w:szCs w:val="24"/>
        </w:rPr>
      </w:pPr>
      <w:r>
        <w:rPr>
          <w:b/>
          <w:sz w:val="24"/>
          <w:szCs w:val="24"/>
        </w:rPr>
        <w:t>P</w:t>
      </w:r>
      <w:r w:rsidR="00D50BF6">
        <w:rPr>
          <w:b/>
          <w:sz w:val="24"/>
          <w:szCs w:val="24"/>
        </w:rPr>
        <w:t xml:space="preserve">aignton </w:t>
      </w:r>
      <w:r>
        <w:rPr>
          <w:b/>
          <w:sz w:val="24"/>
          <w:szCs w:val="24"/>
        </w:rPr>
        <w:t xml:space="preserve">- </w:t>
      </w:r>
      <w:r w:rsidR="00D50BF6">
        <w:rPr>
          <w:b/>
          <w:sz w:val="24"/>
          <w:szCs w:val="24"/>
        </w:rPr>
        <w:t>Wednesday 19</w:t>
      </w:r>
      <w:r w:rsidR="00D50BF6" w:rsidRPr="00350362">
        <w:rPr>
          <w:b/>
          <w:sz w:val="24"/>
          <w:szCs w:val="24"/>
          <w:vertAlign w:val="superscript"/>
        </w:rPr>
        <w:t>th</w:t>
      </w:r>
      <w:r w:rsidR="00D50BF6">
        <w:rPr>
          <w:b/>
          <w:sz w:val="24"/>
          <w:szCs w:val="24"/>
        </w:rPr>
        <w:t xml:space="preserve"> January</w:t>
      </w:r>
    </w:p>
    <w:p w14:paraId="54B50517" w14:textId="77777777" w:rsidR="00D50BF6" w:rsidRDefault="00D50BF6" w:rsidP="00D50BF6">
      <w:pPr>
        <w:tabs>
          <w:tab w:val="left" w:pos="720"/>
          <w:tab w:val="center" w:pos="4153"/>
          <w:tab w:val="right" w:pos="8306"/>
        </w:tabs>
        <w:spacing w:after="60"/>
        <w:jc w:val="center"/>
        <w:rPr>
          <w:b/>
          <w:sz w:val="24"/>
          <w:szCs w:val="24"/>
        </w:rPr>
      </w:pPr>
      <w:r>
        <w:rPr>
          <w:b/>
          <w:sz w:val="24"/>
          <w:szCs w:val="24"/>
        </w:rPr>
        <w:t xml:space="preserve">15.00 – </w:t>
      </w:r>
      <w:r w:rsidRPr="00F564F0">
        <w:rPr>
          <w:b/>
          <w:sz w:val="24"/>
          <w:szCs w:val="24"/>
        </w:rPr>
        <w:t>1</w:t>
      </w:r>
      <w:r>
        <w:rPr>
          <w:b/>
          <w:sz w:val="24"/>
          <w:szCs w:val="24"/>
        </w:rPr>
        <w:t xml:space="preserve">7.00 </w:t>
      </w:r>
      <w:r w:rsidRPr="00F564F0">
        <w:rPr>
          <w:b/>
          <w:sz w:val="24"/>
          <w:szCs w:val="24"/>
        </w:rPr>
        <w:t>via MS Teams</w:t>
      </w:r>
    </w:p>
    <w:p w14:paraId="3F9130AD" w14:textId="77777777" w:rsidR="00D50BF6" w:rsidRDefault="00D50BF6" w:rsidP="00D50BF6">
      <w:pPr>
        <w:tabs>
          <w:tab w:val="left" w:pos="720"/>
          <w:tab w:val="center" w:pos="4153"/>
          <w:tab w:val="right" w:pos="8306"/>
        </w:tabs>
        <w:spacing w:after="60"/>
        <w:rPr>
          <w:b/>
          <w:sz w:val="24"/>
          <w:szCs w:val="24"/>
        </w:rPr>
      </w:pPr>
      <w:r>
        <w:rPr>
          <w:b/>
          <w:sz w:val="24"/>
          <w:szCs w:val="24"/>
        </w:rPr>
        <w:t>Present:</w:t>
      </w:r>
    </w:p>
    <w:tbl>
      <w:tblPr>
        <w:tblStyle w:val="TableGrid"/>
        <w:tblW w:w="0" w:type="auto"/>
        <w:tblLook w:val="04A0" w:firstRow="1" w:lastRow="0" w:firstColumn="1" w:lastColumn="0" w:noHBand="0" w:noVBand="1"/>
      </w:tblPr>
      <w:tblGrid>
        <w:gridCol w:w="2401"/>
        <w:gridCol w:w="587"/>
        <w:gridCol w:w="6028"/>
      </w:tblGrid>
      <w:tr w:rsidR="00D50BF6" w14:paraId="1326FE76" w14:textId="77777777" w:rsidTr="00914376">
        <w:tc>
          <w:tcPr>
            <w:tcW w:w="2401" w:type="dxa"/>
          </w:tcPr>
          <w:p w14:paraId="40053736" w14:textId="77777777" w:rsidR="00D50BF6" w:rsidRDefault="00D50BF6" w:rsidP="00914376">
            <w:r>
              <w:t>Mark Gray</w:t>
            </w:r>
          </w:p>
        </w:tc>
        <w:tc>
          <w:tcPr>
            <w:tcW w:w="587" w:type="dxa"/>
          </w:tcPr>
          <w:p w14:paraId="2323EEB5" w14:textId="77777777" w:rsidR="00D50BF6" w:rsidRDefault="00D50BF6" w:rsidP="00914376">
            <w:r>
              <w:t>MG</w:t>
            </w:r>
          </w:p>
        </w:tc>
        <w:tc>
          <w:tcPr>
            <w:tcW w:w="6028" w:type="dxa"/>
          </w:tcPr>
          <w:p w14:paraId="3489524C" w14:textId="77777777" w:rsidR="00D50BF6" w:rsidRDefault="00D50BF6" w:rsidP="00914376">
            <w:r>
              <w:t>Peopletoo (Chair)</w:t>
            </w:r>
          </w:p>
        </w:tc>
      </w:tr>
      <w:tr w:rsidR="003414CE" w14:paraId="7A7042A9" w14:textId="77777777" w:rsidTr="00914376">
        <w:tc>
          <w:tcPr>
            <w:tcW w:w="2401" w:type="dxa"/>
          </w:tcPr>
          <w:p w14:paraId="7BF3429B" w14:textId="6ADC2AB7" w:rsidR="003414CE" w:rsidRDefault="003414CE" w:rsidP="003414CE">
            <w:r>
              <w:t>Carolyn Brend</w:t>
            </w:r>
          </w:p>
        </w:tc>
        <w:tc>
          <w:tcPr>
            <w:tcW w:w="587" w:type="dxa"/>
          </w:tcPr>
          <w:p w14:paraId="3E4F3735" w14:textId="1B5FAF5C" w:rsidR="003414CE" w:rsidRDefault="003414CE" w:rsidP="003414CE">
            <w:r>
              <w:t>CB</w:t>
            </w:r>
          </w:p>
        </w:tc>
        <w:tc>
          <w:tcPr>
            <w:tcW w:w="6028" w:type="dxa"/>
          </w:tcPr>
          <w:p w14:paraId="0005D2AF" w14:textId="40D72015" w:rsidR="003414CE" w:rsidRDefault="003414CE" w:rsidP="003414CE">
            <w:r>
              <w:t>Torbay Council – SEN Service</w:t>
            </w:r>
          </w:p>
        </w:tc>
      </w:tr>
      <w:tr w:rsidR="00D50BF6" w14:paraId="4BABB44E" w14:textId="77777777" w:rsidTr="00914376">
        <w:tc>
          <w:tcPr>
            <w:tcW w:w="2401" w:type="dxa"/>
          </w:tcPr>
          <w:p w14:paraId="59FCA7F8" w14:textId="77777777" w:rsidR="00D50BF6" w:rsidRDefault="00D50BF6" w:rsidP="00914376">
            <w:r>
              <w:t>Beth Chitty</w:t>
            </w:r>
          </w:p>
        </w:tc>
        <w:tc>
          <w:tcPr>
            <w:tcW w:w="587" w:type="dxa"/>
          </w:tcPr>
          <w:p w14:paraId="4CC4AA49" w14:textId="77777777" w:rsidR="00D50BF6" w:rsidRDefault="00D50BF6" w:rsidP="00914376">
            <w:r>
              <w:t>BC</w:t>
            </w:r>
          </w:p>
        </w:tc>
        <w:tc>
          <w:tcPr>
            <w:tcW w:w="6028" w:type="dxa"/>
          </w:tcPr>
          <w:p w14:paraId="2FC5A084" w14:textId="1EED661B" w:rsidR="00D50BF6" w:rsidRDefault="00AA66A0" w:rsidP="00914376">
            <w:r>
              <w:t>Torbay Council – Early Help Service</w:t>
            </w:r>
          </w:p>
        </w:tc>
      </w:tr>
      <w:tr w:rsidR="003414CE" w14:paraId="004EC403" w14:textId="77777777" w:rsidTr="00914376">
        <w:tc>
          <w:tcPr>
            <w:tcW w:w="2401" w:type="dxa"/>
          </w:tcPr>
          <w:p w14:paraId="1530F1B3" w14:textId="4C502EEA" w:rsidR="003414CE" w:rsidRDefault="003414CE" w:rsidP="003414CE">
            <w:r>
              <w:t xml:space="preserve">Rachel </w:t>
            </w:r>
            <w:proofErr w:type="spellStart"/>
            <w:r>
              <w:t>Dimeck</w:t>
            </w:r>
            <w:proofErr w:type="spellEnd"/>
          </w:p>
        </w:tc>
        <w:tc>
          <w:tcPr>
            <w:tcW w:w="587" w:type="dxa"/>
          </w:tcPr>
          <w:p w14:paraId="11B51FF2" w14:textId="3B24990E" w:rsidR="003414CE" w:rsidRDefault="003414CE" w:rsidP="003414CE">
            <w:r>
              <w:t>RD</w:t>
            </w:r>
          </w:p>
        </w:tc>
        <w:tc>
          <w:tcPr>
            <w:tcW w:w="6028" w:type="dxa"/>
          </w:tcPr>
          <w:p w14:paraId="6C973811" w14:textId="061083F5" w:rsidR="003414CE" w:rsidRDefault="003414CE" w:rsidP="003414CE">
            <w:proofErr w:type="spellStart"/>
            <w:r>
              <w:t>Curledge</w:t>
            </w:r>
            <w:proofErr w:type="spellEnd"/>
            <w:r>
              <w:t xml:space="preserve"> Street Academy</w:t>
            </w:r>
          </w:p>
        </w:tc>
      </w:tr>
      <w:tr w:rsidR="003414CE" w14:paraId="5D5429AA" w14:textId="77777777" w:rsidTr="00914376">
        <w:tc>
          <w:tcPr>
            <w:tcW w:w="2401" w:type="dxa"/>
          </w:tcPr>
          <w:p w14:paraId="7BE03323" w14:textId="2A38A314" w:rsidR="003414CE" w:rsidRDefault="003414CE" w:rsidP="003414CE">
            <w:r>
              <w:t>Thomas El-Hoss</w:t>
            </w:r>
          </w:p>
        </w:tc>
        <w:tc>
          <w:tcPr>
            <w:tcW w:w="587" w:type="dxa"/>
          </w:tcPr>
          <w:p w14:paraId="6316CDDC" w14:textId="59D510A1" w:rsidR="003414CE" w:rsidRDefault="003414CE" w:rsidP="003414CE">
            <w:r>
              <w:t>TEH</w:t>
            </w:r>
          </w:p>
        </w:tc>
        <w:tc>
          <w:tcPr>
            <w:tcW w:w="6028" w:type="dxa"/>
          </w:tcPr>
          <w:p w14:paraId="7CE44C68" w14:textId="5DEBCC93" w:rsidR="003414CE" w:rsidRDefault="003414CE" w:rsidP="003414CE">
            <w:r>
              <w:t>University of Exeter</w:t>
            </w:r>
          </w:p>
        </w:tc>
      </w:tr>
      <w:tr w:rsidR="003414CE" w14:paraId="47BCBB6E" w14:textId="77777777" w:rsidTr="00914376">
        <w:tc>
          <w:tcPr>
            <w:tcW w:w="2401" w:type="dxa"/>
          </w:tcPr>
          <w:p w14:paraId="54A55DA4" w14:textId="42A307A0" w:rsidR="003414CE" w:rsidRDefault="003414CE" w:rsidP="003414CE">
            <w:r>
              <w:t>Shaun Evans</w:t>
            </w:r>
          </w:p>
        </w:tc>
        <w:tc>
          <w:tcPr>
            <w:tcW w:w="587" w:type="dxa"/>
          </w:tcPr>
          <w:p w14:paraId="6706313F" w14:textId="036852C1" w:rsidR="003414CE" w:rsidRDefault="003414CE" w:rsidP="003414CE">
            <w:r>
              <w:t>SE</w:t>
            </w:r>
          </w:p>
        </w:tc>
        <w:tc>
          <w:tcPr>
            <w:tcW w:w="6028" w:type="dxa"/>
          </w:tcPr>
          <w:p w14:paraId="739C2177" w14:textId="543B707B" w:rsidR="003414CE" w:rsidRDefault="003414CE" w:rsidP="003414CE">
            <w:r>
              <w:t>Torbay Council - Early Help Service Manager</w:t>
            </w:r>
          </w:p>
        </w:tc>
      </w:tr>
      <w:tr w:rsidR="00D50BF6" w14:paraId="494890DB" w14:textId="77777777" w:rsidTr="00914376">
        <w:tc>
          <w:tcPr>
            <w:tcW w:w="2401" w:type="dxa"/>
          </w:tcPr>
          <w:p w14:paraId="68C266DA" w14:textId="77777777" w:rsidR="00D50BF6" w:rsidRDefault="00D50BF6" w:rsidP="00914376">
            <w:r>
              <w:t xml:space="preserve">Charlotte </w:t>
            </w:r>
            <w:proofErr w:type="spellStart"/>
            <w:r>
              <w:t>Gunbie</w:t>
            </w:r>
            <w:proofErr w:type="spellEnd"/>
          </w:p>
        </w:tc>
        <w:tc>
          <w:tcPr>
            <w:tcW w:w="587" w:type="dxa"/>
          </w:tcPr>
          <w:p w14:paraId="04F0A925" w14:textId="77777777" w:rsidR="00D50BF6" w:rsidRDefault="00D50BF6" w:rsidP="00914376">
            <w:r>
              <w:t>CG</w:t>
            </w:r>
          </w:p>
        </w:tc>
        <w:tc>
          <w:tcPr>
            <w:tcW w:w="6028" w:type="dxa"/>
          </w:tcPr>
          <w:p w14:paraId="1F959A2E" w14:textId="55381F77" w:rsidR="00D50BF6" w:rsidRDefault="00D50BF6" w:rsidP="00914376">
            <w:r>
              <w:t>Kings Ash Academy</w:t>
            </w:r>
          </w:p>
        </w:tc>
      </w:tr>
      <w:tr w:rsidR="003414CE" w14:paraId="56DEC9F5" w14:textId="77777777" w:rsidTr="00914376">
        <w:tc>
          <w:tcPr>
            <w:tcW w:w="2401" w:type="dxa"/>
          </w:tcPr>
          <w:p w14:paraId="23FA76C0" w14:textId="13D54E6D" w:rsidR="003414CE" w:rsidRDefault="003414CE" w:rsidP="003414CE">
            <w:r>
              <w:t>Nicola Haycock</w:t>
            </w:r>
          </w:p>
        </w:tc>
        <w:tc>
          <w:tcPr>
            <w:tcW w:w="587" w:type="dxa"/>
          </w:tcPr>
          <w:p w14:paraId="5AAA56DA" w14:textId="792E5541" w:rsidR="003414CE" w:rsidRDefault="003414CE" w:rsidP="003414CE">
            <w:r>
              <w:t>NH</w:t>
            </w:r>
          </w:p>
        </w:tc>
        <w:tc>
          <w:tcPr>
            <w:tcW w:w="6028" w:type="dxa"/>
          </w:tcPr>
          <w:p w14:paraId="53D2BE63" w14:textId="01899E85" w:rsidR="003414CE" w:rsidRDefault="003414CE" w:rsidP="003414CE">
            <w:proofErr w:type="spellStart"/>
            <w:r>
              <w:t>Talkworks</w:t>
            </w:r>
            <w:proofErr w:type="spellEnd"/>
          </w:p>
        </w:tc>
      </w:tr>
      <w:tr w:rsidR="003414CE" w14:paraId="5AE5C724" w14:textId="77777777" w:rsidTr="00914376">
        <w:tc>
          <w:tcPr>
            <w:tcW w:w="2401" w:type="dxa"/>
          </w:tcPr>
          <w:p w14:paraId="759CFCB5" w14:textId="54634041" w:rsidR="003414CE" w:rsidRDefault="003414CE" w:rsidP="003414CE">
            <w:r>
              <w:t>Lorrie Layne</w:t>
            </w:r>
          </w:p>
        </w:tc>
        <w:tc>
          <w:tcPr>
            <w:tcW w:w="587" w:type="dxa"/>
          </w:tcPr>
          <w:p w14:paraId="22979B66" w14:textId="7EA4E3E3" w:rsidR="003414CE" w:rsidRDefault="003414CE" w:rsidP="003414CE">
            <w:r>
              <w:t>LL</w:t>
            </w:r>
          </w:p>
        </w:tc>
        <w:tc>
          <w:tcPr>
            <w:tcW w:w="6028" w:type="dxa"/>
          </w:tcPr>
          <w:p w14:paraId="2D316468" w14:textId="16C77959" w:rsidR="003414CE" w:rsidRDefault="003414CE" w:rsidP="003414CE">
            <w:r>
              <w:t xml:space="preserve">Torbay Council - </w:t>
            </w:r>
            <w:r w:rsidRPr="008277CA">
              <w:t>Community Engagement Officer</w:t>
            </w:r>
          </w:p>
        </w:tc>
      </w:tr>
      <w:tr w:rsidR="003414CE" w14:paraId="13B74692" w14:textId="77777777" w:rsidTr="00914376">
        <w:tc>
          <w:tcPr>
            <w:tcW w:w="2401" w:type="dxa"/>
          </w:tcPr>
          <w:p w14:paraId="710FD046" w14:textId="37447F93" w:rsidR="003414CE" w:rsidRDefault="003414CE" w:rsidP="003414CE">
            <w:r>
              <w:t>George Morley</w:t>
            </w:r>
          </w:p>
        </w:tc>
        <w:tc>
          <w:tcPr>
            <w:tcW w:w="587" w:type="dxa"/>
          </w:tcPr>
          <w:p w14:paraId="06B610A2" w14:textId="59DF043D" w:rsidR="003414CE" w:rsidRDefault="003414CE" w:rsidP="003414CE">
            <w:r>
              <w:t>GM</w:t>
            </w:r>
          </w:p>
        </w:tc>
        <w:tc>
          <w:tcPr>
            <w:tcW w:w="6028" w:type="dxa"/>
          </w:tcPr>
          <w:p w14:paraId="11A8CC6E" w14:textId="5BB29032" w:rsidR="003414CE" w:rsidRDefault="003414CE" w:rsidP="003414CE">
            <w:r>
              <w:t>Peopletoo</w:t>
            </w:r>
          </w:p>
        </w:tc>
      </w:tr>
      <w:tr w:rsidR="00D50BF6" w:rsidRPr="00D574FE" w14:paraId="50170F77" w14:textId="77777777" w:rsidTr="00914376">
        <w:tc>
          <w:tcPr>
            <w:tcW w:w="2401" w:type="dxa"/>
          </w:tcPr>
          <w:p w14:paraId="7FE9F999" w14:textId="77777777" w:rsidR="00D50BF6" w:rsidRDefault="00D50BF6" w:rsidP="00914376">
            <w:r>
              <w:t>Eva Rowe</w:t>
            </w:r>
          </w:p>
        </w:tc>
        <w:tc>
          <w:tcPr>
            <w:tcW w:w="587" w:type="dxa"/>
          </w:tcPr>
          <w:p w14:paraId="4E194CD4" w14:textId="77777777" w:rsidR="00D50BF6" w:rsidRDefault="00D50BF6" w:rsidP="00914376">
            <w:r>
              <w:t>ER</w:t>
            </w:r>
          </w:p>
        </w:tc>
        <w:tc>
          <w:tcPr>
            <w:tcW w:w="6028" w:type="dxa"/>
          </w:tcPr>
          <w:p w14:paraId="3BA550BC" w14:textId="77777777" w:rsidR="00D50BF6" w:rsidRPr="00D574FE" w:rsidRDefault="00D50BF6" w:rsidP="00914376">
            <w:proofErr w:type="spellStart"/>
            <w:r>
              <w:t>Oldway</w:t>
            </w:r>
            <w:proofErr w:type="spellEnd"/>
            <w:r>
              <w:t xml:space="preserve"> Primary School</w:t>
            </w:r>
          </w:p>
        </w:tc>
      </w:tr>
      <w:tr w:rsidR="003414CE" w:rsidRPr="00D574FE" w14:paraId="1D0A966F" w14:textId="77777777" w:rsidTr="00914376">
        <w:tc>
          <w:tcPr>
            <w:tcW w:w="2401" w:type="dxa"/>
          </w:tcPr>
          <w:p w14:paraId="1FB939E6" w14:textId="637157D6" w:rsidR="003414CE" w:rsidRDefault="003414CE" w:rsidP="003414CE">
            <w:r>
              <w:t>Paul Taylor</w:t>
            </w:r>
          </w:p>
        </w:tc>
        <w:tc>
          <w:tcPr>
            <w:tcW w:w="587" w:type="dxa"/>
          </w:tcPr>
          <w:p w14:paraId="1FEEF516" w14:textId="0E438FBA" w:rsidR="003414CE" w:rsidRDefault="003414CE" w:rsidP="003414CE">
            <w:r>
              <w:t>PT</w:t>
            </w:r>
          </w:p>
        </w:tc>
        <w:tc>
          <w:tcPr>
            <w:tcW w:w="6028" w:type="dxa"/>
          </w:tcPr>
          <w:p w14:paraId="2D3D203D" w14:textId="50ED8406" w:rsidR="003414CE" w:rsidRPr="00D574FE" w:rsidRDefault="003414CE" w:rsidP="003414CE">
            <w:r>
              <w:t>Torbay Youth Trust</w:t>
            </w:r>
          </w:p>
        </w:tc>
      </w:tr>
      <w:tr w:rsidR="00D50BF6" w14:paraId="786178D7" w14:textId="77777777" w:rsidTr="00914376">
        <w:tc>
          <w:tcPr>
            <w:tcW w:w="2401" w:type="dxa"/>
          </w:tcPr>
          <w:p w14:paraId="5FDFD574" w14:textId="1D67BB9D" w:rsidR="00D50BF6" w:rsidRDefault="00D50BF6" w:rsidP="00914376">
            <w:r>
              <w:t>Judith</w:t>
            </w:r>
            <w:r w:rsidR="00AA66A0">
              <w:t xml:space="preserve"> Thomas</w:t>
            </w:r>
          </w:p>
        </w:tc>
        <w:tc>
          <w:tcPr>
            <w:tcW w:w="587" w:type="dxa"/>
          </w:tcPr>
          <w:p w14:paraId="290CA6A6" w14:textId="36BF5BFD" w:rsidR="00D50BF6" w:rsidRDefault="00DA10B1" w:rsidP="00914376">
            <w:r>
              <w:t>JT</w:t>
            </w:r>
          </w:p>
        </w:tc>
        <w:tc>
          <w:tcPr>
            <w:tcW w:w="6028" w:type="dxa"/>
          </w:tcPr>
          <w:p w14:paraId="6561EA2C" w14:textId="6B80FA6D" w:rsidR="00D50BF6" w:rsidRDefault="00DA10B1" w:rsidP="00914376">
            <w:r>
              <w:t>Torbay Council – Portage Service</w:t>
            </w:r>
          </w:p>
        </w:tc>
      </w:tr>
    </w:tbl>
    <w:p w14:paraId="6237AE88" w14:textId="0D2F92BE" w:rsidR="003414CE" w:rsidRDefault="003414CE">
      <w:pPr>
        <w:rPr>
          <w:b/>
          <w:bCs/>
        </w:rPr>
      </w:pPr>
    </w:p>
    <w:p w14:paraId="751D35BF" w14:textId="73A7D633" w:rsidR="003414CE" w:rsidRDefault="003414CE">
      <w:pPr>
        <w:rPr>
          <w:b/>
          <w:bCs/>
        </w:rPr>
      </w:pPr>
      <w:r>
        <w:rPr>
          <w:b/>
          <w:bCs/>
        </w:rPr>
        <w:t>Apologies</w:t>
      </w:r>
    </w:p>
    <w:tbl>
      <w:tblPr>
        <w:tblStyle w:val="TableGrid"/>
        <w:tblW w:w="0" w:type="auto"/>
        <w:tblLook w:val="04A0" w:firstRow="1" w:lastRow="0" w:firstColumn="1" w:lastColumn="0" w:noHBand="0" w:noVBand="1"/>
      </w:tblPr>
      <w:tblGrid>
        <w:gridCol w:w="2401"/>
        <w:gridCol w:w="587"/>
        <w:gridCol w:w="6028"/>
      </w:tblGrid>
      <w:tr w:rsidR="003414CE" w14:paraId="0859730F" w14:textId="77777777" w:rsidTr="00914376">
        <w:tc>
          <w:tcPr>
            <w:tcW w:w="2401" w:type="dxa"/>
          </w:tcPr>
          <w:p w14:paraId="7DE2A05A" w14:textId="7AD68F0D" w:rsidR="003414CE" w:rsidRDefault="00757130" w:rsidP="00914376">
            <w:r>
              <w:t>Katie Hill</w:t>
            </w:r>
          </w:p>
        </w:tc>
        <w:tc>
          <w:tcPr>
            <w:tcW w:w="587" w:type="dxa"/>
          </w:tcPr>
          <w:p w14:paraId="7A2EA98F" w14:textId="324E89F3" w:rsidR="003414CE" w:rsidRDefault="00757130" w:rsidP="00914376">
            <w:r>
              <w:t>KH</w:t>
            </w:r>
          </w:p>
        </w:tc>
        <w:tc>
          <w:tcPr>
            <w:tcW w:w="6028" w:type="dxa"/>
          </w:tcPr>
          <w:p w14:paraId="6B2BBF5E" w14:textId="6BE468EB" w:rsidR="003414CE" w:rsidRDefault="00B245CA" w:rsidP="00914376">
            <w:proofErr w:type="spellStart"/>
            <w:r>
              <w:t>Baywide</w:t>
            </w:r>
            <w:proofErr w:type="spellEnd"/>
            <w:r>
              <w:t xml:space="preserve"> Primary Care Network</w:t>
            </w:r>
          </w:p>
        </w:tc>
      </w:tr>
      <w:tr w:rsidR="003414CE" w14:paraId="0FF93C63" w14:textId="77777777" w:rsidTr="00914376">
        <w:tc>
          <w:tcPr>
            <w:tcW w:w="2401" w:type="dxa"/>
          </w:tcPr>
          <w:p w14:paraId="6A9FCE4E" w14:textId="22E311FE" w:rsidR="003414CE" w:rsidRDefault="00757130" w:rsidP="00914376">
            <w:r>
              <w:t xml:space="preserve">Pauline </w:t>
            </w:r>
            <w:proofErr w:type="spellStart"/>
            <w:r>
              <w:t>Naraine</w:t>
            </w:r>
            <w:proofErr w:type="spellEnd"/>
          </w:p>
        </w:tc>
        <w:tc>
          <w:tcPr>
            <w:tcW w:w="587" w:type="dxa"/>
          </w:tcPr>
          <w:p w14:paraId="0FBA6799" w14:textId="545DC0FB" w:rsidR="003414CE" w:rsidRDefault="00757130" w:rsidP="00914376">
            <w:r>
              <w:t>PN</w:t>
            </w:r>
          </w:p>
        </w:tc>
        <w:tc>
          <w:tcPr>
            <w:tcW w:w="6028" w:type="dxa"/>
          </w:tcPr>
          <w:p w14:paraId="7D250336" w14:textId="72F5BB6D" w:rsidR="003414CE" w:rsidRDefault="00B13ADD" w:rsidP="00914376">
            <w:r>
              <w:t>Torbay Council</w:t>
            </w:r>
          </w:p>
        </w:tc>
      </w:tr>
      <w:tr w:rsidR="003414CE" w14:paraId="0F924BEF" w14:textId="77777777" w:rsidTr="00914376">
        <w:tc>
          <w:tcPr>
            <w:tcW w:w="2401" w:type="dxa"/>
          </w:tcPr>
          <w:p w14:paraId="678E488D" w14:textId="4ED6FE4F" w:rsidR="003414CE" w:rsidRDefault="00C717B5" w:rsidP="00914376">
            <w:r>
              <w:t>Milly Shepperd</w:t>
            </w:r>
          </w:p>
        </w:tc>
        <w:tc>
          <w:tcPr>
            <w:tcW w:w="587" w:type="dxa"/>
          </w:tcPr>
          <w:p w14:paraId="588237F7" w14:textId="41364AAA" w:rsidR="003414CE" w:rsidRDefault="00C717B5" w:rsidP="00914376">
            <w:r>
              <w:t>MS</w:t>
            </w:r>
          </w:p>
        </w:tc>
        <w:tc>
          <w:tcPr>
            <w:tcW w:w="6028" w:type="dxa"/>
          </w:tcPr>
          <w:p w14:paraId="16A9EA68" w14:textId="1CE36898" w:rsidR="003414CE" w:rsidRDefault="00C717B5" w:rsidP="00914376">
            <w:r>
              <w:t>Eat That Frog</w:t>
            </w:r>
          </w:p>
        </w:tc>
      </w:tr>
    </w:tbl>
    <w:p w14:paraId="08D16056" w14:textId="77777777" w:rsidR="003414CE" w:rsidRDefault="003414CE">
      <w:pPr>
        <w:rPr>
          <w:b/>
          <w:bCs/>
        </w:rPr>
      </w:pPr>
    </w:p>
    <w:p w14:paraId="33E0B3A8" w14:textId="4742A16D" w:rsidR="008C3080" w:rsidRDefault="008C3080">
      <w:pPr>
        <w:rPr>
          <w:b/>
          <w:bCs/>
        </w:rPr>
      </w:pPr>
      <w:r>
        <w:rPr>
          <w:b/>
          <w:bCs/>
        </w:rPr>
        <w:t>Minutes of Previous Meeting</w:t>
      </w:r>
    </w:p>
    <w:p w14:paraId="79189837" w14:textId="61F916B5" w:rsidR="008C3080" w:rsidRDefault="008C3080">
      <w:r>
        <w:t xml:space="preserve">The minutes of the meeting of </w:t>
      </w:r>
      <w:r w:rsidR="00FA75F8">
        <w:t xml:space="preserve">November </w:t>
      </w:r>
      <w:r w:rsidR="003414CE">
        <w:t>9</w:t>
      </w:r>
      <w:r w:rsidR="00FA75F8" w:rsidRPr="00FA75F8">
        <w:rPr>
          <w:vertAlign w:val="superscript"/>
        </w:rPr>
        <w:t>th</w:t>
      </w:r>
      <w:r w:rsidR="00FA75F8">
        <w:t xml:space="preserve"> 2021</w:t>
      </w:r>
      <w:r>
        <w:t xml:space="preserve"> were accepted as a true record.</w:t>
      </w:r>
    </w:p>
    <w:p w14:paraId="600C3594" w14:textId="7849BF25" w:rsidR="008C3080" w:rsidRDefault="008C3080">
      <w:pPr>
        <w:rPr>
          <w:b/>
          <w:bCs/>
        </w:rPr>
      </w:pPr>
      <w:r>
        <w:rPr>
          <w:b/>
          <w:bCs/>
        </w:rPr>
        <w:t>Chairing of the Early Help Locality Network Meetings</w:t>
      </w:r>
    </w:p>
    <w:p w14:paraId="79A05A63" w14:textId="29D3C1F5" w:rsidR="008C3080" w:rsidRDefault="008C3080">
      <w:r>
        <w:t xml:space="preserve">The future chairing of the Early Help Locality Network meetings was raised.  </w:t>
      </w:r>
      <w:proofErr w:type="spellStart"/>
      <w:r>
        <w:t>Peopletoo’s</w:t>
      </w:r>
      <w:proofErr w:type="spellEnd"/>
      <w:r>
        <w:t xml:space="preserve"> time in Torbay comes to an end at the end of February 2022 and hence a new chairing arrangement for the Early Help Locality Network meetings is sought.  Partners were asked to forward any suggestions to Mark Gray of Peopletoo.</w:t>
      </w:r>
    </w:p>
    <w:p w14:paraId="2887AA2A" w14:textId="5137336B" w:rsidR="00FA75F8" w:rsidRDefault="00FA75F8">
      <w:pPr>
        <w:rPr>
          <w:b/>
          <w:bCs/>
        </w:rPr>
      </w:pPr>
      <w:r>
        <w:rPr>
          <w:b/>
          <w:bCs/>
        </w:rPr>
        <w:t>Feedback from Delivery of the Early Help Model</w:t>
      </w:r>
    </w:p>
    <w:p w14:paraId="4DBC81FD" w14:textId="67533DE8" w:rsidR="00FA75F8" w:rsidRDefault="00FA75F8">
      <w:r>
        <w:t xml:space="preserve">The group discussed </w:t>
      </w:r>
      <w:r w:rsidR="005D1257">
        <w:t>how they were finding delivering Early Help in Torbay.  Key points included:</w:t>
      </w:r>
    </w:p>
    <w:p w14:paraId="7F7AE1DE" w14:textId="664A0CEC" w:rsidR="005D1257" w:rsidRDefault="005D1257" w:rsidP="005D1257">
      <w:pPr>
        <w:pStyle w:val="ListParagraph"/>
        <w:numPr>
          <w:ilvl w:val="0"/>
          <w:numId w:val="11"/>
        </w:numPr>
      </w:pPr>
      <w:r>
        <w:t>The Early Help Assessment would appear easier to use than previous versions</w:t>
      </w:r>
    </w:p>
    <w:p w14:paraId="118A6547" w14:textId="5027AB86" w:rsidR="00D64705" w:rsidRDefault="005D1257" w:rsidP="005D1257">
      <w:pPr>
        <w:pStyle w:val="ListParagraph"/>
        <w:numPr>
          <w:ilvl w:val="0"/>
          <w:numId w:val="11"/>
        </w:numPr>
      </w:pPr>
      <w:r>
        <w:t xml:space="preserve">There was some concern that when referrals went via the Early Help Panel, that they may come back to the referrer with a recommendation that they should be the lead professional, without any additionality.  The group discussed that </w:t>
      </w:r>
      <w:r w:rsidR="001F68FC">
        <w:t xml:space="preserve">there is a step that can be taken prior to making a referral, through engagement with Lorrie as Community Engagement Officer or the Early Help Assistant Team Manager </w:t>
      </w:r>
      <w:r w:rsidR="00FF106F">
        <w:t xml:space="preserve">(ATM) </w:t>
      </w:r>
      <w:r w:rsidR="001F68FC">
        <w:t>on duty in the MASH</w:t>
      </w:r>
      <w:r w:rsidR="00420DD4">
        <w:t xml:space="preserve">, whereby they would be able to talk through the case and identify if there were any other strategies, or organisations to connect with, which may negate the need to make a referral </w:t>
      </w:r>
      <w:r w:rsidR="007960B8">
        <w:t>and get the right support to the family more readily.  This may help avoid a referral coming back in the way described</w:t>
      </w:r>
      <w:r w:rsidR="00D64705">
        <w:t xml:space="preserve">, which was acknowledged as potentially frustrating.  </w:t>
      </w:r>
    </w:p>
    <w:p w14:paraId="41DE9F1D" w14:textId="6FFF8E62" w:rsidR="005D1257" w:rsidRPr="00FA75F8" w:rsidRDefault="00D64705" w:rsidP="005D1257">
      <w:pPr>
        <w:pStyle w:val="ListParagraph"/>
        <w:numPr>
          <w:ilvl w:val="0"/>
          <w:numId w:val="11"/>
        </w:numPr>
      </w:pPr>
      <w:r>
        <w:lastRenderedPageBreak/>
        <w:t xml:space="preserve">It was also discussed that there can be </w:t>
      </w:r>
      <w:r w:rsidR="00FF106F">
        <w:t xml:space="preserve">long waiting times to access some more targeted services, and that understanding what support was available in the meantime was all the more important, and suggested once again a discussion with Lorrie and the ATM to </w:t>
      </w:r>
      <w:r w:rsidR="00634613">
        <w:t>see if there were any other sources of support.</w:t>
      </w:r>
      <w:r w:rsidR="00550819">
        <w:t xml:space="preserve">  The group were also informed of the Community Helpline and </w:t>
      </w:r>
      <w:r w:rsidR="00A318FA">
        <w:t>Torbay Together service directory.</w:t>
      </w:r>
    </w:p>
    <w:p w14:paraId="2C82A683" w14:textId="392DAE62" w:rsidR="00677477" w:rsidRDefault="00677477">
      <w:pPr>
        <w:rPr>
          <w:b/>
          <w:bCs/>
        </w:rPr>
      </w:pPr>
      <w:r>
        <w:rPr>
          <w:b/>
          <w:bCs/>
        </w:rPr>
        <w:t>Early Help Governance</w:t>
      </w:r>
    </w:p>
    <w:p w14:paraId="20FA545D" w14:textId="77777777" w:rsidR="00C40E15" w:rsidRDefault="00C40E15" w:rsidP="00C40E15">
      <w:r>
        <w:t xml:space="preserve">The new Early Help Governance framework, with a Strategic Board, replacing the current Early Help Board, is now expected to be in place by February 2022.  There has been a change to the proposed structure in that whereas previously there was an intention to develop a Commissioning Group alongside this, there will now be 4 </w:t>
      </w:r>
      <w:proofErr w:type="spellStart"/>
      <w:r>
        <w:t>sub groups</w:t>
      </w:r>
      <w:proofErr w:type="spellEnd"/>
      <w:r>
        <w:t xml:space="preserve"> to the Strategic Board, which will be:</w:t>
      </w:r>
    </w:p>
    <w:p w14:paraId="3E8349F4" w14:textId="77777777" w:rsidR="00C40E15" w:rsidRPr="00DC2D80" w:rsidRDefault="00C40E15" w:rsidP="00C40E15">
      <w:pPr>
        <w:pStyle w:val="ListParagraph"/>
        <w:numPr>
          <w:ilvl w:val="0"/>
          <w:numId w:val="11"/>
        </w:numPr>
        <w:spacing w:after="200" w:line="276" w:lineRule="auto"/>
        <w:rPr>
          <w:rFonts w:cstheme="minorHAnsi"/>
        </w:rPr>
      </w:pPr>
      <w:r w:rsidRPr="00DC2D80">
        <w:rPr>
          <w:rFonts w:cstheme="minorHAnsi"/>
        </w:rPr>
        <w:t>The 3 Early Help Locality Networks</w:t>
      </w:r>
    </w:p>
    <w:p w14:paraId="4DB8EB22" w14:textId="77777777" w:rsidR="00C40E15" w:rsidRPr="00DC2D80" w:rsidRDefault="00C40E15" w:rsidP="00C40E15">
      <w:pPr>
        <w:pStyle w:val="ListParagraph"/>
        <w:numPr>
          <w:ilvl w:val="0"/>
          <w:numId w:val="11"/>
        </w:numPr>
        <w:spacing w:after="200" w:line="276" w:lineRule="auto"/>
        <w:rPr>
          <w:rFonts w:cstheme="minorHAnsi"/>
        </w:rPr>
      </w:pPr>
      <w:r w:rsidRPr="00DC2D80">
        <w:rPr>
          <w:rFonts w:cstheme="minorHAnsi"/>
        </w:rPr>
        <w:t>Best Start in Life (incorporating the Torbay Promise)</w:t>
      </w:r>
    </w:p>
    <w:p w14:paraId="4A215ADB" w14:textId="77777777" w:rsidR="00C40E15" w:rsidRPr="00DC2D80" w:rsidRDefault="00C40E15" w:rsidP="00C40E15">
      <w:pPr>
        <w:pStyle w:val="ListParagraph"/>
        <w:numPr>
          <w:ilvl w:val="0"/>
          <w:numId w:val="11"/>
        </w:numPr>
        <w:spacing w:after="200" w:line="276" w:lineRule="auto"/>
        <w:rPr>
          <w:rFonts w:cstheme="minorHAnsi"/>
        </w:rPr>
      </w:pPr>
      <w:r w:rsidRPr="00DC2D80">
        <w:rPr>
          <w:rFonts w:cstheme="minorHAnsi"/>
        </w:rPr>
        <w:t>The Early Help Hub Project Board</w:t>
      </w:r>
    </w:p>
    <w:p w14:paraId="7CA765C9" w14:textId="77777777" w:rsidR="00C40E15" w:rsidRPr="00DC2D80" w:rsidRDefault="00C40E15" w:rsidP="00C40E15">
      <w:pPr>
        <w:pStyle w:val="ListParagraph"/>
        <w:numPr>
          <w:ilvl w:val="0"/>
          <w:numId w:val="11"/>
        </w:numPr>
        <w:spacing w:after="200" w:line="276" w:lineRule="auto"/>
        <w:rPr>
          <w:rFonts w:cstheme="minorHAnsi"/>
        </w:rPr>
      </w:pPr>
      <w:r w:rsidRPr="00DC2D80">
        <w:rPr>
          <w:rFonts w:cstheme="minorHAnsi"/>
        </w:rPr>
        <w:t>Workforce Development</w:t>
      </w:r>
    </w:p>
    <w:p w14:paraId="3CF8D53E" w14:textId="77777777" w:rsidR="00C40E15" w:rsidRDefault="00C40E15" w:rsidP="00C40E15">
      <w:r>
        <w:t>Commissioning will be subsumed into the main strategic group. The group discussed the draft principles and priorities of the proposed Early Help Strategic Board.</w:t>
      </w:r>
    </w:p>
    <w:p w14:paraId="24A38432" w14:textId="171A11F2" w:rsidR="008C3080" w:rsidRDefault="008C3080">
      <w:pPr>
        <w:rPr>
          <w:b/>
          <w:bCs/>
        </w:rPr>
      </w:pPr>
      <w:r>
        <w:rPr>
          <w:b/>
          <w:bCs/>
        </w:rPr>
        <w:t>Early Help Assessment Training</w:t>
      </w:r>
    </w:p>
    <w:p w14:paraId="42F145AC" w14:textId="77777777" w:rsidR="00EC4CF3" w:rsidRDefault="008C3080">
      <w:r>
        <w:t xml:space="preserve">Early Help Assessment Training is </w:t>
      </w:r>
      <w:r w:rsidR="00EC4CF3">
        <w:t xml:space="preserve">still </w:t>
      </w:r>
      <w:r>
        <w:t xml:space="preserve">currently ongoing on a fortnightly basis to </w:t>
      </w:r>
      <w:r w:rsidR="00EC4CF3">
        <w:t xml:space="preserve">the end of </w:t>
      </w:r>
      <w:r>
        <w:t>February</w:t>
      </w:r>
      <w:r w:rsidR="00EC4CF3">
        <w:t xml:space="preserve">. </w:t>
      </w:r>
    </w:p>
    <w:p w14:paraId="3BF5242C" w14:textId="257BFB94" w:rsidR="00EC4CF3" w:rsidRDefault="00EC4CF3">
      <w:r>
        <w:t xml:space="preserve">These have been well attended; all current dates as well as the current version of the Early Help Assessment and Early Help Plan can be found on the Early Help Website </w:t>
      </w:r>
      <w:hyperlink r:id="rId5" w:history="1">
        <w:r w:rsidR="00E63B28" w:rsidRPr="00F100DB">
          <w:rPr>
            <w:rStyle w:val="Hyperlink"/>
          </w:rPr>
          <w:t>https://www.torbay.gov.uk/children-and-families/services-and-support/early-help/</w:t>
        </w:r>
      </w:hyperlink>
    </w:p>
    <w:p w14:paraId="26081FB5" w14:textId="49791994" w:rsidR="00064CCE" w:rsidRDefault="00064CCE">
      <w:pPr>
        <w:rPr>
          <w:b/>
          <w:bCs/>
        </w:rPr>
      </w:pPr>
      <w:r>
        <w:rPr>
          <w:b/>
          <w:bCs/>
        </w:rPr>
        <w:t>Domestic Abuse Mapping</w:t>
      </w:r>
    </w:p>
    <w:p w14:paraId="45D72931" w14:textId="5D41DCA2" w:rsidR="00064CCE" w:rsidRDefault="00064CCE">
      <w:r>
        <w:t xml:space="preserve">The group were referred to the recent questionnaire </w:t>
      </w:r>
      <w:r w:rsidR="008708CA">
        <w:t xml:space="preserve">seeking to establish the extent of work around domestic abuse in Torbay.  This is to support the Standing Tall Forum to understand if there are any further services that they may not be aware of, and support in a mapping of DA </w:t>
      </w:r>
      <w:r w:rsidR="008026E5">
        <w:t xml:space="preserve">services across the Bay. </w:t>
      </w:r>
    </w:p>
    <w:p w14:paraId="42BA2917" w14:textId="57727126" w:rsidR="008026E5" w:rsidRPr="00064CCE" w:rsidRDefault="008026E5">
      <w:r>
        <w:t xml:space="preserve">The questionnaire will be sent through again with these minutes, with a request if returns could be made </w:t>
      </w:r>
      <w:r w:rsidR="002B56E6">
        <w:t>as soon as possible.</w:t>
      </w:r>
    </w:p>
    <w:p w14:paraId="4036F8D6" w14:textId="1357B003" w:rsidR="008C3080" w:rsidRDefault="003544F4">
      <w:pPr>
        <w:rPr>
          <w:b/>
          <w:bCs/>
        </w:rPr>
      </w:pPr>
      <w:r>
        <w:rPr>
          <w:b/>
          <w:bCs/>
        </w:rPr>
        <w:t>Early Help / Family Hubs</w:t>
      </w:r>
    </w:p>
    <w:p w14:paraId="53C25694" w14:textId="77777777" w:rsidR="00F45074" w:rsidRDefault="00E63B28">
      <w:r>
        <w:t xml:space="preserve">A bid has been made </w:t>
      </w:r>
      <w:r w:rsidR="00C85A45">
        <w:t xml:space="preserve">to the DfE Family Hubs Transformation Fund, with the outcome to be known in March.  Notwithstanding whether this will be successful or not, the bid has sharpened the focus on our delivery plan, and we now have a detailed delivery plan which can be either implemented in full should we be successful with the funding, or a </w:t>
      </w:r>
      <w:r w:rsidR="001740F3">
        <w:t>version thereof if we are not.  We have been speaking to a number of potential Hub partners as part of a Phase 1 implementation</w:t>
      </w:r>
      <w:r w:rsidR="00F45074">
        <w:t>, and will be looking to confirm these by the end of February.</w:t>
      </w:r>
    </w:p>
    <w:p w14:paraId="474AEFC6" w14:textId="7B3C16EA" w:rsidR="00E63B28" w:rsidRPr="00E63B28" w:rsidRDefault="00F45074">
      <w:r>
        <w:t xml:space="preserve">Torbay’s Early Help / Family Hub model (the two </w:t>
      </w:r>
      <w:r w:rsidR="00300293">
        <w:t xml:space="preserve">titles mean the same, but “Family Hubs” is the term being used nationally) is very much based on Hubs that are a fundamental part of their local community, where families have existing relationships </w:t>
      </w:r>
      <w:r w:rsidR="0067049E">
        <w:t>that they trust and who help connect them to wider services as they need them.</w:t>
      </w:r>
      <w:r w:rsidR="001740F3">
        <w:t xml:space="preserve"> </w:t>
      </w:r>
    </w:p>
    <w:p w14:paraId="3B9C26FA" w14:textId="77777777" w:rsidR="00E63B28" w:rsidRDefault="00E63B28" w:rsidP="00E63B28">
      <w:pPr>
        <w:rPr>
          <w:b/>
          <w:bCs/>
        </w:rPr>
      </w:pPr>
      <w:r>
        <w:rPr>
          <w:b/>
          <w:bCs/>
        </w:rPr>
        <w:lastRenderedPageBreak/>
        <w:t>TMRF Research Project</w:t>
      </w:r>
    </w:p>
    <w:p w14:paraId="447A54F6" w14:textId="278C664B" w:rsidR="00E63B28" w:rsidRDefault="0067049E">
      <w:r>
        <w:t>Tho</w:t>
      </w:r>
      <w:r w:rsidR="00FB7A9B">
        <w:t>mas El-Hoss updated the group around the research programme being led by the University of Exeter.  This is focussed on understanding families’ experience of receiving services, to help inform services around their planning and how they can be sure to be accessible.</w:t>
      </w:r>
    </w:p>
    <w:p w14:paraId="503D1174" w14:textId="380990DF" w:rsidR="00B374F8" w:rsidRDefault="00B374F8">
      <w:r>
        <w:t xml:space="preserve">The group were invited to connect with </w:t>
      </w:r>
      <w:r w:rsidR="00240AB2">
        <w:t xml:space="preserve">the project if they have families who they feel would like to contribute to this research. </w:t>
      </w:r>
    </w:p>
    <w:p w14:paraId="62079C31" w14:textId="5A8B0401" w:rsidR="00064CCE" w:rsidRDefault="00064CCE">
      <w:pPr>
        <w:rPr>
          <w:b/>
          <w:bCs/>
        </w:rPr>
      </w:pPr>
      <w:r>
        <w:rPr>
          <w:b/>
          <w:bCs/>
        </w:rPr>
        <w:t>Family Intervention Team – Domestic Abuse Service</w:t>
      </w:r>
    </w:p>
    <w:p w14:paraId="22257DCC" w14:textId="67567F43" w:rsidR="00064CCE" w:rsidRPr="00720BB4" w:rsidRDefault="002B56E6">
      <w:pPr>
        <w:rPr>
          <w:rFonts w:cstheme="minorHAnsi"/>
        </w:rPr>
      </w:pPr>
      <w:r>
        <w:t xml:space="preserve">Beth </w:t>
      </w:r>
      <w:r w:rsidRPr="00720BB4">
        <w:rPr>
          <w:rFonts w:cstheme="minorHAnsi"/>
        </w:rPr>
        <w:t>Chitty promoted a new service being delivered via the Family Intervention Team.</w:t>
      </w:r>
    </w:p>
    <w:p w14:paraId="7C5D2299" w14:textId="00733137" w:rsidR="002B56E6" w:rsidRPr="00720BB4" w:rsidRDefault="002B60E0">
      <w:pPr>
        <w:rPr>
          <w:rFonts w:cstheme="minorHAnsi"/>
        </w:rPr>
      </w:pPr>
      <w:r w:rsidRPr="00720BB4">
        <w:rPr>
          <w:rFonts w:cstheme="minorHAnsi"/>
        </w:rPr>
        <w:t>These include:</w:t>
      </w:r>
    </w:p>
    <w:p w14:paraId="1DBE09D4" w14:textId="77777777" w:rsidR="00720BB4" w:rsidRPr="00720BB4" w:rsidRDefault="00720BB4" w:rsidP="003F3CFE">
      <w:pPr>
        <w:pStyle w:val="ListParagraph"/>
        <w:numPr>
          <w:ilvl w:val="0"/>
          <w:numId w:val="11"/>
        </w:numPr>
        <w:spacing w:line="256" w:lineRule="auto"/>
        <w:rPr>
          <w:rFonts w:cstheme="minorHAnsi"/>
        </w:rPr>
      </w:pPr>
      <w:r w:rsidRPr="00720BB4">
        <w:rPr>
          <w:rFonts w:cstheme="minorHAnsi"/>
        </w:rPr>
        <w:t xml:space="preserve">Parenting Apart – reducing parental conflict for separated parents and resolving contact issues outside of the family court arena. </w:t>
      </w:r>
    </w:p>
    <w:p w14:paraId="5EB1E8C9" w14:textId="1E5228CB" w:rsidR="00720BB4" w:rsidRPr="00720BB4" w:rsidRDefault="00720BB4" w:rsidP="00747558">
      <w:pPr>
        <w:pStyle w:val="ListParagraph"/>
        <w:numPr>
          <w:ilvl w:val="0"/>
          <w:numId w:val="11"/>
        </w:numPr>
        <w:spacing w:line="256" w:lineRule="auto"/>
        <w:rPr>
          <w:rFonts w:cstheme="minorHAnsi"/>
        </w:rPr>
      </w:pPr>
      <w:r w:rsidRPr="00720BB4">
        <w:rPr>
          <w:rFonts w:cstheme="minorHAnsi"/>
        </w:rPr>
        <w:t xml:space="preserve">DAY programme for young people (13+) identified as at risk of DA or CSE or beginning to display abusive behaviour. </w:t>
      </w:r>
      <w:r w:rsidR="00BB49B3">
        <w:rPr>
          <w:rFonts w:cstheme="minorHAnsi"/>
        </w:rPr>
        <w:t>This programme uses popular culture media to promote more healthy relationship behaviour</w:t>
      </w:r>
    </w:p>
    <w:p w14:paraId="3D71D240" w14:textId="77777777" w:rsidR="00720BB4" w:rsidRPr="00720BB4" w:rsidRDefault="00720BB4" w:rsidP="00B677E6">
      <w:pPr>
        <w:pStyle w:val="ListParagraph"/>
        <w:numPr>
          <w:ilvl w:val="0"/>
          <w:numId w:val="11"/>
        </w:numPr>
        <w:spacing w:line="256" w:lineRule="auto"/>
        <w:rPr>
          <w:rFonts w:cstheme="minorHAnsi"/>
        </w:rPr>
      </w:pPr>
      <w:r w:rsidRPr="00720BB4">
        <w:rPr>
          <w:rFonts w:cstheme="minorHAnsi"/>
        </w:rPr>
        <w:t xml:space="preserve">CRAFT restore relationships enabling men to change their behaviour and form more healthy relationships. Also appropriate for low/ med risk DA perpetrators. </w:t>
      </w:r>
    </w:p>
    <w:p w14:paraId="682558AA" w14:textId="1A1EC5D9" w:rsidR="002B60E0" w:rsidRDefault="00720BB4" w:rsidP="00B677E6">
      <w:pPr>
        <w:pStyle w:val="ListParagraph"/>
        <w:numPr>
          <w:ilvl w:val="0"/>
          <w:numId w:val="11"/>
        </w:numPr>
        <w:spacing w:line="256" w:lineRule="auto"/>
        <w:rPr>
          <w:rFonts w:cstheme="minorHAnsi"/>
        </w:rPr>
      </w:pPr>
      <w:r w:rsidRPr="00720BB4">
        <w:rPr>
          <w:rFonts w:cstheme="minorHAnsi"/>
        </w:rPr>
        <w:t>DA champion training</w:t>
      </w:r>
      <w:r w:rsidR="00BB49B3">
        <w:rPr>
          <w:rFonts w:cstheme="minorHAnsi"/>
        </w:rPr>
        <w:t xml:space="preserve"> </w:t>
      </w:r>
      <w:r w:rsidRPr="00720BB4">
        <w:rPr>
          <w:rFonts w:cstheme="minorHAnsi"/>
        </w:rPr>
        <w:t>- for professionals.</w:t>
      </w:r>
    </w:p>
    <w:p w14:paraId="2998E329" w14:textId="4BBCE140" w:rsidR="00BB49B3" w:rsidRDefault="00BB49B3" w:rsidP="00BB49B3">
      <w:pPr>
        <w:spacing w:line="256" w:lineRule="auto"/>
      </w:pPr>
      <w:r>
        <w:t>The contact for this service is Beth Chitty – beth.chitty@torbay.gov.uk</w:t>
      </w:r>
    </w:p>
    <w:p w14:paraId="73CE2724" w14:textId="77777777" w:rsidR="00BB49B3" w:rsidRDefault="00BB49B3" w:rsidP="00083CE3">
      <w:pPr>
        <w:rPr>
          <w:b/>
          <w:bCs/>
        </w:rPr>
      </w:pPr>
      <w:r>
        <w:rPr>
          <w:b/>
          <w:bCs/>
        </w:rPr>
        <w:t xml:space="preserve">First Steps Advice </w:t>
      </w:r>
    </w:p>
    <w:p w14:paraId="64F5E5B2" w14:textId="0BCE0EC2" w:rsidR="00BB49B3" w:rsidRDefault="00BB49B3" w:rsidP="00083CE3">
      <w:r>
        <w:t>Carolyn Brend presented to the group on the First Steps Advice service.  Key points:</w:t>
      </w:r>
    </w:p>
    <w:p w14:paraId="7B18E850" w14:textId="62AD5F34" w:rsidR="00BB49B3" w:rsidRDefault="00BB49B3" w:rsidP="00BB49B3">
      <w:pPr>
        <w:pStyle w:val="ListParagraph"/>
        <w:numPr>
          <w:ilvl w:val="0"/>
          <w:numId w:val="11"/>
        </w:numPr>
      </w:pPr>
      <w:r>
        <w:t>This service provides a drop in service for professionals requiring advice on supporting a child or young person with an additional need. It is recommended as the first step before considering whether or not to request an assessment for an EHCP</w:t>
      </w:r>
    </w:p>
    <w:p w14:paraId="302A4434" w14:textId="2540BBA9" w:rsidR="00BB49B3" w:rsidRDefault="00BB49B3" w:rsidP="00BB49B3">
      <w:pPr>
        <w:pStyle w:val="ListParagraph"/>
        <w:numPr>
          <w:ilvl w:val="0"/>
          <w:numId w:val="11"/>
        </w:numPr>
      </w:pPr>
      <w:r>
        <w:t>The drop in is offered every third Tuesday of the month.  Cases can be brought to these sessions but must be anonymised</w:t>
      </w:r>
    </w:p>
    <w:p w14:paraId="4B062B1C" w14:textId="7FCF8E1E" w:rsidR="00BB49B3" w:rsidRDefault="00BB49B3" w:rsidP="00BB49B3">
      <w:pPr>
        <w:pStyle w:val="ListParagraph"/>
        <w:numPr>
          <w:ilvl w:val="0"/>
          <w:numId w:val="11"/>
        </w:numPr>
      </w:pPr>
      <w:r>
        <w:t>This service will be launched in April 2022</w:t>
      </w:r>
    </w:p>
    <w:p w14:paraId="7A62B463" w14:textId="320C937F" w:rsidR="00BB49B3" w:rsidRDefault="00BB49B3" w:rsidP="00BB49B3">
      <w:r>
        <w:t xml:space="preserve">The contact for this service is Carolyn Brend – </w:t>
      </w:r>
      <w:hyperlink r:id="rId6" w:history="1">
        <w:r w:rsidRPr="00F100DB">
          <w:rPr>
            <w:rStyle w:val="Hyperlink"/>
          </w:rPr>
          <w:t>Carolyn.brend@torbay.gov.uk</w:t>
        </w:r>
      </w:hyperlink>
    </w:p>
    <w:p w14:paraId="4B1FF63A" w14:textId="46C093E0" w:rsidR="00083CE3" w:rsidRDefault="00083CE3" w:rsidP="00083CE3">
      <w:pPr>
        <w:rPr>
          <w:b/>
          <w:bCs/>
        </w:rPr>
      </w:pPr>
      <w:r>
        <w:rPr>
          <w:b/>
          <w:bCs/>
        </w:rPr>
        <w:t>Torbay Promise</w:t>
      </w:r>
    </w:p>
    <w:p w14:paraId="380F543B" w14:textId="7AE0B9A0" w:rsidR="00677477" w:rsidRDefault="00083CE3" w:rsidP="00083CE3">
      <w:r>
        <w:t>Mark Gray updated about the Torbay Promise</w:t>
      </w:r>
      <w:r w:rsidR="00BB49B3">
        <w:t xml:space="preserve">. </w:t>
      </w:r>
      <w:r>
        <w:t xml:space="preserve">This is a project focussed on the first 1001 days </w:t>
      </w:r>
      <w:r w:rsidR="00677477">
        <w:t xml:space="preserve">to an expected cohort of around 20 families in the Lower Barton and Hele area of Torquay.  It is designed as a </w:t>
      </w:r>
      <w:proofErr w:type="spellStart"/>
      <w:r w:rsidR="00677477">
        <w:t>wrap around</w:t>
      </w:r>
      <w:proofErr w:type="spellEnd"/>
      <w:r w:rsidR="00677477">
        <w:t xml:space="preserve"> support programme with services which are universally available but to which we are increasing access, and in some cases enhancing the offer with an enhanced offer.</w:t>
      </w:r>
    </w:p>
    <w:p w14:paraId="0E1DCDDA" w14:textId="2B98660D" w:rsidR="00677477" w:rsidRDefault="00677477" w:rsidP="00083CE3">
      <w:pPr>
        <w:rPr>
          <w:rStyle w:val="Hyperlink"/>
        </w:rPr>
      </w:pPr>
      <w:r>
        <w:t xml:space="preserve">Partners who are interested in becoming involved are encouraged to contact Mark Gray on </w:t>
      </w:r>
      <w:hyperlink r:id="rId7" w:history="1">
        <w:r w:rsidRPr="008332FF">
          <w:rPr>
            <w:rStyle w:val="Hyperlink"/>
          </w:rPr>
          <w:t>mark.gray@peopletoo.co.uk</w:t>
        </w:r>
      </w:hyperlink>
    </w:p>
    <w:p w14:paraId="108FD8EB" w14:textId="0010D8A0" w:rsidR="00671ED9" w:rsidRDefault="00671ED9" w:rsidP="00083CE3"/>
    <w:p w14:paraId="2153356A" w14:textId="77777777" w:rsidR="007077F5" w:rsidRDefault="007077F5" w:rsidP="00083CE3"/>
    <w:p w14:paraId="2A613CF3" w14:textId="77777777" w:rsidR="00677477" w:rsidRDefault="00677477" w:rsidP="00083CE3">
      <w:pPr>
        <w:rPr>
          <w:b/>
          <w:bCs/>
        </w:rPr>
      </w:pPr>
      <w:r>
        <w:rPr>
          <w:b/>
          <w:bCs/>
        </w:rPr>
        <w:t>Date and Time of Next Meeting</w:t>
      </w:r>
    </w:p>
    <w:p w14:paraId="485709CB" w14:textId="2D2D670F" w:rsidR="00677477" w:rsidRDefault="00947E4C" w:rsidP="00083CE3">
      <w:r>
        <w:t>To be agreed for March 2022</w:t>
      </w:r>
    </w:p>
    <w:p w14:paraId="73D6ADFB" w14:textId="0B8A010D" w:rsidR="00083CE3" w:rsidRPr="00083CE3" w:rsidRDefault="00677477" w:rsidP="00083CE3">
      <w:r>
        <w:lastRenderedPageBreak/>
        <w:t xml:space="preserve"> </w:t>
      </w:r>
    </w:p>
    <w:p w14:paraId="087DB4D9" w14:textId="24923BF0" w:rsidR="00083CE3" w:rsidRDefault="00083CE3" w:rsidP="00083CE3"/>
    <w:p w14:paraId="062DC6CB" w14:textId="77777777" w:rsidR="00083CE3" w:rsidRPr="00083CE3" w:rsidRDefault="00083CE3" w:rsidP="00083CE3"/>
    <w:p w14:paraId="5AA4E699" w14:textId="77777777" w:rsidR="00083CE3" w:rsidRDefault="00083CE3" w:rsidP="00083CE3">
      <w:pPr>
        <w:pStyle w:val="ListParagraph"/>
      </w:pPr>
    </w:p>
    <w:p w14:paraId="2E4C2FF2" w14:textId="77777777" w:rsidR="00083CE3" w:rsidRPr="00083CE3" w:rsidRDefault="00083CE3"/>
    <w:sectPr w:rsidR="00083CE3" w:rsidRPr="00083C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3EF"/>
    <w:multiLevelType w:val="hybridMultilevel"/>
    <w:tmpl w:val="CA6C1208"/>
    <w:lvl w:ilvl="0" w:tplc="0756E3B8">
      <w:start w:val="8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460B2"/>
    <w:multiLevelType w:val="hybridMultilevel"/>
    <w:tmpl w:val="BD18D96C"/>
    <w:lvl w:ilvl="0" w:tplc="99EA43EC">
      <w:start w:val="1"/>
      <w:numFmt w:val="bullet"/>
      <w:lvlText w:val="•"/>
      <w:lvlJc w:val="left"/>
      <w:pPr>
        <w:tabs>
          <w:tab w:val="num" w:pos="720"/>
        </w:tabs>
        <w:ind w:left="720" w:hanging="360"/>
      </w:pPr>
      <w:rPr>
        <w:rFonts w:ascii="Arial" w:hAnsi="Arial" w:hint="default"/>
      </w:rPr>
    </w:lvl>
    <w:lvl w:ilvl="1" w:tplc="2A30DC50" w:tentative="1">
      <w:start w:val="1"/>
      <w:numFmt w:val="bullet"/>
      <w:lvlText w:val="•"/>
      <w:lvlJc w:val="left"/>
      <w:pPr>
        <w:tabs>
          <w:tab w:val="num" w:pos="1440"/>
        </w:tabs>
        <w:ind w:left="1440" w:hanging="360"/>
      </w:pPr>
      <w:rPr>
        <w:rFonts w:ascii="Arial" w:hAnsi="Arial" w:hint="default"/>
      </w:rPr>
    </w:lvl>
    <w:lvl w:ilvl="2" w:tplc="92345A1E" w:tentative="1">
      <w:start w:val="1"/>
      <w:numFmt w:val="bullet"/>
      <w:lvlText w:val="•"/>
      <w:lvlJc w:val="left"/>
      <w:pPr>
        <w:tabs>
          <w:tab w:val="num" w:pos="2160"/>
        </w:tabs>
        <w:ind w:left="2160" w:hanging="360"/>
      </w:pPr>
      <w:rPr>
        <w:rFonts w:ascii="Arial" w:hAnsi="Arial" w:hint="default"/>
      </w:rPr>
    </w:lvl>
    <w:lvl w:ilvl="3" w:tplc="87BE0682" w:tentative="1">
      <w:start w:val="1"/>
      <w:numFmt w:val="bullet"/>
      <w:lvlText w:val="•"/>
      <w:lvlJc w:val="left"/>
      <w:pPr>
        <w:tabs>
          <w:tab w:val="num" w:pos="2880"/>
        </w:tabs>
        <w:ind w:left="2880" w:hanging="360"/>
      </w:pPr>
      <w:rPr>
        <w:rFonts w:ascii="Arial" w:hAnsi="Arial" w:hint="default"/>
      </w:rPr>
    </w:lvl>
    <w:lvl w:ilvl="4" w:tplc="2250CA84" w:tentative="1">
      <w:start w:val="1"/>
      <w:numFmt w:val="bullet"/>
      <w:lvlText w:val="•"/>
      <w:lvlJc w:val="left"/>
      <w:pPr>
        <w:tabs>
          <w:tab w:val="num" w:pos="3600"/>
        </w:tabs>
        <w:ind w:left="3600" w:hanging="360"/>
      </w:pPr>
      <w:rPr>
        <w:rFonts w:ascii="Arial" w:hAnsi="Arial" w:hint="default"/>
      </w:rPr>
    </w:lvl>
    <w:lvl w:ilvl="5" w:tplc="A6EC4ABA" w:tentative="1">
      <w:start w:val="1"/>
      <w:numFmt w:val="bullet"/>
      <w:lvlText w:val="•"/>
      <w:lvlJc w:val="left"/>
      <w:pPr>
        <w:tabs>
          <w:tab w:val="num" w:pos="4320"/>
        </w:tabs>
        <w:ind w:left="4320" w:hanging="360"/>
      </w:pPr>
      <w:rPr>
        <w:rFonts w:ascii="Arial" w:hAnsi="Arial" w:hint="default"/>
      </w:rPr>
    </w:lvl>
    <w:lvl w:ilvl="6" w:tplc="1E02AED0" w:tentative="1">
      <w:start w:val="1"/>
      <w:numFmt w:val="bullet"/>
      <w:lvlText w:val="•"/>
      <w:lvlJc w:val="left"/>
      <w:pPr>
        <w:tabs>
          <w:tab w:val="num" w:pos="5040"/>
        </w:tabs>
        <w:ind w:left="5040" w:hanging="360"/>
      </w:pPr>
      <w:rPr>
        <w:rFonts w:ascii="Arial" w:hAnsi="Arial" w:hint="default"/>
      </w:rPr>
    </w:lvl>
    <w:lvl w:ilvl="7" w:tplc="EA789FC8" w:tentative="1">
      <w:start w:val="1"/>
      <w:numFmt w:val="bullet"/>
      <w:lvlText w:val="•"/>
      <w:lvlJc w:val="left"/>
      <w:pPr>
        <w:tabs>
          <w:tab w:val="num" w:pos="5760"/>
        </w:tabs>
        <w:ind w:left="5760" w:hanging="360"/>
      </w:pPr>
      <w:rPr>
        <w:rFonts w:ascii="Arial" w:hAnsi="Arial" w:hint="default"/>
      </w:rPr>
    </w:lvl>
    <w:lvl w:ilvl="8" w:tplc="6D0A7A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111E"/>
    <w:multiLevelType w:val="hybridMultilevel"/>
    <w:tmpl w:val="BE8C7090"/>
    <w:lvl w:ilvl="0" w:tplc="C0EEDB18">
      <w:start w:val="1"/>
      <w:numFmt w:val="bullet"/>
      <w:lvlText w:val="•"/>
      <w:lvlJc w:val="left"/>
      <w:pPr>
        <w:tabs>
          <w:tab w:val="num" w:pos="720"/>
        </w:tabs>
        <w:ind w:left="720" w:hanging="360"/>
      </w:pPr>
      <w:rPr>
        <w:rFonts w:ascii="Arial" w:hAnsi="Arial" w:hint="default"/>
      </w:rPr>
    </w:lvl>
    <w:lvl w:ilvl="1" w:tplc="D7986278" w:tentative="1">
      <w:start w:val="1"/>
      <w:numFmt w:val="bullet"/>
      <w:lvlText w:val="•"/>
      <w:lvlJc w:val="left"/>
      <w:pPr>
        <w:tabs>
          <w:tab w:val="num" w:pos="1440"/>
        </w:tabs>
        <w:ind w:left="1440" w:hanging="360"/>
      </w:pPr>
      <w:rPr>
        <w:rFonts w:ascii="Arial" w:hAnsi="Arial" w:hint="default"/>
      </w:rPr>
    </w:lvl>
    <w:lvl w:ilvl="2" w:tplc="03C2A6F4" w:tentative="1">
      <w:start w:val="1"/>
      <w:numFmt w:val="bullet"/>
      <w:lvlText w:val="•"/>
      <w:lvlJc w:val="left"/>
      <w:pPr>
        <w:tabs>
          <w:tab w:val="num" w:pos="2160"/>
        </w:tabs>
        <w:ind w:left="2160" w:hanging="360"/>
      </w:pPr>
      <w:rPr>
        <w:rFonts w:ascii="Arial" w:hAnsi="Arial" w:hint="default"/>
      </w:rPr>
    </w:lvl>
    <w:lvl w:ilvl="3" w:tplc="4F6A0336" w:tentative="1">
      <w:start w:val="1"/>
      <w:numFmt w:val="bullet"/>
      <w:lvlText w:val="•"/>
      <w:lvlJc w:val="left"/>
      <w:pPr>
        <w:tabs>
          <w:tab w:val="num" w:pos="2880"/>
        </w:tabs>
        <w:ind w:left="2880" w:hanging="360"/>
      </w:pPr>
      <w:rPr>
        <w:rFonts w:ascii="Arial" w:hAnsi="Arial" w:hint="default"/>
      </w:rPr>
    </w:lvl>
    <w:lvl w:ilvl="4" w:tplc="8950621A" w:tentative="1">
      <w:start w:val="1"/>
      <w:numFmt w:val="bullet"/>
      <w:lvlText w:val="•"/>
      <w:lvlJc w:val="left"/>
      <w:pPr>
        <w:tabs>
          <w:tab w:val="num" w:pos="3600"/>
        </w:tabs>
        <w:ind w:left="3600" w:hanging="360"/>
      </w:pPr>
      <w:rPr>
        <w:rFonts w:ascii="Arial" w:hAnsi="Arial" w:hint="default"/>
      </w:rPr>
    </w:lvl>
    <w:lvl w:ilvl="5" w:tplc="F25AECD4" w:tentative="1">
      <w:start w:val="1"/>
      <w:numFmt w:val="bullet"/>
      <w:lvlText w:val="•"/>
      <w:lvlJc w:val="left"/>
      <w:pPr>
        <w:tabs>
          <w:tab w:val="num" w:pos="4320"/>
        </w:tabs>
        <w:ind w:left="4320" w:hanging="360"/>
      </w:pPr>
      <w:rPr>
        <w:rFonts w:ascii="Arial" w:hAnsi="Arial" w:hint="default"/>
      </w:rPr>
    </w:lvl>
    <w:lvl w:ilvl="6" w:tplc="0EA4267C" w:tentative="1">
      <w:start w:val="1"/>
      <w:numFmt w:val="bullet"/>
      <w:lvlText w:val="•"/>
      <w:lvlJc w:val="left"/>
      <w:pPr>
        <w:tabs>
          <w:tab w:val="num" w:pos="5040"/>
        </w:tabs>
        <w:ind w:left="5040" w:hanging="360"/>
      </w:pPr>
      <w:rPr>
        <w:rFonts w:ascii="Arial" w:hAnsi="Arial" w:hint="default"/>
      </w:rPr>
    </w:lvl>
    <w:lvl w:ilvl="7" w:tplc="A8160366" w:tentative="1">
      <w:start w:val="1"/>
      <w:numFmt w:val="bullet"/>
      <w:lvlText w:val="•"/>
      <w:lvlJc w:val="left"/>
      <w:pPr>
        <w:tabs>
          <w:tab w:val="num" w:pos="5760"/>
        </w:tabs>
        <w:ind w:left="5760" w:hanging="360"/>
      </w:pPr>
      <w:rPr>
        <w:rFonts w:ascii="Arial" w:hAnsi="Arial" w:hint="default"/>
      </w:rPr>
    </w:lvl>
    <w:lvl w:ilvl="8" w:tplc="B54CB1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A03C3A"/>
    <w:multiLevelType w:val="hybridMultilevel"/>
    <w:tmpl w:val="3F8E9410"/>
    <w:lvl w:ilvl="0" w:tplc="49F0E6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F06C8"/>
    <w:multiLevelType w:val="hybridMultilevel"/>
    <w:tmpl w:val="CCA465CE"/>
    <w:lvl w:ilvl="0" w:tplc="FDAA051C">
      <w:start w:val="2"/>
      <w:numFmt w:val="decimal"/>
      <w:lvlText w:val="%1."/>
      <w:lvlJc w:val="left"/>
      <w:pPr>
        <w:tabs>
          <w:tab w:val="num" w:pos="720"/>
        </w:tabs>
        <w:ind w:left="720" w:hanging="360"/>
      </w:pPr>
    </w:lvl>
    <w:lvl w:ilvl="1" w:tplc="450433A6" w:tentative="1">
      <w:start w:val="1"/>
      <w:numFmt w:val="decimal"/>
      <w:lvlText w:val="%2."/>
      <w:lvlJc w:val="left"/>
      <w:pPr>
        <w:tabs>
          <w:tab w:val="num" w:pos="1440"/>
        </w:tabs>
        <w:ind w:left="1440" w:hanging="360"/>
      </w:pPr>
    </w:lvl>
    <w:lvl w:ilvl="2" w:tplc="C9545076" w:tentative="1">
      <w:start w:val="1"/>
      <w:numFmt w:val="decimal"/>
      <w:lvlText w:val="%3."/>
      <w:lvlJc w:val="left"/>
      <w:pPr>
        <w:tabs>
          <w:tab w:val="num" w:pos="2160"/>
        </w:tabs>
        <w:ind w:left="2160" w:hanging="360"/>
      </w:pPr>
    </w:lvl>
    <w:lvl w:ilvl="3" w:tplc="2222E8A6" w:tentative="1">
      <w:start w:val="1"/>
      <w:numFmt w:val="decimal"/>
      <w:lvlText w:val="%4."/>
      <w:lvlJc w:val="left"/>
      <w:pPr>
        <w:tabs>
          <w:tab w:val="num" w:pos="2880"/>
        </w:tabs>
        <w:ind w:left="2880" w:hanging="360"/>
      </w:pPr>
    </w:lvl>
    <w:lvl w:ilvl="4" w:tplc="C3449174" w:tentative="1">
      <w:start w:val="1"/>
      <w:numFmt w:val="decimal"/>
      <w:lvlText w:val="%5."/>
      <w:lvlJc w:val="left"/>
      <w:pPr>
        <w:tabs>
          <w:tab w:val="num" w:pos="3600"/>
        </w:tabs>
        <w:ind w:left="3600" w:hanging="360"/>
      </w:pPr>
    </w:lvl>
    <w:lvl w:ilvl="5" w:tplc="9276205E" w:tentative="1">
      <w:start w:val="1"/>
      <w:numFmt w:val="decimal"/>
      <w:lvlText w:val="%6."/>
      <w:lvlJc w:val="left"/>
      <w:pPr>
        <w:tabs>
          <w:tab w:val="num" w:pos="4320"/>
        </w:tabs>
        <w:ind w:left="4320" w:hanging="360"/>
      </w:pPr>
    </w:lvl>
    <w:lvl w:ilvl="6" w:tplc="0A163538" w:tentative="1">
      <w:start w:val="1"/>
      <w:numFmt w:val="decimal"/>
      <w:lvlText w:val="%7."/>
      <w:lvlJc w:val="left"/>
      <w:pPr>
        <w:tabs>
          <w:tab w:val="num" w:pos="5040"/>
        </w:tabs>
        <w:ind w:left="5040" w:hanging="360"/>
      </w:pPr>
    </w:lvl>
    <w:lvl w:ilvl="7" w:tplc="2A30F328" w:tentative="1">
      <w:start w:val="1"/>
      <w:numFmt w:val="decimal"/>
      <w:lvlText w:val="%8."/>
      <w:lvlJc w:val="left"/>
      <w:pPr>
        <w:tabs>
          <w:tab w:val="num" w:pos="5760"/>
        </w:tabs>
        <w:ind w:left="5760" w:hanging="360"/>
      </w:pPr>
    </w:lvl>
    <w:lvl w:ilvl="8" w:tplc="03CC186E" w:tentative="1">
      <w:start w:val="1"/>
      <w:numFmt w:val="decimal"/>
      <w:lvlText w:val="%9."/>
      <w:lvlJc w:val="left"/>
      <w:pPr>
        <w:tabs>
          <w:tab w:val="num" w:pos="6480"/>
        </w:tabs>
        <w:ind w:left="6480" w:hanging="360"/>
      </w:pPr>
    </w:lvl>
  </w:abstractNum>
  <w:abstractNum w:abstractNumId="5" w15:restartNumberingAfterBreak="0">
    <w:nsid w:val="38DF0E92"/>
    <w:multiLevelType w:val="hybridMultilevel"/>
    <w:tmpl w:val="E87A47BA"/>
    <w:lvl w:ilvl="0" w:tplc="B3AC7110">
      <w:start w:val="2532"/>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74186C"/>
    <w:multiLevelType w:val="hybridMultilevel"/>
    <w:tmpl w:val="290E752C"/>
    <w:lvl w:ilvl="0" w:tplc="926CE3DC">
      <w:start w:val="6"/>
      <w:numFmt w:val="decimal"/>
      <w:lvlText w:val="%1."/>
      <w:lvlJc w:val="left"/>
      <w:pPr>
        <w:tabs>
          <w:tab w:val="num" w:pos="720"/>
        </w:tabs>
        <w:ind w:left="720" w:hanging="360"/>
      </w:pPr>
    </w:lvl>
    <w:lvl w:ilvl="1" w:tplc="1916D310" w:tentative="1">
      <w:start w:val="1"/>
      <w:numFmt w:val="decimal"/>
      <w:lvlText w:val="%2."/>
      <w:lvlJc w:val="left"/>
      <w:pPr>
        <w:tabs>
          <w:tab w:val="num" w:pos="1440"/>
        </w:tabs>
        <w:ind w:left="1440" w:hanging="360"/>
      </w:pPr>
    </w:lvl>
    <w:lvl w:ilvl="2" w:tplc="B636A77C" w:tentative="1">
      <w:start w:val="1"/>
      <w:numFmt w:val="decimal"/>
      <w:lvlText w:val="%3."/>
      <w:lvlJc w:val="left"/>
      <w:pPr>
        <w:tabs>
          <w:tab w:val="num" w:pos="2160"/>
        </w:tabs>
        <w:ind w:left="2160" w:hanging="360"/>
      </w:pPr>
    </w:lvl>
    <w:lvl w:ilvl="3" w:tplc="CEB69F6C" w:tentative="1">
      <w:start w:val="1"/>
      <w:numFmt w:val="decimal"/>
      <w:lvlText w:val="%4."/>
      <w:lvlJc w:val="left"/>
      <w:pPr>
        <w:tabs>
          <w:tab w:val="num" w:pos="2880"/>
        </w:tabs>
        <w:ind w:left="2880" w:hanging="360"/>
      </w:pPr>
    </w:lvl>
    <w:lvl w:ilvl="4" w:tplc="6AF0EEDE" w:tentative="1">
      <w:start w:val="1"/>
      <w:numFmt w:val="decimal"/>
      <w:lvlText w:val="%5."/>
      <w:lvlJc w:val="left"/>
      <w:pPr>
        <w:tabs>
          <w:tab w:val="num" w:pos="3600"/>
        </w:tabs>
        <w:ind w:left="3600" w:hanging="360"/>
      </w:pPr>
    </w:lvl>
    <w:lvl w:ilvl="5" w:tplc="72F82CAA" w:tentative="1">
      <w:start w:val="1"/>
      <w:numFmt w:val="decimal"/>
      <w:lvlText w:val="%6."/>
      <w:lvlJc w:val="left"/>
      <w:pPr>
        <w:tabs>
          <w:tab w:val="num" w:pos="4320"/>
        </w:tabs>
        <w:ind w:left="4320" w:hanging="360"/>
      </w:pPr>
    </w:lvl>
    <w:lvl w:ilvl="6" w:tplc="EF948EAA" w:tentative="1">
      <w:start w:val="1"/>
      <w:numFmt w:val="decimal"/>
      <w:lvlText w:val="%7."/>
      <w:lvlJc w:val="left"/>
      <w:pPr>
        <w:tabs>
          <w:tab w:val="num" w:pos="5040"/>
        </w:tabs>
        <w:ind w:left="5040" w:hanging="360"/>
      </w:pPr>
    </w:lvl>
    <w:lvl w:ilvl="7" w:tplc="85F2FFA4" w:tentative="1">
      <w:start w:val="1"/>
      <w:numFmt w:val="decimal"/>
      <w:lvlText w:val="%8."/>
      <w:lvlJc w:val="left"/>
      <w:pPr>
        <w:tabs>
          <w:tab w:val="num" w:pos="5760"/>
        </w:tabs>
        <w:ind w:left="5760" w:hanging="360"/>
      </w:pPr>
    </w:lvl>
    <w:lvl w:ilvl="8" w:tplc="F9C8178A" w:tentative="1">
      <w:start w:val="1"/>
      <w:numFmt w:val="decimal"/>
      <w:lvlText w:val="%9."/>
      <w:lvlJc w:val="left"/>
      <w:pPr>
        <w:tabs>
          <w:tab w:val="num" w:pos="6480"/>
        </w:tabs>
        <w:ind w:left="6480" w:hanging="360"/>
      </w:pPr>
    </w:lvl>
  </w:abstractNum>
  <w:abstractNum w:abstractNumId="7" w15:restartNumberingAfterBreak="0">
    <w:nsid w:val="42C96C5C"/>
    <w:multiLevelType w:val="hybridMultilevel"/>
    <w:tmpl w:val="9D24D998"/>
    <w:lvl w:ilvl="0" w:tplc="373C8BEE">
      <w:start w:val="1"/>
      <w:numFmt w:val="bullet"/>
      <w:lvlText w:val="•"/>
      <w:lvlJc w:val="left"/>
      <w:pPr>
        <w:tabs>
          <w:tab w:val="num" w:pos="720"/>
        </w:tabs>
        <w:ind w:left="720" w:hanging="360"/>
      </w:pPr>
      <w:rPr>
        <w:rFonts w:ascii="Arial" w:hAnsi="Arial" w:hint="default"/>
      </w:rPr>
    </w:lvl>
    <w:lvl w:ilvl="1" w:tplc="A986ECE6" w:tentative="1">
      <w:start w:val="1"/>
      <w:numFmt w:val="bullet"/>
      <w:lvlText w:val="•"/>
      <w:lvlJc w:val="left"/>
      <w:pPr>
        <w:tabs>
          <w:tab w:val="num" w:pos="1440"/>
        </w:tabs>
        <w:ind w:left="1440" w:hanging="360"/>
      </w:pPr>
      <w:rPr>
        <w:rFonts w:ascii="Arial" w:hAnsi="Arial" w:hint="default"/>
      </w:rPr>
    </w:lvl>
    <w:lvl w:ilvl="2" w:tplc="F8BE4836" w:tentative="1">
      <w:start w:val="1"/>
      <w:numFmt w:val="bullet"/>
      <w:lvlText w:val="•"/>
      <w:lvlJc w:val="left"/>
      <w:pPr>
        <w:tabs>
          <w:tab w:val="num" w:pos="2160"/>
        </w:tabs>
        <w:ind w:left="2160" w:hanging="360"/>
      </w:pPr>
      <w:rPr>
        <w:rFonts w:ascii="Arial" w:hAnsi="Arial" w:hint="default"/>
      </w:rPr>
    </w:lvl>
    <w:lvl w:ilvl="3" w:tplc="9A866FC2" w:tentative="1">
      <w:start w:val="1"/>
      <w:numFmt w:val="bullet"/>
      <w:lvlText w:val="•"/>
      <w:lvlJc w:val="left"/>
      <w:pPr>
        <w:tabs>
          <w:tab w:val="num" w:pos="2880"/>
        </w:tabs>
        <w:ind w:left="2880" w:hanging="360"/>
      </w:pPr>
      <w:rPr>
        <w:rFonts w:ascii="Arial" w:hAnsi="Arial" w:hint="default"/>
      </w:rPr>
    </w:lvl>
    <w:lvl w:ilvl="4" w:tplc="FF76178A" w:tentative="1">
      <w:start w:val="1"/>
      <w:numFmt w:val="bullet"/>
      <w:lvlText w:val="•"/>
      <w:lvlJc w:val="left"/>
      <w:pPr>
        <w:tabs>
          <w:tab w:val="num" w:pos="3600"/>
        </w:tabs>
        <w:ind w:left="3600" w:hanging="360"/>
      </w:pPr>
      <w:rPr>
        <w:rFonts w:ascii="Arial" w:hAnsi="Arial" w:hint="default"/>
      </w:rPr>
    </w:lvl>
    <w:lvl w:ilvl="5" w:tplc="54F241CA" w:tentative="1">
      <w:start w:val="1"/>
      <w:numFmt w:val="bullet"/>
      <w:lvlText w:val="•"/>
      <w:lvlJc w:val="left"/>
      <w:pPr>
        <w:tabs>
          <w:tab w:val="num" w:pos="4320"/>
        </w:tabs>
        <w:ind w:left="4320" w:hanging="360"/>
      </w:pPr>
      <w:rPr>
        <w:rFonts w:ascii="Arial" w:hAnsi="Arial" w:hint="default"/>
      </w:rPr>
    </w:lvl>
    <w:lvl w:ilvl="6" w:tplc="68D2BD10" w:tentative="1">
      <w:start w:val="1"/>
      <w:numFmt w:val="bullet"/>
      <w:lvlText w:val="•"/>
      <w:lvlJc w:val="left"/>
      <w:pPr>
        <w:tabs>
          <w:tab w:val="num" w:pos="5040"/>
        </w:tabs>
        <w:ind w:left="5040" w:hanging="360"/>
      </w:pPr>
      <w:rPr>
        <w:rFonts w:ascii="Arial" w:hAnsi="Arial" w:hint="default"/>
      </w:rPr>
    </w:lvl>
    <w:lvl w:ilvl="7" w:tplc="87228AE6" w:tentative="1">
      <w:start w:val="1"/>
      <w:numFmt w:val="bullet"/>
      <w:lvlText w:val="•"/>
      <w:lvlJc w:val="left"/>
      <w:pPr>
        <w:tabs>
          <w:tab w:val="num" w:pos="5760"/>
        </w:tabs>
        <w:ind w:left="5760" w:hanging="360"/>
      </w:pPr>
      <w:rPr>
        <w:rFonts w:ascii="Arial" w:hAnsi="Arial" w:hint="default"/>
      </w:rPr>
    </w:lvl>
    <w:lvl w:ilvl="8" w:tplc="19A07E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EB42A4"/>
    <w:multiLevelType w:val="hybridMultilevel"/>
    <w:tmpl w:val="82B61E22"/>
    <w:lvl w:ilvl="0" w:tplc="62782128">
      <w:start w:val="1"/>
      <w:numFmt w:val="decimal"/>
      <w:lvlText w:val="%1."/>
      <w:lvlJc w:val="left"/>
      <w:pPr>
        <w:tabs>
          <w:tab w:val="num" w:pos="720"/>
        </w:tabs>
        <w:ind w:left="720" w:hanging="360"/>
      </w:pPr>
    </w:lvl>
    <w:lvl w:ilvl="1" w:tplc="4134B8D2" w:tentative="1">
      <w:start w:val="1"/>
      <w:numFmt w:val="decimal"/>
      <w:lvlText w:val="%2."/>
      <w:lvlJc w:val="left"/>
      <w:pPr>
        <w:tabs>
          <w:tab w:val="num" w:pos="1440"/>
        </w:tabs>
        <w:ind w:left="1440" w:hanging="360"/>
      </w:pPr>
    </w:lvl>
    <w:lvl w:ilvl="2" w:tplc="F796DE8C" w:tentative="1">
      <w:start w:val="1"/>
      <w:numFmt w:val="decimal"/>
      <w:lvlText w:val="%3."/>
      <w:lvlJc w:val="left"/>
      <w:pPr>
        <w:tabs>
          <w:tab w:val="num" w:pos="2160"/>
        </w:tabs>
        <w:ind w:left="2160" w:hanging="360"/>
      </w:pPr>
    </w:lvl>
    <w:lvl w:ilvl="3" w:tplc="33769158" w:tentative="1">
      <w:start w:val="1"/>
      <w:numFmt w:val="decimal"/>
      <w:lvlText w:val="%4."/>
      <w:lvlJc w:val="left"/>
      <w:pPr>
        <w:tabs>
          <w:tab w:val="num" w:pos="2880"/>
        </w:tabs>
        <w:ind w:left="2880" w:hanging="360"/>
      </w:pPr>
    </w:lvl>
    <w:lvl w:ilvl="4" w:tplc="4BAC5C6A" w:tentative="1">
      <w:start w:val="1"/>
      <w:numFmt w:val="decimal"/>
      <w:lvlText w:val="%5."/>
      <w:lvlJc w:val="left"/>
      <w:pPr>
        <w:tabs>
          <w:tab w:val="num" w:pos="3600"/>
        </w:tabs>
        <w:ind w:left="3600" w:hanging="360"/>
      </w:pPr>
    </w:lvl>
    <w:lvl w:ilvl="5" w:tplc="CAAA7D9C" w:tentative="1">
      <w:start w:val="1"/>
      <w:numFmt w:val="decimal"/>
      <w:lvlText w:val="%6."/>
      <w:lvlJc w:val="left"/>
      <w:pPr>
        <w:tabs>
          <w:tab w:val="num" w:pos="4320"/>
        </w:tabs>
        <w:ind w:left="4320" w:hanging="360"/>
      </w:pPr>
    </w:lvl>
    <w:lvl w:ilvl="6" w:tplc="3E3622CC" w:tentative="1">
      <w:start w:val="1"/>
      <w:numFmt w:val="decimal"/>
      <w:lvlText w:val="%7."/>
      <w:lvlJc w:val="left"/>
      <w:pPr>
        <w:tabs>
          <w:tab w:val="num" w:pos="5040"/>
        </w:tabs>
        <w:ind w:left="5040" w:hanging="360"/>
      </w:pPr>
    </w:lvl>
    <w:lvl w:ilvl="7" w:tplc="7318D0CA" w:tentative="1">
      <w:start w:val="1"/>
      <w:numFmt w:val="decimal"/>
      <w:lvlText w:val="%8."/>
      <w:lvlJc w:val="left"/>
      <w:pPr>
        <w:tabs>
          <w:tab w:val="num" w:pos="5760"/>
        </w:tabs>
        <w:ind w:left="5760" w:hanging="360"/>
      </w:pPr>
    </w:lvl>
    <w:lvl w:ilvl="8" w:tplc="6624F6B8" w:tentative="1">
      <w:start w:val="1"/>
      <w:numFmt w:val="decimal"/>
      <w:lvlText w:val="%9."/>
      <w:lvlJc w:val="left"/>
      <w:pPr>
        <w:tabs>
          <w:tab w:val="num" w:pos="6480"/>
        </w:tabs>
        <w:ind w:left="6480" w:hanging="360"/>
      </w:pPr>
    </w:lvl>
  </w:abstractNum>
  <w:abstractNum w:abstractNumId="9" w15:restartNumberingAfterBreak="0">
    <w:nsid w:val="5A780852"/>
    <w:multiLevelType w:val="hybridMultilevel"/>
    <w:tmpl w:val="B8F651D8"/>
    <w:lvl w:ilvl="0" w:tplc="222446B0">
      <w:start w:val="3"/>
      <w:numFmt w:val="decimal"/>
      <w:lvlText w:val="%1."/>
      <w:lvlJc w:val="left"/>
      <w:pPr>
        <w:tabs>
          <w:tab w:val="num" w:pos="720"/>
        </w:tabs>
        <w:ind w:left="720" w:hanging="360"/>
      </w:pPr>
    </w:lvl>
    <w:lvl w:ilvl="1" w:tplc="459C041C" w:tentative="1">
      <w:start w:val="1"/>
      <w:numFmt w:val="decimal"/>
      <w:lvlText w:val="%2."/>
      <w:lvlJc w:val="left"/>
      <w:pPr>
        <w:tabs>
          <w:tab w:val="num" w:pos="1440"/>
        </w:tabs>
        <w:ind w:left="1440" w:hanging="360"/>
      </w:pPr>
    </w:lvl>
    <w:lvl w:ilvl="2" w:tplc="1658A890" w:tentative="1">
      <w:start w:val="1"/>
      <w:numFmt w:val="decimal"/>
      <w:lvlText w:val="%3."/>
      <w:lvlJc w:val="left"/>
      <w:pPr>
        <w:tabs>
          <w:tab w:val="num" w:pos="2160"/>
        </w:tabs>
        <w:ind w:left="2160" w:hanging="360"/>
      </w:pPr>
    </w:lvl>
    <w:lvl w:ilvl="3" w:tplc="1F0A4984" w:tentative="1">
      <w:start w:val="1"/>
      <w:numFmt w:val="decimal"/>
      <w:lvlText w:val="%4."/>
      <w:lvlJc w:val="left"/>
      <w:pPr>
        <w:tabs>
          <w:tab w:val="num" w:pos="2880"/>
        </w:tabs>
        <w:ind w:left="2880" w:hanging="360"/>
      </w:pPr>
    </w:lvl>
    <w:lvl w:ilvl="4" w:tplc="A956DB2C" w:tentative="1">
      <w:start w:val="1"/>
      <w:numFmt w:val="decimal"/>
      <w:lvlText w:val="%5."/>
      <w:lvlJc w:val="left"/>
      <w:pPr>
        <w:tabs>
          <w:tab w:val="num" w:pos="3600"/>
        </w:tabs>
        <w:ind w:left="3600" w:hanging="360"/>
      </w:pPr>
    </w:lvl>
    <w:lvl w:ilvl="5" w:tplc="AB86E25E" w:tentative="1">
      <w:start w:val="1"/>
      <w:numFmt w:val="decimal"/>
      <w:lvlText w:val="%6."/>
      <w:lvlJc w:val="left"/>
      <w:pPr>
        <w:tabs>
          <w:tab w:val="num" w:pos="4320"/>
        </w:tabs>
        <w:ind w:left="4320" w:hanging="360"/>
      </w:pPr>
    </w:lvl>
    <w:lvl w:ilvl="6" w:tplc="DBD40ED8" w:tentative="1">
      <w:start w:val="1"/>
      <w:numFmt w:val="decimal"/>
      <w:lvlText w:val="%7."/>
      <w:lvlJc w:val="left"/>
      <w:pPr>
        <w:tabs>
          <w:tab w:val="num" w:pos="5040"/>
        </w:tabs>
        <w:ind w:left="5040" w:hanging="360"/>
      </w:pPr>
    </w:lvl>
    <w:lvl w:ilvl="7" w:tplc="D2B2B502" w:tentative="1">
      <w:start w:val="1"/>
      <w:numFmt w:val="decimal"/>
      <w:lvlText w:val="%8."/>
      <w:lvlJc w:val="left"/>
      <w:pPr>
        <w:tabs>
          <w:tab w:val="num" w:pos="5760"/>
        </w:tabs>
        <w:ind w:left="5760" w:hanging="360"/>
      </w:pPr>
    </w:lvl>
    <w:lvl w:ilvl="8" w:tplc="AA527F40" w:tentative="1">
      <w:start w:val="1"/>
      <w:numFmt w:val="decimal"/>
      <w:lvlText w:val="%9."/>
      <w:lvlJc w:val="left"/>
      <w:pPr>
        <w:tabs>
          <w:tab w:val="num" w:pos="6480"/>
        </w:tabs>
        <w:ind w:left="6480" w:hanging="360"/>
      </w:pPr>
    </w:lvl>
  </w:abstractNum>
  <w:abstractNum w:abstractNumId="10" w15:restartNumberingAfterBreak="0">
    <w:nsid w:val="5F0D3C03"/>
    <w:multiLevelType w:val="hybridMultilevel"/>
    <w:tmpl w:val="E3FE1F62"/>
    <w:lvl w:ilvl="0" w:tplc="96D84EA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A6984"/>
    <w:multiLevelType w:val="hybridMultilevel"/>
    <w:tmpl w:val="8AE4CFF8"/>
    <w:lvl w:ilvl="0" w:tplc="D270B436">
      <w:start w:val="5"/>
      <w:numFmt w:val="decimal"/>
      <w:lvlText w:val="%1."/>
      <w:lvlJc w:val="left"/>
      <w:pPr>
        <w:tabs>
          <w:tab w:val="num" w:pos="720"/>
        </w:tabs>
        <w:ind w:left="720" w:hanging="360"/>
      </w:pPr>
    </w:lvl>
    <w:lvl w:ilvl="1" w:tplc="091E0A34" w:tentative="1">
      <w:start w:val="1"/>
      <w:numFmt w:val="decimal"/>
      <w:lvlText w:val="%2."/>
      <w:lvlJc w:val="left"/>
      <w:pPr>
        <w:tabs>
          <w:tab w:val="num" w:pos="1440"/>
        </w:tabs>
        <w:ind w:left="1440" w:hanging="360"/>
      </w:pPr>
    </w:lvl>
    <w:lvl w:ilvl="2" w:tplc="AF8C2CC2" w:tentative="1">
      <w:start w:val="1"/>
      <w:numFmt w:val="decimal"/>
      <w:lvlText w:val="%3."/>
      <w:lvlJc w:val="left"/>
      <w:pPr>
        <w:tabs>
          <w:tab w:val="num" w:pos="2160"/>
        </w:tabs>
        <w:ind w:left="2160" w:hanging="360"/>
      </w:pPr>
    </w:lvl>
    <w:lvl w:ilvl="3" w:tplc="8DE87D30" w:tentative="1">
      <w:start w:val="1"/>
      <w:numFmt w:val="decimal"/>
      <w:lvlText w:val="%4."/>
      <w:lvlJc w:val="left"/>
      <w:pPr>
        <w:tabs>
          <w:tab w:val="num" w:pos="2880"/>
        </w:tabs>
        <w:ind w:left="2880" w:hanging="360"/>
      </w:pPr>
    </w:lvl>
    <w:lvl w:ilvl="4" w:tplc="1478B76E" w:tentative="1">
      <w:start w:val="1"/>
      <w:numFmt w:val="decimal"/>
      <w:lvlText w:val="%5."/>
      <w:lvlJc w:val="left"/>
      <w:pPr>
        <w:tabs>
          <w:tab w:val="num" w:pos="3600"/>
        </w:tabs>
        <w:ind w:left="3600" w:hanging="360"/>
      </w:pPr>
    </w:lvl>
    <w:lvl w:ilvl="5" w:tplc="9E943F98" w:tentative="1">
      <w:start w:val="1"/>
      <w:numFmt w:val="decimal"/>
      <w:lvlText w:val="%6."/>
      <w:lvlJc w:val="left"/>
      <w:pPr>
        <w:tabs>
          <w:tab w:val="num" w:pos="4320"/>
        </w:tabs>
        <w:ind w:left="4320" w:hanging="360"/>
      </w:pPr>
    </w:lvl>
    <w:lvl w:ilvl="6" w:tplc="23A4BFF6" w:tentative="1">
      <w:start w:val="1"/>
      <w:numFmt w:val="decimal"/>
      <w:lvlText w:val="%7."/>
      <w:lvlJc w:val="left"/>
      <w:pPr>
        <w:tabs>
          <w:tab w:val="num" w:pos="5040"/>
        </w:tabs>
        <w:ind w:left="5040" w:hanging="360"/>
      </w:pPr>
    </w:lvl>
    <w:lvl w:ilvl="7" w:tplc="F60261D6" w:tentative="1">
      <w:start w:val="1"/>
      <w:numFmt w:val="decimal"/>
      <w:lvlText w:val="%8."/>
      <w:lvlJc w:val="left"/>
      <w:pPr>
        <w:tabs>
          <w:tab w:val="num" w:pos="5760"/>
        </w:tabs>
        <w:ind w:left="5760" w:hanging="360"/>
      </w:pPr>
    </w:lvl>
    <w:lvl w:ilvl="8" w:tplc="CEA879BA" w:tentative="1">
      <w:start w:val="1"/>
      <w:numFmt w:val="decimal"/>
      <w:lvlText w:val="%9."/>
      <w:lvlJc w:val="left"/>
      <w:pPr>
        <w:tabs>
          <w:tab w:val="num" w:pos="6480"/>
        </w:tabs>
        <w:ind w:left="6480" w:hanging="360"/>
      </w:pPr>
    </w:lvl>
  </w:abstractNum>
  <w:abstractNum w:abstractNumId="12" w15:restartNumberingAfterBreak="0">
    <w:nsid w:val="62E378C3"/>
    <w:multiLevelType w:val="hybridMultilevel"/>
    <w:tmpl w:val="5C02526A"/>
    <w:lvl w:ilvl="0" w:tplc="1E343478">
      <w:start w:val="4"/>
      <w:numFmt w:val="decimal"/>
      <w:lvlText w:val="%1."/>
      <w:lvlJc w:val="left"/>
      <w:pPr>
        <w:tabs>
          <w:tab w:val="num" w:pos="720"/>
        </w:tabs>
        <w:ind w:left="720" w:hanging="360"/>
      </w:pPr>
    </w:lvl>
    <w:lvl w:ilvl="1" w:tplc="43EE67AE" w:tentative="1">
      <w:start w:val="1"/>
      <w:numFmt w:val="decimal"/>
      <w:lvlText w:val="%2."/>
      <w:lvlJc w:val="left"/>
      <w:pPr>
        <w:tabs>
          <w:tab w:val="num" w:pos="1440"/>
        </w:tabs>
        <w:ind w:left="1440" w:hanging="360"/>
      </w:pPr>
    </w:lvl>
    <w:lvl w:ilvl="2" w:tplc="D7FEA6CC" w:tentative="1">
      <w:start w:val="1"/>
      <w:numFmt w:val="decimal"/>
      <w:lvlText w:val="%3."/>
      <w:lvlJc w:val="left"/>
      <w:pPr>
        <w:tabs>
          <w:tab w:val="num" w:pos="2160"/>
        </w:tabs>
        <w:ind w:left="2160" w:hanging="360"/>
      </w:pPr>
    </w:lvl>
    <w:lvl w:ilvl="3" w:tplc="8D8A68C0" w:tentative="1">
      <w:start w:val="1"/>
      <w:numFmt w:val="decimal"/>
      <w:lvlText w:val="%4."/>
      <w:lvlJc w:val="left"/>
      <w:pPr>
        <w:tabs>
          <w:tab w:val="num" w:pos="2880"/>
        </w:tabs>
        <w:ind w:left="2880" w:hanging="360"/>
      </w:pPr>
    </w:lvl>
    <w:lvl w:ilvl="4" w:tplc="021E77EE" w:tentative="1">
      <w:start w:val="1"/>
      <w:numFmt w:val="decimal"/>
      <w:lvlText w:val="%5."/>
      <w:lvlJc w:val="left"/>
      <w:pPr>
        <w:tabs>
          <w:tab w:val="num" w:pos="3600"/>
        </w:tabs>
        <w:ind w:left="3600" w:hanging="360"/>
      </w:pPr>
    </w:lvl>
    <w:lvl w:ilvl="5" w:tplc="53820B78" w:tentative="1">
      <w:start w:val="1"/>
      <w:numFmt w:val="decimal"/>
      <w:lvlText w:val="%6."/>
      <w:lvlJc w:val="left"/>
      <w:pPr>
        <w:tabs>
          <w:tab w:val="num" w:pos="4320"/>
        </w:tabs>
        <w:ind w:left="4320" w:hanging="360"/>
      </w:pPr>
    </w:lvl>
    <w:lvl w:ilvl="6" w:tplc="76181B02" w:tentative="1">
      <w:start w:val="1"/>
      <w:numFmt w:val="decimal"/>
      <w:lvlText w:val="%7."/>
      <w:lvlJc w:val="left"/>
      <w:pPr>
        <w:tabs>
          <w:tab w:val="num" w:pos="5040"/>
        </w:tabs>
        <w:ind w:left="5040" w:hanging="360"/>
      </w:pPr>
    </w:lvl>
    <w:lvl w:ilvl="7" w:tplc="77A0AA7C" w:tentative="1">
      <w:start w:val="1"/>
      <w:numFmt w:val="decimal"/>
      <w:lvlText w:val="%8."/>
      <w:lvlJc w:val="left"/>
      <w:pPr>
        <w:tabs>
          <w:tab w:val="num" w:pos="5760"/>
        </w:tabs>
        <w:ind w:left="5760" w:hanging="360"/>
      </w:pPr>
    </w:lvl>
    <w:lvl w:ilvl="8" w:tplc="D5FC9B1A" w:tentative="1">
      <w:start w:val="1"/>
      <w:numFmt w:val="decimal"/>
      <w:lvlText w:val="%9."/>
      <w:lvlJc w:val="left"/>
      <w:pPr>
        <w:tabs>
          <w:tab w:val="num" w:pos="6480"/>
        </w:tabs>
        <w:ind w:left="6480" w:hanging="360"/>
      </w:pPr>
    </w:lvl>
  </w:abstractNum>
  <w:num w:numId="1">
    <w:abstractNumId w:val="10"/>
  </w:num>
  <w:num w:numId="2">
    <w:abstractNumId w:val="8"/>
  </w:num>
  <w:num w:numId="3">
    <w:abstractNumId w:val="4"/>
  </w:num>
  <w:num w:numId="4">
    <w:abstractNumId w:val="9"/>
  </w:num>
  <w:num w:numId="5">
    <w:abstractNumId w:val="12"/>
  </w:num>
  <w:num w:numId="6">
    <w:abstractNumId w:val="11"/>
  </w:num>
  <w:num w:numId="7">
    <w:abstractNumId w:val="6"/>
  </w:num>
  <w:num w:numId="8">
    <w:abstractNumId w:val="2"/>
  </w:num>
  <w:num w:numId="9">
    <w:abstractNumId w:val="7"/>
  </w:num>
  <w:num w:numId="10">
    <w:abstractNumId w:val="1"/>
  </w:num>
  <w:num w:numId="11">
    <w:abstractNumId w:val="3"/>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19"/>
    <w:rsid w:val="0000482E"/>
    <w:rsid w:val="00064CCE"/>
    <w:rsid w:val="00083CE3"/>
    <w:rsid w:val="000A65FB"/>
    <w:rsid w:val="000F2D71"/>
    <w:rsid w:val="001740F3"/>
    <w:rsid w:val="001D5E3A"/>
    <w:rsid w:val="001F68FC"/>
    <w:rsid w:val="00235EDC"/>
    <w:rsid w:val="00240AB2"/>
    <w:rsid w:val="00242323"/>
    <w:rsid w:val="002B56E6"/>
    <w:rsid w:val="002B60E0"/>
    <w:rsid w:val="002E3400"/>
    <w:rsid w:val="00300293"/>
    <w:rsid w:val="003414CE"/>
    <w:rsid w:val="003544F4"/>
    <w:rsid w:val="003F0D6D"/>
    <w:rsid w:val="00411A74"/>
    <w:rsid w:val="00420DD4"/>
    <w:rsid w:val="00475119"/>
    <w:rsid w:val="004A1F87"/>
    <w:rsid w:val="004F6E58"/>
    <w:rsid w:val="00516406"/>
    <w:rsid w:val="0053688D"/>
    <w:rsid w:val="00550819"/>
    <w:rsid w:val="0055248F"/>
    <w:rsid w:val="005D1257"/>
    <w:rsid w:val="00634613"/>
    <w:rsid w:val="0067049E"/>
    <w:rsid w:val="00671ED9"/>
    <w:rsid w:val="00677477"/>
    <w:rsid w:val="00692713"/>
    <w:rsid w:val="0069524B"/>
    <w:rsid w:val="006B404F"/>
    <w:rsid w:val="006B7EEB"/>
    <w:rsid w:val="006C3A76"/>
    <w:rsid w:val="00704EC0"/>
    <w:rsid w:val="007077F5"/>
    <w:rsid w:val="00720BB4"/>
    <w:rsid w:val="00757130"/>
    <w:rsid w:val="007960B8"/>
    <w:rsid w:val="008026E5"/>
    <w:rsid w:val="008030D9"/>
    <w:rsid w:val="008149D5"/>
    <w:rsid w:val="008625C2"/>
    <w:rsid w:val="008708CA"/>
    <w:rsid w:val="008C3080"/>
    <w:rsid w:val="009144FF"/>
    <w:rsid w:val="009242BB"/>
    <w:rsid w:val="00947E4C"/>
    <w:rsid w:val="0095788D"/>
    <w:rsid w:val="00961158"/>
    <w:rsid w:val="009C00B3"/>
    <w:rsid w:val="009D2578"/>
    <w:rsid w:val="00A318FA"/>
    <w:rsid w:val="00A91C23"/>
    <w:rsid w:val="00A93DB3"/>
    <w:rsid w:val="00AA66A0"/>
    <w:rsid w:val="00AD65F4"/>
    <w:rsid w:val="00AE33D5"/>
    <w:rsid w:val="00B03CA1"/>
    <w:rsid w:val="00B13ADD"/>
    <w:rsid w:val="00B24547"/>
    <w:rsid w:val="00B245CA"/>
    <w:rsid w:val="00B374F8"/>
    <w:rsid w:val="00B64CB7"/>
    <w:rsid w:val="00B67156"/>
    <w:rsid w:val="00BB49B3"/>
    <w:rsid w:val="00BC1712"/>
    <w:rsid w:val="00BF577F"/>
    <w:rsid w:val="00C07704"/>
    <w:rsid w:val="00C40E15"/>
    <w:rsid w:val="00C66F25"/>
    <w:rsid w:val="00C717B5"/>
    <w:rsid w:val="00C85911"/>
    <w:rsid w:val="00C85A45"/>
    <w:rsid w:val="00CD2FB0"/>
    <w:rsid w:val="00D16DFE"/>
    <w:rsid w:val="00D50BF6"/>
    <w:rsid w:val="00D574FE"/>
    <w:rsid w:val="00D64705"/>
    <w:rsid w:val="00D75FD0"/>
    <w:rsid w:val="00DA10B1"/>
    <w:rsid w:val="00DC2D80"/>
    <w:rsid w:val="00DD1963"/>
    <w:rsid w:val="00E62AAC"/>
    <w:rsid w:val="00E63B28"/>
    <w:rsid w:val="00EC4CF3"/>
    <w:rsid w:val="00F45074"/>
    <w:rsid w:val="00F83260"/>
    <w:rsid w:val="00FA75F8"/>
    <w:rsid w:val="00FB7A9B"/>
    <w:rsid w:val="00FD20E1"/>
    <w:rsid w:val="00FF1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BA29"/>
  <w15:chartTrackingRefBased/>
  <w15:docId w15:val="{B9D5BDBF-96BC-4476-9EDA-C6D92DFA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5911"/>
    <w:rPr>
      <w:color w:val="0563C1" w:themeColor="hyperlink"/>
      <w:u w:val="single"/>
    </w:rPr>
  </w:style>
  <w:style w:type="character" w:styleId="UnresolvedMention">
    <w:name w:val="Unresolved Mention"/>
    <w:basedOn w:val="DefaultParagraphFont"/>
    <w:uiPriority w:val="99"/>
    <w:semiHidden/>
    <w:unhideWhenUsed/>
    <w:rsid w:val="00C85911"/>
    <w:rPr>
      <w:color w:val="605E5C"/>
      <w:shd w:val="clear" w:color="auto" w:fill="E1DFDD"/>
    </w:rPr>
  </w:style>
  <w:style w:type="character" w:styleId="FollowedHyperlink">
    <w:name w:val="FollowedHyperlink"/>
    <w:basedOn w:val="DefaultParagraphFont"/>
    <w:uiPriority w:val="99"/>
    <w:semiHidden/>
    <w:unhideWhenUsed/>
    <w:rsid w:val="0095788D"/>
    <w:rPr>
      <w:color w:val="954F72" w:themeColor="followedHyperlink"/>
      <w:u w:val="single"/>
    </w:rPr>
  </w:style>
  <w:style w:type="character" w:customStyle="1" w:styleId="normaltextrun">
    <w:name w:val="normaltextrun"/>
    <w:basedOn w:val="DefaultParagraphFont"/>
    <w:rsid w:val="00A93DB3"/>
  </w:style>
  <w:style w:type="paragraph" w:styleId="ListParagraph">
    <w:name w:val="List Paragraph"/>
    <w:basedOn w:val="Normal"/>
    <w:uiPriority w:val="34"/>
    <w:qFormat/>
    <w:rsid w:val="008C3080"/>
    <w:pPr>
      <w:ind w:left="720"/>
      <w:contextualSpacing/>
    </w:pPr>
  </w:style>
  <w:style w:type="paragraph" w:styleId="NormalWeb">
    <w:name w:val="Normal (Web)"/>
    <w:basedOn w:val="Normal"/>
    <w:uiPriority w:val="99"/>
    <w:semiHidden/>
    <w:unhideWhenUsed/>
    <w:rsid w:val="00083C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720BB4"/>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720BB4"/>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068579">
      <w:bodyDiv w:val="1"/>
      <w:marLeft w:val="0"/>
      <w:marRight w:val="0"/>
      <w:marTop w:val="0"/>
      <w:marBottom w:val="0"/>
      <w:divBdr>
        <w:top w:val="none" w:sz="0" w:space="0" w:color="auto"/>
        <w:left w:val="none" w:sz="0" w:space="0" w:color="auto"/>
        <w:bottom w:val="none" w:sz="0" w:space="0" w:color="auto"/>
        <w:right w:val="none" w:sz="0" w:space="0" w:color="auto"/>
      </w:divBdr>
    </w:div>
    <w:div w:id="572129750">
      <w:bodyDiv w:val="1"/>
      <w:marLeft w:val="0"/>
      <w:marRight w:val="0"/>
      <w:marTop w:val="0"/>
      <w:marBottom w:val="0"/>
      <w:divBdr>
        <w:top w:val="none" w:sz="0" w:space="0" w:color="auto"/>
        <w:left w:val="none" w:sz="0" w:space="0" w:color="auto"/>
        <w:bottom w:val="none" w:sz="0" w:space="0" w:color="auto"/>
        <w:right w:val="none" w:sz="0" w:space="0" w:color="auto"/>
      </w:divBdr>
    </w:div>
    <w:div w:id="608003755">
      <w:bodyDiv w:val="1"/>
      <w:marLeft w:val="0"/>
      <w:marRight w:val="0"/>
      <w:marTop w:val="0"/>
      <w:marBottom w:val="0"/>
      <w:divBdr>
        <w:top w:val="none" w:sz="0" w:space="0" w:color="auto"/>
        <w:left w:val="none" w:sz="0" w:space="0" w:color="auto"/>
        <w:bottom w:val="none" w:sz="0" w:space="0" w:color="auto"/>
        <w:right w:val="none" w:sz="0" w:space="0" w:color="auto"/>
      </w:divBdr>
      <w:divsChild>
        <w:div w:id="2000428039">
          <w:marLeft w:val="446"/>
          <w:marRight w:val="0"/>
          <w:marTop w:val="0"/>
          <w:marBottom w:val="0"/>
          <w:divBdr>
            <w:top w:val="none" w:sz="0" w:space="0" w:color="auto"/>
            <w:left w:val="none" w:sz="0" w:space="0" w:color="auto"/>
            <w:bottom w:val="none" w:sz="0" w:space="0" w:color="auto"/>
            <w:right w:val="none" w:sz="0" w:space="0" w:color="auto"/>
          </w:divBdr>
        </w:div>
        <w:div w:id="26686248">
          <w:marLeft w:val="446"/>
          <w:marRight w:val="0"/>
          <w:marTop w:val="0"/>
          <w:marBottom w:val="0"/>
          <w:divBdr>
            <w:top w:val="none" w:sz="0" w:space="0" w:color="auto"/>
            <w:left w:val="none" w:sz="0" w:space="0" w:color="auto"/>
            <w:bottom w:val="none" w:sz="0" w:space="0" w:color="auto"/>
            <w:right w:val="none" w:sz="0" w:space="0" w:color="auto"/>
          </w:divBdr>
        </w:div>
        <w:div w:id="449905238">
          <w:marLeft w:val="446"/>
          <w:marRight w:val="0"/>
          <w:marTop w:val="0"/>
          <w:marBottom w:val="0"/>
          <w:divBdr>
            <w:top w:val="none" w:sz="0" w:space="0" w:color="auto"/>
            <w:left w:val="none" w:sz="0" w:space="0" w:color="auto"/>
            <w:bottom w:val="none" w:sz="0" w:space="0" w:color="auto"/>
            <w:right w:val="none" w:sz="0" w:space="0" w:color="auto"/>
          </w:divBdr>
        </w:div>
        <w:div w:id="809906061">
          <w:marLeft w:val="446"/>
          <w:marRight w:val="0"/>
          <w:marTop w:val="0"/>
          <w:marBottom w:val="0"/>
          <w:divBdr>
            <w:top w:val="none" w:sz="0" w:space="0" w:color="auto"/>
            <w:left w:val="none" w:sz="0" w:space="0" w:color="auto"/>
            <w:bottom w:val="none" w:sz="0" w:space="0" w:color="auto"/>
            <w:right w:val="none" w:sz="0" w:space="0" w:color="auto"/>
          </w:divBdr>
        </w:div>
        <w:div w:id="1329485450">
          <w:marLeft w:val="446"/>
          <w:marRight w:val="0"/>
          <w:marTop w:val="0"/>
          <w:marBottom w:val="0"/>
          <w:divBdr>
            <w:top w:val="none" w:sz="0" w:space="0" w:color="auto"/>
            <w:left w:val="none" w:sz="0" w:space="0" w:color="auto"/>
            <w:bottom w:val="none" w:sz="0" w:space="0" w:color="auto"/>
            <w:right w:val="none" w:sz="0" w:space="0" w:color="auto"/>
          </w:divBdr>
        </w:div>
        <w:div w:id="1550343772">
          <w:marLeft w:val="446"/>
          <w:marRight w:val="0"/>
          <w:marTop w:val="0"/>
          <w:marBottom w:val="0"/>
          <w:divBdr>
            <w:top w:val="none" w:sz="0" w:space="0" w:color="auto"/>
            <w:left w:val="none" w:sz="0" w:space="0" w:color="auto"/>
            <w:bottom w:val="none" w:sz="0" w:space="0" w:color="auto"/>
            <w:right w:val="none" w:sz="0" w:space="0" w:color="auto"/>
          </w:divBdr>
        </w:div>
      </w:divsChild>
    </w:div>
    <w:div w:id="812525646">
      <w:bodyDiv w:val="1"/>
      <w:marLeft w:val="0"/>
      <w:marRight w:val="0"/>
      <w:marTop w:val="0"/>
      <w:marBottom w:val="0"/>
      <w:divBdr>
        <w:top w:val="none" w:sz="0" w:space="0" w:color="auto"/>
        <w:left w:val="none" w:sz="0" w:space="0" w:color="auto"/>
        <w:bottom w:val="none" w:sz="0" w:space="0" w:color="auto"/>
        <w:right w:val="none" w:sz="0" w:space="0" w:color="auto"/>
      </w:divBdr>
    </w:div>
    <w:div w:id="894046805">
      <w:bodyDiv w:val="1"/>
      <w:marLeft w:val="0"/>
      <w:marRight w:val="0"/>
      <w:marTop w:val="0"/>
      <w:marBottom w:val="0"/>
      <w:divBdr>
        <w:top w:val="none" w:sz="0" w:space="0" w:color="auto"/>
        <w:left w:val="none" w:sz="0" w:space="0" w:color="auto"/>
        <w:bottom w:val="none" w:sz="0" w:space="0" w:color="auto"/>
        <w:right w:val="none" w:sz="0" w:space="0" w:color="auto"/>
      </w:divBdr>
      <w:divsChild>
        <w:div w:id="2146191442">
          <w:marLeft w:val="547"/>
          <w:marRight w:val="0"/>
          <w:marTop w:val="160"/>
          <w:marBottom w:val="0"/>
          <w:divBdr>
            <w:top w:val="none" w:sz="0" w:space="0" w:color="auto"/>
            <w:left w:val="none" w:sz="0" w:space="0" w:color="auto"/>
            <w:bottom w:val="none" w:sz="0" w:space="0" w:color="auto"/>
            <w:right w:val="none" w:sz="0" w:space="0" w:color="auto"/>
          </w:divBdr>
        </w:div>
        <w:div w:id="108477724">
          <w:marLeft w:val="547"/>
          <w:marRight w:val="0"/>
          <w:marTop w:val="160"/>
          <w:marBottom w:val="0"/>
          <w:divBdr>
            <w:top w:val="none" w:sz="0" w:space="0" w:color="auto"/>
            <w:left w:val="none" w:sz="0" w:space="0" w:color="auto"/>
            <w:bottom w:val="none" w:sz="0" w:space="0" w:color="auto"/>
            <w:right w:val="none" w:sz="0" w:space="0" w:color="auto"/>
          </w:divBdr>
        </w:div>
        <w:div w:id="1862281329">
          <w:marLeft w:val="547"/>
          <w:marRight w:val="0"/>
          <w:marTop w:val="160"/>
          <w:marBottom w:val="0"/>
          <w:divBdr>
            <w:top w:val="none" w:sz="0" w:space="0" w:color="auto"/>
            <w:left w:val="none" w:sz="0" w:space="0" w:color="auto"/>
            <w:bottom w:val="none" w:sz="0" w:space="0" w:color="auto"/>
            <w:right w:val="none" w:sz="0" w:space="0" w:color="auto"/>
          </w:divBdr>
        </w:div>
        <w:div w:id="1395855079">
          <w:marLeft w:val="547"/>
          <w:marRight w:val="0"/>
          <w:marTop w:val="160"/>
          <w:marBottom w:val="0"/>
          <w:divBdr>
            <w:top w:val="none" w:sz="0" w:space="0" w:color="auto"/>
            <w:left w:val="none" w:sz="0" w:space="0" w:color="auto"/>
            <w:bottom w:val="none" w:sz="0" w:space="0" w:color="auto"/>
            <w:right w:val="none" w:sz="0" w:space="0" w:color="auto"/>
          </w:divBdr>
        </w:div>
      </w:divsChild>
    </w:div>
    <w:div w:id="1056975195">
      <w:bodyDiv w:val="1"/>
      <w:marLeft w:val="0"/>
      <w:marRight w:val="0"/>
      <w:marTop w:val="0"/>
      <w:marBottom w:val="0"/>
      <w:divBdr>
        <w:top w:val="none" w:sz="0" w:space="0" w:color="auto"/>
        <w:left w:val="none" w:sz="0" w:space="0" w:color="auto"/>
        <w:bottom w:val="none" w:sz="0" w:space="0" w:color="auto"/>
        <w:right w:val="none" w:sz="0" w:space="0" w:color="auto"/>
      </w:divBdr>
      <w:divsChild>
        <w:div w:id="1893733916">
          <w:marLeft w:val="360"/>
          <w:marRight w:val="0"/>
          <w:marTop w:val="200"/>
          <w:marBottom w:val="0"/>
          <w:divBdr>
            <w:top w:val="none" w:sz="0" w:space="0" w:color="auto"/>
            <w:left w:val="none" w:sz="0" w:space="0" w:color="auto"/>
            <w:bottom w:val="none" w:sz="0" w:space="0" w:color="auto"/>
            <w:right w:val="none" w:sz="0" w:space="0" w:color="auto"/>
          </w:divBdr>
        </w:div>
        <w:div w:id="1163085698">
          <w:marLeft w:val="360"/>
          <w:marRight w:val="0"/>
          <w:marTop w:val="200"/>
          <w:marBottom w:val="0"/>
          <w:divBdr>
            <w:top w:val="none" w:sz="0" w:space="0" w:color="auto"/>
            <w:left w:val="none" w:sz="0" w:space="0" w:color="auto"/>
            <w:bottom w:val="none" w:sz="0" w:space="0" w:color="auto"/>
            <w:right w:val="none" w:sz="0" w:space="0" w:color="auto"/>
          </w:divBdr>
        </w:div>
        <w:div w:id="162867145">
          <w:marLeft w:val="360"/>
          <w:marRight w:val="0"/>
          <w:marTop w:val="200"/>
          <w:marBottom w:val="0"/>
          <w:divBdr>
            <w:top w:val="none" w:sz="0" w:space="0" w:color="auto"/>
            <w:left w:val="none" w:sz="0" w:space="0" w:color="auto"/>
            <w:bottom w:val="none" w:sz="0" w:space="0" w:color="auto"/>
            <w:right w:val="none" w:sz="0" w:space="0" w:color="auto"/>
          </w:divBdr>
        </w:div>
        <w:div w:id="1655909685">
          <w:marLeft w:val="360"/>
          <w:marRight w:val="0"/>
          <w:marTop w:val="200"/>
          <w:marBottom w:val="0"/>
          <w:divBdr>
            <w:top w:val="none" w:sz="0" w:space="0" w:color="auto"/>
            <w:left w:val="none" w:sz="0" w:space="0" w:color="auto"/>
            <w:bottom w:val="none" w:sz="0" w:space="0" w:color="auto"/>
            <w:right w:val="none" w:sz="0" w:space="0" w:color="auto"/>
          </w:divBdr>
        </w:div>
        <w:div w:id="1415544612">
          <w:marLeft w:val="360"/>
          <w:marRight w:val="0"/>
          <w:marTop w:val="200"/>
          <w:marBottom w:val="0"/>
          <w:divBdr>
            <w:top w:val="none" w:sz="0" w:space="0" w:color="auto"/>
            <w:left w:val="none" w:sz="0" w:space="0" w:color="auto"/>
            <w:bottom w:val="none" w:sz="0" w:space="0" w:color="auto"/>
            <w:right w:val="none" w:sz="0" w:space="0" w:color="auto"/>
          </w:divBdr>
        </w:div>
        <w:div w:id="392507137">
          <w:marLeft w:val="360"/>
          <w:marRight w:val="0"/>
          <w:marTop w:val="200"/>
          <w:marBottom w:val="0"/>
          <w:divBdr>
            <w:top w:val="none" w:sz="0" w:space="0" w:color="auto"/>
            <w:left w:val="none" w:sz="0" w:space="0" w:color="auto"/>
            <w:bottom w:val="none" w:sz="0" w:space="0" w:color="auto"/>
            <w:right w:val="none" w:sz="0" w:space="0" w:color="auto"/>
          </w:divBdr>
        </w:div>
      </w:divsChild>
    </w:div>
    <w:div w:id="1171021611">
      <w:bodyDiv w:val="1"/>
      <w:marLeft w:val="0"/>
      <w:marRight w:val="0"/>
      <w:marTop w:val="0"/>
      <w:marBottom w:val="0"/>
      <w:divBdr>
        <w:top w:val="none" w:sz="0" w:space="0" w:color="auto"/>
        <w:left w:val="none" w:sz="0" w:space="0" w:color="auto"/>
        <w:bottom w:val="none" w:sz="0" w:space="0" w:color="auto"/>
        <w:right w:val="none" w:sz="0" w:space="0" w:color="auto"/>
      </w:divBdr>
      <w:divsChild>
        <w:div w:id="1181511407">
          <w:marLeft w:val="0"/>
          <w:marRight w:val="0"/>
          <w:marTop w:val="0"/>
          <w:marBottom w:val="0"/>
          <w:divBdr>
            <w:top w:val="none" w:sz="0" w:space="0" w:color="auto"/>
            <w:left w:val="none" w:sz="0" w:space="0" w:color="auto"/>
            <w:bottom w:val="none" w:sz="0" w:space="0" w:color="auto"/>
            <w:right w:val="none" w:sz="0" w:space="0" w:color="auto"/>
          </w:divBdr>
          <w:divsChild>
            <w:div w:id="9858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5922">
      <w:bodyDiv w:val="1"/>
      <w:marLeft w:val="0"/>
      <w:marRight w:val="0"/>
      <w:marTop w:val="0"/>
      <w:marBottom w:val="0"/>
      <w:divBdr>
        <w:top w:val="none" w:sz="0" w:space="0" w:color="auto"/>
        <w:left w:val="none" w:sz="0" w:space="0" w:color="auto"/>
        <w:bottom w:val="none" w:sz="0" w:space="0" w:color="auto"/>
        <w:right w:val="none" w:sz="0" w:space="0" w:color="auto"/>
      </w:divBdr>
    </w:div>
    <w:div w:id="1414626881">
      <w:bodyDiv w:val="1"/>
      <w:marLeft w:val="0"/>
      <w:marRight w:val="0"/>
      <w:marTop w:val="0"/>
      <w:marBottom w:val="0"/>
      <w:divBdr>
        <w:top w:val="none" w:sz="0" w:space="0" w:color="auto"/>
        <w:left w:val="none" w:sz="0" w:space="0" w:color="auto"/>
        <w:bottom w:val="none" w:sz="0" w:space="0" w:color="auto"/>
        <w:right w:val="none" w:sz="0" w:space="0" w:color="auto"/>
      </w:divBdr>
    </w:div>
    <w:div w:id="1735275133">
      <w:bodyDiv w:val="1"/>
      <w:marLeft w:val="0"/>
      <w:marRight w:val="0"/>
      <w:marTop w:val="0"/>
      <w:marBottom w:val="0"/>
      <w:divBdr>
        <w:top w:val="none" w:sz="0" w:space="0" w:color="auto"/>
        <w:left w:val="none" w:sz="0" w:space="0" w:color="auto"/>
        <w:bottom w:val="none" w:sz="0" w:space="0" w:color="auto"/>
        <w:right w:val="none" w:sz="0" w:space="0" w:color="auto"/>
      </w:divBdr>
      <w:divsChild>
        <w:div w:id="525292582">
          <w:marLeft w:val="547"/>
          <w:marRight w:val="0"/>
          <w:marTop w:val="0"/>
          <w:marBottom w:val="0"/>
          <w:divBdr>
            <w:top w:val="none" w:sz="0" w:space="0" w:color="auto"/>
            <w:left w:val="none" w:sz="0" w:space="0" w:color="auto"/>
            <w:bottom w:val="none" w:sz="0" w:space="0" w:color="auto"/>
            <w:right w:val="none" w:sz="0" w:space="0" w:color="auto"/>
          </w:divBdr>
        </w:div>
        <w:div w:id="1626889350">
          <w:marLeft w:val="547"/>
          <w:marRight w:val="0"/>
          <w:marTop w:val="0"/>
          <w:marBottom w:val="0"/>
          <w:divBdr>
            <w:top w:val="none" w:sz="0" w:space="0" w:color="auto"/>
            <w:left w:val="none" w:sz="0" w:space="0" w:color="auto"/>
            <w:bottom w:val="none" w:sz="0" w:space="0" w:color="auto"/>
            <w:right w:val="none" w:sz="0" w:space="0" w:color="auto"/>
          </w:divBdr>
        </w:div>
        <w:div w:id="795485246">
          <w:marLeft w:val="547"/>
          <w:marRight w:val="0"/>
          <w:marTop w:val="0"/>
          <w:marBottom w:val="0"/>
          <w:divBdr>
            <w:top w:val="none" w:sz="0" w:space="0" w:color="auto"/>
            <w:left w:val="none" w:sz="0" w:space="0" w:color="auto"/>
            <w:bottom w:val="none" w:sz="0" w:space="0" w:color="auto"/>
            <w:right w:val="none" w:sz="0" w:space="0" w:color="auto"/>
          </w:divBdr>
        </w:div>
      </w:divsChild>
    </w:div>
    <w:div w:id="17573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gray@peoplet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yn.brend@torbay.gov.uk" TargetMode="External"/><Relationship Id="rId5" Type="http://schemas.openxmlformats.org/officeDocument/2006/relationships/hyperlink" Target="https://www.torbay.gov.uk/children-and-families/services-and-support/early-hel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Morley</dc:creator>
  <cp:keywords/>
  <dc:description/>
  <cp:lastModifiedBy>Mark Gray</cp:lastModifiedBy>
  <cp:revision>15</cp:revision>
  <dcterms:created xsi:type="dcterms:W3CDTF">2022-02-02T12:51:00Z</dcterms:created>
  <dcterms:modified xsi:type="dcterms:W3CDTF">2022-02-03T07:59:00Z</dcterms:modified>
</cp:coreProperties>
</file>