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ayout w:type="fixed"/>
        <w:tblLook w:val="04A0" w:firstRow="1" w:lastRow="0" w:firstColumn="1" w:lastColumn="0" w:noHBand="0" w:noVBand="1"/>
      </w:tblPr>
      <w:tblGrid>
        <w:gridCol w:w="2550"/>
        <w:gridCol w:w="6465"/>
      </w:tblGrid>
      <w:tr w:rsidR="33652C04" w14:paraId="01A7E023" w14:textId="77777777" w:rsidTr="33652C04">
        <w:tc>
          <w:tcPr>
            <w:tcW w:w="9015" w:type="dxa"/>
            <w:gridSpan w:val="2"/>
            <w:tcBorders>
              <w:top w:val="single" w:sz="8" w:space="0" w:color="auto"/>
              <w:left w:val="single" w:sz="8" w:space="0" w:color="auto"/>
              <w:bottom w:val="single" w:sz="8" w:space="0" w:color="auto"/>
              <w:right w:val="single" w:sz="8" w:space="0" w:color="auto"/>
            </w:tcBorders>
          </w:tcPr>
          <w:p w14:paraId="3A54699C" w14:textId="7E96AB2D" w:rsidR="33652C04" w:rsidRDefault="33652C04">
            <w:r w:rsidRPr="33652C04">
              <w:rPr>
                <w:rFonts w:ascii="Calibri" w:eastAsia="Calibri" w:hAnsi="Calibri" w:cs="Calibri"/>
                <w:b/>
                <w:bCs/>
              </w:rPr>
              <w:t>SITE OVERVIEW</w:t>
            </w:r>
            <w:r w:rsidR="00870FC2">
              <w:rPr>
                <w:rFonts w:ascii="Calibri" w:eastAsia="Calibri" w:hAnsi="Calibri" w:cs="Calibri"/>
                <w:b/>
                <w:bCs/>
              </w:rPr>
              <w:t>: Yellow site – minor constraints</w:t>
            </w:r>
          </w:p>
        </w:tc>
      </w:tr>
      <w:tr w:rsidR="33652C04" w14:paraId="78CAF859" w14:textId="77777777" w:rsidTr="33652C04">
        <w:tc>
          <w:tcPr>
            <w:tcW w:w="2550" w:type="dxa"/>
            <w:tcBorders>
              <w:top w:val="single" w:sz="8" w:space="0" w:color="auto"/>
              <w:left w:val="single" w:sz="8" w:space="0" w:color="auto"/>
              <w:bottom w:val="single" w:sz="8" w:space="0" w:color="auto"/>
              <w:right w:val="single" w:sz="8" w:space="0" w:color="auto"/>
            </w:tcBorders>
          </w:tcPr>
          <w:p w14:paraId="63413A22" w14:textId="5799CEAA" w:rsidR="33652C04" w:rsidRDefault="33652C04">
            <w:r w:rsidRPr="33652C04">
              <w:rPr>
                <w:rFonts w:ascii="Calibri" w:eastAsia="Calibri" w:hAnsi="Calibri" w:cs="Calibri"/>
                <w:b/>
                <w:bCs/>
              </w:rPr>
              <w:t xml:space="preserve">Town   </w:t>
            </w:r>
          </w:p>
        </w:tc>
        <w:tc>
          <w:tcPr>
            <w:tcW w:w="6465" w:type="dxa"/>
            <w:tcBorders>
              <w:top w:val="nil"/>
              <w:left w:val="single" w:sz="8" w:space="0" w:color="auto"/>
              <w:bottom w:val="single" w:sz="8" w:space="0" w:color="auto"/>
              <w:right w:val="single" w:sz="8" w:space="0" w:color="auto"/>
            </w:tcBorders>
          </w:tcPr>
          <w:p w14:paraId="176D9BC6" w14:textId="50DB28CA" w:rsidR="33652C04" w:rsidRDefault="33652C04">
            <w:r w:rsidRPr="33652C04">
              <w:rPr>
                <w:rFonts w:ascii="Calibri" w:eastAsia="Calibri" w:hAnsi="Calibri" w:cs="Calibri"/>
                <w:b/>
                <w:bCs/>
              </w:rPr>
              <w:t>Torquay</w:t>
            </w:r>
          </w:p>
        </w:tc>
      </w:tr>
      <w:tr w:rsidR="33652C04" w14:paraId="45353779" w14:textId="77777777" w:rsidTr="33652C04">
        <w:tc>
          <w:tcPr>
            <w:tcW w:w="2550" w:type="dxa"/>
            <w:tcBorders>
              <w:top w:val="single" w:sz="8" w:space="0" w:color="auto"/>
              <w:left w:val="single" w:sz="8" w:space="0" w:color="auto"/>
              <w:bottom w:val="single" w:sz="8" w:space="0" w:color="auto"/>
              <w:right w:val="single" w:sz="8" w:space="0" w:color="auto"/>
            </w:tcBorders>
          </w:tcPr>
          <w:p w14:paraId="44849E53" w14:textId="695952D0" w:rsidR="33652C04" w:rsidRDefault="33652C04">
            <w:r w:rsidRPr="33652C04">
              <w:rPr>
                <w:rFonts w:ascii="Calibri" w:eastAsia="Calibri" w:hAnsi="Calibri" w:cs="Calibri"/>
                <w:b/>
                <w:bCs/>
              </w:rPr>
              <w:t>Site Name</w:t>
            </w:r>
          </w:p>
        </w:tc>
        <w:tc>
          <w:tcPr>
            <w:tcW w:w="6465" w:type="dxa"/>
            <w:tcBorders>
              <w:top w:val="single" w:sz="8" w:space="0" w:color="auto"/>
              <w:left w:val="single" w:sz="8" w:space="0" w:color="auto"/>
              <w:bottom w:val="single" w:sz="8" w:space="0" w:color="auto"/>
              <w:right w:val="single" w:sz="8" w:space="0" w:color="auto"/>
            </w:tcBorders>
          </w:tcPr>
          <w:p w14:paraId="5E99E360" w14:textId="7E3238BC" w:rsidR="33652C04" w:rsidRDefault="33652C04">
            <w:r w:rsidRPr="33652C04">
              <w:rPr>
                <w:rFonts w:ascii="Calibri" w:eastAsia="Calibri" w:hAnsi="Calibri" w:cs="Calibri"/>
              </w:rPr>
              <w:t>3-9 Pimlico, Torquay</w:t>
            </w:r>
          </w:p>
        </w:tc>
      </w:tr>
      <w:tr w:rsidR="33652C04" w14:paraId="7CAA2082" w14:textId="77777777" w:rsidTr="33652C04">
        <w:tc>
          <w:tcPr>
            <w:tcW w:w="9015" w:type="dxa"/>
            <w:gridSpan w:val="2"/>
            <w:tcBorders>
              <w:top w:val="single" w:sz="8" w:space="0" w:color="auto"/>
              <w:left w:val="single" w:sz="8" w:space="0" w:color="auto"/>
              <w:bottom w:val="single" w:sz="8" w:space="0" w:color="auto"/>
              <w:right w:val="single" w:sz="8" w:space="0" w:color="auto"/>
            </w:tcBorders>
          </w:tcPr>
          <w:p w14:paraId="48F49B6A" w14:textId="5B2E7E69" w:rsidR="48EF704B" w:rsidRDefault="48EF704B" w:rsidP="33652C04">
            <w:r>
              <w:rPr>
                <w:noProof/>
              </w:rPr>
              <w:drawing>
                <wp:inline distT="0" distB="0" distL="0" distR="0" wp14:anchorId="47C0D14A" wp14:editId="17CF9F4D">
                  <wp:extent cx="4572000" cy="3952875"/>
                  <wp:effectExtent l="0" t="0" r="0" b="0"/>
                  <wp:docPr id="74777810" name="Picture 74777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572000" cy="3952875"/>
                          </a:xfrm>
                          <a:prstGeom prst="rect">
                            <a:avLst/>
                          </a:prstGeom>
                        </pic:spPr>
                      </pic:pic>
                    </a:graphicData>
                  </a:graphic>
                </wp:inline>
              </w:drawing>
            </w:r>
          </w:p>
        </w:tc>
      </w:tr>
      <w:tr w:rsidR="33652C04" w14:paraId="011E0771" w14:textId="77777777" w:rsidTr="33652C04">
        <w:tc>
          <w:tcPr>
            <w:tcW w:w="2550" w:type="dxa"/>
            <w:tcBorders>
              <w:top w:val="single" w:sz="8" w:space="0" w:color="auto"/>
              <w:left w:val="single" w:sz="8" w:space="0" w:color="auto"/>
              <w:bottom w:val="single" w:sz="8" w:space="0" w:color="auto"/>
              <w:right w:val="single" w:sz="8" w:space="0" w:color="auto"/>
            </w:tcBorders>
          </w:tcPr>
          <w:p w14:paraId="493D09BA" w14:textId="5B4642E7" w:rsidR="33652C04" w:rsidRDefault="33652C04">
            <w:r w:rsidRPr="33652C04">
              <w:rPr>
                <w:rFonts w:ascii="Calibri" w:eastAsia="Calibri" w:hAnsi="Calibri" w:cs="Calibri"/>
                <w:b/>
                <w:bCs/>
              </w:rPr>
              <w:t xml:space="preserve">Allocation or HELAA Reference no. </w:t>
            </w:r>
          </w:p>
        </w:tc>
        <w:tc>
          <w:tcPr>
            <w:tcW w:w="6465" w:type="dxa"/>
            <w:tcBorders>
              <w:top w:val="nil"/>
              <w:left w:val="single" w:sz="8" w:space="0" w:color="auto"/>
              <w:bottom w:val="single" w:sz="8" w:space="0" w:color="auto"/>
              <w:right w:val="single" w:sz="8" w:space="0" w:color="auto"/>
            </w:tcBorders>
          </w:tcPr>
          <w:p w14:paraId="382268C7" w14:textId="53B4C2A9" w:rsidR="33652C04" w:rsidRDefault="33652C04">
            <w:r w:rsidRPr="33652C04">
              <w:rPr>
                <w:rFonts w:ascii="Calibri" w:eastAsia="Calibri" w:hAnsi="Calibri" w:cs="Calibri"/>
              </w:rPr>
              <w:t>21T040</w:t>
            </w:r>
          </w:p>
          <w:p w14:paraId="6EE85923" w14:textId="54D4D709" w:rsidR="33652C04" w:rsidRDefault="33652C04">
            <w:r w:rsidRPr="33652C04">
              <w:rPr>
                <w:rFonts w:ascii="Calibri" w:eastAsia="Calibri" w:hAnsi="Calibri" w:cs="Calibri"/>
              </w:rPr>
              <w:t>Map Site Label: TNPH33</w:t>
            </w:r>
          </w:p>
          <w:p w14:paraId="0ACB4C02" w14:textId="06E007A5" w:rsidR="33652C04" w:rsidRDefault="33652C04">
            <w:r w:rsidRPr="33652C04">
              <w:rPr>
                <w:rFonts w:ascii="Calibri" w:eastAsia="Calibri" w:hAnsi="Calibri" w:cs="Calibri"/>
              </w:rPr>
              <w:t>Neighbourhood Plan Reference: TNPH29</w:t>
            </w:r>
          </w:p>
          <w:p w14:paraId="14FF4F85" w14:textId="69AEBD83" w:rsidR="33652C04" w:rsidRDefault="33652C04">
            <w:r w:rsidRPr="33652C04">
              <w:rPr>
                <w:rFonts w:ascii="Calibri" w:eastAsia="Calibri" w:hAnsi="Calibri" w:cs="Calibri"/>
              </w:rPr>
              <w:t>SHLAA/Housing Land Monitor Reference: T801</w:t>
            </w:r>
          </w:p>
          <w:p w14:paraId="281FE933" w14:textId="25CF0337" w:rsidR="33652C04" w:rsidRDefault="33652C04">
            <w:r w:rsidRPr="33652C04">
              <w:rPr>
                <w:rFonts w:ascii="Calibri" w:eastAsia="Calibri" w:hAnsi="Calibri" w:cs="Calibri"/>
              </w:rPr>
              <w:t>Planning Application References (relating to the building on the western half of the site): P/2005/1423 (refused); P/2005/1841 (refused, appeal dismissed); P/2006/1964 (approved); DE/2012/0049 (negative response).</w:t>
            </w:r>
          </w:p>
        </w:tc>
      </w:tr>
      <w:tr w:rsidR="33652C04" w14:paraId="292B4EA9" w14:textId="77777777" w:rsidTr="33652C04">
        <w:tc>
          <w:tcPr>
            <w:tcW w:w="2550" w:type="dxa"/>
            <w:tcBorders>
              <w:top w:val="single" w:sz="8" w:space="0" w:color="auto"/>
              <w:left w:val="single" w:sz="8" w:space="0" w:color="auto"/>
              <w:bottom w:val="single" w:sz="8" w:space="0" w:color="auto"/>
              <w:right w:val="single" w:sz="8" w:space="0" w:color="auto"/>
            </w:tcBorders>
          </w:tcPr>
          <w:p w14:paraId="11CEEF66" w14:textId="2E2F3BDF" w:rsidR="33652C04" w:rsidRDefault="33652C04">
            <w:r w:rsidRPr="33652C04">
              <w:rPr>
                <w:rFonts w:ascii="Calibri" w:eastAsia="Calibri" w:hAnsi="Calibri" w:cs="Calibri"/>
                <w:b/>
                <w:bCs/>
              </w:rPr>
              <w:t>Approx. yield</w:t>
            </w:r>
          </w:p>
        </w:tc>
        <w:tc>
          <w:tcPr>
            <w:tcW w:w="6465" w:type="dxa"/>
            <w:tcBorders>
              <w:top w:val="single" w:sz="8" w:space="0" w:color="auto"/>
              <w:left w:val="single" w:sz="8" w:space="0" w:color="auto"/>
              <w:bottom w:val="single" w:sz="8" w:space="0" w:color="auto"/>
              <w:right w:val="single" w:sz="8" w:space="0" w:color="auto"/>
            </w:tcBorders>
          </w:tcPr>
          <w:p w14:paraId="2FFB3548" w14:textId="3BA8B880" w:rsidR="33652C04" w:rsidRDefault="33652C04">
            <w:r w:rsidRPr="33652C04">
              <w:rPr>
                <w:rFonts w:ascii="Calibri" w:eastAsia="Calibri" w:hAnsi="Calibri" w:cs="Calibri"/>
              </w:rPr>
              <w:t>20</w:t>
            </w:r>
          </w:p>
        </w:tc>
      </w:tr>
      <w:tr w:rsidR="33652C04" w14:paraId="506FBDF1" w14:textId="77777777" w:rsidTr="33652C04">
        <w:tc>
          <w:tcPr>
            <w:tcW w:w="2550" w:type="dxa"/>
            <w:tcBorders>
              <w:top w:val="single" w:sz="8" w:space="0" w:color="auto"/>
              <w:left w:val="single" w:sz="8" w:space="0" w:color="auto"/>
              <w:bottom w:val="single" w:sz="8" w:space="0" w:color="auto"/>
              <w:right w:val="single" w:sz="8" w:space="0" w:color="auto"/>
            </w:tcBorders>
          </w:tcPr>
          <w:p w14:paraId="69B35C01" w14:textId="2A26DD92" w:rsidR="33652C04" w:rsidRDefault="33652C04">
            <w:r w:rsidRPr="33652C04">
              <w:rPr>
                <w:rFonts w:ascii="Calibri" w:eastAsia="Calibri" w:hAnsi="Calibri" w:cs="Calibri"/>
                <w:b/>
                <w:bCs/>
              </w:rPr>
              <w:t xml:space="preserve">Suitable: How the principle of development is established </w:t>
            </w:r>
          </w:p>
        </w:tc>
        <w:tc>
          <w:tcPr>
            <w:tcW w:w="6465" w:type="dxa"/>
            <w:tcBorders>
              <w:top w:val="single" w:sz="8" w:space="0" w:color="auto"/>
              <w:left w:val="single" w:sz="8" w:space="0" w:color="auto"/>
              <w:bottom w:val="single" w:sz="8" w:space="0" w:color="auto"/>
              <w:right w:val="single" w:sz="8" w:space="0" w:color="auto"/>
            </w:tcBorders>
          </w:tcPr>
          <w:p w14:paraId="6B30D550" w14:textId="68DB2705" w:rsidR="33652C04" w:rsidRDefault="33652C04">
            <w:r w:rsidRPr="33652C04">
              <w:rPr>
                <w:rFonts w:ascii="Calibri" w:eastAsia="Calibri" w:hAnsi="Calibri" w:cs="Calibri"/>
              </w:rPr>
              <w:t xml:space="preserve">The western part of the site (comprising approximately one quarter of the site area) has had planning permission (P/2006/1964) for 11 </w:t>
            </w:r>
            <w:proofErr w:type="gramStart"/>
            <w:r w:rsidRPr="33652C04">
              <w:rPr>
                <w:rFonts w:ascii="Calibri" w:eastAsia="Calibri" w:hAnsi="Calibri" w:cs="Calibri"/>
              </w:rPr>
              <w:t>flats,</w:t>
            </w:r>
            <w:proofErr w:type="gramEnd"/>
            <w:r w:rsidRPr="33652C04">
              <w:rPr>
                <w:rFonts w:ascii="Calibri" w:eastAsia="Calibri" w:hAnsi="Calibri" w:cs="Calibri"/>
              </w:rPr>
              <w:t xml:space="preserve"> however the permission has since expired, and the units would not meet current dwelling space standards. The site is allocated for 10 dwellings in the Torquay Neighbourhood Plan (reference TNPH29). The site is in a highly sustainable location but is in an area with identified flood risks.</w:t>
            </w:r>
          </w:p>
        </w:tc>
      </w:tr>
      <w:tr w:rsidR="33652C04" w14:paraId="73025414" w14:textId="77777777" w:rsidTr="33652C04">
        <w:tc>
          <w:tcPr>
            <w:tcW w:w="2550" w:type="dxa"/>
            <w:tcBorders>
              <w:top w:val="single" w:sz="8" w:space="0" w:color="auto"/>
              <w:left w:val="single" w:sz="8" w:space="0" w:color="auto"/>
              <w:bottom w:val="single" w:sz="8" w:space="0" w:color="auto"/>
              <w:right w:val="single" w:sz="8" w:space="0" w:color="auto"/>
            </w:tcBorders>
          </w:tcPr>
          <w:p w14:paraId="6B3D83A5" w14:textId="32FD797E" w:rsidR="33652C04" w:rsidRDefault="33652C04">
            <w:r w:rsidRPr="33652C04">
              <w:rPr>
                <w:rFonts w:ascii="Calibri" w:eastAsia="Calibri" w:hAnsi="Calibri" w:cs="Calibri"/>
                <w:b/>
                <w:bCs/>
              </w:rPr>
              <w:t xml:space="preserve">Available: Any change in circumstances since principle established </w:t>
            </w:r>
          </w:p>
        </w:tc>
        <w:tc>
          <w:tcPr>
            <w:tcW w:w="6465" w:type="dxa"/>
            <w:tcBorders>
              <w:top w:val="single" w:sz="8" w:space="0" w:color="auto"/>
              <w:left w:val="single" w:sz="8" w:space="0" w:color="auto"/>
              <w:bottom w:val="single" w:sz="8" w:space="0" w:color="auto"/>
              <w:right w:val="single" w:sz="8" w:space="0" w:color="auto"/>
            </w:tcBorders>
          </w:tcPr>
          <w:p w14:paraId="7500D465" w14:textId="4BAE5904" w:rsidR="33652C04" w:rsidRDefault="33652C04">
            <w:r w:rsidRPr="33652C04">
              <w:rPr>
                <w:rFonts w:ascii="Calibri" w:eastAsia="Calibri" w:hAnsi="Calibri" w:cs="Calibri"/>
              </w:rPr>
              <w:t xml:space="preserve">Given the number of years since the granting of P/2006/1964, it is important to confirm </w:t>
            </w:r>
            <w:proofErr w:type="gramStart"/>
            <w:r w:rsidRPr="33652C04">
              <w:rPr>
                <w:rFonts w:ascii="Calibri" w:eastAsia="Calibri" w:hAnsi="Calibri" w:cs="Calibri"/>
              </w:rPr>
              <w:t>whether or not</w:t>
            </w:r>
            <w:proofErr w:type="gramEnd"/>
            <w:r w:rsidRPr="33652C04">
              <w:rPr>
                <w:rFonts w:ascii="Calibri" w:eastAsia="Calibri" w:hAnsi="Calibri" w:cs="Calibri"/>
              </w:rPr>
              <w:t xml:space="preserve"> the site remains available for redevelopment. Ownership appears to have changed since previous consent, and it appears that the site may comprise of land owned by multiple separate landowners. Contact landowner(s) to enquire.</w:t>
            </w:r>
          </w:p>
        </w:tc>
      </w:tr>
      <w:tr w:rsidR="33652C04" w14:paraId="64243A8E" w14:textId="77777777" w:rsidTr="33652C04">
        <w:tc>
          <w:tcPr>
            <w:tcW w:w="2550" w:type="dxa"/>
            <w:tcBorders>
              <w:top w:val="single" w:sz="8" w:space="0" w:color="auto"/>
              <w:left w:val="single" w:sz="8" w:space="0" w:color="auto"/>
              <w:bottom w:val="single" w:sz="8" w:space="0" w:color="auto"/>
              <w:right w:val="single" w:sz="8" w:space="0" w:color="auto"/>
            </w:tcBorders>
          </w:tcPr>
          <w:p w14:paraId="36ADDF10" w14:textId="1A36372A" w:rsidR="33652C04" w:rsidRDefault="33652C04">
            <w:r w:rsidRPr="33652C04">
              <w:rPr>
                <w:rFonts w:ascii="Calibri" w:eastAsia="Calibri" w:hAnsi="Calibri" w:cs="Calibri"/>
                <w:b/>
                <w:bCs/>
              </w:rPr>
              <w:lastRenderedPageBreak/>
              <w:t>Achievable</w:t>
            </w:r>
          </w:p>
        </w:tc>
        <w:tc>
          <w:tcPr>
            <w:tcW w:w="6465" w:type="dxa"/>
            <w:tcBorders>
              <w:top w:val="single" w:sz="8" w:space="0" w:color="auto"/>
              <w:left w:val="single" w:sz="8" w:space="0" w:color="auto"/>
              <w:bottom w:val="single" w:sz="8" w:space="0" w:color="auto"/>
              <w:right w:val="single" w:sz="8" w:space="0" w:color="auto"/>
            </w:tcBorders>
          </w:tcPr>
          <w:p w14:paraId="39B745B1" w14:textId="26E5B9EE" w:rsidR="33652C04" w:rsidRDefault="33652C04">
            <w:r w:rsidRPr="33652C04">
              <w:rPr>
                <w:rFonts w:ascii="Calibri" w:eastAsia="Calibri" w:hAnsi="Calibri" w:cs="Calibri"/>
              </w:rPr>
              <w:t>The site would appear to have limited viability for redevelopment in the current market but may be achievable in the future subject to an upturn in market demand.</w:t>
            </w:r>
          </w:p>
        </w:tc>
      </w:tr>
      <w:tr w:rsidR="33652C04" w14:paraId="2E8D9F73" w14:textId="77777777" w:rsidTr="33652C04">
        <w:tc>
          <w:tcPr>
            <w:tcW w:w="2550" w:type="dxa"/>
            <w:tcBorders>
              <w:top w:val="single" w:sz="8" w:space="0" w:color="auto"/>
              <w:left w:val="single" w:sz="8" w:space="0" w:color="auto"/>
              <w:bottom w:val="single" w:sz="8" w:space="0" w:color="auto"/>
              <w:right w:val="single" w:sz="8" w:space="0" w:color="auto"/>
            </w:tcBorders>
          </w:tcPr>
          <w:p w14:paraId="36FA09EA" w14:textId="4E1E970E" w:rsidR="33652C04" w:rsidRDefault="33652C04">
            <w:r w:rsidRPr="33652C04">
              <w:rPr>
                <w:rFonts w:ascii="Calibri" w:eastAsia="Calibri" w:hAnsi="Calibri" w:cs="Calibri"/>
                <w:b/>
                <w:bCs/>
              </w:rPr>
              <w:t>Customer Reference no.</w:t>
            </w:r>
          </w:p>
        </w:tc>
        <w:tc>
          <w:tcPr>
            <w:tcW w:w="6465" w:type="dxa"/>
            <w:tcBorders>
              <w:top w:val="single" w:sz="8" w:space="0" w:color="auto"/>
              <w:left w:val="single" w:sz="8" w:space="0" w:color="auto"/>
              <w:bottom w:val="single" w:sz="8" w:space="0" w:color="auto"/>
              <w:right w:val="single" w:sz="8" w:space="0" w:color="auto"/>
            </w:tcBorders>
          </w:tcPr>
          <w:p w14:paraId="4DCBCACE" w14:textId="317A09A9" w:rsidR="33652C04" w:rsidRDefault="33652C04">
            <w:r w:rsidRPr="33652C04">
              <w:rPr>
                <w:rFonts w:ascii="Calibri" w:eastAsia="Calibri" w:hAnsi="Calibri" w:cs="Calibri"/>
              </w:rPr>
              <w:t xml:space="preserve"> </w:t>
            </w:r>
          </w:p>
        </w:tc>
      </w:tr>
      <w:tr w:rsidR="33652C04" w14:paraId="69D52347" w14:textId="77777777" w:rsidTr="33652C04">
        <w:tc>
          <w:tcPr>
            <w:tcW w:w="2550" w:type="dxa"/>
            <w:tcBorders>
              <w:top w:val="single" w:sz="8" w:space="0" w:color="auto"/>
              <w:left w:val="single" w:sz="8" w:space="0" w:color="auto"/>
              <w:bottom w:val="single" w:sz="8" w:space="0" w:color="auto"/>
              <w:right w:val="single" w:sz="8" w:space="0" w:color="auto"/>
            </w:tcBorders>
          </w:tcPr>
          <w:p w14:paraId="565AC941" w14:textId="234BA8A8" w:rsidR="33652C04" w:rsidRDefault="33652C04">
            <w:r w:rsidRPr="33652C04">
              <w:rPr>
                <w:rFonts w:ascii="Calibri" w:eastAsia="Calibri" w:hAnsi="Calibri" w:cs="Calibri"/>
                <w:b/>
                <w:bCs/>
              </w:rPr>
              <w:t>Current use</w:t>
            </w:r>
          </w:p>
        </w:tc>
        <w:tc>
          <w:tcPr>
            <w:tcW w:w="6465" w:type="dxa"/>
            <w:tcBorders>
              <w:top w:val="single" w:sz="8" w:space="0" w:color="auto"/>
              <w:left w:val="single" w:sz="8" w:space="0" w:color="auto"/>
              <w:bottom w:val="single" w:sz="8" w:space="0" w:color="auto"/>
              <w:right w:val="single" w:sz="8" w:space="0" w:color="auto"/>
            </w:tcBorders>
          </w:tcPr>
          <w:p w14:paraId="0EE214CB" w14:textId="5DBF7C7C" w:rsidR="33652C04" w:rsidRDefault="33652C04">
            <w:r w:rsidRPr="33652C04">
              <w:rPr>
                <w:rFonts w:ascii="Calibri" w:eastAsia="Calibri" w:hAnsi="Calibri" w:cs="Calibri"/>
              </w:rPr>
              <w:t>Predominantly ancillary storage/warehousing serving nearby commercial premises, possibly vacant.</w:t>
            </w:r>
          </w:p>
        </w:tc>
      </w:tr>
      <w:tr w:rsidR="33652C04" w14:paraId="03EC228A" w14:textId="77777777" w:rsidTr="33652C04">
        <w:tc>
          <w:tcPr>
            <w:tcW w:w="2550" w:type="dxa"/>
            <w:tcBorders>
              <w:top w:val="single" w:sz="8" w:space="0" w:color="auto"/>
              <w:left w:val="single" w:sz="8" w:space="0" w:color="auto"/>
              <w:bottom w:val="single" w:sz="8" w:space="0" w:color="auto"/>
              <w:right w:val="single" w:sz="8" w:space="0" w:color="auto"/>
            </w:tcBorders>
          </w:tcPr>
          <w:p w14:paraId="6C993ABC" w14:textId="0CC931F3" w:rsidR="33652C04" w:rsidRDefault="33652C04">
            <w:r w:rsidRPr="33652C04">
              <w:rPr>
                <w:rFonts w:ascii="Calibri" w:eastAsia="Calibri" w:hAnsi="Calibri" w:cs="Calibri"/>
                <w:b/>
                <w:bCs/>
              </w:rPr>
              <w:t>Site description</w:t>
            </w:r>
          </w:p>
        </w:tc>
        <w:tc>
          <w:tcPr>
            <w:tcW w:w="6465" w:type="dxa"/>
            <w:tcBorders>
              <w:top w:val="single" w:sz="8" w:space="0" w:color="auto"/>
              <w:left w:val="single" w:sz="8" w:space="0" w:color="auto"/>
              <w:bottom w:val="single" w:sz="8" w:space="0" w:color="auto"/>
              <w:right w:val="single" w:sz="8" w:space="0" w:color="auto"/>
            </w:tcBorders>
          </w:tcPr>
          <w:p w14:paraId="5A17E158" w14:textId="701F819B" w:rsidR="33652C04" w:rsidRDefault="33652C04">
            <w:r w:rsidRPr="33652C04">
              <w:rPr>
                <w:rFonts w:ascii="Calibri" w:eastAsia="Calibri" w:hAnsi="Calibri" w:cs="Calibri"/>
              </w:rPr>
              <w:t xml:space="preserve">Two multi-storey, flat-roofed, utilitarian buildings in Torquay Town Centre fronting onto a </w:t>
            </w:r>
            <w:proofErr w:type="gramStart"/>
            <w:r w:rsidRPr="33652C04">
              <w:rPr>
                <w:rFonts w:ascii="Calibri" w:eastAsia="Calibri" w:hAnsi="Calibri" w:cs="Calibri"/>
              </w:rPr>
              <w:t>one way</w:t>
            </w:r>
            <w:proofErr w:type="gramEnd"/>
            <w:r w:rsidRPr="33652C04">
              <w:rPr>
                <w:rFonts w:ascii="Calibri" w:eastAsia="Calibri" w:hAnsi="Calibri" w:cs="Calibri"/>
              </w:rPr>
              <w:t xml:space="preserve"> road, with a steep hillside to the rear leading up to the rear elevation of a row of terraced houses. One of the buildings on the site has an elevated link over Pimlico to the commercial building to the south. (It should be noted that the abovementioned planning applications relate solely to the double-storey building comprising the western half of the site.)</w:t>
            </w:r>
          </w:p>
        </w:tc>
      </w:tr>
      <w:tr w:rsidR="33652C04" w14:paraId="222D3A90" w14:textId="77777777" w:rsidTr="33652C04">
        <w:tc>
          <w:tcPr>
            <w:tcW w:w="2550" w:type="dxa"/>
            <w:tcBorders>
              <w:top w:val="single" w:sz="8" w:space="0" w:color="auto"/>
              <w:left w:val="single" w:sz="8" w:space="0" w:color="auto"/>
              <w:bottom w:val="single" w:sz="8" w:space="0" w:color="auto"/>
              <w:right w:val="single" w:sz="8" w:space="0" w:color="auto"/>
            </w:tcBorders>
          </w:tcPr>
          <w:p w14:paraId="1E80E0DC" w14:textId="73D76601" w:rsidR="33652C04" w:rsidRDefault="33652C04">
            <w:r w:rsidRPr="33652C04">
              <w:rPr>
                <w:rFonts w:ascii="Calibri" w:eastAsia="Calibri" w:hAnsi="Calibri" w:cs="Calibri"/>
                <w:b/>
                <w:bCs/>
              </w:rPr>
              <w:t xml:space="preserve">Total site area (ha) </w:t>
            </w:r>
          </w:p>
        </w:tc>
        <w:tc>
          <w:tcPr>
            <w:tcW w:w="6465" w:type="dxa"/>
            <w:tcBorders>
              <w:top w:val="single" w:sz="8" w:space="0" w:color="auto"/>
              <w:left w:val="single" w:sz="8" w:space="0" w:color="auto"/>
              <w:bottom w:val="single" w:sz="8" w:space="0" w:color="auto"/>
              <w:right w:val="single" w:sz="8" w:space="0" w:color="auto"/>
            </w:tcBorders>
          </w:tcPr>
          <w:p w14:paraId="054696F0" w14:textId="286E9915" w:rsidR="33652C04" w:rsidRDefault="33652C04">
            <w:r w:rsidRPr="33652C04">
              <w:rPr>
                <w:rFonts w:ascii="Calibri" w:eastAsia="Calibri" w:hAnsi="Calibri" w:cs="Calibri"/>
              </w:rPr>
              <w:t>Approximately 0.08ha.</w:t>
            </w:r>
          </w:p>
        </w:tc>
      </w:tr>
    </w:tbl>
    <w:p w14:paraId="6DD3901B" w14:textId="3B33297A" w:rsidR="00D01E6C" w:rsidRDefault="2D67FDED">
      <w:r w:rsidRPr="33652C04">
        <w:rPr>
          <w:rFonts w:ascii="Arial" w:eastAsia="Arial" w:hAnsi="Arial" w:cs="Arial"/>
        </w:rPr>
        <w:t xml:space="preserve"> </w:t>
      </w:r>
    </w:p>
    <w:tbl>
      <w:tblPr>
        <w:tblStyle w:val="TableGrid"/>
        <w:tblW w:w="0" w:type="auto"/>
        <w:tblLayout w:type="fixed"/>
        <w:tblLook w:val="04A0" w:firstRow="1" w:lastRow="0" w:firstColumn="1" w:lastColumn="0" w:noHBand="0" w:noVBand="1"/>
      </w:tblPr>
      <w:tblGrid>
        <w:gridCol w:w="2265"/>
        <w:gridCol w:w="6750"/>
      </w:tblGrid>
      <w:tr w:rsidR="33652C04" w14:paraId="08054790" w14:textId="77777777" w:rsidTr="33652C04">
        <w:tc>
          <w:tcPr>
            <w:tcW w:w="9015" w:type="dxa"/>
            <w:gridSpan w:val="2"/>
            <w:tcBorders>
              <w:top w:val="single" w:sz="8" w:space="0" w:color="auto"/>
              <w:left w:val="single" w:sz="8" w:space="0" w:color="auto"/>
              <w:bottom w:val="single" w:sz="8" w:space="0" w:color="auto"/>
              <w:right w:val="single" w:sz="8" w:space="0" w:color="auto"/>
            </w:tcBorders>
          </w:tcPr>
          <w:p w14:paraId="3B3B088D" w14:textId="03FB5605" w:rsidR="33652C04" w:rsidRDefault="33652C04">
            <w:r w:rsidRPr="33652C04">
              <w:rPr>
                <w:rFonts w:ascii="Calibri" w:eastAsia="Calibri" w:hAnsi="Calibri" w:cs="Calibri"/>
              </w:rPr>
              <w:t xml:space="preserve"> </w:t>
            </w:r>
          </w:p>
          <w:p w14:paraId="5BA2B123" w14:textId="304E6461" w:rsidR="33652C04" w:rsidRDefault="33652C04">
            <w:r w:rsidRPr="33652C04">
              <w:rPr>
                <w:rFonts w:ascii="Calibri" w:eastAsia="Calibri" w:hAnsi="Calibri" w:cs="Calibri"/>
                <w:b/>
                <w:bCs/>
              </w:rPr>
              <w:t xml:space="preserve">AVAILABILITY ASSESSMENT </w:t>
            </w:r>
          </w:p>
          <w:p w14:paraId="4F502686" w14:textId="0DDFD1A2" w:rsidR="33652C04" w:rsidRDefault="33652C04">
            <w:r w:rsidRPr="33652C04">
              <w:rPr>
                <w:rFonts w:ascii="Calibri" w:eastAsia="Calibri" w:hAnsi="Calibri" w:cs="Calibri"/>
              </w:rPr>
              <w:t>Reasonable prospect of delivery (timescale):</w:t>
            </w:r>
          </w:p>
          <w:p w14:paraId="4FBCC991" w14:textId="1DE1C16A" w:rsidR="33652C04" w:rsidRDefault="33652C04">
            <w:r w:rsidRPr="33652C04">
              <w:rPr>
                <w:rFonts w:ascii="Calibri" w:eastAsia="Calibri" w:hAnsi="Calibri" w:cs="Calibri"/>
              </w:rPr>
              <w:t xml:space="preserve"> </w:t>
            </w:r>
          </w:p>
          <w:p w14:paraId="65E96A6B" w14:textId="0C463FD9" w:rsidR="33652C04" w:rsidRDefault="33652C04">
            <w:r w:rsidRPr="33652C04">
              <w:rPr>
                <w:rFonts w:ascii="Calibri" w:eastAsia="Calibri" w:hAnsi="Calibri" w:cs="Calibri"/>
              </w:rPr>
              <w:t>Confirmation of availability needed from owners. Planning permission would need to be sought given that the previous permission has lapsed.</w:t>
            </w:r>
          </w:p>
        </w:tc>
      </w:tr>
      <w:tr w:rsidR="33652C04" w14:paraId="6E6F60BA" w14:textId="77777777" w:rsidTr="33652C04">
        <w:tc>
          <w:tcPr>
            <w:tcW w:w="2265" w:type="dxa"/>
            <w:tcBorders>
              <w:top w:val="single" w:sz="8" w:space="0" w:color="auto"/>
              <w:left w:val="single" w:sz="8" w:space="0" w:color="auto"/>
              <w:bottom w:val="single" w:sz="8" w:space="0" w:color="auto"/>
              <w:right w:val="single" w:sz="8" w:space="0" w:color="auto"/>
            </w:tcBorders>
          </w:tcPr>
          <w:p w14:paraId="3D03BD7C" w14:textId="7DBC8939" w:rsidR="33652C04" w:rsidRDefault="33652C04">
            <w:r w:rsidRPr="33652C04">
              <w:rPr>
                <w:rFonts w:ascii="Calibri" w:eastAsia="Calibri" w:hAnsi="Calibri" w:cs="Calibri"/>
              </w:rPr>
              <w:t>The next 5 years</w:t>
            </w:r>
          </w:p>
        </w:tc>
        <w:tc>
          <w:tcPr>
            <w:tcW w:w="6750" w:type="dxa"/>
            <w:tcBorders>
              <w:top w:val="nil"/>
              <w:left w:val="single" w:sz="8" w:space="0" w:color="auto"/>
              <w:bottom w:val="single" w:sz="8" w:space="0" w:color="auto"/>
              <w:right w:val="single" w:sz="8" w:space="0" w:color="auto"/>
            </w:tcBorders>
          </w:tcPr>
          <w:p w14:paraId="08087654" w14:textId="723D7EED" w:rsidR="33652C04" w:rsidRDefault="33652C04">
            <w:r w:rsidRPr="33652C04">
              <w:rPr>
                <w:rFonts w:ascii="Calibri" w:eastAsia="Calibri" w:hAnsi="Calibri" w:cs="Calibri"/>
              </w:rPr>
              <w:t xml:space="preserve"> </w:t>
            </w:r>
          </w:p>
        </w:tc>
      </w:tr>
      <w:tr w:rsidR="33652C04" w14:paraId="183066FD" w14:textId="77777777" w:rsidTr="33652C04">
        <w:tc>
          <w:tcPr>
            <w:tcW w:w="2265" w:type="dxa"/>
            <w:tcBorders>
              <w:top w:val="single" w:sz="8" w:space="0" w:color="auto"/>
              <w:left w:val="single" w:sz="8" w:space="0" w:color="auto"/>
              <w:bottom w:val="single" w:sz="8" w:space="0" w:color="auto"/>
              <w:right w:val="single" w:sz="8" w:space="0" w:color="auto"/>
            </w:tcBorders>
          </w:tcPr>
          <w:p w14:paraId="32870A94" w14:textId="509F99C7" w:rsidR="33652C04" w:rsidRDefault="33652C04">
            <w:r w:rsidRPr="33652C04">
              <w:rPr>
                <w:rFonts w:ascii="Calibri" w:eastAsia="Calibri" w:hAnsi="Calibri" w:cs="Calibri"/>
              </w:rPr>
              <w:t xml:space="preserve">A </w:t>
            </w:r>
            <w:proofErr w:type="gramStart"/>
            <w:r w:rsidRPr="33652C04">
              <w:rPr>
                <w:rFonts w:ascii="Calibri" w:eastAsia="Calibri" w:hAnsi="Calibri" w:cs="Calibri"/>
              </w:rPr>
              <w:t>6-10 year</w:t>
            </w:r>
            <w:proofErr w:type="gramEnd"/>
            <w:r w:rsidRPr="33652C04">
              <w:rPr>
                <w:rFonts w:ascii="Calibri" w:eastAsia="Calibri" w:hAnsi="Calibri" w:cs="Calibri"/>
              </w:rPr>
              <w:t xml:space="preserve"> period</w:t>
            </w:r>
          </w:p>
        </w:tc>
        <w:tc>
          <w:tcPr>
            <w:tcW w:w="6750" w:type="dxa"/>
            <w:tcBorders>
              <w:top w:val="single" w:sz="8" w:space="0" w:color="auto"/>
              <w:left w:val="single" w:sz="8" w:space="0" w:color="auto"/>
              <w:bottom w:val="single" w:sz="8" w:space="0" w:color="auto"/>
              <w:right w:val="single" w:sz="8" w:space="0" w:color="auto"/>
            </w:tcBorders>
          </w:tcPr>
          <w:p w14:paraId="5B94E7CF" w14:textId="1A9706B8" w:rsidR="33652C04" w:rsidRDefault="33652C04">
            <w:r w:rsidRPr="33652C04">
              <w:rPr>
                <w:rFonts w:ascii="Calibri" w:eastAsia="Calibri" w:hAnsi="Calibri" w:cs="Calibri"/>
              </w:rPr>
              <w:t xml:space="preserve"> </w:t>
            </w:r>
          </w:p>
        </w:tc>
      </w:tr>
      <w:tr w:rsidR="33652C04" w14:paraId="446A4F64" w14:textId="77777777" w:rsidTr="33652C04">
        <w:tc>
          <w:tcPr>
            <w:tcW w:w="2265" w:type="dxa"/>
            <w:tcBorders>
              <w:top w:val="single" w:sz="8" w:space="0" w:color="auto"/>
              <w:left w:val="single" w:sz="8" w:space="0" w:color="auto"/>
              <w:bottom w:val="single" w:sz="8" w:space="0" w:color="auto"/>
              <w:right w:val="single" w:sz="8" w:space="0" w:color="auto"/>
            </w:tcBorders>
          </w:tcPr>
          <w:p w14:paraId="4A7458FA" w14:textId="022708DE" w:rsidR="33652C04" w:rsidRDefault="33652C04">
            <w:r w:rsidRPr="33652C04">
              <w:rPr>
                <w:rFonts w:ascii="Calibri" w:eastAsia="Calibri" w:hAnsi="Calibri" w:cs="Calibri"/>
              </w:rPr>
              <w:t xml:space="preserve">An </w:t>
            </w:r>
            <w:proofErr w:type="gramStart"/>
            <w:r w:rsidRPr="33652C04">
              <w:rPr>
                <w:rFonts w:ascii="Calibri" w:eastAsia="Calibri" w:hAnsi="Calibri" w:cs="Calibri"/>
              </w:rPr>
              <w:t>11-15 year</w:t>
            </w:r>
            <w:proofErr w:type="gramEnd"/>
            <w:r w:rsidRPr="33652C04">
              <w:rPr>
                <w:rFonts w:ascii="Calibri" w:eastAsia="Calibri" w:hAnsi="Calibri" w:cs="Calibri"/>
              </w:rPr>
              <w:t xml:space="preserve"> period</w:t>
            </w:r>
          </w:p>
        </w:tc>
        <w:tc>
          <w:tcPr>
            <w:tcW w:w="6750" w:type="dxa"/>
            <w:tcBorders>
              <w:top w:val="single" w:sz="8" w:space="0" w:color="auto"/>
              <w:left w:val="single" w:sz="8" w:space="0" w:color="auto"/>
              <w:bottom w:val="single" w:sz="8" w:space="0" w:color="auto"/>
              <w:right w:val="single" w:sz="8" w:space="0" w:color="auto"/>
            </w:tcBorders>
          </w:tcPr>
          <w:p w14:paraId="51DDE96F" w14:textId="2359C79B" w:rsidR="33652C04" w:rsidRDefault="33652C04">
            <w:r w:rsidRPr="33652C04">
              <w:rPr>
                <w:rFonts w:ascii="Calibri" w:eastAsia="Calibri" w:hAnsi="Calibri" w:cs="Calibri"/>
              </w:rPr>
              <w:t>10</w:t>
            </w:r>
          </w:p>
        </w:tc>
      </w:tr>
      <w:tr w:rsidR="33652C04" w14:paraId="16980796" w14:textId="77777777" w:rsidTr="33652C04">
        <w:tc>
          <w:tcPr>
            <w:tcW w:w="2265" w:type="dxa"/>
            <w:tcBorders>
              <w:top w:val="single" w:sz="8" w:space="0" w:color="auto"/>
              <w:left w:val="single" w:sz="8" w:space="0" w:color="auto"/>
              <w:bottom w:val="single" w:sz="8" w:space="0" w:color="auto"/>
              <w:right w:val="single" w:sz="8" w:space="0" w:color="auto"/>
            </w:tcBorders>
          </w:tcPr>
          <w:p w14:paraId="21063278" w14:textId="2BF2E9E3" w:rsidR="33652C04" w:rsidRDefault="33652C04">
            <w:r w:rsidRPr="33652C04">
              <w:rPr>
                <w:rFonts w:ascii="Calibri" w:eastAsia="Calibri" w:hAnsi="Calibri" w:cs="Calibri"/>
              </w:rPr>
              <w:t>Later than 15 years</w:t>
            </w:r>
          </w:p>
        </w:tc>
        <w:tc>
          <w:tcPr>
            <w:tcW w:w="6750" w:type="dxa"/>
            <w:tcBorders>
              <w:top w:val="single" w:sz="8" w:space="0" w:color="auto"/>
              <w:left w:val="single" w:sz="8" w:space="0" w:color="auto"/>
              <w:bottom w:val="single" w:sz="8" w:space="0" w:color="auto"/>
              <w:right w:val="single" w:sz="8" w:space="0" w:color="auto"/>
            </w:tcBorders>
          </w:tcPr>
          <w:p w14:paraId="46093B56" w14:textId="36078BBD" w:rsidR="33652C04" w:rsidRDefault="33652C04">
            <w:r w:rsidRPr="33652C04">
              <w:rPr>
                <w:rFonts w:ascii="Calibri" w:eastAsia="Calibri" w:hAnsi="Calibri" w:cs="Calibri"/>
              </w:rPr>
              <w:t>10</w:t>
            </w:r>
          </w:p>
        </w:tc>
      </w:tr>
    </w:tbl>
    <w:p w14:paraId="7AFC6631" w14:textId="7812504E" w:rsidR="00D01E6C" w:rsidRDefault="00D01E6C" w:rsidP="33652C04">
      <w:pPr>
        <w:rPr>
          <w:rFonts w:ascii="Arial" w:eastAsia="Arial" w:hAnsi="Arial" w:cs="Arial"/>
        </w:rPr>
      </w:pPr>
    </w:p>
    <w:p w14:paraId="2C078E63" w14:textId="59DACC78" w:rsidR="00D01E6C" w:rsidRDefault="00D01E6C" w:rsidP="33652C04"/>
    <w:sectPr w:rsidR="00D01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DB5C35"/>
    <w:rsid w:val="00870FC2"/>
    <w:rsid w:val="00D01E6C"/>
    <w:rsid w:val="247AAA92"/>
    <w:rsid w:val="2D67FDED"/>
    <w:rsid w:val="33652C04"/>
    <w:rsid w:val="39DB5C35"/>
    <w:rsid w:val="48EF7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B5C35"/>
  <w15:chartTrackingRefBased/>
  <w15:docId w15:val="{9820D9D2-5A72-4A35-A6A5-E6DDE5B11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3" ma:contentTypeDescription="Create a new document." ma:contentTypeScope="" ma:versionID="c949057315d1d42127ae4dfcd2f67965">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d6a75d12afaca8ac6c0106347905a455"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17CFDE-4470-4F3B-BA7F-AA6351B436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A6FBD2-981D-4092-9717-518E8DF6B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B5C44C-7630-42F0-A577-5721029D74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375</Words>
  <Characters>2138</Characters>
  <Application>Microsoft Office Word</Application>
  <DocSecurity>0</DocSecurity>
  <Lines>17</Lines>
  <Paragraphs>5</Paragraphs>
  <ScaleCrop>false</ScaleCrop>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Craig</dc:creator>
  <cp:keywords/>
  <dc:description/>
  <cp:lastModifiedBy>Bailey-Clark, Rose</cp:lastModifiedBy>
  <cp:revision>2</cp:revision>
  <dcterms:created xsi:type="dcterms:W3CDTF">2021-09-17T09:44:00Z</dcterms:created>
  <dcterms:modified xsi:type="dcterms:W3CDTF">2021-12-21T10:46:00Z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ies>
</file>