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5"/>
        <w:gridCol w:w="5971"/>
      </w:tblGrid>
      <w:tr w:rsidR="009E65EC" w:rsidRPr="002B13CB" w14:paraId="59D9977F" w14:textId="77777777" w:rsidTr="00A228ED">
        <w:tc>
          <w:tcPr>
            <w:tcW w:w="9016" w:type="dxa"/>
            <w:gridSpan w:val="2"/>
          </w:tcPr>
          <w:p w14:paraId="16EE9512" w14:textId="6D6CD526" w:rsidR="009E65EC" w:rsidRPr="00247134" w:rsidRDefault="009E65EC" w:rsidP="00A228ED">
            <w:pPr>
              <w:rPr>
                <w:b/>
              </w:rPr>
            </w:pPr>
            <w:r w:rsidRPr="002B13CB">
              <w:rPr>
                <w:b/>
              </w:rPr>
              <w:t>SITE OVERVIEW</w:t>
            </w:r>
            <w:r w:rsidR="007F070F">
              <w:rPr>
                <w:b/>
              </w:rPr>
              <w:t xml:space="preserve"> Brixham (BCG) </w:t>
            </w:r>
            <w:r w:rsidR="00F7645A">
              <w:rPr>
                <w:b/>
              </w:rPr>
              <w:t xml:space="preserve">Red </w:t>
            </w:r>
            <w:r w:rsidR="0012601B">
              <w:rPr>
                <w:b/>
              </w:rPr>
              <w:t>site</w:t>
            </w:r>
          </w:p>
        </w:tc>
      </w:tr>
      <w:tr w:rsidR="00EA76CC" w:rsidRPr="002B13CB" w14:paraId="4AAD99C4" w14:textId="77777777" w:rsidTr="001C70E8">
        <w:tc>
          <w:tcPr>
            <w:tcW w:w="2633" w:type="dxa"/>
          </w:tcPr>
          <w:p w14:paraId="0B95D9AD" w14:textId="77777777" w:rsidR="00EA76CC" w:rsidRPr="002B13CB" w:rsidRDefault="00EA76CC" w:rsidP="00A228ED">
            <w:pPr>
              <w:rPr>
                <w:b/>
              </w:rPr>
            </w:pPr>
            <w:r>
              <w:rPr>
                <w:b/>
              </w:rPr>
              <w:t xml:space="preserve">Town   </w:t>
            </w:r>
          </w:p>
        </w:tc>
        <w:tc>
          <w:tcPr>
            <w:tcW w:w="6383" w:type="dxa"/>
          </w:tcPr>
          <w:p w14:paraId="74F73A24" w14:textId="350F02FB" w:rsidR="006C78EF" w:rsidRPr="002B13CB" w:rsidRDefault="007F070F" w:rsidP="006C78EF">
            <w:pPr>
              <w:rPr>
                <w:b/>
              </w:rPr>
            </w:pPr>
            <w:r>
              <w:rPr>
                <w:b/>
              </w:rPr>
              <w:t xml:space="preserve">Brixham /Churston </w:t>
            </w:r>
          </w:p>
          <w:p w14:paraId="4B7E6320" w14:textId="1E2A224B" w:rsidR="00EA76CC" w:rsidRPr="002B13CB" w:rsidRDefault="00EA76CC" w:rsidP="003F777D">
            <w:pPr>
              <w:rPr>
                <w:b/>
              </w:rPr>
            </w:pPr>
          </w:p>
        </w:tc>
      </w:tr>
      <w:tr w:rsidR="00EA76CC" w:rsidRPr="002B13CB" w14:paraId="0127FAA1" w14:textId="77777777" w:rsidTr="001C70E8">
        <w:tc>
          <w:tcPr>
            <w:tcW w:w="2633" w:type="dxa"/>
          </w:tcPr>
          <w:p w14:paraId="00F0D790" w14:textId="77777777" w:rsidR="00EA76CC" w:rsidRDefault="00EA76CC" w:rsidP="00A228ED">
            <w:pPr>
              <w:rPr>
                <w:b/>
              </w:rPr>
            </w:pPr>
            <w:r>
              <w:rPr>
                <w:b/>
              </w:rPr>
              <w:t>Site Name</w:t>
            </w:r>
          </w:p>
        </w:tc>
        <w:tc>
          <w:tcPr>
            <w:tcW w:w="6383" w:type="dxa"/>
          </w:tcPr>
          <w:p w14:paraId="328A5D3F" w14:textId="25132CA5" w:rsidR="00EA76CC" w:rsidRPr="003F777D" w:rsidRDefault="007F070F" w:rsidP="00A228ED">
            <w:r>
              <w:t xml:space="preserve">Piggery/Hayes Court </w:t>
            </w:r>
          </w:p>
        </w:tc>
      </w:tr>
      <w:tr w:rsidR="009E65EC" w:rsidRPr="002B13CB" w14:paraId="2082E1E5" w14:textId="77777777" w:rsidTr="001C70E8">
        <w:tc>
          <w:tcPr>
            <w:tcW w:w="2633" w:type="dxa"/>
          </w:tcPr>
          <w:p w14:paraId="75C6AF11" w14:textId="77777777" w:rsidR="009E65EC" w:rsidRPr="002B13CB" w:rsidRDefault="009E65EC" w:rsidP="00A228ED">
            <w:pPr>
              <w:rPr>
                <w:b/>
              </w:rPr>
            </w:pPr>
            <w:r w:rsidRPr="002B13CB">
              <w:rPr>
                <w:b/>
              </w:rPr>
              <w:t>HELAA Reference no.</w:t>
            </w:r>
          </w:p>
        </w:tc>
        <w:tc>
          <w:tcPr>
            <w:tcW w:w="6383" w:type="dxa"/>
          </w:tcPr>
          <w:p w14:paraId="7177EB18" w14:textId="5C64264B" w:rsidR="009E65EC" w:rsidRPr="003F777D" w:rsidRDefault="007F070F" w:rsidP="00F13BF4">
            <w:pPr>
              <w:outlineLvl w:val="0"/>
              <w:rPr>
                <w:noProof/>
              </w:rPr>
            </w:pPr>
            <w:r>
              <w:rPr>
                <w:noProof/>
              </w:rPr>
              <w:t>21B042</w:t>
            </w:r>
          </w:p>
        </w:tc>
      </w:tr>
      <w:tr w:rsidR="001C70E8" w:rsidRPr="002B13CB" w14:paraId="7C80FDAD" w14:textId="77777777" w:rsidTr="001C70E8">
        <w:tc>
          <w:tcPr>
            <w:tcW w:w="2633" w:type="dxa"/>
          </w:tcPr>
          <w:p w14:paraId="5820D080" w14:textId="77777777" w:rsidR="001C70E8" w:rsidRPr="002B13CB" w:rsidRDefault="001C70E8" w:rsidP="00A228ED">
            <w:pPr>
              <w:rPr>
                <w:b/>
              </w:rPr>
            </w:pPr>
            <w:r>
              <w:rPr>
                <w:b/>
              </w:rPr>
              <w:t>Approx. yield</w:t>
            </w:r>
          </w:p>
        </w:tc>
        <w:tc>
          <w:tcPr>
            <w:tcW w:w="6383" w:type="dxa"/>
          </w:tcPr>
          <w:p w14:paraId="7447AB3B" w14:textId="5B0CCD1C" w:rsidR="00135146" w:rsidRPr="003F777D" w:rsidRDefault="007F070F" w:rsidP="00A228ED">
            <w:pPr>
              <w:outlineLvl w:val="0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F13BF4" w:rsidRPr="002B13CB" w14:paraId="160921AF" w14:textId="77777777" w:rsidTr="005312A4">
        <w:trPr>
          <w:trHeight w:val="187"/>
        </w:trPr>
        <w:tc>
          <w:tcPr>
            <w:tcW w:w="2633" w:type="dxa"/>
          </w:tcPr>
          <w:p w14:paraId="7B90D0CD" w14:textId="77777777" w:rsidR="00F13BF4" w:rsidRPr="001F00F5" w:rsidRDefault="00F13BF4" w:rsidP="00F13BF4">
            <w:pPr>
              <w:rPr>
                <w:b/>
              </w:rPr>
            </w:pPr>
            <w:r w:rsidRPr="001F00F5">
              <w:rPr>
                <w:b/>
              </w:rPr>
              <w:t>Suitable</w:t>
            </w:r>
          </w:p>
        </w:tc>
        <w:tc>
          <w:tcPr>
            <w:tcW w:w="6383" w:type="dxa"/>
          </w:tcPr>
          <w:p w14:paraId="7DA74B85" w14:textId="0B5E5FB5" w:rsidR="00F13BF4" w:rsidRPr="001F00F5" w:rsidRDefault="00F7645A" w:rsidP="00F13BF4">
            <w:r w:rsidRPr="001F00F5">
              <w:t xml:space="preserve">No – Flood Zone 3 </w:t>
            </w:r>
          </w:p>
        </w:tc>
      </w:tr>
      <w:tr w:rsidR="00F13BF4" w:rsidRPr="002B13CB" w14:paraId="15B6F10E" w14:textId="77777777" w:rsidTr="001C70E8">
        <w:tc>
          <w:tcPr>
            <w:tcW w:w="2633" w:type="dxa"/>
          </w:tcPr>
          <w:p w14:paraId="775DED7E" w14:textId="77777777" w:rsidR="00F13BF4" w:rsidRDefault="00F13BF4" w:rsidP="00F13BF4">
            <w:pPr>
              <w:rPr>
                <w:b/>
              </w:rPr>
            </w:pPr>
            <w:r>
              <w:rPr>
                <w:b/>
              </w:rPr>
              <w:t>Available</w:t>
            </w:r>
          </w:p>
        </w:tc>
        <w:tc>
          <w:tcPr>
            <w:tcW w:w="6383" w:type="dxa"/>
          </w:tcPr>
          <w:p w14:paraId="696D0071" w14:textId="48CFB774" w:rsidR="00F13BF4" w:rsidRPr="003F777D" w:rsidRDefault="00F7645A" w:rsidP="00F13BF4">
            <w:pPr>
              <w:outlineLvl w:val="0"/>
              <w:rPr>
                <w:noProof/>
              </w:rPr>
            </w:pPr>
            <w:r>
              <w:rPr>
                <w:noProof/>
              </w:rPr>
              <w:t xml:space="preserve">Not promoted </w:t>
            </w:r>
          </w:p>
        </w:tc>
      </w:tr>
      <w:tr w:rsidR="00F13BF4" w:rsidRPr="002B13CB" w14:paraId="3B6534BD" w14:textId="77777777" w:rsidTr="00F7645A">
        <w:trPr>
          <w:trHeight w:val="602"/>
        </w:trPr>
        <w:tc>
          <w:tcPr>
            <w:tcW w:w="2633" w:type="dxa"/>
          </w:tcPr>
          <w:p w14:paraId="264A5F2F" w14:textId="77777777" w:rsidR="00F13BF4" w:rsidRDefault="00F13BF4" w:rsidP="00F13BF4">
            <w:pPr>
              <w:rPr>
                <w:b/>
              </w:rPr>
            </w:pPr>
            <w:r>
              <w:rPr>
                <w:b/>
              </w:rPr>
              <w:t>Achievable</w:t>
            </w:r>
          </w:p>
        </w:tc>
        <w:tc>
          <w:tcPr>
            <w:tcW w:w="6383" w:type="dxa"/>
          </w:tcPr>
          <w:p w14:paraId="0E32514A" w14:textId="20AD96C3" w:rsidR="00F13BF4" w:rsidRPr="003F777D" w:rsidRDefault="00F7645A" w:rsidP="00F13BF4">
            <w:r>
              <w:t xml:space="preserve">Would be attractive to developers but flooding and landscape issues </w:t>
            </w:r>
          </w:p>
        </w:tc>
      </w:tr>
      <w:tr w:rsidR="00F13BF4" w:rsidRPr="002B13CB" w14:paraId="0FCC394E" w14:textId="77777777" w:rsidTr="001C70E8">
        <w:tc>
          <w:tcPr>
            <w:tcW w:w="2633" w:type="dxa"/>
          </w:tcPr>
          <w:p w14:paraId="34A4FA9F" w14:textId="77777777" w:rsidR="00F13BF4" w:rsidRPr="002B13CB" w:rsidRDefault="00F13BF4" w:rsidP="00F13BF4">
            <w:pPr>
              <w:rPr>
                <w:b/>
              </w:rPr>
            </w:pPr>
            <w:r w:rsidRPr="002B13CB">
              <w:rPr>
                <w:b/>
              </w:rPr>
              <w:t>Customer Reference no.</w:t>
            </w:r>
          </w:p>
        </w:tc>
        <w:tc>
          <w:tcPr>
            <w:tcW w:w="6383" w:type="dxa"/>
          </w:tcPr>
          <w:p w14:paraId="382F75F0" w14:textId="2C973D44" w:rsidR="00F13BF4" w:rsidRPr="003F777D" w:rsidRDefault="00F7645A" w:rsidP="00F13BF4">
            <w:r>
              <w:t>13262 in 2013 SHLAA</w:t>
            </w:r>
          </w:p>
        </w:tc>
      </w:tr>
      <w:tr w:rsidR="00135146" w:rsidRPr="002B13CB" w14:paraId="74A5EAD2" w14:textId="77777777" w:rsidTr="001C70E8">
        <w:tc>
          <w:tcPr>
            <w:tcW w:w="2633" w:type="dxa"/>
          </w:tcPr>
          <w:p w14:paraId="28BF12E5" w14:textId="77777777" w:rsidR="00135146" w:rsidRPr="002B13CB" w:rsidRDefault="00135146" w:rsidP="00135146">
            <w:pPr>
              <w:rPr>
                <w:b/>
              </w:rPr>
            </w:pPr>
            <w:r>
              <w:rPr>
                <w:b/>
              </w:rPr>
              <w:t xml:space="preserve">Source of Site (call for sites, Local Plan allocation etc.).  </w:t>
            </w:r>
          </w:p>
        </w:tc>
        <w:tc>
          <w:tcPr>
            <w:tcW w:w="6383" w:type="dxa"/>
          </w:tcPr>
          <w:p w14:paraId="45449F73" w14:textId="7D78F4BE" w:rsidR="00135146" w:rsidRPr="001F00F5" w:rsidRDefault="00F7645A" w:rsidP="00135146">
            <w:r w:rsidRPr="001F00F5">
              <w:t xml:space="preserve">Knowledge site </w:t>
            </w:r>
            <w:r w:rsidR="001F00F5" w:rsidRPr="001F00F5">
              <w:t xml:space="preserve">(Rejected in 2013 SHLAA 13262) </w:t>
            </w:r>
          </w:p>
        </w:tc>
      </w:tr>
      <w:tr w:rsidR="00135146" w:rsidRPr="002B13CB" w14:paraId="4252E7D4" w14:textId="77777777" w:rsidTr="001C70E8">
        <w:tc>
          <w:tcPr>
            <w:tcW w:w="2633" w:type="dxa"/>
          </w:tcPr>
          <w:p w14:paraId="1C2E77A6" w14:textId="77777777" w:rsidR="00135146" w:rsidRPr="002B13CB" w:rsidRDefault="00135146" w:rsidP="00135146">
            <w:pPr>
              <w:rPr>
                <w:b/>
              </w:rPr>
            </w:pPr>
            <w:r>
              <w:rPr>
                <w:b/>
              </w:rPr>
              <w:t>Current use</w:t>
            </w:r>
          </w:p>
        </w:tc>
        <w:tc>
          <w:tcPr>
            <w:tcW w:w="6383" w:type="dxa"/>
          </w:tcPr>
          <w:p w14:paraId="3DB0CA6F" w14:textId="56CA52A1" w:rsidR="00135146" w:rsidRPr="00EA76CC" w:rsidRDefault="001F00F5" w:rsidP="00135146">
            <w:r>
              <w:t>Paddock/orchard</w:t>
            </w:r>
          </w:p>
        </w:tc>
      </w:tr>
      <w:tr w:rsidR="00135146" w:rsidRPr="002B13CB" w14:paraId="3EAB270D" w14:textId="77777777" w:rsidTr="001C70E8">
        <w:tc>
          <w:tcPr>
            <w:tcW w:w="2633" w:type="dxa"/>
          </w:tcPr>
          <w:p w14:paraId="01949240" w14:textId="77777777" w:rsidR="00135146" w:rsidRPr="002B13CB" w:rsidRDefault="00135146" w:rsidP="00135146">
            <w:pPr>
              <w:rPr>
                <w:b/>
              </w:rPr>
            </w:pPr>
            <w:r w:rsidRPr="002B13CB">
              <w:rPr>
                <w:b/>
              </w:rPr>
              <w:t>Site descriptions</w:t>
            </w:r>
          </w:p>
        </w:tc>
        <w:tc>
          <w:tcPr>
            <w:tcW w:w="6383" w:type="dxa"/>
          </w:tcPr>
          <w:p w14:paraId="3BBB59BF" w14:textId="1B8A73A8" w:rsidR="00135146" w:rsidRDefault="00F7645A" w:rsidP="00135146">
            <w:r>
              <w:t xml:space="preserve">House and grounds NE side of Brixham Road, adjacent to Churston Cross </w:t>
            </w:r>
          </w:p>
          <w:p w14:paraId="1D6ECC95" w14:textId="77777777" w:rsidR="00135146" w:rsidRPr="00EA76CC" w:rsidRDefault="00135146" w:rsidP="00135146"/>
        </w:tc>
      </w:tr>
      <w:tr w:rsidR="00135146" w:rsidRPr="002B13CB" w14:paraId="77CD6EF4" w14:textId="77777777" w:rsidTr="001C70E8">
        <w:tc>
          <w:tcPr>
            <w:tcW w:w="2633" w:type="dxa"/>
          </w:tcPr>
          <w:p w14:paraId="4705FD08" w14:textId="77777777" w:rsidR="00135146" w:rsidRPr="002B13CB" w:rsidRDefault="00135146" w:rsidP="00135146">
            <w:pPr>
              <w:rPr>
                <w:b/>
              </w:rPr>
            </w:pPr>
            <w:r w:rsidRPr="002B13CB">
              <w:rPr>
                <w:b/>
              </w:rPr>
              <w:t>Total site area (ha)</w:t>
            </w:r>
          </w:p>
        </w:tc>
        <w:tc>
          <w:tcPr>
            <w:tcW w:w="6383" w:type="dxa"/>
          </w:tcPr>
          <w:p w14:paraId="4BC8F78B" w14:textId="56C43B50" w:rsidR="00135146" w:rsidRPr="00F14570" w:rsidRDefault="00F7645A" w:rsidP="00135146">
            <w:r>
              <w:t>1.26</w:t>
            </w:r>
          </w:p>
        </w:tc>
      </w:tr>
      <w:tr w:rsidR="00135146" w:rsidRPr="002B13CB" w14:paraId="47978BE2" w14:textId="77777777" w:rsidTr="001C70E8">
        <w:tc>
          <w:tcPr>
            <w:tcW w:w="2633" w:type="dxa"/>
          </w:tcPr>
          <w:p w14:paraId="1F267038" w14:textId="77777777" w:rsidR="00135146" w:rsidRPr="002B13CB" w:rsidRDefault="00135146" w:rsidP="00135146">
            <w:pPr>
              <w:rPr>
                <w:b/>
              </w:rPr>
            </w:pPr>
            <w:r w:rsidRPr="002B13CB">
              <w:rPr>
                <w:b/>
              </w:rPr>
              <w:t>Gross site area (ha)</w:t>
            </w:r>
          </w:p>
        </w:tc>
        <w:tc>
          <w:tcPr>
            <w:tcW w:w="6383" w:type="dxa"/>
          </w:tcPr>
          <w:p w14:paraId="598E6A79" w14:textId="3242344E" w:rsidR="00135146" w:rsidRPr="00F14570" w:rsidRDefault="00135146" w:rsidP="00135146"/>
        </w:tc>
      </w:tr>
      <w:tr w:rsidR="00135146" w:rsidRPr="002B13CB" w14:paraId="368FB17E" w14:textId="77777777" w:rsidTr="00A228ED">
        <w:tc>
          <w:tcPr>
            <w:tcW w:w="9016" w:type="dxa"/>
            <w:gridSpan w:val="2"/>
          </w:tcPr>
          <w:p w14:paraId="5F71A776" w14:textId="18455044" w:rsidR="00135146" w:rsidRDefault="00C57F7B" w:rsidP="00135146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24F66D" wp14:editId="430E9681">
                  <wp:extent cx="1409700" cy="1952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4553F" w14:textId="77777777" w:rsidR="007F070F" w:rsidRDefault="007F070F" w:rsidP="00135146">
            <w:pPr>
              <w:rPr>
                <w:i/>
                <w:noProof/>
                <w:lang w:eastAsia="en-GB"/>
              </w:rPr>
            </w:pPr>
          </w:p>
          <w:p w14:paraId="68D1DD5C" w14:textId="50D58444" w:rsidR="007F070F" w:rsidRDefault="00F7645A" w:rsidP="00135146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A4001B1" wp14:editId="77BFC83C">
                  <wp:extent cx="3369365" cy="2384612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143" cy="23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24004" w14:textId="1371A16E" w:rsidR="007F070F" w:rsidRDefault="007F070F" w:rsidP="00135146">
            <w:pPr>
              <w:rPr>
                <w:i/>
                <w:noProof/>
                <w:lang w:eastAsia="en-GB"/>
              </w:rPr>
            </w:pPr>
          </w:p>
          <w:p w14:paraId="094AC7B7" w14:textId="79F71BF9" w:rsidR="00F7645A" w:rsidRDefault="00F7645A" w:rsidP="00135146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F9147F" wp14:editId="49941B7C">
                  <wp:extent cx="5731510" cy="3305810"/>
                  <wp:effectExtent l="0" t="0" r="254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33103" w14:textId="3C802CE0" w:rsidR="00F7645A" w:rsidRDefault="00F7645A" w:rsidP="00135146">
            <w:pPr>
              <w:rPr>
                <w:i/>
                <w:noProof/>
                <w:lang w:eastAsia="en-GB"/>
              </w:rPr>
            </w:pPr>
          </w:p>
          <w:p w14:paraId="1C46692B" w14:textId="082FE270" w:rsidR="00D04F4B" w:rsidRDefault="00D04F4B" w:rsidP="00135146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00E9DBB" wp14:editId="3BC5EDDE">
                  <wp:extent cx="5731510" cy="198183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16B83" w14:textId="77777777" w:rsidR="00D04F4B" w:rsidRDefault="00D04F4B" w:rsidP="00135146">
            <w:pPr>
              <w:rPr>
                <w:i/>
                <w:noProof/>
                <w:lang w:eastAsia="en-GB"/>
              </w:rPr>
            </w:pPr>
          </w:p>
          <w:p w14:paraId="1BDE3478" w14:textId="56260CB4" w:rsidR="007F070F" w:rsidRPr="002B13CB" w:rsidRDefault="007F070F" w:rsidP="00135146">
            <w:pPr>
              <w:rPr>
                <w:i/>
                <w:noProof/>
                <w:lang w:eastAsia="en-GB"/>
              </w:rPr>
            </w:pPr>
          </w:p>
        </w:tc>
      </w:tr>
      <w:tr w:rsidR="00135146" w14:paraId="0E0D2E35" w14:textId="77777777" w:rsidTr="00A228ED">
        <w:tc>
          <w:tcPr>
            <w:tcW w:w="9016" w:type="dxa"/>
            <w:gridSpan w:val="2"/>
          </w:tcPr>
          <w:p w14:paraId="4198F6B4" w14:textId="77777777" w:rsidR="00135146" w:rsidRDefault="00135146" w:rsidP="00135146"/>
          <w:p w14:paraId="243D3F9E" w14:textId="77777777" w:rsidR="00135146" w:rsidRDefault="00135146" w:rsidP="00135146">
            <w:pPr>
              <w:rPr>
                <w:b/>
              </w:rPr>
            </w:pPr>
            <w:r>
              <w:rPr>
                <w:b/>
              </w:rPr>
              <w:t xml:space="preserve">SUITABILITY ASSESSMENT: </w:t>
            </w:r>
            <w:r w:rsidRPr="008604C0">
              <w:rPr>
                <w:b/>
              </w:rPr>
              <w:t>STAGE A</w:t>
            </w:r>
          </w:p>
          <w:p w14:paraId="5CBE5D46" w14:textId="77777777" w:rsidR="00135146" w:rsidRPr="004520A9" w:rsidRDefault="00135146" w:rsidP="00135146">
            <w:pPr>
              <w:rPr>
                <w:b/>
              </w:rPr>
            </w:pPr>
          </w:p>
        </w:tc>
      </w:tr>
      <w:tr w:rsidR="00A87A88" w14:paraId="1A99C3B7" w14:textId="77777777" w:rsidTr="00A87A88">
        <w:tc>
          <w:tcPr>
            <w:tcW w:w="2633" w:type="dxa"/>
          </w:tcPr>
          <w:p w14:paraId="77491A3C" w14:textId="1148C162" w:rsidR="00A87A88" w:rsidRPr="004520A9" w:rsidRDefault="00A87A88" w:rsidP="00135146">
            <w:pPr>
              <w:rPr>
                <w:b/>
              </w:rPr>
            </w:pPr>
            <w:r w:rsidRPr="004520A9">
              <w:rPr>
                <w:b/>
              </w:rPr>
              <w:t>Strategic potential:</w:t>
            </w:r>
            <w:r>
              <w:rPr>
                <w:b/>
              </w:rPr>
              <w:t xml:space="preserve"> </w:t>
            </w:r>
            <w:r w:rsidRPr="004520A9">
              <w:rPr>
                <w:b/>
              </w:rPr>
              <w:t xml:space="preserve"> </w:t>
            </w:r>
          </w:p>
        </w:tc>
        <w:tc>
          <w:tcPr>
            <w:tcW w:w="6383" w:type="dxa"/>
          </w:tcPr>
          <w:p w14:paraId="2AB270AF" w14:textId="2AB3DCE6" w:rsidR="00A87A88" w:rsidRPr="004520A9" w:rsidRDefault="00F7645A" w:rsidP="00135146">
            <w:pPr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135146" w14:paraId="11681D7C" w14:textId="77777777" w:rsidTr="001C70E8">
        <w:tc>
          <w:tcPr>
            <w:tcW w:w="2633" w:type="dxa"/>
          </w:tcPr>
          <w:p w14:paraId="17F60AAA" w14:textId="77777777" w:rsidR="00135146" w:rsidRPr="005C7BC0" w:rsidRDefault="00135146" w:rsidP="00135146">
            <w:pPr>
              <w:rPr>
                <w:b/>
              </w:rPr>
            </w:pPr>
            <w:r w:rsidRPr="005C7BC0">
              <w:rPr>
                <w:b/>
              </w:rPr>
              <w:t>Housing?</w:t>
            </w:r>
          </w:p>
        </w:tc>
        <w:tc>
          <w:tcPr>
            <w:tcW w:w="6383" w:type="dxa"/>
          </w:tcPr>
          <w:p w14:paraId="5503E4A9" w14:textId="722A8913" w:rsidR="00135146" w:rsidRPr="003F777D" w:rsidRDefault="00F7645A" w:rsidP="00135146">
            <w:pPr>
              <w:rPr>
                <w:color w:val="FF0000"/>
              </w:rPr>
            </w:pPr>
            <w:r>
              <w:rPr>
                <w:color w:val="FF0000"/>
              </w:rPr>
              <w:t>No</w:t>
            </w:r>
          </w:p>
        </w:tc>
      </w:tr>
      <w:tr w:rsidR="00135146" w14:paraId="4189B5A2" w14:textId="77777777" w:rsidTr="001C70E8">
        <w:tc>
          <w:tcPr>
            <w:tcW w:w="2633" w:type="dxa"/>
          </w:tcPr>
          <w:p w14:paraId="623FDBB6" w14:textId="77777777" w:rsidR="00135146" w:rsidRPr="005C7BC0" w:rsidRDefault="00135146" w:rsidP="00135146">
            <w:pPr>
              <w:rPr>
                <w:b/>
              </w:rPr>
            </w:pPr>
            <w:r w:rsidRPr="005C7BC0">
              <w:rPr>
                <w:b/>
              </w:rPr>
              <w:t>Employment?</w:t>
            </w:r>
          </w:p>
        </w:tc>
        <w:tc>
          <w:tcPr>
            <w:tcW w:w="6383" w:type="dxa"/>
          </w:tcPr>
          <w:p w14:paraId="13B5D3C4" w14:textId="188E964F" w:rsidR="00135146" w:rsidRPr="003F777D" w:rsidRDefault="00F7645A" w:rsidP="00135146">
            <w:pPr>
              <w:rPr>
                <w:color w:val="FF0000"/>
              </w:rPr>
            </w:pPr>
            <w:r>
              <w:rPr>
                <w:color w:val="FF0000"/>
              </w:rPr>
              <w:t xml:space="preserve">No </w:t>
            </w:r>
          </w:p>
        </w:tc>
      </w:tr>
      <w:tr w:rsidR="00135146" w14:paraId="4A60051F" w14:textId="77777777" w:rsidTr="001C70E8">
        <w:tc>
          <w:tcPr>
            <w:tcW w:w="2633" w:type="dxa"/>
          </w:tcPr>
          <w:p w14:paraId="5B09E0DD" w14:textId="77777777" w:rsidR="00135146" w:rsidRPr="005C7BC0" w:rsidRDefault="00135146" w:rsidP="00135146">
            <w:pPr>
              <w:rPr>
                <w:b/>
              </w:rPr>
            </w:pPr>
            <w:r>
              <w:rPr>
                <w:b/>
              </w:rPr>
              <w:t>Other Use?</w:t>
            </w:r>
          </w:p>
        </w:tc>
        <w:tc>
          <w:tcPr>
            <w:tcW w:w="6383" w:type="dxa"/>
          </w:tcPr>
          <w:p w14:paraId="1DAB2967" w14:textId="6161EE12" w:rsidR="00135146" w:rsidRPr="003F777D" w:rsidRDefault="00135146" w:rsidP="00135146">
            <w:pPr>
              <w:rPr>
                <w:color w:val="FF0000"/>
              </w:rPr>
            </w:pPr>
          </w:p>
        </w:tc>
      </w:tr>
      <w:tr w:rsidR="00135146" w14:paraId="13EFB393" w14:textId="77777777" w:rsidTr="001C70E8">
        <w:trPr>
          <w:trHeight w:val="570"/>
        </w:trPr>
        <w:tc>
          <w:tcPr>
            <w:tcW w:w="2633" w:type="dxa"/>
          </w:tcPr>
          <w:p w14:paraId="60B152A6" w14:textId="77777777" w:rsidR="00135146" w:rsidRPr="005C7BC0" w:rsidRDefault="00135146" w:rsidP="00135146">
            <w:pPr>
              <w:rPr>
                <w:b/>
              </w:rPr>
            </w:pPr>
            <w:r w:rsidRPr="005C7BC0">
              <w:rPr>
                <w:b/>
              </w:rPr>
              <w:t>Biodiversity- Within SAC/SSSI</w:t>
            </w:r>
          </w:p>
        </w:tc>
        <w:tc>
          <w:tcPr>
            <w:tcW w:w="6383" w:type="dxa"/>
          </w:tcPr>
          <w:p w14:paraId="0DBC82B9" w14:textId="19E16DAC" w:rsidR="00135146" w:rsidRPr="003F777D" w:rsidRDefault="00F7645A" w:rsidP="00135146">
            <w:pPr>
              <w:rPr>
                <w:color w:val="FF0000"/>
              </w:rPr>
            </w:pPr>
            <w:r>
              <w:rPr>
                <w:color w:val="FF0000"/>
              </w:rPr>
              <w:t xml:space="preserve">Greater Horseshoe bat sustenance zone.   </w:t>
            </w:r>
          </w:p>
        </w:tc>
      </w:tr>
      <w:tr w:rsidR="00135146" w14:paraId="419717F8" w14:textId="77777777" w:rsidTr="001C70E8">
        <w:tc>
          <w:tcPr>
            <w:tcW w:w="2633" w:type="dxa"/>
          </w:tcPr>
          <w:p w14:paraId="6DC8C300" w14:textId="77777777" w:rsidR="00135146" w:rsidRPr="005C7BC0" w:rsidRDefault="00135146" w:rsidP="00135146">
            <w:pPr>
              <w:rPr>
                <w:b/>
              </w:rPr>
            </w:pPr>
            <w:r w:rsidRPr="005C7BC0">
              <w:rPr>
                <w:b/>
              </w:rPr>
              <w:t>Flood Zone 3b</w:t>
            </w:r>
          </w:p>
        </w:tc>
        <w:tc>
          <w:tcPr>
            <w:tcW w:w="6383" w:type="dxa"/>
          </w:tcPr>
          <w:p w14:paraId="49EDC478" w14:textId="736E0706" w:rsidR="00135146" w:rsidRPr="003F777D" w:rsidRDefault="00F7645A" w:rsidP="00135146">
            <w:pPr>
              <w:rPr>
                <w:color w:val="FF0000"/>
              </w:rPr>
            </w:pPr>
            <w:r>
              <w:rPr>
                <w:color w:val="FF0000"/>
              </w:rPr>
              <w:t xml:space="preserve">Floodzone 3 </w:t>
            </w:r>
          </w:p>
        </w:tc>
      </w:tr>
      <w:tr w:rsidR="00135146" w14:paraId="17D0EA1C" w14:textId="77777777" w:rsidTr="001C70E8">
        <w:tc>
          <w:tcPr>
            <w:tcW w:w="2633" w:type="dxa"/>
          </w:tcPr>
          <w:p w14:paraId="5C7F5FE8" w14:textId="77777777" w:rsidR="00135146" w:rsidRPr="005C7BC0" w:rsidRDefault="00135146" w:rsidP="00135146">
            <w:pPr>
              <w:rPr>
                <w:b/>
              </w:rPr>
            </w:pPr>
            <w:r>
              <w:rPr>
                <w:b/>
              </w:rPr>
              <w:t>Other NPPF Showstoppers (not policy constraints)</w:t>
            </w:r>
          </w:p>
        </w:tc>
        <w:tc>
          <w:tcPr>
            <w:tcW w:w="6383" w:type="dxa"/>
          </w:tcPr>
          <w:p w14:paraId="1D8F26D1" w14:textId="5FB1B076" w:rsidR="00135146" w:rsidRPr="003F777D" w:rsidRDefault="00F7645A" w:rsidP="00135146">
            <w:pPr>
              <w:rPr>
                <w:color w:val="FF0000"/>
              </w:rPr>
            </w:pPr>
            <w:r>
              <w:rPr>
                <w:color w:val="FF0000"/>
              </w:rPr>
              <w:t xml:space="preserve">Close to AONB Boundary </w:t>
            </w:r>
          </w:p>
        </w:tc>
      </w:tr>
      <w:tr w:rsidR="00135146" w14:paraId="6BA1C20C" w14:textId="77777777" w:rsidTr="001C70E8">
        <w:tc>
          <w:tcPr>
            <w:tcW w:w="2633" w:type="dxa"/>
          </w:tcPr>
          <w:p w14:paraId="44B1E0E7" w14:textId="77777777" w:rsidR="00135146" w:rsidRPr="005C7BC0" w:rsidRDefault="00135146" w:rsidP="00135146">
            <w:pPr>
              <w:rPr>
                <w:b/>
              </w:rPr>
            </w:pPr>
            <w:r w:rsidRPr="005C7BC0">
              <w:rPr>
                <w:b/>
              </w:rPr>
              <w:t>Conclusion</w:t>
            </w:r>
          </w:p>
        </w:tc>
        <w:tc>
          <w:tcPr>
            <w:tcW w:w="6383" w:type="dxa"/>
          </w:tcPr>
          <w:p w14:paraId="770DE89D" w14:textId="497D7C24" w:rsidR="00135146" w:rsidRPr="003F777D" w:rsidRDefault="00135146" w:rsidP="00135146">
            <w:pPr>
              <w:rPr>
                <w:color w:val="FF0000"/>
              </w:rPr>
            </w:pPr>
          </w:p>
        </w:tc>
      </w:tr>
      <w:tr w:rsidR="00135146" w14:paraId="2F5715DE" w14:textId="77777777" w:rsidTr="001C70E8">
        <w:tc>
          <w:tcPr>
            <w:tcW w:w="2633" w:type="dxa"/>
          </w:tcPr>
          <w:p w14:paraId="379E3FAB" w14:textId="77777777" w:rsidR="00135146" w:rsidRPr="004520A9" w:rsidRDefault="00135146" w:rsidP="00135146">
            <w:pPr>
              <w:rPr>
                <w:b/>
              </w:rPr>
            </w:pPr>
          </w:p>
        </w:tc>
        <w:tc>
          <w:tcPr>
            <w:tcW w:w="6383" w:type="dxa"/>
          </w:tcPr>
          <w:p w14:paraId="4CFD5FF5" w14:textId="77777777" w:rsidR="00135146" w:rsidRDefault="00135146" w:rsidP="00135146"/>
        </w:tc>
      </w:tr>
    </w:tbl>
    <w:p w14:paraId="3AEEB3A6" w14:textId="77777777" w:rsidR="00247134" w:rsidRDefault="00247134" w:rsidP="009E65E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E65EC" w14:paraId="1B27E252" w14:textId="77777777" w:rsidTr="00A228ED">
        <w:tc>
          <w:tcPr>
            <w:tcW w:w="9016" w:type="dxa"/>
            <w:gridSpan w:val="2"/>
          </w:tcPr>
          <w:p w14:paraId="726EC483" w14:textId="77777777" w:rsidR="009E65EC" w:rsidRDefault="00247134" w:rsidP="00A228ED">
            <w:r>
              <w:rPr>
                <w:rFonts w:ascii="Arial" w:hAnsi="Arial" w:cs="Arial"/>
              </w:rPr>
              <w:br w:type="page"/>
            </w:r>
          </w:p>
          <w:p w14:paraId="1E75D44C" w14:textId="77777777" w:rsidR="009E65EC" w:rsidRDefault="009E65EC" w:rsidP="00A228ED">
            <w:pPr>
              <w:rPr>
                <w:i/>
              </w:rPr>
            </w:pPr>
            <w:r>
              <w:rPr>
                <w:b/>
              </w:rPr>
              <w:t xml:space="preserve">SUITABILITY ASSESSMENT: STAGE B </w:t>
            </w:r>
          </w:p>
          <w:p w14:paraId="295E2115" w14:textId="77777777" w:rsidR="009E65EC" w:rsidRDefault="009E65EC" w:rsidP="00A228ED"/>
        </w:tc>
      </w:tr>
      <w:tr w:rsidR="009E65EC" w14:paraId="4EEA3A0F" w14:textId="77777777" w:rsidTr="001C70E8">
        <w:trPr>
          <w:trHeight w:val="474"/>
        </w:trPr>
        <w:tc>
          <w:tcPr>
            <w:tcW w:w="4248" w:type="dxa"/>
          </w:tcPr>
          <w:p w14:paraId="64222666" w14:textId="77777777" w:rsidR="009E65EC" w:rsidRPr="00463380" w:rsidRDefault="009E65EC" w:rsidP="00A228ED">
            <w:pPr>
              <w:rPr>
                <w:b/>
              </w:rPr>
            </w:pPr>
            <w:r w:rsidRPr="00463380">
              <w:rPr>
                <w:b/>
              </w:rPr>
              <w:lastRenderedPageBreak/>
              <w:t>Access</w:t>
            </w:r>
          </w:p>
        </w:tc>
        <w:tc>
          <w:tcPr>
            <w:tcW w:w="4768" w:type="dxa"/>
          </w:tcPr>
          <w:p w14:paraId="3CEF99C0" w14:textId="31E393EC" w:rsidR="009E65EC" w:rsidRDefault="00411C11" w:rsidP="0051685F">
            <w:r>
              <w:t xml:space="preserve"> </w:t>
            </w:r>
            <w:r w:rsidRPr="00411C11">
              <w:t xml:space="preserve">  </w:t>
            </w:r>
            <w:r w:rsidR="00F7645A">
              <w:t>Existing access onto Brixham Road</w:t>
            </w:r>
          </w:p>
        </w:tc>
      </w:tr>
      <w:tr w:rsidR="009E65EC" w:rsidRPr="00463380" w14:paraId="25989CF8" w14:textId="77777777" w:rsidTr="001C70E8">
        <w:tc>
          <w:tcPr>
            <w:tcW w:w="4248" w:type="dxa"/>
          </w:tcPr>
          <w:p w14:paraId="0AC22D17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Flood risk, water quality and drainage</w:t>
            </w:r>
          </w:p>
        </w:tc>
        <w:tc>
          <w:tcPr>
            <w:tcW w:w="4768" w:type="dxa"/>
          </w:tcPr>
          <w:p w14:paraId="32EF68EA" w14:textId="19212238" w:rsidR="009E65EC" w:rsidRPr="00463380" w:rsidRDefault="00F7645A" w:rsidP="00A228ED">
            <w:r>
              <w:t xml:space="preserve">Flood risk zone 3. </w:t>
            </w:r>
          </w:p>
        </w:tc>
      </w:tr>
      <w:tr w:rsidR="009E65EC" w14:paraId="5133DCFB" w14:textId="77777777" w:rsidTr="001C70E8">
        <w:tc>
          <w:tcPr>
            <w:tcW w:w="4248" w:type="dxa"/>
          </w:tcPr>
          <w:p w14:paraId="6ACAA644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Heritage and Archaeology</w:t>
            </w:r>
            <w:r w:rsidR="00247134">
              <w:rPr>
                <w:b/>
              </w:rPr>
              <w:t xml:space="preserve"> (including distance from assets). </w:t>
            </w:r>
          </w:p>
        </w:tc>
        <w:tc>
          <w:tcPr>
            <w:tcW w:w="4768" w:type="dxa"/>
          </w:tcPr>
          <w:p w14:paraId="5220D90E" w14:textId="0ABB08D3" w:rsidR="00135146" w:rsidRDefault="00F7645A" w:rsidP="0051685F">
            <w:r>
              <w:t xml:space="preserve">Would need investigation. The site is within the Churston Conservation Area.  </w:t>
            </w:r>
          </w:p>
        </w:tc>
      </w:tr>
      <w:tr w:rsidR="009E65EC" w14:paraId="7AE2DBEF" w14:textId="77777777" w:rsidTr="001C70E8">
        <w:tc>
          <w:tcPr>
            <w:tcW w:w="4248" w:type="dxa"/>
          </w:tcPr>
          <w:p w14:paraId="4DB15C6E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Infrastructure</w:t>
            </w:r>
          </w:p>
        </w:tc>
        <w:tc>
          <w:tcPr>
            <w:tcW w:w="4768" w:type="dxa"/>
          </w:tcPr>
          <w:p w14:paraId="003A09CC" w14:textId="2939D4BA" w:rsidR="00135146" w:rsidRPr="00135146" w:rsidRDefault="00135146" w:rsidP="00135146">
            <w:pPr>
              <w:rPr>
                <w:color w:val="FF0000"/>
              </w:rPr>
            </w:pPr>
          </w:p>
          <w:p w14:paraId="3D4E2B60" w14:textId="360D7A0B" w:rsidR="00135146" w:rsidRPr="00135146" w:rsidRDefault="00135146" w:rsidP="00135146">
            <w:pPr>
              <w:rPr>
                <w:color w:val="FF0000"/>
              </w:rPr>
            </w:pPr>
          </w:p>
        </w:tc>
      </w:tr>
      <w:tr w:rsidR="009E65EC" w:rsidRPr="00463380" w14:paraId="52E3443C" w14:textId="77777777" w:rsidTr="001C70E8">
        <w:tc>
          <w:tcPr>
            <w:tcW w:w="4248" w:type="dxa"/>
          </w:tcPr>
          <w:p w14:paraId="6C1C6CC3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Landscape</w:t>
            </w:r>
          </w:p>
        </w:tc>
        <w:tc>
          <w:tcPr>
            <w:tcW w:w="4768" w:type="dxa"/>
          </w:tcPr>
          <w:p w14:paraId="367C1FF8" w14:textId="4877E8FF" w:rsidR="00135146" w:rsidRPr="00135146" w:rsidRDefault="00F7645A" w:rsidP="005312A4">
            <w:pPr>
              <w:rPr>
                <w:color w:val="FF0000"/>
              </w:rPr>
            </w:pPr>
            <w:r>
              <w:rPr>
                <w:color w:val="FF0000"/>
              </w:rPr>
              <w:t>Close to boundary</w:t>
            </w:r>
            <w:r w:rsidR="00D04F4B">
              <w:rPr>
                <w:color w:val="FF0000"/>
              </w:rPr>
              <w:t xml:space="preserve">. Loss of trees and impact in street scene.  </w:t>
            </w:r>
          </w:p>
        </w:tc>
      </w:tr>
      <w:tr w:rsidR="009E65EC" w:rsidRPr="00463380" w14:paraId="00654627" w14:textId="77777777" w:rsidTr="001C70E8">
        <w:tc>
          <w:tcPr>
            <w:tcW w:w="4248" w:type="dxa"/>
          </w:tcPr>
          <w:p w14:paraId="73BD9526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Ecology</w:t>
            </w:r>
          </w:p>
        </w:tc>
        <w:tc>
          <w:tcPr>
            <w:tcW w:w="4768" w:type="dxa"/>
          </w:tcPr>
          <w:p w14:paraId="7033703A" w14:textId="11CF8F7B" w:rsidR="00135146" w:rsidRDefault="00F7645A" w:rsidP="00135146">
            <w:pPr>
              <w:rPr>
                <w:noProof/>
              </w:rPr>
            </w:pPr>
            <w:r>
              <w:rPr>
                <w:noProof/>
              </w:rPr>
              <w:t xml:space="preserve">Greater Horseshoe Bat sustenance </w:t>
            </w:r>
            <w:r w:rsidR="00D04F4B">
              <w:rPr>
                <w:noProof/>
              </w:rPr>
              <w:t xml:space="preserve">zone </w:t>
            </w:r>
          </w:p>
        </w:tc>
      </w:tr>
      <w:tr w:rsidR="009E65EC" w14:paraId="571DD343" w14:textId="77777777" w:rsidTr="001C70E8">
        <w:tc>
          <w:tcPr>
            <w:tcW w:w="4248" w:type="dxa"/>
          </w:tcPr>
          <w:p w14:paraId="4840FAFE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Safety related constraints</w:t>
            </w:r>
          </w:p>
        </w:tc>
        <w:tc>
          <w:tcPr>
            <w:tcW w:w="4768" w:type="dxa"/>
          </w:tcPr>
          <w:p w14:paraId="4535E0D8" w14:textId="043972F8" w:rsidR="00135146" w:rsidRPr="00135146" w:rsidRDefault="00F7645A" w:rsidP="0051685F">
            <w:pPr>
              <w:rPr>
                <w:color w:val="FF0000"/>
              </w:rPr>
            </w:pPr>
            <w:r>
              <w:rPr>
                <w:color w:val="FF0000"/>
              </w:rPr>
              <w:t xml:space="preserve">No </w:t>
            </w:r>
          </w:p>
          <w:p w14:paraId="6D12F0EC" w14:textId="77777777" w:rsidR="00135146" w:rsidRDefault="00135146" w:rsidP="0051685F"/>
          <w:p w14:paraId="0AB183E6" w14:textId="77777777" w:rsidR="00135146" w:rsidRDefault="00135146" w:rsidP="0051685F"/>
        </w:tc>
      </w:tr>
      <w:tr w:rsidR="009E65EC" w:rsidRPr="00463380" w14:paraId="0C805465" w14:textId="77777777" w:rsidTr="001C70E8">
        <w:trPr>
          <w:trHeight w:val="984"/>
        </w:trPr>
        <w:tc>
          <w:tcPr>
            <w:tcW w:w="4248" w:type="dxa"/>
          </w:tcPr>
          <w:p w14:paraId="2E3EA0D6" w14:textId="77777777" w:rsidR="009E65EC" w:rsidRPr="00F8199E" w:rsidRDefault="009E65EC" w:rsidP="00A228ED">
            <w:pPr>
              <w:rPr>
                <w:b/>
              </w:rPr>
            </w:pPr>
            <w:proofErr w:type="gramStart"/>
            <w:r w:rsidRPr="00F8199E">
              <w:rPr>
                <w:b/>
              </w:rPr>
              <w:t>Soils  (</w:t>
            </w:r>
            <w:proofErr w:type="gramEnd"/>
            <w:r w:rsidRPr="00F8199E">
              <w:rPr>
                <w:b/>
                <w:noProof/>
              </w:rPr>
              <w:t>Agricultural Land classification)</w:t>
            </w:r>
            <w:r w:rsidRPr="00F8199E">
              <w:rPr>
                <w:b/>
              </w:rPr>
              <w:t xml:space="preserve"> and contamination</w:t>
            </w:r>
          </w:p>
        </w:tc>
        <w:tc>
          <w:tcPr>
            <w:tcW w:w="4768" w:type="dxa"/>
          </w:tcPr>
          <w:p w14:paraId="33ACF002" w14:textId="3BC57925" w:rsidR="009E65EC" w:rsidRPr="00463380" w:rsidRDefault="00D04F4B" w:rsidP="00A228ED">
            <w:r>
              <w:t xml:space="preserve">Not in agricultural use </w:t>
            </w:r>
          </w:p>
        </w:tc>
      </w:tr>
      <w:tr w:rsidR="009E65EC" w:rsidRPr="00463380" w14:paraId="3EAC87ED" w14:textId="77777777" w:rsidTr="001C70E8">
        <w:tc>
          <w:tcPr>
            <w:tcW w:w="4248" w:type="dxa"/>
          </w:tcPr>
          <w:p w14:paraId="32326E19" w14:textId="77777777" w:rsidR="009E65EC" w:rsidRPr="00F8199E" w:rsidRDefault="009E65EC" w:rsidP="00A228ED">
            <w:pPr>
              <w:rPr>
                <w:b/>
              </w:rPr>
            </w:pPr>
            <w:r>
              <w:rPr>
                <w:b/>
              </w:rPr>
              <w:t xml:space="preserve">Local Plan </w:t>
            </w:r>
          </w:p>
        </w:tc>
        <w:tc>
          <w:tcPr>
            <w:tcW w:w="4768" w:type="dxa"/>
          </w:tcPr>
          <w:p w14:paraId="23B700F5" w14:textId="13116006" w:rsidR="00135146" w:rsidRPr="00135146" w:rsidRDefault="00D04F4B" w:rsidP="005312A4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Countryside Area </w:t>
            </w:r>
          </w:p>
        </w:tc>
      </w:tr>
      <w:tr w:rsidR="009E65EC" w:rsidRPr="00463380" w14:paraId="1ECE6568" w14:textId="77777777" w:rsidTr="001C70E8">
        <w:tc>
          <w:tcPr>
            <w:tcW w:w="4248" w:type="dxa"/>
          </w:tcPr>
          <w:p w14:paraId="7BE76F87" w14:textId="77777777" w:rsidR="009E65EC" w:rsidRPr="00F8199E" w:rsidRDefault="009E65EC" w:rsidP="00A228ED">
            <w:pPr>
              <w:rPr>
                <w:b/>
              </w:rPr>
            </w:pPr>
            <w:r>
              <w:rPr>
                <w:b/>
              </w:rPr>
              <w:t xml:space="preserve">Neighbourhood Plan </w:t>
            </w:r>
          </w:p>
        </w:tc>
        <w:tc>
          <w:tcPr>
            <w:tcW w:w="4768" w:type="dxa"/>
          </w:tcPr>
          <w:p w14:paraId="1D5346C3" w14:textId="77777777" w:rsidR="00135146" w:rsidRPr="00135146" w:rsidRDefault="00135146" w:rsidP="005312A4">
            <w:pPr>
              <w:rPr>
                <w:noProof/>
                <w:color w:val="FF0000"/>
              </w:rPr>
            </w:pPr>
          </w:p>
        </w:tc>
      </w:tr>
      <w:tr w:rsidR="009E65EC" w:rsidRPr="00463380" w14:paraId="2A2C260A" w14:textId="77777777" w:rsidTr="001C70E8">
        <w:tc>
          <w:tcPr>
            <w:tcW w:w="4248" w:type="dxa"/>
          </w:tcPr>
          <w:p w14:paraId="6F1513F4" w14:textId="77777777" w:rsidR="009E65EC" w:rsidRPr="00F8199E" w:rsidRDefault="009E65EC" w:rsidP="00A228ED">
            <w:pPr>
              <w:rPr>
                <w:b/>
              </w:rPr>
            </w:pPr>
            <w:r>
              <w:rPr>
                <w:b/>
              </w:rPr>
              <w:t>Development progress (where relevant)</w:t>
            </w:r>
          </w:p>
        </w:tc>
        <w:tc>
          <w:tcPr>
            <w:tcW w:w="4768" w:type="dxa"/>
          </w:tcPr>
          <w:p w14:paraId="4BA5A544" w14:textId="77777777" w:rsidR="00135146" w:rsidRDefault="00135146" w:rsidP="00411C11">
            <w:pPr>
              <w:rPr>
                <w:noProof/>
              </w:rPr>
            </w:pPr>
          </w:p>
          <w:p w14:paraId="2CC2044F" w14:textId="5F3E35A9" w:rsidR="009E65EC" w:rsidRDefault="00D04F4B" w:rsidP="00411C11">
            <w:pPr>
              <w:rPr>
                <w:noProof/>
              </w:rPr>
            </w:pPr>
            <w:r>
              <w:rPr>
                <w:noProof/>
              </w:rPr>
              <w:t xml:space="preserve">No </w:t>
            </w:r>
          </w:p>
        </w:tc>
      </w:tr>
      <w:tr w:rsidR="009E65EC" w:rsidRPr="00463380" w14:paraId="7D4A066C" w14:textId="77777777" w:rsidTr="001C70E8">
        <w:tc>
          <w:tcPr>
            <w:tcW w:w="4248" w:type="dxa"/>
          </w:tcPr>
          <w:p w14:paraId="7ABC1137" w14:textId="77777777" w:rsidR="009E65EC" w:rsidRDefault="009E65EC" w:rsidP="00A228ED">
            <w:pPr>
              <w:rPr>
                <w:b/>
              </w:rPr>
            </w:pPr>
            <w:r>
              <w:rPr>
                <w:b/>
              </w:rPr>
              <w:t>Other</w:t>
            </w:r>
          </w:p>
        </w:tc>
        <w:tc>
          <w:tcPr>
            <w:tcW w:w="4768" w:type="dxa"/>
          </w:tcPr>
          <w:p w14:paraId="1BED650B" w14:textId="77777777" w:rsidR="009E65EC" w:rsidRPr="00463380" w:rsidRDefault="009E65EC" w:rsidP="00A228ED"/>
        </w:tc>
      </w:tr>
      <w:tr w:rsidR="009E65EC" w:rsidRPr="00463380" w14:paraId="3C700D04" w14:textId="77777777" w:rsidTr="001C70E8">
        <w:tc>
          <w:tcPr>
            <w:tcW w:w="4248" w:type="dxa"/>
          </w:tcPr>
          <w:p w14:paraId="1BE55C9D" w14:textId="77777777" w:rsidR="009E65EC" w:rsidRDefault="00247134" w:rsidP="00A228ED">
            <w:pPr>
              <w:rPr>
                <w:b/>
              </w:rPr>
            </w:pPr>
            <w:r>
              <w:rPr>
                <w:b/>
              </w:rPr>
              <w:t xml:space="preserve">HELAA Panel Summary </w:t>
            </w:r>
          </w:p>
        </w:tc>
        <w:tc>
          <w:tcPr>
            <w:tcW w:w="4768" w:type="dxa"/>
          </w:tcPr>
          <w:p w14:paraId="491EC4C8" w14:textId="067314A1" w:rsidR="009E65EC" w:rsidRPr="00463380" w:rsidRDefault="0078601C" w:rsidP="00A228ED">
            <w:r>
              <w:t xml:space="preserve">Post panel addition. </w:t>
            </w:r>
          </w:p>
        </w:tc>
      </w:tr>
      <w:tr w:rsidR="00247134" w:rsidRPr="00463380" w14:paraId="770CD5B8" w14:textId="77777777" w:rsidTr="001C70E8">
        <w:tc>
          <w:tcPr>
            <w:tcW w:w="4248" w:type="dxa"/>
          </w:tcPr>
          <w:p w14:paraId="31B01C8F" w14:textId="77777777" w:rsidR="00247134" w:rsidRDefault="00247134" w:rsidP="00A228ED">
            <w:pPr>
              <w:rPr>
                <w:b/>
              </w:rPr>
            </w:pPr>
            <w:r>
              <w:rPr>
                <w:b/>
              </w:rPr>
              <w:t>Site potential</w:t>
            </w:r>
          </w:p>
        </w:tc>
        <w:tc>
          <w:tcPr>
            <w:tcW w:w="4768" w:type="dxa"/>
          </w:tcPr>
          <w:p w14:paraId="4C446613" w14:textId="3BE7D7F1" w:rsidR="00247134" w:rsidRPr="00463380" w:rsidRDefault="00247134" w:rsidP="00A228ED"/>
        </w:tc>
      </w:tr>
    </w:tbl>
    <w:p w14:paraId="426FE67C" w14:textId="77777777" w:rsidR="009E65EC" w:rsidRDefault="009E65EC" w:rsidP="009E65E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9E65EC" w14:paraId="2C22CF48" w14:textId="77777777" w:rsidTr="00A228ED">
        <w:tc>
          <w:tcPr>
            <w:tcW w:w="9016" w:type="dxa"/>
            <w:gridSpan w:val="2"/>
          </w:tcPr>
          <w:p w14:paraId="59E9F996" w14:textId="77777777" w:rsidR="009E65EC" w:rsidRDefault="009E65EC" w:rsidP="00A228ED"/>
          <w:p w14:paraId="0018E7D5" w14:textId="77777777" w:rsidR="009E65EC" w:rsidRPr="00761B28" w:rsidRDefault="009E65EC" w:rsidP="00A228ED">
            <w:pPr>
              <w:rPr>
                <w:i/>
              </w:rPr>
            </w:pPr>
            <w:r>
              <w:rPr>
                <w:b/>
              </w:rPr>
              <w:t xml:space="preserve">AVAILABILITY ASSESSMENT </w:t>
            </w:r>
          </w:p>
          <w:p w14:paraId="56827EEA" w14:textId="77777777" w:rsidR="009E65EC" w:rsidRDefault="001C70E8" w:rsidP="00A228ED">
            <w:r>
              <w:t>Reasonable prospect of delivery (timescale):</w:t>
            </w:r>
          </w:p>
          <w:p w14:paraId="674BBB1C" w14:textId="77777777" w:rsidR="0095177A" w:rsidRDefault="0095177A" w:rsidP="0095177A"/>
          <w:p w14:paraId="1ED352F9" w14:textId="203163AC" w:rsidR="00135146" w:rsidRDefault="00135146" w:rsidP="00135146"/>
        </w:tc>
      </w:tr>
      <w:tr w:rsidR="009E65EC" w14:paraId="0F189CEC" w14:textId="77777777" w:rsidTr="00A228ED">
        <w:tc>
          <w:tcPr>
            <w:tcW w:w="2263" w:type="dxa"/>
          </w:tcPr>
          <w:p w14:paraId="4E76D92B" w14:textId="77777777" w:rsidR="009E65EC" w:rsidRDefault="009E65EC" w:rsidP="00A228ED">
            <w:r>
              <w:t>The next 5 years</w:t>
            </w:r>
          </w:p>
        </w:tc>
        <w:tc>
          <w:tcPr>
            <w:tcW w:w="6753" w:type="dxa"/>
          </w:tcPr>
          <w:p w14:paraId="4076228F" w14:textId="099DB4DD" w:rsidR="009E65EC" w:rsidRDefault="00D04F4B" w:rsidP="003A244A">
            <w:r>
              <w:t>0</w:t>
            </w:r>
          </w:p>
        </w:tc>
      </w:tr>
      <w:tr w:rsidR="009E65EC" w14:paraId="5B2BD75D" w14:textId="77777777" w:rsidTr="00A228ED">
        <w:tc>
          <w:tcPr>
            <w:tcW w:w="2263" w:type="dxa"/>
          </w:tcPr>
          <w:p w14:paraId="3E48BC76" w14:textId="77777777" w:rsidR="009E65EC" w:rsidRDefault="009E65EC" w:rsidP="00A228ED">
            <w:r>
              <w:t xml:space="preserve">A </w:t>
            </w:r>
            <w:proofErr w:type="gramStart"/>
            <w:r>
              <w:t>6-10 year</w:t>
            </w:r>
            <w:proofErr w:type="gramEnd"/>
            <w:r>
              <w:t xml:space="preserve"> period</w:t>
            </w:r>
          </w:p>
        </w:tc>
        <w:tc>
          <w:tcPr>
            <w:tcW w:w="6753" w:type="dxa"/>
          </w:tcPr>
          <w:p w14:paraId="0772D396" w14:textId="023035D7" w:rsidR="009E65EC" w:rsidRDefault="009E65EC" w:rsidP="00A228ED"/>
        </w:tc>
      </w:tr>
      <w:tr w:rsidR="009E65EC" w14:paraId="6E5C2AEE" w14:textId="77777777" w:rsidTr="00A228ED">
        <w:tc>
          <w:tcPr>
            <w:tcW w:w="2263" w:type="dxa"/>
          </w:tcPr>
          <w:p w14:paraId="3BF1FBA1" w14:textId="77777777" w:rsidR="009E65EC" w:rsidRDefault="009E65EC" w:rsidP="00A228ED">
            <w:r>
              <w:t xml:space="preserve">An </w:t>
            </w:r>
            <w:proofErr w:type="gramStart"/>
            <w:r>
              <w:t>11-15 year</w:t>
            </w:r>
            <w:proofErr w:type="gramEnd"/>
            <w:r>
              <w:t xml:space="preserve"> period</w:t>
            </w:r>
          </w:p>
        </w:tc>
        <w:tc>
          <w:tcPr>
            <w:tcW w:w="6753" w:type="dxa"/>
          </w:tcPr>
          <w:p w14:paraId="4D4F1818" w14:textId="77777777" w:rsidR="009E65EC" w:rsidRDefault="009E65EC" w:rsidP="00A228ED"/>
        </w:tc>
      </w:tr>
      <w:tr w:rsidR="009E65EC" w14:paraId="57973947" w14:textId="77777777" w:rsidTr="00A228ED">
        <w:tc>
          <w:tcPr>
            <w:tcW w:w="2263" w:type="dxa"/>
          </w:tcPr>
          <w:p w14:paraId="60E7E0F9" w14:textId="77777777" w:rsidR="009E65EC" w:rsidRDefault="009E65EC" w:rsidP="00A228ED">
            <w:r>
              <w:t>Later than 15 years</w:t>
            </w:r>
          </w:p>
        </w:tc>
        <w:tc>
          <w:tcPr>
            <w:tcW w:w="6753" w:type="dxa"/>
          </w:tcPr>
          <w:p w14:paraId="3AAE9BAE" w14:textId="77777777" w:rsidR="009E65EC" w:rsidRDefault="009E65EC" w:rsidP="00A228ED"/>
        </w:tc>
      </w:tr>
    </w:tbl>
    <w:p w14:paraId="5F7D352E" w14:textId="77777777" w:rsidR="009E65EC" w:rsidRDefault="009E65EC" w:rsidP="009E65E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6DFE20" w14:textId="77777777" w:rsidR="009E65EC" w:rsidRPr="00B50FC8" w:rsidRDefault="009E65EC" w:rsidP="009E65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E65EC" w:rsidRPr="00B50FC8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4FD65" w14:textId="77777777" w:rsidR="002B6DDA" w:rsidRDefault="002B6DDA" w:rsidP="009E65EC">
      <w:pPr>
        <w:spacing w:after="0" w:line="240" w:lineRule="auto"/>
      </w:pPr>
      <w:r>
        <w:separator/>
      </w:r>
    </w:p>
  </w:endnote>
  <w:endnote w:type="continuationSeparator" w:id="0">
    <w:p w14:paraId="145009D8" w14:textId="77777777" w:rsidR="002B6DDA" w:rsidRDefault="002B6DDA" w:rsidP="009E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4F70" w14:textId="77777777" w:rsidR="00420634" w:rsidRPr="00420634" w:rsidRDefault="00CB69F1">
    <w:pPr>
      <w:pStyle w:val="Footer"/>
      <w:rPr>
        <w:rFonts w:ascii="Arial" w:hAnsi="Arial" w:cs="Arial"/>
      </w:rPr>
    </w:pPr>
    <w:r>
      <w:rPr>
        <w:noProof/>
        <w:color w:val="5B9BD5" w:themeColor="accent1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3808D" wp14:editId="36C783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59ADC81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" filled="f" strokecolor="#767171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 w:rsidRPr="00420634">
      <w:rPr>
        <w:rFonts w:ascii="Arial" w:eastAsiaTheme="majorEastAsia" w:hAnsi="Arial" w:cs="Arial"/>
        <w:sz w:val="20"/>
        <w:szCs w:val="20"/>
      </w:rPr>
      <w:t xml:space="preserve">pg. </w:t>
    </w:r>
    <w:r w:rsidRPr="00420634">
      <w:rPr>
        <w:rFonts w:ascii="Arial" w:eastAsiaTheme="minorEastAsia" w:hAnsi="Arial" w:cs="Arial"/>
        <w:sz w:val="20"/>
        <w:szCs w:val="20"/>
      </w:rPr>
      <w:fldChar w:fldCharType="begin"/>
    </w:r>
    <w:r w:rsidRPr="00420634">
      <w:rPr>
        <w:rFonts w:ascii="Arial" w:hAnsi="Arial" w:cs="Arial"/>
        <w:sz w:val="20"/>
        <w:szCs w:val="20"/>
      </w:rPr>
      <w:instrText xml:space="preserve"> PAGE    \* MERGEFORMAT </w:instrText>
    </w:r>
    <w:r w:rsidRPr="00420634">
      <w:rPr>
        <w:rFonts w:ascii="Arial" w:eastAsiaTheme="minorEastAsia" w:hAnsi="Arial" w:cs="Arial"/>
        <w:sz w:val="20"/>
        <w:szCs w:val="20"/>
      </w:rPr>
      <w:fldChar w:fldCharType="separate"/>
    </w:r>
    <w:r w:rsidR="006C78EF" w:rsidRPr="006C78EF">
      <w:rPr>
        <w:rFonts w:ascii="Arial" w:eastAsiaTheme="majorEastAsia" w:hAnsi="Arial" w:cs="Arial"/>
        <w:noProof/>
        <w:sz w:val="20"/>
        <w:szCs w:val="20"/>
      </w:rPr>
      <w:t>4</w:t>
    </w:r>
    <w:r w:rsidRPr="00420634">
      <w:rPr>
        <w:rFonts w:ascii="Arial" w:eastAsiaTheme="majorEastAsia" w:hAnsi="Arial" w:cs="Arial"/>
        <w:noProof/>
        <w:sz w:val="20"/>
        <w:szCs w:val="20"/>
      </w:rPr>
      <w:fldChar w:fldCharType="end"/>
    </w:r>
    <w:r w:rsidRPr="00420634">
      <w:rPr>
        <w:rFonts w:ascii="Arial" w:eastAsiaTheme="majorEastAsia" w:hAnsi="Arial" w:cs="Arial"/>
        <w:noProof/>
        <w:sz w:val="20"/>
        <w:szCs w:val="20"/>
      </w:rPr>
      <w:t xml:space="preserve">  Torbay HELAA 2021: </w:t>
    </w:r>
    <w:r w:rsidR="009E65EC">
      <w:rPr>
        <w:rFonts w:ascii="Arial" w:eastAsiaTheme="majorEastAsia" w:hAnsi="Arial" w:cs="Arial"/>
        <w:noProof/>
        <w:sz w:val="20"/>
        <w:szCs w:val="20"/>
      </w:rPr>
      <w:t xml:space="preserve">Site Proforma: N.B For assessment only. Does not reflect the planning stus or view of LPA on this site.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15E5A" w14:textId="77777777" w:rsidR="002B6DDA" w:rsidRDefault="002B6DDA" w:rsidP="009E65EC">
      <w:pPr>
        <w:spacing w:after="0" w:line="240" w:lineRule="auto"/>
      </w:pPr>
      <w:r>
        <w:separator/>
      </w:r>
    </w:p>
  </w:footnote>
  <w:footnote w:type="continuationSeparator" w:id="0">
    <w:p w14:paraId="3B0B1697" w14:textId="77777777" w:rsidR="002B6DDA" w:rsidRDefault="002B6DDA" w:rsidP="009E6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5EC"/>
    <w:rsid w:val="0012601B"/>
    <w:rsid w:val="00133D37"/>
    <w:rsid w:val="00135146"/>
    <w:rsid w:val="00145AA2"/>
    <w:rsid w:val="00172F71"/>
    <w:rsid w:val="001733A8"/>
    <w:rsid w:val="001C5A09"/>
    <w:rsid w:val="001C70E8"/>
    <w:rsid w:val="001F00F5"/>
    <w:rsid w:val="001F65E6"/>
    <w:rsid w:val="00247134"/>
    <w:rsid w:val="00270E33"/>
    <w:rsid w:val="002B6DDA"/>
    <w:rsid w:val="002C2C7D"/>
    <w:rsid w:val="003A244A"/>
    <w:rsid w:val="003B4C15"/>
    <w:rsid w:val="003F777D"/>
    <w:rsid w:val="00411C11"/>
    <w:rsid w:val="004A4688"/>
    <w:rsid w:val="004B39FD"/>
    <w:rsid w:val="004F0E3B"/>
    <w:rsid w:val="0051685F"/>
    <w:rsid w:val="005312A4"/>
    <w:rsid w:val="00645CDA"/>
    <w:rsid w:val="006C78EF"/>
    <w:rsid w:val="006F2ACC"/>
    <w:rsid w:val="00784732"/>
    <w:rsid w:val="0078601C"/>
    <w:rsid w:val="007C4DC6"/>
    <w:rsid w:val="007C624A"/>
    <w:rsid w:val="007F070F"/>
    <w:rsid w:val="00881E28"/>
    <w:rsid w:val="0095177A"/>
    <w:rsid w:val="00953B94"/>
    <w:rsid w:val="009E65EC"/>
    <w:rsid w:val="00A16829"/>
    <w:rsid w:val="00A71842"/>
    <w:rsid w:val="00A87A88"/>
    <w:rsid w:val="00AA250E"/>
    <w:rsid w:val="00AA5616"/>
    <w:rsid w:val="00AD57C3"/>
    <w:rsid w:val="00B32730"/>
    <w:rsid w:val="00C57F7B"/>
    <w:rsid w:val="00CB69F1"/>
    <w:rsid w:val="00D00A6B"/>
    <w:rsid w:val="00D0154E"/>
    <w:rsid w:val="00D04F4B"/>
    <w:rsid w:val="00D72B46"/>
    <w:rsid w:val="00DD1689"/>
    <w:rsid w:val="00DE680A"/>
    <w:rsid w:val="00E9100C"/>
    <w:rsid w:val="00EA76CC"/>
    <w:rsid w:val="00F13BF4"/>
    <w:rsid w:val="00F14570"/>
    <w:rsid w:val="00F54649"/>
    <w:rsid w:val="00F67B04"/>
    <w:rsid w:val="00F7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F7C1"/>
  <w15:chartTrackingRefBased/>
  <w15:docId w15:val="{CA0FA917-1049-4EDE-A4A5-980EC428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5EC"/>
    <w:pPr>
      <w:ind w:left="720"/>
      <w:contextualSpacing/>
    </w:pPr>
  </w:style>
  <w:style w:type="table" w:styleId="TableGrid">
    <w:name w:val="Table Grid"/>
    <w:basedOn w:val="TableNormal"/>
    <w:uiPriority w:val="39"/>
    <w:rsid w:val="009E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5EC"/>
  </w:style>
  <w:style w:type="paragraph" w:styleId="Footer">
    <w:name w:val="footer"/>
    <w:basedOn w:val="Normal"/>
    <w:link w:val="Foot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69C283-AFFA-4418-B192-12C3A78A5C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9292C-9D86-4556-84E1-D608D583F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096760-4897-4EBA-A8AE-EA640F1062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Pickhaver, David</dc:creator>
  <cp:keywords/>
  <dc:description/>
  <cp:lastModifiedBy>Bailey-Clark, Rose</cp:lastModifiedBy>
  <cp:revision>3</cp:revision>
  <dcterms:created xsi:type="dcterms:W3CDTF">2021-11-22T14:16:00Z</dcterms:created>
  <dcterms:modified xsi:type="dcterms:W3CDTF">2021-12-21T12:20:00Z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