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2ACE7ACB" w14:paraId="07982B2F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149DB" w14:textId="5C2BCFDA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B419BA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2ACE7ACB" w14:paraId="7B81B7AF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0300B3" w14:textId="289E7F3F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Town Brixham </w:t>
            </w:r>
          </w:p>
        </w:tc>
      </w:tr>
      <w:tr w:rsidR="2ACE7ACB" w14:paraId="7E1BE204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0E24" w14:textId="3B659FB4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Site </w:t>
            </w:r>
            <w:r w:rsidRPr="2ACE7ACB">
              <w:rPr>
                <w:rFonts w:ascii="Calibri" w:eastAsia="Calibri" w:hAnsi="Calibri" w:cs="Calibri"/>
              </w:rPr>
              <w:t>Former Chestnut Primary School (Now Mayfield School), Chestnut Avenue, Brixham</w:t>
            </w:r>
            <w:r w:rsidRPr="2ACE7A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2ACE7ACB" w14:paraId="14334124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DC2A0" w14:textId="5E8D6646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5D254" w14:textId="44B53D32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21B014</w:t>
            </w:r>
          </w:p>
        </w:tc>
      </w:tr>
      <w:tr w:rsidR="2ACE7ACB" w14:paraId="47C1C55C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434DC" w14:textId="39C6C771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39F1F" w14:textId="14CD19A2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Leave Blank for now</w:t>
            </w:r>
          </w:p>
        </w:tc>
      </w:tr>
      <w:tr w:rsidR="2ACE7ACB" w14:paraId="51057406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C0CB0" w14:textId="2AB9D077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3365" w14:textId="6A0CE089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2ACE7ACB" w14:paraId="3AA45459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9FE0C" w14:textId="327D1335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23F36" w14:textId="250C849E" w:rsidR="2ACE7ACB" w:rsidRDefault="2ACE7ACB">
            <w:r w:rsidRPr="2ACE7AC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2ACE7ACB" w14:paraId="7C88282E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34DF4" w14:textId="3962EE34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ECEEA" w14:textId="52EF7BF2" w:rsidR="2ACE7ACB" w:rsidRDefault="2ACE7ACB">
            <w:r w:rsidRPr="2ACE7AC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2ACE7ACB" w14:paraId="661B9640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AD019" w14:textId="556C13C4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A9D93" w14:textId="41DC2695" w:rsidR="2ACE7ACB" w:rsidRDefault="2ACE7ACB">
            <w:r w:rsidRPr="2ACE7AC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2ACE7ACB" w14:paraId="64A15AFC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1064F" w14:textId="4D52C389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0D8E" w14:textId="31DB6B6E" w:rsidR="2ACE7ACB" w:rsidRDefault="2ACE7ACB">
            <w:r w:rsidRPr="2ACE7ACB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2ACE7ACB" w14:paraId="2738F84B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022C7" w14:textId="2D2353A6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28F63" w14:textId="0D3EF527" w:rsidR="2ACE7ACB" w:rsidRDefault="2ACE7ACB">
            <w:r w:rsidRPr="2ACE7ACB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The Site is in use as part of Mayfield School and therefore not </w:t>
            </w:r>
            <w:proofErr w:type="spellStart"/>
            <w:r w:rsidRPr="2ACE7ACB">
              <w:rPr>
                <w:rFonts w:ascii="Calibri" w:eastAsia="Calibri" w:hAnsi="Calibri" w:cs="Calibri"/>
                <w:i/>
                <w:iCs/>
                <w:highlight w:val="yellow"/>
              </w:rPr>
              <w:t>availabkle</w:t>
            </w:r>
            <w:proofErr w:type="spellEnd"/>
            <w:r w:rsidRPr="2ACE7ACB">
              <w:rPr>
                <w:rFonts w:ascii="Calibri" w:eastAsia="Calibri" w:hAnsi="Calibri" w:cs="Calibri"/>
                <w:i/>
                <w:iCs/>
                <w:highlight w:val="yellow"/>
              </w:rPr>
              <w:t xml:space="preserve"> for housing.</w:t>
            </w:r>
            <w:r w:rsidRPr="2ACE7ACB">
              <w:rPr>
                <w:rFonts w:ascii="Calibri" w:eastAsia="Calibri" w:hAnsi="Calibri" w:cs="Calibri"/>
                <w:i/>
                <w:iCs/>
              </w:rPr>
              <w:t xml:space="preserve">    </w:t>
            </w:r>
          </w:p>
        </w:tc>
      </w:tr>
      <w:tr w:rsidR="2ACE7ACB" w14:paraId="0B7ADC92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9F4FA" w14:textId="7FF89FFD" w:rsidR="4BF8C7E0" w:rsidRDefault="4BF8C7E0" w:rsidP="2ACE7ACB">
            <w:r>
              <w:rPr>
                <w:noProof/>
              </w:rPr>
              <w:drawing>
                <wp:inline distT="0" distB="0" distL="0" distR="0" wp14:anchorId="09F774B5" wp14:editId="296DA4A5">
                  <wp:extent cx="3314700" cy="3324225"/>
                  <wp:effectExtent l="0" t="0" r="0" b="0"/>
                  <wp:docPr id="1006982638" name="Picture 1006982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ACE7ACB" w14:paraId="110B3D7B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FE9B0" w14:textId="66420EDB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  <w:p w14:paraId="575AD0F4" w14:textId="69E047D1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2D594BBA" w14:textId="20DA4FA3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2ACE7ACB" w14:paraId="6A378EE0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2E29D" w14:textId="7006C49A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Strategic potential: 50+ dwellings</w:t>
            </w:r>
          </w:p>
        </w:tc>
      </w:tr>
      <w:tr w:rsidR="2ACE7ACB" w14:paraId="1AA555C3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B209" w14:textId="3EDCAF48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B4FEC" w14:textId="27C46F4B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6325AB27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ADEBF" w14:textId="44086ABE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5596C" w14:textId="5D3D33F5" w:rsidR="2ACE7ACB" w:rsidRDefault="2ACE7ACB">
            <w:r w:rsidRPr="2ACE7ACB">
              <w:rPr>
                <w:rFonts w:ascii="Calibri" w:eastAsia="Calibri" w:hAnsi="Calibri" w:cs="Calibri"/>
              </w:rPr>
              <w:t>B Class</w:t>
            </w:r>
          </w:p>
        </w:tc>
      </w:tr>
      <w:tr w:rsidR="2ACE7ACB" w14:paraId="0051ABF4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74B42" w14:textId="7260BAE6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6F609" w14:textId="51DC8089" w:rsidR="2ACE7ACB" w:rsidRDefault="2ACE7ACB">
            <w:r w:rsidRPr="2ACE7ACB">
              <w:rPr>
                <w:rFonts w:ascii="Calibri" w:eastAsia="Calibri" w:hAnsi="Calibri" w:cs="Calibri"/>
              </w:rPr>
              <w:t>Retail/G&amp;T/C2</w:t>
            </w:r>
          </w:p>
        </w:tc>
      </w:tr>
      <w:tr w:rsidR="2ACE7ACB" w14:paraId="7112DE24" w14:textId="77777777" w:rsidTr="2ACE7ACB">
        <w:trPr>
          <w:trHeight w:val="5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07C6D" w14:textId="3DE8CD8F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2918" w14:textId="632420F6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35458A88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6ED1D" w14:textId="3407E5C7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E931F" w14:textId="65FD5877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38CAADF9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70CD4" w14:textId="794A037B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lastRenderedPageBreak/>
              <w:t>Other NPPF Showstoppers (not policy constraints)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20505" w14:textId="49E7DB63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5417C6B3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9FBDF" w14:textId="6581A8B6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41820" w14:textId="041924E7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1746D5F8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4485" w14:textId="1B7AE483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33928" w14:textId="625C9F13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A1AF7CB" w14:textId="305AB3B1" w:rsidR="00AA3EB1" w:rsidRDefault="20F313A9">
      <w:r w:rsidRPr="2ACE7ACB">
        <w:rPr>
          <w:rFonts w:ascii="Arial" w:eastAsia="Arial" w:hAnsi="Arial" w:cs="Arial"/>
        </w:rPr>
        <w:t xml:space="preserve"> </w:t>
      </w:r>
    </w:p>
    <w:p w14:paraId="68AE0A42" w14:textId="2F70B4BE" w:rsidR="00AA3EB1" w:rsidRDefault="00B419BA" w:rsidP="2ACE7ACB">
      <w:pPr>
        <w:spacing w:line="257" w:lineRule="auto"/>
      </w:pPr>
      <w:r>
        <w:br/>
      </w:r>
    </w:p>
    <w:p w14:paraId="03598613" w14:textId="065FD67D" w:rsidR="00AA3EB1" w:rsidRDefault="20F313A9" w:rsidP="2ACE7ACB">
      <w:pPr>
        <w:spacing w:line="257" w:lineRule="auto"/>
      </w:pPr>
      <w:r w:rsidRPr="2ACE7ACB">
        <w:rPr>
          <w:rFonts w:ascii="Arial" w:eastAsia="Arial" w:hAnsi="Arial" w:cs="Arial"/>
        </w:rPr>
        <w:t xml:space="preserve"> </w:t>
      </w:r>
    </w:p>
    <w:p w14:paraId="096B1178" w14:textId="7DB95065" w:rsidR="00AA3EB1" w:rsidRDefault="20F313A9">
      <w:r w:rsidRPr="2ACE7ACB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2ACE7ACB" w14:paraId="5935AEDB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C340F" w14:textId="5E87CD3C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  <w:p w14:paraId="5C6522F8" w14:textId="17D03A93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22803E73" w14:textId="7FE15A37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7898C5B8" w14:textId="77777777" w:rsidTr="2ACE7ACB">
        <w:trPr>
          <w:trHeight w:val="9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B872D" w14:textId="7C6943B0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15708" w14:textId="1320266A" w:rsidR="2ACE7ACB" w:rsidRDefault="2ACE7ACB">
            <w:r w:rsidRPr="2ACE7ACB">
              <w:rPr>
                <w:rFonts w:ascii="Calibri" w:eastAsia="Calibri" w:hAnsi="Calibri" w:cs="Calibri"/>
              </w:rPr>
              <w:t>Commentary</w:t>
            </w:r>
          </w:p>
        </w:tc>
      </w:tr>
      <w:tr w:rsidR="2ACE7ACB" w14:paraId="49E23ED1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CA4B1" w14:textId="3EEE89F1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363FC" w14:textId="5FD484A3" w:rsidR="2ACE7ACB" w:rsidRDefault="2ACE7ACB">
            <w:r w:rsidRPr="2ACE7ACB">
              <w:rPr>
                <w:rFonts w:ascii="Calibri" w:eastAsia="Calibri" w:hAnsi="Calibri" w:cs="Calibri"/>
              </w:rPr>
              <w:t xml:space="preserve">LP </w:t>
            </w:r>
          </w:p>
        </w:tc>
      </w:tr>
      <w:tr w:rsidR="2ACE7ACB" w14:paraId="5ED299DF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1EC1B" w14:textId="73C7D3BF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F46AB" w14:textId="35A19C39" w:rsidR="2ACE7ACB" w:rsidRDefault="2ACE7ACB">
            <w:r w:rsidRPr="2ACE7ACB">
              <w:rPr>
                <w:rFonts w:ascii="Calibri" w:eastAsia="Calibri" w:hAnsi="Calibri" w:cs="Calibri"/>
              </w:rPr>
              <w:t xml:space="preserve">LP – CA/close to Listed Building/SAM </w:t>
            </w:r>
            <w:proofErr w:type="spellStart"/>
            <w:r w:rsidRPr="2ACE7ACB">
              <w:rPr>
                <w:rFonts w:ascii="Calibri" w:eastAsia="Calibri" w:hAnsi="Calibri" w:cs="Calibri"/>
              </w:rPr>
              <w:t>etc</w:t>
            </w:r>
            <w:proofErr w:type="spellEnd"/>
          </w:p>
        </w:tc>
      </w:tr>
      <w:tr w:rsidR="2ACE7ACB" w14:paraId="7E53A0D2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CCF6" w14:textId="674A2BB2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915B3" w14:textId="3622CB4A" w:rsidR="2ACE7ACB" w:rsidRDefault="2ACE7ACB">
            <w:r w:rsidRPr="2ACE7ACB">
              <w:rPr>
                <w:rFonts w:ascii="Calibri" w:eastAsia="Calibri" w:hAnsi="Calibri" w:cs="Calibri"/>
              </w:rPr>
              <w:t>Highways:</w:t>
            </w:r>
          </w:p>
          <w:p w14:paraId="40493C90" w14:textId="3C2F3439" w:rsidR="2ACE7ACB" w:rsidRDefault="2ACE7ACB">
            <w:r w:rsidRPr="2ACE7ACB">
              <w:rPr>
                <w:rFonts w:ascii="Calibri" w:eastAsia="Calibri" w:hAnsi="Calibri" w:cs="Calibri"/>
              </w:rPr>
              <w:t xml:space="preserve">Education: IF PARTICULAR ISSUE </w:t>
            </w:r>
            <w:proofErr w:type="spellStart"/>
            <w:proofErr w:type="gramStart"/>
            <w:r w:rsidRPr="2ACE7ACB">
              <w:rPr>
                <w:rFonts w:ascii="Calibri" w:eastAsia="Calibri" w:hAnsi="Calibri" w:cs="Calibri"/>
              </w:rPr>
              <w:t>eg</w:t>
            </w:r>
            <w:proofErr w:type="spellEnd"/>
            <w:proofErr w:type="gramEnd"/>
            <w:r w:rsidRPr="2ACE7ACB">
              <w:rPr>
                <w:rFonts w:ascii="Calibri" w:eastAsia="Calibri" w:hAnsi="Calibri" w:cs="Calibri"/>
              </w:rPr>
              <w:t xml:space="preserve"> C St M Sewer issue</w:t>
            </w:r>
          </w:p>
          <w:p w14:paraId="393A122C" w14:textId="71F6312C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73315FA7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644D7" w14:textId="0492380F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DEDB6" w14:textId="4105ECE0" w:rsidR="2ACE7ACB" w:rsidRDefault="2ACE7ACB">
            <w:r w:rsidRPr="2ACE7ACB">
              <w:rPr>
                <w:rFonts w:ascii="Calibri" w:eastAsia="Calibri" w:hAnsi="Calibri" w:cs="Calibri"/>
              </w:rPr>
              <w:t>Landscape Sensitivity Level – AONB/ULPA/LCA</w:t>
            </w:r>
          </w:p>
        </w:tc>
      </w:tr>
      <w:tr w:rsidR="2ACE7ACB" w14:paraId="4A587E8E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C0117" w14:textId="27F5E0C2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85AD8" w14:textId="1C2427C2" w:rsidR="2ACE7ACB" w:rsidRDefault="2ACE7ACB">
            <w:r w:rsidRPr="2ACE7ACB">
              <w:rPr>
                <w:rFonts w:ascii="Calibri" w:eastAsia="Calibri" w:hAnsi="Calibri" w:cs="Calibri"/>
              </w:rPr>
              <w:t>LP – OSWI/CWS/SSSI etc. GHB/</w:t>
            </w:r>
            <w:proofErr w:type="spellStart"/>
            <w:r w:rsidRPr="2ACE7ACB">
              <w:rPr>
                <w:rFonts w:ascii="Calibri" w:eastAsia="Calibri" w:hAnsi="Calibri" w:cs="Calibri"/>
              </w:rPr>
              <w:t>Cirl</w:t>
            </w:r>
            <w:proofErr w:type="spellEnd"/>
            <w:r w:rsidRPr="2ACE7ACB">
              <w:rPr>
                <w:rFonts w:ascii="Calibri" w:eastAsia="Calibri" w:hAnsi="Calibri" w:cs="Calibri"/>
              </w:rPr>
              <w:t xml:space="preserve"> Buntings Sustenance Zone/Pinch Points</w:t>
            </w:r>
          </w:p>
        </w:tc>
      </w:tr>
      <w:tr w:rsidR="2ACE7ACB" w14:paraId="246D003A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DE670" w14:textId="294597D1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887F1" w14:textId="1B4542CF" w:rsidR="2ACE7ACB" w:rsidRDefault="2ACE7ACB">
            <w:r w:rsidRPr="2ACE7ACB">
              <w:rPr>
                <w:rFonts w:ascii="Calibri" w:eastAsia="Calibri" w:hAnsi="Calibri" w:cs="Calibri"/>
              </w:rPr>
              <w:t>None?</w:t>
            </w:r>
          </w:p>
          <w:p w14:paraId="4B8593E6" w14:textId="71618DE0" w:rsidR="2ACE7ACB" w:rsidRDefault="2ACE7ACB">
            <w:r w:rsidRPr="2ACE7ACB">
              <w:rPr>
                <w:rFonts w:ascii="Calibri" w:eastAsia="Calibri" w:hAnsi="Calibri" w:cs="Calibri"/>
              </w:rPr>
              <w:t>High Voltage Power Line (</w:t>
            </w:r>
            <w:proofErr w:type="spellStart"/>
            <w:r w:rsidRPr="2ACE7ACB">
              <w:rPr>
                <w:rFonts w:ascii="Calibri" w:eastAsia="Calibri" w:hAnsi="Calibri" w:cs="Calibri"/>
              </w:rPr>
              <w:t>Edginswell</w:t>
            </w:r>
            <w:proofErr w:type="spellEnd"/>
            <w:r w:rsidRPr="2ACE7ACB">
              <w:rPr>
                <w:rFonts w:ascii="Calibri" w:eastAsia="Calibri" w:hAnsi="Calibri" w:cs="Calibri"/>
              </w:rPr>
              <w:t>)</w:t>
            </w:r>
          </w:p>
        </w:tc>
      </w:tr>
      <w:tr w:rsidR="2ACE7ACB" w14:paraId="37937AB3" w14:textId="77777777" w:rsidTr="2ACE7ACB">
        <w:trPr>
          <w:trHeight w:val="9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F8C7" w14:textId="7E458144" w:rsidR="2ACE7ACB" w:rsidRDefault="2ACE7ACB">
            <w:proofErr w:type="gramStart"/>
            <w:r w:rsidRPr="2ACE7ACB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2ACE7ACB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04714" w14:textId="7CFC0CFE" w:rsidR="2ACE7ACB" w:rsidRDefault="2ACE7ACB">
            <w:r w:rsidRPr="2ACE7ACB">
              <w:rPr>
                <w:rFonts w:ascii="Calibri" w:eastAsia="Calibri" w:hAnsi="Calibri" w:cs="Calibri"/>
              </w:rPr>
              <w:t>MapInfo/Maps (can do retrospectively</w:t>
            </w:r>
          </w:p>
        </w:tc>
      </w:tr>
      <w:tr w:rsidR="2ACE7ACB" w14:paraId="26E42C6A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93D99" w14:textId="1D2FF55B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FC3E2" w14:textId="7BEB2C9A" w:rsidR="2ACE7ACB" w:rsidRDefault="2ACE7ACB">
            <w:r w:rsidRPr="2ACE7ACB">
              <w:rPr>
                <w:rFonts w:ascii="Calibri" w:eastAsia="Calibri" w:hAnsi="Calibri" w:cs="Calibri"/>
              </w:rPr>
              <w:t>If relevant policy</w:t>
            </w:r>
          </w:p>
        </w:tc>
      </w:tr>
      <w:tr w:rsidR="2ACE7ACB" w14:paraId="0D2E0D39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7FE37" w14:textId="2AEAE9B8" w:rsidR="2ACE7ACB" w:rsidRDefault="2ACE7ACB">
            <w:proofErr w:type="spellStart"/>
            <w:r w:rsidRPr="2ACE7ACB">
              <w:rPr>
                <w:rFonts w:ascii="Calibri" w:eastAsia="Calibri" w:hAnsi="Calibri" w:cs="Calibri"/>
                <w:b/>
                <w:bCs/>
              </w:rPr>
              <w:t>Neighbourhood</w:t>
            </w:r>
            <w:proofErr w:type="spellEnd"/>
            <w:r w:rsidRPr="2ACE7ACB">
              <w:rPr>
                <w:rFonts w:ascii="Calibri" w:eastAsia="Calibri" w:hAnsi="Calibri" w:cs="Calibri"/>
                <w:b/>
                <w:bCs/>
              </w:rPr>
              <w:t xml:space="preserve">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910F0" w14:textId="7C6C8FCF" w:rsidR="2ACE7ACB" w:rsidRDefault="2ACE7ACB">
            <w:r w:rsidRPr="2ACE7ACB">
              <w:rPr>
                <w:rFonts w:ascii="Calibri" w:eastAsia="Calibri" w:hAnsi="Calibri" w:cs="Calibri"/>
              </w:rPr>
              <w:t>If relevant policy</w:t>
            </w:r>
          </w:p>
        </w:tc>
      </w:tr>
      <w:tr w:rsidR="2ACE7ACB" w14:paraId="19EA1465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21FFF" w14:textId="25506DC5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59641" w14:textId="190275FB" w:rsidR="2ACE7ACB" w:rsidRDefault="2ACE7ACB">
            <w:r w:rsidRPr="2ACE7ACB">
              <w:rPr>
                <w:rFonts w:ascii="Calibri" w:eastAsia="Calibri" w:hAnsi="Calibri" w:cs="Calibri"/>
              </w:rPr>
              <w:t xml:space="preserve">Any planning apps </w:t>
            </w:r>
          </w:p>
        </w:tc>
      </w:tr>
      <w:tr w:rsidR="2ACE7ACB" w14:paraId="1F5ACC17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BA490" w14:textId="273BB049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95C7D" w14:textId="1517780F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36EED661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250AE" w14:textId="2EFD88E6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10EFB" w14:textId="3FB8BC43" w:rsidR="2ACE7ACB" w:rsidRDefault="2ACE7ACB">
            <w:r w:rsidRPr="2ACE7ACB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2ACE7ACB" w14:paraId="29EA0E01" w14:textId="77777777" w:rsidTr="2ACE7AC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6249D" w14:textId="2FCD12BA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lastRenderedPageBreak/>
              <w:t>Site potential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42EBB" w14:textId="334CAC1A" w:rsidR="2ACE7ACB" w:rsidRDefault="2ACE7ACB">
            <w:r w:rsidRPr="2ACE7ACB">
              <w:rPr>
                <w:rFonts w:ascii="Calibri" w:eastAsia="Calibri" w:hAnsi="Calibri" w:cs="Calibri"/>
              </w:rPr>
              <w:t>Not available</w:t>
            </w:r>
          </w:p>
        </w:tc>
      </w:tr>
    </w:tbl>
    <w:p w14:paraId="1B204C76" w14:textId="44F43990" w:rsidR="00AA3EB1" w:rsidRDefault="20F313A9">
      <w:r w:rsidRPr="2ACE7ACB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2ACE7ACB" w14:paraId="15F39B76" w14:textId="77777777" w:rsidTr="2ACE7ACB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CC45" w14:textId="70C3F1E8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  <w:p w14:paraId="3B54F7B2" w14:textId="4A35E6D3" w:rsidR="2ACE7ACB" w:rsidRDefault="2ACE7ACB">
            <w:r w:rsidRPr="2ACE7ACB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2FD850D5" w14:textId="5E54BBEA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  <w:p w14:paraId="43C2FAF8" w14:textId="494209EF" w:rsidR="2ACE7ACB" w:rsidRDefault="2ACE7ACB">
            <w:r w:rsidRPr="2ACE7ACB">
              <w:rPr>
                <w:rFonts w:ascii="Calibri" w:eastAsia="Calibri" w:hAnsi="Calibri" w:cs="Calibri"/>
              </w:rPr>
              <w:t>The site promoter(s) has confirmed that the site will be available for development within:</w:t>
            </w:r>
          </w:p>
        </w:tc>
      </w:tr>
      <w:tr w:rsidR="2ACE7ACB" w14:paraId="746C7D4A" w14:textId="77777777" w:rsidTr="2ACE7AC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48386" w14:textId="2B0300E8" w:rsidR="2ACE7ACB" w:rsidRDefault="2ACE7ACB">
            <w:r w:rsidRPr="2ACE7ACB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A197" w14:textId="122EF89C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55E3A969" w14:textId="77777777" w:rsidTr="2ACE7AC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C1C2E" w14:textId="3F25D300" w:rsidR="2ACE7ACB" w:rsidRDefault="2ACE7ACB">
            <w:r w:rsidRPr="2ACE7ACB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2ACE7ACB">
              <w:rPr>
                <w:rFonts w:ascii="Calibri" w:eastAsia="Calibri" w:hAnsi="Calibri" w:cs="Calibri"/>
              </w:rPr>
              <w:t>6-10 year</w:t>
            </w:r>
            <w:proofErr w:type="gramEnd"/>
            <w:r w:rsidRPr="2ACE7ACB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3BD368" w14:textId="6F6BCA15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0FB2855D" w14:textId="77777777" w:rsidTr="2ACE7AC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0A11D" w14:textId="1487041A" w:rsidR="2ACE7ACB" w:rsidRDefault="2ACE7ACB">
            <w:r w:rsidRPr="2ACE7ACB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2ACE7ACB">
              <w:rPr>
                <w:rFonts w:ascii="Calibri" w:eastAsia="Calibri" w:hAnsi="Calibri" w:cs="Calibri"/>
              </w:rPr>
              <w:t>11-15 year</w:t>
            </w:r>
            <w:proofErr w:type="gramEnd"/>
            <w:r w:rsidRPr="2ACE7ACB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15650" w14:textId="3115C4FC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ACE7ACB" w14:paraId="69758866" w14:textId="77777777" w:rsidTr="2ACE7ACB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8CC1" w14:textId="1925ED8D" w:rsidR="2ACE7ACB" w:rsidRDefault="2ACE7ACB">
            <w:r w:rsidRPr="2ACE7ACB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D91D" w14:textId="5E7FAB36" w:rsidR="2ACE7ACB" w:rsidRDefault="2ACE7ACB">
            <w:r w:rsidRPr="2ACE7AC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287B617" w14:textId="77D495DE" w:rsidR="00AA3EB1" w:rsidRDefault="20F313A9">
      <w:r w:rsidRPr="2ACE7ACB">
        <w:rPr>
          <w:rFonts w:ascii="Arial" w:eastAsia="Arial" w:hAnsi="Arial" w:cs="Arial"/>
        </w:rPr>
        <w:t xml:space="preserve"> </w:t>
      </w:r>
    </w:p>
    <w:p w14:paraId="582CF81F" w14:textId="4A50C267" w:rsidR="00AA3EB1" w:rsidRDefault="20F313A9">
      <w:r w:rsidRPr="2ACE7ACB">
        <w:rPr>
          <w:rFonts w:ascii="Arial" w:eastAsia="Arial" w:hAnsi="Arial" w:cs="Arial"/>
        </w:rPr>
        <w:t xml:space="preserve"> </w:t>
      </w:r>
    </w:p>
    <w:p w14:paraId="35FF834A" w14:textId="4983444A" w:rsidR="00AA3EB1" w:rsidRDefault="00AA3EB1" w:rsidP="2ACE7ACB">
      <w:pPr>
        <w:spacing w:line="257" w:lineRule="auto"/>
        <w:rPr>
          <w:rFonts w:ascii="Calibri" w:eastAsia="Calibri" w:hAnsi="Calibri" w:cs="Calibri"/>
        </w:rPr>
      </w:pPr>
    </w:p>
    <w:p w14:paraId="2C078E63" w14:textId="2305AC96" w:rsidR="00AA3EB1" w:rsidRDefault="00AA3EB1" w:rsidP="2ACE7ACB"/>
    <w:sectPr w:rsidR="00AA3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2D326"/>
    <w:rsid w:val="00AA3EB1"/>
    <w:rsid w:val="00B419BA"/>
    <w:rsid w:val="1832D326"/>
    <w:rsid w:val="20F313A9"/>
    <w:rsid w:val="2ACE7ACB"/>
    <w:rsid w:val="4BF8C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D326"/>
  <w15:chartTrackingRefBased/>
  <w15:docId w15:val="{09B37732-8426-49FE-8AEC-F4B95A97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79F43-51FB-4755-ADF5-FD0440511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B1A2E-A92D-4CFA-9A64-CC6F203CD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962AF5-26BE-42D3-86FE-32BC008515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2021-09-16T10:03:00Z</dcterms:created>
  <dcterms:modified xsi:type="dcterms:W3CDTF">2021-12-21T12:17:00Z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