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1060"/>
        <w:gridCol w:w="6120"/>
        <w:gridCol w:w="3377"/>
      </w:tblGrid>
      <w:tr w:rsidR="0072639F" w14:paraId="0B7FF0BD" w14:textId="77777777" w:rsidTr="002F3F9B">
        <w:trPr>
          <w:trHeight w:val="147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DA0B" w14:textId="4ECEA8B1" w:rsidR="0072639F" w:rsidRDefault="0072639F">
            <w:pPr>
              <w:pStyle w:val="Body"/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7BE6C" w14:textId="77777777" w:rsidR="0072639F" w:rsidRDefault="00694045">
            <w:pPr>
              <w:pStyle w:val="Body"/>
              <w:jc w:val="center"/>
              <w:rPr>
                <w:b/>
                <w:bCs/>
                <w:color w:val="FFFFFF"/>
                <w:sz w:val="36"/>
                <w:szCs w:val="36"/>
                <w:u w:color="FFFFFF"/>
              </w:rPr>
            </w:pPr>
            <w:r>
              <w:rPr>
                <w:b/>
                <w:bCs/>
                <w:color w:val="FFFFFF"/>
                <w:sz w:val="36"/>
                <w:szCs w:val="36"/>
                <w:u w:color="FFFFFF"/>
                <w:lang w:val="en-US"/>
              </w:rPr>
              <w:t>Part 2</w:t>
            </w:r>
          </w:p>
          <w:p w14:paraId="0EA11AC4" w14:textId="77777777" w:rsidR="0072639F" w:rsidRDefault="00694045">
            <w:pPr>
              <w:pStyle w:val="Body"/>
              <w:jc w:val="center"/>
            </w:pPr>
            <w:r>
              <w:rPr>
                <w:b/>
                <w:bCs/>
                <w:color w:val="FFFFFF"/>
                <w:sz w:val="36"/>
                <w:szCs w:val="36"/>
                <w:u w:color="FFFFFF"/>
                <w:lang w:val="en-US"/>
              </w:rPr>
              <w:t xml:space="preserve"> Activity Led Funding in the Early Years 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C8966" w14:textId="63660F7E" w:rsidR="0072639F" w:rsidRDefault="002F3F9B" w:rsidP="002F3F9B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5D6D532D" wp14:editId="73F43DA6">
                  <wp:extent cx="1911077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814" cy="24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33E9A" w14:textId="77777777" w:rsidR="0072639F" w:rsidRDefault="00694045">
      <w:pPr>
        <w:pStyle w:val="Body"/>
        <w:spacing w:before="240" w:after="0"/>
        <w:ind w:left="284"/>
        <w:rPr>
          <w:sz w:val="28"/>
          <w:szCs w:val="28"/>
        </w:rPr>
      </w:pPr>
      <w:r>
        <w:rPr>
          <w:b/>
          <w:bCs/>
          <w:lang w:val="en-US"/>
        </w:rPr>
        <w:t>NB Part 2 will need to be completed for each child</w:t>
      </w:r>
    </w:p>
    <w:p w14:paraId="1CC57FC6" w14:textId="77777777" w:rsidR="0072639F" w:rsidRDefault="00694045">
      <w:pPr>
        <w:pStyle w:val="Body"/>
        <w:ind w:left="284"/>
        <w:rPr>
          <w:b/>
          <w:bCs/>
        </w:rPr>
      </w:pPr>
      <w:r>
        <w:rPr>
          <w:b/>
          <w:bCs/>
          <w:lang w:val="fr-FR"/>
        </w:rPr>
        <w:t xml:space="preserve">Section A </w:t>
      </w:r>
      <w:r>
        <w:rPr>
          <w:b/>
          <w:bCs/>
        </w:rPr>
        <w:t xml:space="preserve">– </w:t>
      </w:r>
      <w:r>
        <w:rPr>
          <w:b/>
          <w:bCs/>
          <w:lang w:val="en-US"/>
        </w:rPr>
        <w:t>Child</w:t>
      </w:r>
      <w:r>
        <w:rPr>
          <w:b/>
          <w:bCs/>
        </w:rPr>
        <w:t>’</w:t>
      </w:r>
      <w:r>
        <w:rPr>
          <w:b/>
          <w:bCs/>
          <w:lang w:val="en-US"/>
        </w:rPr>
        <w:t xml:space="preserve">s Details </w:t>
      </w:r>
    </w:p>
    <w:tbl>
      <w:tblPr>
        <w:tblW w:w="10173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851"/>
        <w:gridCol w:w="283"/>
        <w:gridCol w:w="1134"/>
        <w:gridCol w:w="1134"/>
        <w:gridCol w:w="567"/>
        <w:gridCol w:w="1526"/>
      </w:tblGrid>
      <w:tr w:rsidR="0072639F" w14:paraId="12DAA6F9" w14:textId="77777777" w:rsidTr="005D5F92">
        <w:trPr>
          <w:trHeight w:val="294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A2FF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Child’s Name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0932" w14:textId="77777777" w:rsidR="0072639F" w:rsidRDefault="0072639F"/>
        </w:tc>
      </w:tr>
      <w:tr w:rsidR="005D5F92" w14:paraId="71DDAD5B" w14:textId="77777777" w:rsidTr="00E1057A">
        <w:trPr>
          <w:trHeight w:val="294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4FD5" w14:textId="77777777" w:rsidR="005D5F92" w:rsidRPr="005D5F92" w:rsidRDefault="005D5F92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7CB7931D" w14:textId="77777777" w:rsidR="005D5F92" w:rsidRPr="005D5F92" w:rsidRDefault="005D5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2993BF97" w14:textId="77777777" w:rsidR="005D5F92" w:rsidRPr="005D5F92" w:rsidRDefault="005D5F92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Chronological Age:</w:t>
            </w:r>
          </w:p>
        </w:tc>
        <w:tc>
          <w:tcPr>
            <w:tcW w:w="2093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2429C7AB" w14:textId="77777777" w:rsidR="005D5F92" w:rsidRPr="005D5F92" w:rsidRDefault="005D5F92">
            <w:pPr>
              <w:rPr>
                <w:rFonts w:ascii="Arial" w:hAnsi="Arial" w:cs="Arial"/>
              </w:rPr>
            </w:pPr>
          </w:p>
        </w:tc>
      </w:tr>
      <w:tr w:rsidR="0072639F" w14:paraId="66FBF16B" w14:textId="77777777" w:rsidTr="005D5F92">
        <w:trPr>
          <w:trHeight w:val="1338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6BC6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Address &amp; postcode</w:t>
            </w:r>
          </w:p>
          <w:p w14:paraId="0843848B" w14:textId="77777777" w:rsidR="0072639F" w:rsidRDefault="0072639F">
            <w:pPr>
              <w:pStyle w:val="Body"/>
            </w:pP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7468" w14:textId="77777777" w:rsidR="0072639F" w:rsidRDefault="0072639F">
            <w:pPr>
              <w:pStyle w:val="Body"/>
              <w:rPr>
                <w:lang w:val="en-US"/>
              </w:rPr>
            </w:pPr>
          </w:p>
          <w:p w14:paraId="40BE7E31" w14:textId="77777777" w:rsidR="0072639F" w:rsidRDefault="0072639F">
            <w:pPr>
              <w:pStyle w:val="Body"/>
            </w:pPr>
          </w:p>
        </w:tc>
      </w:tr>
      <w:tr w:rsidR="0072639F" w14:paraId="6CFF30F9" w14:textId="77777777" w:rsidTr="005D5F92">
        <w:trPr>
          <w:trHeight w:val="50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8AFB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Telephone / mobile 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BBB6" w14:textId="77777777" w:rsidR="0072639F" w:rsidRDefault="0072639F"/>
        </w:tc>
      </w:tr>
      <w:tr w:rsidR="0072639F" w14:paraId="52667434" w14:textId="77777777" w:rsidTr="005D5F92">
        <w:trPr>
          <w:trHeight w:val="294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A40A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Parent/</w:t>
            </w:r>
            <w:proofErr w:type="spellStart"/>
            <w:r>
              <w:rPr>
                <w:rFonts w:eastAsia="Arial Unicode MS" w:cs="Arial Unicode MS"/>
                <w:lang w:val="en-US"/>
              </w:rPr>
              <w:t>Carer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D68B" w14:textId="77777777" w:rsidR="0072639F" w:rsidRDefault="0072639F"/>
        </w:tc>
      </w:tr>
      <w:tr w:rsidR="0072639F" w14:paraId="23FF6E93" w14:textId="77777777" w:rsidTr="005D5F92">
        <w:trPr>
          <w:trHeight w:val="1178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C356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Early Years Setting &amp; address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688EA" w14:textId="77777777" w:rsidR="0072639F" w:rsidRDefault="0072639F"/>
        </w:tc>
      </w:tr>
      <w:tr w:rsidR="0072639F" w14:paraId="3C0A4CDD" w14:textId="77777777" w:rsidTr="005D5F92">
        <w:trPr>
          <w:trHeight w:val="50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B0A8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Telephone number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D9CD" w14:textId="77777777" w:rsidR="0072639F" w:rsidRDefault="0072639F"/>
        </w:tc>
      </w:tr>
      <w:tr w:rsidR="0072639F" w14:paraId="7DCD2895" w14:textId="77777777" w:rsidTr="005D5F92">
        <w:trPr>
          <w:trHeight w:val="285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8762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Email address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B748" w14:textId="77777777" w:rsidR="0072639F" w:rsidRDefault="0072639F"/>
        </w:tc>
      </w:tr>
      <w:tr w:rsidR="00EB3C9F" w14:paraId="31C0E847" w14:textId="77777777" w:rsidTr="005D5F92">
        <w:trPr>
          <w:trHeight w:val="285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DDC1" w14:textId="77777777" w:rsidR="00EB3C9F" w:rsidRDefault="00EB3C9F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State start date at current setting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183E" w14:textId="77777777" w:rsidR="00EB3C9F" w:rsidRDefault="00EB3C9F"/>
        </w:tc>
      </w:tr>
      <w:tr w:rsidR="0072639F" w14:paraId="042701A9" w14:textId="77777777" w:rsidTr="005D5F92">
        <w:trPr>
          <w:trHeight w:val="66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B8E5" w14:textId="7F7AAD1E" w:rsidR="0072639F" w:rsidRDefault="0021712C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Number of h</w:t>
            </w:r>
            <w:r w:rsidR="00694045">
              <w:rPr>
                <w:rFonts w:eastAsia="Arial Unicode MS" w:cs="Arial Unicode MS"/>
                <w:lang w:val="en-US"/>
              </w:rPr>
              <w:t>ours attending</w:t>
            </w:r>
            <w:r w:rsidR="004E721B">
              <w:rPr>
                <w:rFonts w:eastAsia="Arial Unicode MS" w:cs="Arial Unicode MS"/>
                <w:lang w:val="en-US"/>
              </w:rPr>
              <w:t xml:space="preserve"> your setting 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FF83" w14:textId="77777777" w:rsidR="0072639F" w:rsidRDefault="0072639F"/>
        </w:tc>
      </w:tr>
      <w:tr w:rsidR="00EF49E1" w14:paraId="46A18411" w14:textId="77777777" w:rsidTr="005D5F92">
        <w:trPr>
          <w:trHeight w:val="66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654B" w14:textId="77777777" w:rsidR="00EF49E1" w:rsidRDefault="00EF49E1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Does the child attend another setting?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DCB9" w14:textId="77777777" w:rsidR="00EF49E1" w:rsidRDefault="00EF49E1"/>
        </w:tc>
      </w:tr>
      <w:tr w:rsidR="0035266C" w14:paraId="0D7764F4" w14:textId="77777777" w:rsidTr="00B243B0">
        <w:trPr>
          <w:trHeight w:val="828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585E" w14:textId="77777777" w:rsidR="0035266C" w:rsidRDefault="0035266C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Date of ALFEY panel for consideration</w:t>
            </w:r>
          </w:p>
        </w:tc>
        <w:tc>
          <w:tcPr>
            <w:tcW w:w="1276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DFF8" w14:textId="77777777" w:rsidR="0035266C" w:rsidRDefault="0035266C">
            <w:pPr>
              <w:pStyle w:val="Body"/>
            </w:pPr>
          </w:p>
        </w:tc>
        <w:tc>
          <w:tcPr>
            <w:tcW w:w="1417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0673146C" w14:textId="77777777" w:rsidR="0035266C" w:rsidRDefault="0035266C" w:rsidP="0035266C">
            <w:pPr>
              <w:pStyle w:val="Body"/>
              <w:spacing w:after="0"/>
              <w:jc w:val="center"/>
            </w:pPr>
          </w:p>
          <w:p w14:paraId="07E33939" w14:textId="77777777" w:rsidR="0035266C" w:rsidRDefault="0035266C" w:rsidP="0035266C">
            <w:pPr>
              <w:pStyle w:val="Body"/>
              <w:spacing w:after="0"/>
              <w:jc w:val="center"/>
            </w:pPr>
            <w:r>
              <w:t>Applied previously</w:t>
            </w:r>
          </w:p>
        </w:tc>
        <w:tc>
          <w:tcPr>
            <w:tcW w:w="851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3316E5D9" w14:textId="77777777" w:rsidR="0035266C" w:rsidRPr="0035266C" w:rsidRDefault="0035266C" w:rsidP="005D5F92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  <w:p w14:paraId="107C7AC5" w14:textId="77777777" w:rsidR="0035266C" w:rsidRDefault="0035266C" w:rsidP="0035266C">
            <w:pPr>
              <w:pStyle w:val="Body"/>
            </w:pPr>
          </w:p>
        </w:tc>
        <w:tc>
          <w:tcPr>
            <w:tcW w:w="1417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127E8F3E" w14:textId="77777777" w:rsidR="0035266C" w:rsidRPr="0035266C" w:rsidRDefault="0035266C" w:rsidP="005D5F92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Level received </w:t>
            </w:r>
          </w:p>
          <w:p w14:paraId="1C49EF6E" w14:textId="77777777" w:rsidR="0035266C" w:rsidRDefault="0035266C" w:rsidP="005D5F92">
            <w:pPr>
              <w:pStyle w:val="Body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5B730163" w14:textId="77777777" w:rsidR="0035266C" w:rsidRDefault="0035266C" w:rsidP="005D5F92">
            <w:pPr>
              <w:pStyle w:val="Body"/>
              <w:jc w:val="center"/>
            </w:pPr>
            <w:r>
              <w:t>Referred to Educational Psychology</w:t>
            </w:r>
          </w:p>
        </w:tc>
        <w:tc>
          <w:tcPr>
            <w:tcW w:w="1526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6609162B" w14:textId="77777777" w:rsidR="0035266C" w:rsidRDefault="0035266C" w:rsidP="005D5F92">
            <w:pPr>
              <w:pStyle w:val="Body"/>
              <w:jc w:val="center"/>
            </w:pPr>
            <w:r>
              <w:t>Yes/No</w:t>
            </w:r>
          </w:p>
          <w:p w14:paraId="05A45C59" w14:textId="77777777" w:rsidR="0035266C" w:rsidRDefault="0035266C" w:rsidP="0035266C">
            <w:pPr>
              <w:pStyle w:val="Body"/>
            </w:pPr>
          </w:p>
        </w:tc>
      </w:tr>
      <w:tr w:rsidR="0072639F" w14:paraId="5516C305" w14:textId="77777777" w:rsidTr="005D5F92">
        <w:trPr>
          <w:trHeight w:val="50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94F8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Request made by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CE01" w14:textId="77777777" w:rsidR="0072639F" w:rsidRDefault="0072639F">
            <w:pPr>
              <w:pStyle w:val="Body"/>
            </w:pPr>
          </w:p>
        </w:tc>
      </w:tr>
    </w:tbl>
    <w:p w14:paraId="65447BAB" w14:textId="77777777" w:rsidR="0072639F" w:rsidRDefault="0072639F">
      <w:pPr>
        <w:pStyle w:val="Body"/>
        <w:widowControl w:val="0"/>
        <w:spacing w:line="240" w:lineRule="auto"/>
        <w:ind w:left="454" w:hanging="454"/>
        <w:rPr>
          <w:b/>
          <w:bCs/>
        </w:rPr>
      </w:pPr>
    </w:p>
    <w:p w14:paraId="0F493BB2" w14:textId="77777777" w:rsidR="0072639F" w:rsidRDefault="0072639F">
      <w:pPr>
        <w:pStyle w:val="Body"/>
        <w:spacing w:after="0"/>
        <w:jc w:val="center"/>
        <w:rPr>
          <w:b/>
          <w:bCs/>
          <w:sz w:val="24"/>
          <w:szCs w:val="24"/>
        </w:rPr>
      </w:pPr>
    </w:p>
    <w:p w14:paraId="0783D6B6" w14:textId="77777777" w:rsidR="0072639F" w:rsidRDefault="0072639F">
      <w:pPr>
        <w:pStyle w:val="Body"/>
        <w:rPr>
          <w:b/>
          <w:bCs/>
        </w:rPr>
      </w:pPr>
    </w:p>
    <w:tbl>
      <w:tblPr>
        <w:tblW w:w="10315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2405"/>
        <w:gridCol w:w="160"/>
        <w:gridCol w:w="6082"/>
        <w:gridCol w:w="1668"/>
      </w:tblGrid>
      <w:tr w:rsidR="0072639F" w14:paraId="2D5C0BC9" w14:textId="77777777">
        <w:trPr>
          <w:trHeight w:val="460"/>
        </w:trPr>
        <w:tc>
          <w:tcPr>
            <w:tcW w:w="8647" w:type="dxa"/>
            <w:gridSpan w:val="3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BCB0" w14:textId="77777777" w:rsidR="0072639F" w:rsidRDefault="00413FDF" w:rsidP="00FF6D76">
            <w:pPr>
              <w:pStyle w:val="Body"/>
              <w:numPr>
                <w:ilvl w:val="0"/>
                <w:numId w:val="3"/>
              </w:numPr>
            </w:pPr>
            <w:r>
              <w:rPr>
                <w:b/>
                <w:bCs/>
                <w:color w:val="FFFFFF"/>
                <w:u w:color="FFFFFF"/>
                <w:lang w:val="en-US"/>
              </w:rPr>
              <w:t>What specifically are</w:t>
            </w:r>
            <w:r w:rsidR="00FF6D76">
              <w:rPr>
                <w:b/>
                <w:bCs/>
                <w:color w:val="FFFFFF"/>
                <w:u w:color="FFFFFF"/>
                <w:lang w:val="en-US"/>
              </w:rPr>
              <w:t xml:space="preserve"> the SEND needs of the child? </w:t>
            </w: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8B19" w14:textId="77777777" w:rsidR="0072639F" w:rsidRPr="00044139" w:rsidRDefault="00694045">
            <w:pPr>
              <w:pStyle w:val="Body"/>
              <w:rPr>
                <w:sz w:val="18"/>
                <w:szCs w:val="18"/>
              </w:rPr>
            </w:pPr>
            <w:r w:rsidRPr="00044139">
              <w:rPr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For office use only</w:t>
            </w:r>
          </w:p>
        </w:tc>
      </w:tr>
      <w:tr w:rsidR="0072639F" w14:paraId="5AE113A5" w14:textId="77777777">
        <w:trPr>
          <w:trHeight w:val="1171"/>
        </w:trPr>
        <w:tc>
          <w:tcPr>
            <w:tcW w:w="240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DF5B" w14:textId="77777777" w:rsidR="00FF6D76" w:rsidRDefault="00384C81" w:rsidP="00FF6D76">
            <w:pPr>
              <w:pStyle w:val="Body"/>
            </w:pPr>
            <w:r>
              <w:rPr>
                <w:b/>
                <w:bCs/>
                <w:lang w:val="en-US"/>
              </w:rPr>
              <w:t>Possible a</w:t>
            </w:r>
            <w:r w:rsidR="00FF6D76">
              <w:rPr>
                <w:b/>
                <w:bCs/>
                <w:lang w:val="en-US"/>
              </w:rPr>
              <w:t>rea of SEND Need</w:t>
            </w:r>
            <w:r w:rsidR="00694045">
              <w:rPr>
                <w:b/>
                <w:bCs/>
                <w:lang w:val="en-US"/>
              </w:rPr>
              <w:t xml:space="preserve"> </w:t>
            </w:r>
          </w:p>
          <w:p w14:paraId="1D518EE3" w14:textId="77777777" w:rsidR="0072639F" w:rsidRDefault="0072639F">
            <w:pPr>
              <w:pStyle w:val="Body"/>
            </w:pPr>
          </w:p>
        </w:tc>
        <w:tc>
          <w:tcPr>
            <w:tcW w:w="6242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525C" w14:textId="77777777" w:rsidR="0072639F" w:rsidRDefault="00FF6D76">
            <w:pPr>
              <w:pStyle w:val="Body"/>
            </w:pPr>
            <w:r>
              <w:rPr>
                <w:b/>
                <w:bCs/>
                <w:lang w:val="en-US"/>
              </w:rPr>
              <w:t xml:space="preserve">Describe the child’s needs </w:t>
            </w: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8098" w14:textId="77777777" w:rsidR="0072639F" w:rsidRDefault="00384C81">
            <w:pPr>
              <w:pStyle w:val="Body"/>
              <w:spacing w:after="0"/>
            </w:pPr>
            <w:r>
              <w:rPr>
                <w:b/>
                <w:bCs/>
                <w:sz w:val="20"/>
                <w:szCs w:val="20"/>
                <w:lang w:val="en-US"/>
              </w:rPr>
              <w:t>Low or High level of need (1 being lowest and 5</w:t>
            </w:r>
            <w:r w:rsidR="00694045">
              <w:rPr>
                <w:b/>
                <w:bCs/>
                <w:sz w:val="20"/>
                <w:szCs w:val="20"/>
                <w:lang w:val="en-US"/>
              </w:rPr>
              <w:t xml:space="preserve"> being highest)</w:t>
            </w:r>
          </w:p>
        </w:tc>
      </w:tr>
      <w:tr w:rsidR="00FC5AC5" w14:paraId="246E1146" w14:textId="77777777" w:rsidTr="004C6E31">
        <w:trPr>
          <w:trHeight w:val="4706"/>
        </w:trPr>
        <w:tc>
          <w:tcPr>
            <w:tcW w:w="2405" w:type="dxa"/>
            <w:tcBorders>
              <w:top w:val="single" w:sz="4" w:space="0" w:color="009EE0"/>
              <w:left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8546" w14:textId="77777777" w:rsidR="00FC5AC5" w:rsidRDefault="00FC5AC5">
            <w:pPr>
              <w:pStyle w:val="Body"/>
            </w:pPr>
            <w:r>
              <w:t xml:space="preserve">Personal, Social and Mental Health </w:t>
            </w:r>
          </w:p>
          <w:p w14:paraId="3FF48A39" w14:textId="77777777" w:rsidR="00FC5AC5" w:rsidRDefault="00FC5AC5">
            <w:pPr>
              <w:pStyle w:val="Body"/>
            </w:pPr>
            <w:r>
              <w:t xml:space="preserve">Communication and Interaction </w:t>
            </w:r>
          </w:p>
          <w:p w14:paraId="2367849A" w14:textId="77777777" w:rsidR="00FC5AC5" w:rsidRDefault="00FC5AC5">
            <w:pPr>
              <w:pStyle w:val="Body"/>
            </w:pPr>
            <w:r>
              <w:t xml:space="preserve">Physical &amp; Sensory </w:t>
            </w:r>
          </w:p>
          <w:p w14:paraId="5556BDE5" w14:textId="77777777" w:rsidR="00FC5AC5" w:rsidRDefault="00FC5AC5">
            <w:pPr>
              <w:pStyle w:val="Body"/>
            </w:pPr>
            <w:r>
              <w:t xml:space="preserve">Cognition and Learning </w:t>
            </w:r>
          </w:p>
          <w:p w14:paraId="7BBFCBA3" w14:textId="77777777" w:rsidR="00FC5AC5" w:rsidRDefault="00FC5AC5">
            <w:pPr>
              <w:pStyle w:val="Body"/>
            </w:pPr>
          </w:p>
          <w:p w14:paraId="07F41711" w14:textId="77777777" w:rsidR="00FC5AC5" w:rsidRDefault="00FC5AC5">
            <w:pPr>
              <w:pStyle w:val="Body"/>
            </w:pPr>
          </w:p>
          <w:p w14:paraId="3A259B8D" w14:textId="77777777" w:rsidR="00FC5AC5" w:rsidRDefault="00FC5AC5">
            <w:pPr>
              <w:pStyle w:val="Body"/>
            </w:pPr>
          </w:p>
          <w:p w14:paraId="4FCD48CA" w14:textId="77777777" w:rsidR="00FC5AC5" w:rsidRDefault="00FC5AC5">
            <w:pPr>
              <w:pStyle w:val="Body"/>
            </w:pPr>
          </w:p>
          <w:p w14:paraId="116E3BB0" w14:textId="77777777" w:rsidR="00FC5AC5" w:rsidRDefault="00FC5AC5" w:rsidP="00285A3E">
            <w:pPr>
              <w:pStyle w:val="Body"/>
            </w:pPr>
          </w:p>
        </w:tc>
        <w:tc>
          <w:tcPr>
            <w:tcW w:w="6242" w:type="dxa"/>
            <w:gridSpan w:val="2"/>
            <w:tcBorders>
              <w:top w:val="single" w:sz="4" w:space="0" w:color="009EE0"/>
              <w:left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7B4B" w14:textId="77777777" w:rsidR="00730444" w:rsidRDefault="00730444">
            <w:pPr>
              <w:rPr>
                <w:rFonts w:ascii="Arial" w:hAnsi="Arial" w:cs="Arial"/>
                <w:color w:val="004E70" w:themeColor="accent1" w:themeShade="80"/>
                <w:sz w:val="22"/>
                <w:szCs w:val="22"/>
              </w:rPr>
            </w:pPr>
          </w:p>
          <w:p w14:paraId="4FAAA6E9" w14:textId="766E0C08" w:rsidR="00730444" w:rsidRDefault="0021712C">
            <w:pPr>
              <w:rPr>
                <w:rFonts w:ascii="Arial" w:hAnsi="Arial" w:cs="Arial"/>
                <w:b/>
                <w:bCs/>
                <w:color w:val="0075A7" w:themeColor="accent1" w:themeShade="BF"/>
                <w:sz w:val="22"/>
                <w:szCs w:val="22"/>
              </w:rPr>
            </w:pPr>
            <w:r w:rsidRPr="0021712C">
              <w:rPr>
                <w:rFonts w:ascii="Arial" w:hAnsi="Arial" w:cs="Arial"/>
                <w:b/>
                <w:bCs/>
                <w:color w:val="0075A7" w:themeColor="accent1" w:themeShade="BF"/>
                <w:sz w:val="22"/>
                <w:szCs w:val="22"/>
              </w:rPr>
              <w:t>Be succinct and simple state the main area of SEND need.</w:t>
            </w:r>
          </w:p>
          <w:p w14:paraId="2217FF17" w14:textId="20B26251" w:rsidR="0018688E" w:rsidRPr="0021712C" w:rsidRDefault="0018688E">
            <w:pPr>
              <w:rPr>
                <w:rFonts w:ascii="Arial" w:hAnsi="Arial" w:cs="Arial"/>
                <w:b/>
                <w:bCs/>
                <w:color w:val="0075A7" w:themeColor="accent1" w:themeShade="BF"/>
                <w:sz w:val="22"/>
                <w:szCs w:val="22"/>
              </w:rPr>
            </w:pPr>
          </w:p>
          <w:p w14:paraId="778BE029" w14:textId="77777777" w:rsidR="0021712C" w:rsidRPr="0021712C" w:rsidRDefault="0021712C">
            <w:pPr>
              <w:rPr>
                <w:rFonts w:ascii="Arial" w:hAnsi="Arial" w:cs="Arial"/>
                <w:b/>
                <w:bCs/>
                <w:color w:val="0075A7" w:themeColor="accent1" w:themeShade="BF"/>
                <w:sz w:val="22"/>
                <w:szCs w:val="22"/>
              </w:rPr>
            </w:pPr>
          </w:p>
          <w:p w14:paraId="5A2ADA77" w14:textId="7EA3EB49" w:rsidR="0021712C" w:rsidRPr="00FC5AC5" w:rsidRDefault="0021712C">
            <w:pPr>
              <w:rPr>
                <w:rFonts w:ascii="Arial" w:hAnsi="Arial" w:cs="Arial"/>
                <w:color w:val="0075A7" w:themeColor="accent1" w:themeShade="BF"/>
                <w:sz w:val="22"/>
                <w:szCs w:val="22"/>
              </w:rPr>
            </w:pPr>
            <w:r w:rsidRPr="0021712C">
              <w:rPr>
                <w:rFonts w:ascii="Arial" w:hAnsi="Arial" w:cs="Arial"/>
                <w:b/>
                <w:bCs/>
                <w:color w:val="0075A7" w:themeColor="accent1" w:themeShade="BF"/>
                <w:sz w:val="22"/>
                <w:szCs w:val="22"/>
              </w:rPr>
              <w:t>Describe any medical needs and attach a medical letter supporting this.</w:t>
            </w: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right w:val="single" w:sz="4" w:space="0" w:color="009EE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E87D" w14:textId="77777777" w:rsidR="00FC5AC5" w:rsidRDefault="00FC5AC5"/>
          <w:p w14:paraId="18E2D469" w14:textId="77777777" w:rsidR="00FC5AC5" w:rsidRDefault="00FC5AC5"/>
          <w:p w14:paraId="50FB812E" w14:textId="77777777" w:rsidR="00FC5AC5" w:rsidRDefault="00FC5AC5"/>
          <w:p w14:paraId="5B97B506" w14:textId="77777777" w:rsidR="00FC5AC5" w:rsidRDefault="00FC5AC5"/>
          <w:p w14:paraId="660895EC" w14:textId="77777777" w:rsidR="00FC5AC5" w:rsidRDefault="00FC5AC5"/>
          <w:p w14:paraId="726C6A67" w14:textId="77777777" w:rsidR="00FC5AC5" w:rsidRDefault="00FC5AC5"/>
          <w:p w14:paraId="443AF24B" w14:textId="77777777" w:rsidR="00FC5AC5" w:rsidRDefault="00FC5AC5" w:rsidP="004C6E31"/>
        </w:tc>
      </w:tr>
      <w:tr w:rsidR="0072639F" w14:paraId="32B21CD4" w14:textId="77777777">
        <w:trPr>
          <w:trHeight w:val="460"/>
        </w:trPr>
        <w:tc>
          <w:tcPr>
            <w:tcW w:w="8647" w:type="dxa"/>
            <w:gridSpan w:val="3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5EBB" w14:textId="77777777" w:rsidR="0072639F" w:rsidRDefault="00F4303D" w:rsidP="00F4303D">
            <w:pPr>
              <w:pStyle w:val="Body"/>
              <w:numPr>
                <w:ilvl w:val="0"/>
                <w:numId w:val="3"/>
              </w:numPr>
            </w:pPr>
            <w:r>
              <w:rPr>
                <w:b/>
                <w:bCs/>
                <w:color w:val="FFFFFF"/>
                <w:u w:color="FFFFFF"/>
                <w:lang w:val="en-US"/>
              </w:rPr>
              <w:t xml:space="preserve">How does this </w:t>
            </w:r>
            <w:r w:rsidR="00FB5E16">
              <w:rPr>
                <w:b/>
                <w:bCs/>
                <w:color w:val="FFFFFF"/>
                <w:u w:color="FFFFFF"/>
                <w:lang w:val="en-US"/>
              </w:rPr>
              <w:t>impact on the child</w:t>
            </w:r>
            <w:r w:rsidR="00D231A2">
              <w:rPr>
                <w:b/>
                <w:bCs/>
                <w:color w:val="FFFFFF"/>
                <w:u w:color="FFFFFF"/>
                <w:lang w:val="en-US"/>
              </w:rPr>
              <w:t>’s learning and development and</w:t>
            </w:r>
            <w:r w:rsidR="00FB5E16">
              <w:rPr>
                <w:b/>
                <w:bCs/>
                <w:color w:val="FFFFFF"/>
                <w:u w:color="FFFFFF"/>
                <w:lang w:val="en-US"/>
              </w:rPr>
              <w:t xml:space="preserve"> accessing your early years provision?</w:t>
            </w: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FD87" w14:textId="77777777" w:rsidR="0072639F" w:rsidRPr="00044139" w:rsidRDefault="00694045">
            <w:pPr>
              <w:pStyle w:val="Body"/>
              <w:rPr>
                <w:sz w:val="18"/>
                <w:szCs w:val="18"/>
              </w:rPr>
            </w:pPr>
            <w:r w:rsidRPr="00044139">
              <w:rPr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For office use only</w:t>
            </w:r>
          </w:p>
        </w:tc>
      </w:tr>
      <w:tr w:rsidR="0072639F" w14:paraId="6C53EF5B" w14:textId="77777777">
        <w:trPr>
          <w:trHeight w:val="1171"/>
        </w:trPr>
        <w:tc>
          <w:tcPr>
            <w:tcW w:w="2565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C35C" w14:textId="77777777" w:rsidR="0072639F" w:rsidRDefault="00FB5E16" w:rsidP="001700C7">
            <w:pPr>
              <w:pStyle w:val="Body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Give as much information as possible, clearly covering all </w:t>
            </w:r>
            <w:r w:rsidR="001700C7">
              <w:rPr>
                <w:b/>
                <w:bCs/>
                <w:lang w:val="en-US"/>
              </w:rPr>
              <w:t xml:space="preserve">relevant </w:t>
            </w:r>
            <w:r w:rsidR="00044139">
              <w:rPr>
                <w:b/>
                <w:bCs/>
                <w:lang w:val="en-US"/>
              </w:rPr>
              <w:t>areas of learning and development, including how the child responds to each part of the session.</w:t>
            </w:r>
          </w:p>
          <w:p w14:paraId="493B922A" w14:textId="77777777" w:rsidR="00044139" w:rsidRDefault="00044139" w:rsidP="001700C7">
            <w:pPr>
              <w:pStyle w:val="Body"/>
            </w:pPr>
          </w:p>
        </w:tc>
        <w:tc>
          <w:tcPr>
            <w:tcW w:w="6082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24E9" w14:textId="77777777" w:rsidR="00B41FE1" w:rsidRPr="0021712C" w:rsidRDefault="00B41FE1">
            <w:pPr>
              <w:pStyle w:val="Body"/>
              <w:rPr>
                <w:color w:val="0075A7" w:themeColor="accent1" w:themeShade="BF"/>
              </w:rPr>
            </w:pPr>
          </w:p>
          <w:p w14:paraId="2F8BB558" w14:textId="3C5CF51A" w:rsidR="00955A9D" w:rsidRDefault="0021712C">
            <w:pPr>
              <w:pStyle w:val="Body"/>
              <w:rPr>
                <w:b/>
                <w:bCs/>
                <w:color w:val="0075A7" w:themeColor="accent1" w:themeShade="BF"/>
              </w:rPr>
            </w:pPr>
            <w:r w:rsidRPr="0021712C">
              <w:rPr>
                <w:b/>
                <w:bCs/>
                <w:color w:val="0075A7" w:themeColor="accent1" w:themeShade="BF"/>
              </w:rPr>
              <w:t xml:space="preserve">Be specific here </w:t>
            </w:r>
            <w:r>
              <w:rPr>
                <w:b/>
                <w:bCs/>
                <w:color w:val="0075A7" w:themeColor="accent1" w:themeShade="BF"/>
              </w:rPr>
              <w:t>and</w:t>
            </w:r>
            <w:r w:rsidRPr="0021712C">
              <w:rPr>
                <w:b/>
                <w:bCs/>
                <w:color w:val="0075A7" w:themeColor="accent1" w:themeShade="BF"/>
              </w:rPr>
              <w:t xml:space="preserve"> describe clearly</w:t>
            </w:r>
            <w:r>
              <w:rPr>
                <w:b/>
                <w:bCs/>
                <w:color w:val="0075A7" w:themeColor="accent1" w:themeShade="BF"/>
              </w:rPr>
              <w:t xml:space="preserve">, the child’s barriers to learning and developing.  What difficulties does the child have with accessing the provision? </w:t>
            </w:r>
          </w:p>
          <w:p w14:paraId="5533C65A" w14:textId="461885A1" w:rsidR="0021712C" w:rsidRPr="0021712C" w:rsidRDefault="0021712C">
            <w:pPr>
              <w:pStyle w:val="Body"/>
              <w:rPr>
                <w:b/>
                <w:bCs/>
                <w:color w:val="0075A7" w:themeColor="accent1" w:themeShade="BF"/>
              </w:rPr>
            </w:pPr>
            <w:r>
              <w:rPr>
                <w:b/>
                <w:bCs/>
                <w:color w:val="0075A7" w:themeColor="accent1" w:themeShade="BF"/>
              </w:rPr>
              <w:t>Let us know in months, where the child’s learning and development is judged to be.  Refer to an attached small steps assessment.</w:t>
            </w:r>
          </w:p>
          <w:p w14:paraId="11BDDCAF" w14:textId="77777777" w:rsidR="00955A9D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  <w:r>
              <w:rPr>
                <w:lang w:val="en-GB" w:eastAsia="en-GB"/>
              </w:rPr>
              <w:tab/>
            </w:r>
          </w:p>
          <w:p w14:paraId="3BC7E3FD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7E824682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66D7F51E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05E35E89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7EAE710D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05340446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3794B158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5E64547C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4A09F8E1" w14:textId="77777777" w:rsidR="004E721B" w:rsidRP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B5CA" w14:textId="77777777" w:rsidR="0072639F" w:rsidRDefault="00D231A2">
            <w:pPr>
              <w:pStyle w:val="Body"/>
              <w:spacing w:after="0"/>
            </w:pPr>
            <w:r>
              <w:rPr>
                <w:b/>
                <w:bCs/>
                <w:sz w:val="20"/>
                <w:szCs w:val="20"/>
                <w:lang w:val="en-US"/>
              </w:rPr>
              <w:t>Low or High level of need (1 being lowest and 5</w:t>
            </w:r>
            <w:r w:rsidR="00694045">
              <w:rPr>
                <w:b/>
                <w:bCs/>
                <w:sz w:val="20"/>
                <w:szCs w:val="20"/>
                <w:lang w:val="en-US"/>
              </w:rPr>
              <w:t xml:space="preserve"> being highest)</w:t>
            </w:r>
          </w:p>
        </w:tc>
      </w:tr>
    </w:tbl>
    <w:p w14:paraId="6B126254" w14:textId="77777777" w:rsidR="0072639F" w:rsidRDefault="0072639F">
      <w:pPr>
        <w:pStyle w:val="Body"/>
        <w:spacing w:after="0"/>
        <w:rPr>
          <w:sz w:val="16"/>
          <w:szCs w:val="16"/>
        </w:rPr>
      </w:pPr>
    </w:p>
    <w:tbl>
      <w:tblPr>
        <w:tblW w:w="10632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2745"/>
        <w:gridCol w:w="6399"/>
        <w:gridCol w:w="1488"/>
      </w:tblGrid>
      <w:tr w:rsidR="0072639F" w14:paraId="7824D6BB" w14:textId="77777777" w:rsidTr="00FB5E16">
        <w:trPr>
          <w:trHeight w:val="460"/>
        </w:trPr>
        <w:tc>
          <w:tcPr>
            <w:tcW w:w="9144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1C7D" w14:textId="77777777" w:rsidR="0072639F" w:rsidRDefault="00FB5E16" w:rsidP="00FB5E16">
            <w:pPr>
              <w:pStyle w:val="Body"/>
              <w:numPr>
                <w:ilvl w:val="0"/>
                <w:numId w:val="3"/>
              </w:numPr>
            </w:pPr>
            <w:r>
              <w:rPr>
                <w:b/>
                <w:bCs/>
                <w:color w:val="FFFFFF"/>
                <w:u w:color="FFFFFF"/>
                <w:lang w:val="en-US"/>
              </w:rPr>
              <w:lastRenderedPageBreak/>
              <w:t>What are you curre</w:t>
            </w:r>
            <w:r w:rsidR="00730444">
              <w:rPr>
                <w:b/>
                <w:bCs/>
                <w:color w:val="FFFFFF"/>
                <w:u w:color="FFFFFF"/>
                <w:lang w:val="en-US"/>
              </w:rPr>
              <w:t>ntly doing to support the child</w:t>
            </w:r>
            <w:r w:rsidR="00955A9D">
              <w:rPr>
                <w:b/>
                <w:bCs/>
                <w:color w:val="FFFFFF"/>
                <w:u w:color="FFFFFF"/>
                <w:lang w:val="en-US"/>
              </w:rPr>
              <w:t xml:space="preserve"> (The additional and different provision) </w:t>
            </w:r>
            <w:r w:rsidR="00730444">
              <w:rPr>
                <w:b/>
                <w:bCs/>
                <w:color w:val="FFFFFF"/>
                <w:u w:color="FFFFFF"/>
                <w:lang w:val="en-US"/>
              </w:rPr>
              <w:t>and how is it different from other children of their own age?</w:t>
            </w:r>
          </w:p>
        </w:tc>
        <w:tc>
          <w:tcPr>
            <w:tcW w:w="148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B781" w14:textId="77777777" w:rsidR="0072639F" w:rsidRPr="00044139" w:rsidRDefault="00694045">
            <w:pPr>
              <w:pStyle w:val="Body"/>
              <w:rPr>
                <w:sz w:val="18"/>
                <w:szCs w:val="18"/>
              </w:rPr>
            </w:pPr>
            <w:r w:rsidRPr="00044139">
              <w:rPr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For office use only</w:t>
            </w:r>
          </w:p>
        </w:tc>
      </w:tr>
      <w:tr w:rsidR="0072639F" w14:paraId="267A2ECF" w14:textId="77777777" w:rsidTr="00FB5E16">
        <w:trPr>
          <w:trHeight w:val="1171"/>
        </w:trPr>
        <w:tc>
          <w:tcPr>
            <w:tcW w:w="274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C257" w14:textId="77777777" w:rsidR="0072639F" w:rsidRDefault="00730444" w:rsidP="00730444">
            <w:pPr>
              <w:pStyle w:val="Body"/>
              <w:rPr>
                <w:b/>
                <w:bCs/>
                <w:lang w:val="en-US"/>
              </w:rPr>
            </w:pPr>
            <w:r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0401AD2D" wp14:editId="4F5D565D">
                  <wp:simplePos x="0" y="0"/>
                  <wp:positionH relativeFrom="column">
                    <wp:posOffset>21537</wp:posOffset>
                  </wp:positionH>
                  <wp:positionV relativeFrom="paragraph">
                    <wp:posOffset>1083304</wp:posOffset>
                  </wp:positionV>
                  <wp:extent cx="1508125" cy="1501775"/>
                  <wp:effectExtent l="0" t="0" r="0" b="3175"/>
                  <wp:wrapTight wrapText="bothSides">
                    <wp:wrapPolygon edited="0">
                      <wp:start x="0" y="0"/>
                      <wp:lineTo x="0" y="21372"/>
                      <wp:lineTo x="21282" y="21372"/>
                      <wp:lineTo x="2128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duated Approach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E16">
              <w:rPr>
                <w:b/>
                <w:bCs/>
                <w:lang w:val="en-US"/>
              </w:rPr>
              <w:t>Describe the additional and different provision</w:t>
            </w:r>
            <w:r>
              <w:rPr>
                <w:b/>
                <w:bCs/>
                <w:lang w:val="en-US"/>
              </w:rPr>
              <w:t xml:space="preserve"> at SEN Support, as part of your Graduated Response for SEND</w:t>
            </w:r>
          </w:p>
          <w:p w14:paraId="40824791" w14:textId="77777777" w:rsidR="00730444" w:rsidRDefault="00730444" w:rsidP="00730444">
            <w:pPr>
              <w:pStyle w:val="Body"/>
            </w:pPr>
          </w:p>
        </w:tc>
        <w:tc>
          <w:tcPr>
            <w:tcW w:w="6399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55D9" w14:textId="35CB56B8" w:rsidR="00FB5E16" w:rsidRDefault="00FB5E16">
            <w:pPr>
              <w:pStyle w:val="Body"/>
              <w:rPr>
                <w:color w:val="004E70" w:themeColor="accent1" w:themeShade="80"/>
              </w:rPr>
            </w:pPr>
          </w:p>
          <w:p w14:paraId="54CA9387" w14:textId="6A7B07EC" w:rsidR="0021712C" w:rsidRPr="0021712C" w:rsidRDefault="0021712C">
            <w:pPr>
              <w:pStyle w:val="Body"/>
              <w:rPr>
                <w:b/>
                <w:bCs/>
                <w:color w:val="004E70" w:themeColor="accent1" w:themeShade="80"/>
              </w:rPr>
            </w:pPr>
            <w:r w:rsidRPr="0021712C">
              <w:rPr>
                <w:b/>
                <w:bCs/>
                <w:color w:val="004E70" w:themeColor="accent1" w:themeShade="80"/>
              </w:rPr>
              <w:t xml:space="preserve">In this section ensure you refer to your attached ILDPs for the child and review records.  </w:t>
            </w:r>
          </w:p>
          <w:p w14:paraId="0CEBC7AC" w14:textId="76C6A84F" w:rsidR="0021712C" w:rsidRPr="0021712C" w:rsidRDefault="0021712C">
            <w:pPr>
              <w:pStyle w:val="Body"/>
              <w:rPr>
                <w:b/>
                <w:bCs/>
                <w:color w:val="004E70" w:themeColor="accent1" w:themeShade="80"/>
              </w:rPr>
            </w:pPr>
            <w:r w:rsidRPr="0021712C">
              <w:rPr>
                <w:b/>
                <w:bCs/>
                <w:color w:val="004E70" w:themeColor="accent1" w:themeShade="80"/>
              </w:rPr>
              <w:t>Describe other activities that the adults are doing to support the child to enable them to access your provision successfully</w:t>
            </w:r>
            <w:r>
              <w:rPr>
                <w:b/>
                <w:bCs/>
                <w:color w:val="004E70" w:themeColor="accent1" w:themeShade="80"/>
              </w:rPr>
              <w:t xml:space="preserve">, however small they may be.  </w:t>
            </w:r>
          </w:p>
          <w:p w14:paraId="64EA4D4E" w14:textId="70506319" w:rsidR="004E721B" w:rsidRPr="0018688E" w:rsidRDefault="0018688E">
            <w:pPr>
              <w:pStyle w:val="Body"/>
              <w:rPr>
                <w:b/>
                <w:bCs/>
                <w:color w:val="004E70" w:themeColor="accent1" w:themeShade="80"/>
              </w:rPr>
            </w:pPr>
            <w:r w:rsidRPr="0018688E">
              <w:rPr>
                <w:b/>
                <w:bCs/>
                <w:color w:val="004E70" w:themeColor="accent1" w:themeShade="80"/>
              </w:rPr>
              <w:t>Discuss here how you work with other agencies to support the child.</w:t>
            </w:r>
          </w:p>
          <w:p w14:paraId="56F6A859" w14:textId="4EA0515E" w:rsidR="0018688E" w:rsidRPr="0018688E" w:rsidRDefault="0018688E">
            <w:pPr>
              <w:pStyle w:val="Body"/>
              <w:rPr>
                <w:b/>
                <w:bCs/>
                <w:color w:val="004E70" w:themeColor="accent1" w:themeShade="80"/>
              </w:rPr>
            </w:pPr>
            <w:r w:rsidRPr="0018688E">
              <w:rPr>
                <w:b/>
                <w:bCs/>
                <w:color w:val="004E70" w:themeColor="accent1" w:themeShade="80"/>
              </w:rPr>
              <w:t xml:space="preserve">Discuss how you are supporting the parents/carers to enable them to support the child well. </w:t>
            </w:r>
          </w:p>
          <w:p w14:paraId="0BA4A39F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4625CF05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3383DEDD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65099B46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3C96C836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7F8B9C26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29F26A86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53ED4EF3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51FAA9ED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1855C749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2DCAFB5C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5F19C8F8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7B3FB60B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5637D009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3634D5D7" w14:textId="77777777" w:rsidR="00FB5E16" w:rsidRDefault="00FB5E16">
            <w:pPr>
              <w:pStyle w:val="Body"/>
            </w:pPr>
          </w:p>
          <w:p w14:paraId="23FC7A84" w14:textId="77777777" w:rsidR="00FB5E16" w:rsidRDefault="00FB5E16">
            <w:pPr>
              <w:pStyle w:val="Body"/>
            </w:pPr>
          </w:p>
          <w:p w14:paraId="27F4D287" w14:textId="77777777" w:rsidR="00FB5E16" w:rsidRDefault="00FB5E16">
            <w:pPr>
              <w:pStyle w:val="Body"/>
            </w:pPr>
          </w:p>
        </w:tc>
        <w:tc>
          <w:tcPr>
            <w:tcW w:w="148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3DD6" w14:textId="77777777" w:rsidR="0072639F" w:rsidRDefault="00D231A2">
            <w:pPr>
              <w:pStyle w:val="Body"/>
              <w:spacing w:after="0"/>
            </w:pPr>
            <w:r>
              <w:rPr>
                <w:b/>
                <w:bCs/>
                <w:sz w:val="20"/>
                <w:szCs w:val="20"/>
                <w:lang w:val="en-US"/>
              </w:rPr>
              <w:t>Low or High level of need (1</w:t>
            </w:r>
            <w:r w:rsidR="0069404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being lowest and 5</w:t>
            </w:r>
            <w:r w:rsidR="00694045">
              <w:rPr>
                <w:b/>
                <w:bCs/>
                <w:sz w:val="20"/>
                <w:szCs w:val="20"/>
                <w:lang w:val="en-US"/>
              </w:rPr>
              <w:t xml:space="preserve"> being highest)</w:t>
            </w:r>
          </w:p>
        </w:tc>
      </w:tr>
    </w:tbl>
    <w:p w14:paraId="38627C9D" w14:textId="77777777" w:rsidR="0072639F" w:rsidRDefault="0072639F">
      <w:pPr>
        <w:pStyle w:val="Body"/>
        <w:widowControl w:val="0"/>
        <w:spacing w:after="0" w:line="240" w:lineRule="auto"/>
        <w:ind w:left="312" w:hanging="312"/>
        <w:rPr>
          <w:sz w:val="16"/>
          <w:szCs w:val="16"/>
        </w:rPr>
      </w:pPr>
    </w:p>
    <w:p w14:paraId="35535C77" w14:textId="77777777" w:rsidR="0072639F" w:rsidRDefault="0072639F">
      <w:pPr>
        <w:pStyle w:val="Body"/>
        <w:spacing w:after="0"/>
        <w:rPr>
          <w:sz w:val="28"/>
          <w:szCs w:val="28"/>
        </w:rPr>
      </w:pPr>
    </w:p>
    <w:tbl>
      <w:tblPr>
        <w:tblW w:w="10348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10348"/>
      </w:tblGrid>
      <w:tr w:rsidR="0072639F" w14:paraId="1099D2B2" w14:textId="77777777" w:rsidTr="0093369B">
        <w:trPr>
          <w:trHeight w:val="299"/>
        </w:trPr>
        <w:tc>
          <w:tcPr>
            <w:tcW w:w="1034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1B5E" w14:textId="65D51F19" w:rsidR="0072639F" w:rsidRDefault="00694045" w:rsidP="00FB5E16">
            <w:pPr>
              <w:pStyle w:val="Body"/>
              <w:spacing w:before="240"/>
            </w:pPr>
            <w:r>
              <w:rPr>
                <w:b/>
                <w:bCs/>
                <w:lang w:val="en-US"/>
              </w:rPr>
              <w:t>Please attach ILDPs and ILDP Reviews, therapy plans</w:t>
            </w:r>
            <w:r w:rsidR="0018688E">
              <w:rPr>
                <w:b/>
                <w:bCs/>
                <w:lang w:val="en-US"/>
              </w:rPr>
              <w:t xml:space="preserve">, medical letters, small steps assessment </w:t>
            </w:r>
          </w:p>
        </w:tc>
      </w:tr>
    </w:tbl>
    <w:p w14:paraId="7834BF91" w14:textId="77777777" w:rsidR="0072639F" w:rsidRDefault="0072639F">
      <w:pPr>
        <w:pStyle w:val="Body"/>
        <w:widowControl w:val="0"/>
        <w:spacing w:after="0" w:line="240" w:lineRule="auto"/>
        <w:ind w:left="312" w:hanging="312"/>
        <w:rPr>
          <w:sz w:val="28"/>
          <w:szCs w:val="28"/>
        </w:rPr>
      </w:pPr>
    </w:p>
    <w:p w14:paraId="1AA613C4" w14:textId="77777777" w:rsidR="0072639F" w:rsidRDefault="0072639F">
      <w:pPr>
        <w:pStyle w:val="Body"/>
        <w:spacing w:after="0"/>
        <w:rPr>
          <w:u w:val="single"/>
        </w:rPr>
      </w:pPr>
    </w:p>
    <w:p w14:paraId="705103DE" w14:textId="77777777" w:rsidR="0072639F" w:rsidRPr="0018688E" w:rsidRDefault="00694045">
      <w:pPr>
        <w:pStyle w:val="Body"/>
        <w:rPr>
          <w:b/>
          <w:bCs/>
          <w:color w:val="FF0000"/>
          <w:u w:val="single"/>
        </w:rPr>
      </w:pPr>
      <w:r w:rsidRPr="0018688E">
        <w:rPr>
          <w:rFonts w:eastAsia="Arial Unicode MS" w:cs="Arial Unicode MS"/>
          <w:b/>
          <w:bCs/>
          <w:color w:val="FF0000"/>
          <w:u w:val="single"/>
          <w:lang w:val="fr-FR"/>
        </w:rPr>
        <w:t xml:space="preserve">Section C </w:t>
      </w:r>
      <w:r w:rsidRPr="0018688E">
        <w:rPr>
          <w:rFonts w:eastAsia="Arial Unicode MS" w:cs="Arial Unicode MS"/>
          <w:b/>
          <w:bCs/>
          <w:color w:val="FF0000"/>
          <w:u w:val="single"/>
        </w:rPr>
        <w:t xml:space="preserve">– </w:t>
      </w:r>
      <w:r w:rsidR="00452617" w:rsidRPr="0018688E">
        <w:rPr>
          <w:rFonts w:eastAsia="Arial Unicode MS" w:cs="Arial Unicode MS"/>
          <w:b/>
          <w:bCs/>
          <w:color w:val="FF0000"/>
          <w:u w:val="single"/>
          <w:lang w:val="en-US"/>
        </w:rPr>
        <w:t xml:space="preserve">Each application MUST </w:t>
      </w:r>
      <w:r w:rsidRPr="0018688E">
        <w:rPr>
          <w:rFonts w:eastAsia="Arial Unicode MS" w:cs="Arial Unicode MS"/>
          <w:b/>
          <w:bCs/>
          <w:color w:val="FF0000"/>
          <w:u w:val="single"/>
          <w:lang w:val="en-US"/>
        </w:rPr>
        <w:t>include the following evidence (please tick)</w:t>
      </w:r>
    </w:p>
    <w:tbl>
      <w:tblPr>
        <w:tblW w:w="1020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8647"/>
        <w:gridCol w:w="1559"/>
      </w:tblGrid>
      <w:tr w:rsidR="0072639F" w14:paraId="7DCC6763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484B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Application for ALFEY – Part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4DC6" w14:textId="77777777" w:rsidR="0072639F" w:rsidRDefault="0072639F"/>
        </w:tc>
      </w:tr>
      <w:tr w:rsidR="0018688E" w14:paraId="0E4EBEBD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F3F8" w14:textId="2C6F73AC" w:rsidR="0018688E" w:rsidRDefault="0018688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lastRenderedPageBreak/>
              <w:t xml:space="preserve">Small Steps Assessment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7364" w14:textId="77777777" w:rsidR="0018688E" w:rsidRDefault="0018688E"/>
        </w:tc>
      </w:tr>
      <w:tr w:rsidR="0072639F" w14:paraId="41989DED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4597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Application for ALFEY – Part 2 (one for each child included in the application)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78D1" w14:textId="77777777" w:rsidR="0072639F" w:rsidRDefault="0072639F"/>
        </w:tc>
      </w:tr>
      <w:tr w:rsidR="0072639F" w14:paraId="39F8D0AA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2472" w14:textId="2781DB1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Recent ILDP for each child </w:t>
            </w:r>
            <w:r w:rsidR="0018688E">
              <w:rPr>
                <w:rFonts w:eastAsia="Arial Unicode MS" w:cs="Arial Unicode MS"/>
                <w:lang w:val="en-US"/>
              </w:rPr>
              <w:t>and the review meeting record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0594" w14:textId="77777777" w:rsidR="0072639F" w:rsidRDefault="0072639F"/>
        </w:tc>
      </w:tr>
      <w:tr w:rsidR="0072639F" w14:paraId="4F6A5922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D1B1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Other reports or relevant evidence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E352B" w14:textId="77777777" w:rsidR="0072639F" w:rsidRDefault="0072639F"/>
        </w:tc>
      </w:tr>
    </w:tbl>
    <w:p w14:paraId="3DEA5521" w14:textId="77777777" w:rsidR="0072639F" w:rsidRDefault="0072639F">
      <w:pPr>
        <w:pStyle w:val="Body"/>
        <w:spacing w:after="0"/>
        <w:rPr>
          <w:u w:val="single"/>
        </w:rPr>
      </w:pPr>
    </w:p>
    <w:p w14:paraId="61D09C6B" w14:textId="77777777" w:rsidR="0072639F" w:rsidRDefault="00694045">
      <w:pPr>
        <w:pStyle w:val="Body"/>
        <w:ind w:left="284"/>
        <w:rPr>
          <w:b/>
          <w:bCs/>
          <w:u w:val="single"/>
        </w:rPr>
      </w:pPr>
      <w:r>
        <w:rPr>
          <w:b/>
          <w:bCs/>
          <w:u w:val="single"/>
          <w:lang w:val="fr-FR"/>
        </w:rPr>
        <w:t xml:space="preserve">Section D </w:t>
      </w:r>
      <w:r>
        <w:rPr>
          <w:b/>
          <w:bCs/>
          <w:u w:val="single"/>
        </w:rPr>
        <w:t xml:space="preserve">– </w:t>
      </w:r>
      <w:r>
        <w:rPr>
          <w:b/>
          <w:bCs/>
          <w:u w:val="single"/>
          <w:lang w:val="fr-FR"/>
        </w:rPr>
        <w:t>Parent Consent</w:t>
      </w:r>
    </w:p>
    <w:p w14:paraId="1B0D8F03" w14:textId="77777777" w:rsidR="00001E85" w:rsidRDefault="00694045" w:rsidP="00001E85">
      <w:pPr>
        <w:pStyle w:val="ListParagraph"/>
        <w:numPr>
          <w:ilvl w:val="0"/>
          <w:numId w:val="2"/>
        </w:numPr>
        <w:spacing w:after="0" w:line="240" w:lineRule="auto"/>
        <w:ind w:right="566"/>
      </w:pPr>
      <w:r>
        <w:t>I give consent for this application to the ALFEY Panel</w:t>
      </w:r>
      <w:r w:rsidR="00001E85">
        <w:t xml:space="preserve"> to be made, </w:t>
      </w:r>
      <w:proofErr w:type="gramStart"/>
      <w:r w:rsidR="00001E85">
        <w:t>in order</w:t>
      </w:r>
      <w:r>
        <w:t xml:space="preserve"> to</w:t>
      </w:r>
      <w:proofErr w:type="gramEnd"/>
      <w:r>
        <w:t xml:space="preserve"> help support the needs of my child in their early years setting.  I confirm that I have been involved in the completion of this form and I am happy that any relevant information is shared with members of the ALFEY Panel. </w:t>
      </w:r>
    </w:p>
    <w:p w14:paraId="72342D45" w14:textId="77777777" w:rsidR="00001E85" w:rsidRDefault="00001E85" w:rsidP="00001E85">
      <w:pPr>
        <w:pStyle w:val="ListParagraph"/>
        <w:spacing w:after="0" w:line="240" w:lineRule="auto"/>
        <w:ind w:left="1069" w:right="566"/>
      </w:pPr>
    </w:p>
    <w:p w14:paraId="56B99F55" w14:textId="77777777" w:rsidR="00001E85" w:rsidRDefault="00001E85" w:rsidP="00001E85">
      <w:pPr>
        <w:pStyle w:val="ListParagraph"/>
        <w:numPr>
          <w:ilvl w:val="0"/>
          <w:numId w:val="2"/>
        </w:numPr>
        <w:spacing w:after="0" w:line="240" w:lineRule="auto"/>
        <w:ind w:right="566"/>
      </w:pPr>
      <w:r>
        <w:t xml:space="preserve">I give consent for this application to the ALFEY Panel, to be shared with any receiving Early Years Setting and/or school that my child will attend in the future, for the purposes of supporting my child’s transition arrangements.  </w:t>
      </w:r>
    </w:p>
    <w:p w14:paraId="2A22760B" w14:textId="77777777" w:rsidR="00001E85" w:rsidRDefault="00001E85" w:rsidP="00001E85">
      <w:pPr>
        <w:ind w:right="566"/>
      </w:pPr>
    </w:p>
    <w:p w14:paraId="071748A2" w14:textId="77777777" w:rsidR="00001E85" w:rsidRDefault="00001E85" w:rsidP="00001E85">
      <w:pPr>
        <w:pStyle w:val="ListParagraph"/>
        <w:numPr>
          <w:ilvl w:val="0"/>
          <w:numId w:val="2"/>
        </w:numPr>
        <w:spacing w:after="0" w:line="240" w:lineRule="auto"/>
        <w:ind w:right="566"/>
        <w:rPr>
          <w:sz w:val="24"/>
          <w:szCs w:val="24"/>
        </w:rPr>
      </w:pPr>
      <w:r>
        <w:t xml:space="preserve">All panel members will follow the guidance from </w:t>
      </w:r>
      <w:proofErr w:type="spellStart"/>
      <w:r>
        <w:t>Torbay</w:t>
      </w:r>
      <w:proofErr w:type="spellEnd"/>
      <w:r>
        <w:t xml:space="preserve"> Council that clearly sets out processes and principles for sharing information internally and with third parties. The ALFEY Panel is made up of the following members:</w:t>
      </w:r>
      <w:r>
        <w:rPr>
          <w:sz w:val="24"/>
          <w:szCs w:val="24"/>
        </w:rPr>
        <w:t xml:space="preserve"> </w:t>
      </w:r>
    </w:p>
    <w:p w14:paraId="234A3104" w14:textId="77777777" w:rsidR="0072639F" w:rsidRDefault="00694045" w:rsidP="00001E85">
      <w:pPr>
        <w:pStyle w:val="ListParagraph"/>
        <w:numPr>
          <w:ilvl w:val="0"/>
          <w:numId w:val="4"/>
        </w:numPr>
        <w:spacing w:after="0" w:line="240" w:lineRule="auto"/>
        <w:ind w:right="566"/>
      </w:pPr>
      <w:r>
        <w:t>Advisory Teacher for Early Years Inclusion (Chair</w:t>
      </w:r>
      <w:proofErr w:type="gramStart"/>
      <w:r>
        <w:t>);</w:t>
      </w:r>
      <w:proofErr w:type="gramEnd"/>
    </w:p>
    <w:p w14:paraId="704728D6" w14:textId="77777777" w:rsidR="0072639F" w:rsidRDefault="00694045" w:rsidP="00001E85">
      <w:pPr>
        <w:pStyle w:val="ListParagraph"/>
        <w:numPr>
          <w:ilvl w:val="0"/>
          <w:numId w:val="4"/>
        </w:numPr>
        <w:spacing w:after="0" w:line="240" w:lineRule="auto"/>
        <w:ind w:right="566"/>
      </w:pPr>
      <w:r>
        <w:t xml:space="preserve">Senior Early Years Advisory </w:t>
      </w:r>
      <w:proofErr w:type="gramStart"/>
      <w:r>
        <w:t>Teacher;</w:t>
      </w:r>
      <w:proofErr w:type="gramEnd"/>
    </w:p>
    <w:p w14:paraId="74F69765" w14:textId="77777777" w:rsidR="0072639F" w:rsidRDefault="00694045" w:rsidP="00001E85">
      <w:pPr>
        <w:pStyle w:val="ListParagraph"/>
        <w:numPr>
          <w:ilvl w:val="0"/>
          <w:numId w:val="4"/>
        </w:numPr>
        <w:spacing w:after="0" w:line="240" w:lineRule="auto"/>
        <w:ind w:right="566"/>
      </w:pPr>
      <w:r>
        <w:t xml:space="preserve">Finance &amp; Business Officer, Early </w:t>
      </w:r>
      <w:proofErr w:type="gramStart"/>
      <w:r>
        <w:t>Years;</w:t>
      </w:r>
      <w:proofErr w:type="gramEnd"/>
    </w:p>
    <w:p w14:paraId="331AEF0F" w14:textId="77777777" w:rsidR="0072639F" w:rsidRDefault="00694045" w:rsidP="00001E85">
      <w:pPr>
        <w:pStyle w:val="ListParagraph"/>
        <w:numPr>
          <w:ilvl w:val="0"/>
          <w:numId w:val="4"/>
        </w:numPr>
        <w:spacing w:after="0" w:line="240" w:lineRule="auto"/>
        <w:ind w:right="566"/>
      </w:pPr>
      <w:r>
        <w:t xml:space="preserve">Business Support Officer </w:t>
      </w:r>
      <w:proofErr w:type="gramStart"/>
      <w:r>
        <w:t>SEN;</w:t>
      </w:r>
      <w:proofErr w:type="gramEnd"/>
    </w:p>
    <w:p w14:paraId="2B51E58C" w14:textId="77777777" w:rsidR="0072639F" w:rsidRDefault="00694045" w:rsidP="00001E85">
      <w:pPr>
        <w:pStyle w:val="ListParagraph"/>
        <w:numPr>
          <w:ilvl w:val="0"/>
          <w:numId w:val="4"/>
        </w:numPr>
        <w:spacing w:after="0" w:line="240" w:lineRule="auto"/>
        <w:ind w:right="566"/>
      </w:pPr>
      <w:r>
        <w:t xml:space="preserve">Early Years Practitioner from a </w:t>
      </w:r>
      <w:proofErr w:type="spellStart"/>
      <w:r>
        <w:t>Torbay</w:t>
      </w:r>
      <w:proofErr w:type="spellEnd"/>
      <w:r>
        <w:t xml:space="preserve"> EY setting (voluntary) x 2</w:t>
      </w:r>
    </w:p>
    <w:p w14:paraId="7FDFF031" w14:textId="77777777" w:rsidR="00001E85" w:rsidRDefault="00001E85" w:rsidP="00001E85">
      <w:pPr>
        <w:pStyle w:val="ListParagraph"/>
        <w:spacing w:after="0" w:line="240" w:lineRule="auto"/>
        <w:ind w:left="1069" w:right="566"/>
      </w:pPr>
    </w:p>
    <w:p w14:paraId="4D0E7AD1" w14:textId="77777777" w:rsidR="0072639F" w:rsidRDefault="0072639F">
      <w:pPr>
        <w:pStyle w:val="ListParagraph"/>
        <w:spacing w:after="0" w:line="240" w:lineRule="auto"/>
        <w:ind w:left="1069" w:right="566"/>
      </w:pPr>
    </w:p>
    <w:tbl>
      <w:tblPr>
        <w:tblW w:w="10348" w:type="dxa"/>
        <w:tblInd w:w="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7489"/>
        <w:gridCol w:w="2859"/>
      </w:tblGrid>
      <w:tr w:rsidR="0072639F" w14:paraId="3DFF25C6" w14:textId="77777777">
        <w:trPr>
          <w:trHeight w:val="243"/>
        </w:trPr>
        <w:tc>
          <w:tcPr>
            <w:tcW w:w="10348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76DF" w14:textId="77777777" w:rsidR="0072639F" w:rsidRDefault="00694045">
            <w:pPr>
              <w:pStyle w:val="Body"/>
            </w:pPr>
            <w:r>
              <w:rPr>
                <w:b/>
                <w:bCs/>
                <w:lang w:val="en-US"/>
              </w:rPr>
              <w:t xml:space="preserve">Parent / </w:t>
            </w:r>
            <w:proofErr w:type="spellStart"/>
            <w:r>
              <w:rPr>
                <w:b/>
                <w:bCs/>
                <w:lang w:val="en-US"/>
              </w:rPr>
              <w:t>Carer</w:t>
            </w:r>
            <w:proofErr w:type="spellEnd"/>
            <w:r>
              <w:rPr>
                <w:b/>
                <w:bCs/>
                <w:lang w:val="en-US"/>
              </w:rPr>
              <w:t xml:space="preserve"> Signature: </w:t>
            </w:r>
            <w:r>
              <w:rPr>
                <w:lang w:val="en-US"/>
              </w:rPr>
              <w:t xml:space="preserve">(There </w:t>
            </w:r>
            <w:r>
              <w:rPr>
                <w:b/>
                <w:bCs/>
                <w:lang w:val="en-US"/>
              </w:rPr>
              <w:t>must</w:t>
            </w:r>
            <w:r>
              <w:rPr>
                <w:lang w:val="en-US"/>
              </w:rPr>
              <w:t xml:space="preserve"> be a signature)</w:t>
            </w:r>
          </w:p>
        </w:tc>
      </w:tr>
      <w:tr w:rsidR="0072639F" w14:paraId="51B171C4" w14:textId="77777777">
        <w:trPr>
          <w:trHeight w:val="460"/>
        </w:trPr>
        <w:tc>
          <w:tcPr>
            <w:tcW w:w="7489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F1D4" w14:textId="77777777" w:rsidR="0072639F" w:rsidRDefault="0072639F">
            <w:pPr>
              <w:pStyle w:val="Body"/>
            </w:pPr>
          </w:p>
        </w:tc>
        <w:tc>
          <w:tcPr>
            <w:tcW w:w="2859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FDC5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Date</w:t>
            </w:r>
          </w:p>
        </w:tc>
      </w:tr>
    </w:tbl>
    <w:p w14:paraId="1F665687" w14:textId="77777777" w:rsidR="0072639F" w:rsidRDefault="0072639F">
      <w:pPr>
        <w:pStyle w:val="ListParagraph"/>
        <w:widowControl w:val="0"/>
        <w:spacing w:after="0" w:line="240" w:lineRule="auto"/>
        <w:ind w:left="279" w:hanging="279"/>
      </w:pPr>
    </w:p>
    <w:p w14:paraId="34124938" w14:textId="77777777" w:rsidR="0093369B" w:rsidRPr="0021712C" w:rsidRDefault="00694045" w:rsidP="0093369B">
      <w:pPr>
        <w:pStyle w:val="Body"/>
        <w:ind w:left="284"/>
        <w:rPr>
          <w:sz w:val="28"/>
          <w:szCs w:val="28"/>
          <w:u w:val="single"/>
        </w:rPr>
      </w:pPr>
      <w:r w:rsidRPr="0021712C">
        <w:rPr>
          <w:sz w:val="28"/>
          <w:szCs w:val="28"/>
          <w:u w:val="single"/>
          <w:lang w:val="en-US"/>
        </w:rPr>
        <w:t xml:space="preserve">Send this form to:  </w:t>
      </w:r>
    </w:p>
    <w:p w14:paraId="3C8FAA75" w14:textId="77777777" w:rsidR="002272D9" w:rsidRPr="0021712C" w:rsidRDefault="002272D9" w:rsidP="002272D9">
      <w:pPr>
        <w:pStyle w:val="Body"/>
        <w:ind w:left="284"/>
        <w:rPr>
          <w:b/>
          <w:sz w:val="28"/>
          <w:szCs w:val="28"/>
          <w:lang w:val="en-US"/>
        </w:rPr>
      </w:pPr>
      <w:r w:rsidRPr="0021712C">
        <w:rPr>
          <w:b/>
          <w:sz w:val="28"/>
          <w:szCs w:val="28"/>
          <w:lang w:val="en-US"/>
        </w:rPr>
        <w:t>Due to COVID-19 all applications should be emailed rather than posted until further notice</w:t>
      </w:r>
    </w:p>
    <w:p w14:paraId="6E8B1E6C" w14:textId="77777777" w:rsidR="002272D9" w:rsidRPr="0021712C" w:rsidRDefault="002272D9" w:rsidP="002272D9">
      <w:pPr>
        <w:pStyle w:val="Body"/>
        <w:spacing w:after="0"/>
        <w:ind w:left="284"/>
        <w:rPr>
          <w:sz w:val="28"/>
          <w:szCs w:val="28"/>
        </w:rPr>
      </w:pPr>
      <w:r w:rsidRPr="0021712C">
        <w:rPr>
          <w:rStyle w:val="Hyperlink"/>
          <w:sz w:val="28"/>
          <w:szCs w:val="28"/>
          <w:u w:val="none"/>
        </w:rPr>
        <w:t>ALFEY@torbay.gov.uk</w:t>
      </w:r>
    </w:p>
    <w:p w14:paraId="527C85BE" w14:textId="77777777" w:rsidR="0021712C" w:rsidRDefault="0021712C">
      <w:pPr>
        <w:pStyle w:val="Body"/>
        <w:spacing w:after="0"/>
        <w:ind w:left="284"/>
        <w:rPr>
          <w:lang w:val="en-US"/>
        </w:rPr>
      </w:pPr>
    </w:p>
    <w:p w14:paraId="08C521CA" w14:textId="77777777" w:rsidR="0021712C" w:rsidRDefault="0021712C">
      <w:pPr>
        <w:pStyle w:val="Body"/>
        <w:spacing w:after="0"/>
        <w:ind w:left="284"/>
        <w:rPr>
          <w:lang w:val="en-US"/>
        </w:rPr>
      </w:pPr>
    </w:p>
    <w:p w14:paraId="4347D12C" w14:textId="0E23A6DD" w:rsidR="0072639F" w:rsidRDefault="0093369B">
      <w:pPr>
        <w:pStyle w:val="Body"/>
        <w:spacing w:after="0"/>
        <w:ind w:left="284"/>
      </w:pPr>
      <w:r>
        <w:rPr>
          <w:lang w:val="en-US"/>
        </w:rPr>
        <w:t xml:space="preserve">Business Support </w:t>
      </w:r>
    </w:p>
    <w:p w14:paraId="35305648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Special Educational Needs Services</w:t>
      </w:r>
    </w:p>
    <w:p w14:paraId="1A6AE512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Children’s Services</w:t>
      </w:r>
    </w:p>
    <w:p w14:paraId="11E2A002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2</w:t>
      </w:r>
      <w:r w:rsidRPr="0093369B">
        <w:rPr>
          <w:vertAlign w:val="superscript"/>
          <w:lang w:val="en-US"/>
        </w:rPr>
        <w:t>nd</w:t>
      </w:r>
      <w:r>
        <w:rPr>
          <w:lang w:val="en-US"/>
        </w:rPr>
        <w:t xml:space="preserve"> Floor (Room SF332) Electric House </w:t>
      </w:r>
    </w:p>
    <w:p w14:paraId="3E21369B" w14:textId="77777777" w:rsidR="0093369B" w:rsidRDefault="0093369B">
      <w:pPr>
        <w:pStyle w:val="Body"/>
        <w:spacing w:after="0"/>
        <w:ind w:left="284"/>
        <w:rPr>
          <w:lang w:val="en-US"/>
        </w:rPr>
      </w:pPr>
      <w:proofErr w:type="spellStart"/>
      <w:r>
        <w:rPr>
          <w:lang w:val="en-US"/>
        </w:rPr>
        <w:t>Torbay</w:t>
      </w:r>
      <w:proofErr w:type="spellEnd"/>
      <w:r>
        <w:rPr>
          <w:lang w:val="en-US"/>
        </w:rPr>
        <w:t xml:space="preserve"> Council </w:t>
      </w:r>
    </w:p>
    <w:p w14:paraId="1B38B5E6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 xml:space="preserve">c/o </w:t>
      </w:r>
    </w:p>
    <w:p w14:paraId="69A6E702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 xml:space="preserve">Torquay Town Hall </w:t>
      </w:r>
    </w:p>
    <w:p w14:paraId="42F9293E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 xml:space="preserve">Castle Circus </w:t>
      </w:r>
    </w:p>
    <w:p w14:paraId="6BB0107A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TORQUAY</w:t>
      </w:r>
    </w:p>
    <w:p w14:paraId="5C751A2B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TQ1 3DR</w:t>
      </w:r>
    </w:p>
    <w:p w14:paraId="54E6B491" w14:textId="7BEDF280" w:rsidR="0072639F" w:rsidRDefault="00694045" w:rsidP="002F3F9B">
      <w:pPr>
        <w:pStyle w:val="Body"/>
        <w:spacing w:after="0"/>
        <w:ind w:left="284"/>
      </w:pPr>
      <w:r>
        <w:tab/>
      </w:r>
      <w:r>
        <w:tab/>
      </w:r>
    </w:p>
    <w:sectPr w:rsidR="0072639F">
      <w:headerReference w:type="default" r:id="rId9"/>
      <w:footerReference w:type="default" r:id="rId10"/>
      <w:pgSz w:w="11900" w:h="16840"/>
      <w:pgMar w:top="683" w:right="566" w:bottom="993" w:left="426" w:header="227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6DEF" w14:textId="77777777" w:rsidR="00DC75B6" w:rsidRDefault="00DC75B6">
      <w:r>
        <w:separator/>
      </w:r>
    </w:p>
  </w:endnote>
  <w:endnote w:type="continuationSeparator" w:id="0">
    <w:p w14:paraId="029C73E0" w14:textId="77777777" w:rsidR="00DC75B6" w:rsidRDefault="00DC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0002" w14:textId="77777777" w:rsidR="0072639F" w:rsidRDefault="0072639F">
    <w:pPr>
      <w:pStyle w:val="Footer"/>
    </w:pPr>
  </w:p>
  <w:p w14:paraId="5091F7E2" w14:textId="77777777" w:rsidR="0072639F" w:rsidRDefault="00694045">
    <w:pPr>
      <w:pStyle w:val="Footer"/>
    </w:pPr>
    <w:r>
      <w:rPr>
        <w:noProof/>
        <w:lang w:val="en-GB"/>
      </w:rPr>
      <w:drawing>
        <wp:inline distT="0" distB="0" distL="0" distR="0" wp14:anchorId="25F5161C" wp14:editId="465E0331">
          <wp:extent cx="1257300" cy="476250"/>
          <wp:effectExtent l="0" t="0" r="0" b="0"/>
          <wp:docPr id="1073741825" name="officeArt object" descr="torbaycouncilWH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torbaycouncilWHI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/>
      </w:rPr>
      <w:drawing>
        <wp:inline distT="0" distB="0" distL="0" distR="0" wp14:anchorId="1FAD5288" wp14:editId="5743FC2E">
          <wp:extent cx="1162050" cy="504825"/>
          <wp:effectExtent l="0" t="0" r="0" b="0"/>
          <wp:docPr id="1073741826" name="officeArt object" descr="ChildrensSVCs_wh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ChildrensSVCs_whi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2050" cy="504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FE68" w14:textId="77777777" w:rsidR="00DC75B6" w:rsidRDefault="00DC75B6">
      <w:r>
        <w:separator/>
      </w:r>
    </w:p>
  </w:footnote>
  <w:footnote w:type="continuationSeparator" w:id="0">
    <w:p w14:paraId="5145C8F2" w14:textId="77777777" w:rsidR="00DC75B6" w:rsidRDefault="00DC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26EB" w14:textId="77777777" w:rsidR="0072639F" w:rsidRDefault="00694045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272D9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2272D9">
      <w:rPr>
        <w:b/>
        <w:bCs/>
        <w:noProof/>
      </w:rPr>
      <w:t>4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FF0"/>
    <w:multiLevelType w:val="hybridMultilevel"/>
    <w:tmpl w:val="7196E74E"/>
    <w:numStyleLink w:val="ImportedStyle1"/>
  </w:abstractNum>
  <w:abstractNum w:abstractNumId="1" w15:restartNumberingAfterBreak="0">
    <w:nsid w:val="14024383"/>
    <w:multiLevelType w:val="hybridMultilevel"/>
    <w:tmpl w:val="7196E74E"/>
    <w:styleLink w:val="ImportedStyle1"/>
    <w:lvl w:ilvl="0" w:tplc="26702212">
      <w:start w:val="1"/>
      <w:numFmt w:val="bullet"/>
      <w:lvlText w:val="•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84116">
      <w:start w:val="1"/>
      <w:numFmt w:val="bullet"/>
      <w:lvlText w:val="o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091DA">
      <w:start w:val="1"/>
      <w:numFmt w:val="bullet"/>
      <w:lvlText w:val="▪"/>
      <w:lvlJc w:val="left"/>
      <w:pPr>
        <w:ind w:left="25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E091D4">
      <w:start w:val="1"/>
      <w:numFmt w:val="bullet"/>
      <w:lvlText w:val="•"/>
      <w:lvlJc w:val="left"/>
      <w:pPr>
        <w:ind w:left="32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38E33C">
      <w:start w:val="1"/>
      <w:numFmt w:val="bullet"/>
      <w:lvlText w:val="o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7A7970">
      <w:start w:val="1"/>
      <w:numFmt w:val="bullet"/>
      <w:lvlText w:val="▪"/>
      <w:lvlJc w:val="left"/>
      <w:pPr>
        <w:ind w:left="46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E7BC8">
      <w:start w:val="1"/>
      <w:numFmt w:val="bullet"/>
      <w:lvlText w:val="•"/>
      <w:lvlJc w:val="left"/>
      <w:pPr>
        <w:ind w:left="53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041180">
      <w:start w:val="1"/>
      <w:numFmt w:val="bullet"/>
      <w:lvlText w:val="o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4A898">
      <w:start w:val="1"/>
      <w:numFmt w:val="bullet"/>
      <w:lvlText w:val="▪"/>
      <w:lvlJc w:val="left"/>
      <w:pPr>
        <w:ind w:left="68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003053"/>
    <w:multiLevelType w:val="hybridMultilevel"/>
    <w:tmpl w:val="3618AAF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990">
      <w:start w:val="1"/>
      <w:numFmt w:val="bullet"/>
      <w:lvlText w:val="o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6C58A">
      <w:start w:val="1"/>
      <w:numFmt w:val="bullet"/>
      <w:lvlText w:val="▪"/>
      <w:lvlJc w:val="left"/>
      <w:pPr>
        <w:ind w:left="25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63FF4">
      <w:start w:val="1"/>
      <w:numFmt w:val="bullet"/>
      <w:lvlText w:val="•"/>
      <w:lvlJc w:val="left"/>
      <w:pPr>
        <w:ind w:left="32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0DD2E">
      <w:start w:val="1"/>
      <w:numFmt w:val="bullet"/>
      <w:lvlText w:val="o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2A072">
      <w:start w:val="1"/>
      <w:numFmt w:val="bullet"/>
      <w:lvlText w:val="▪"/>
      <w:lvlJc w:val="left"/>
      <w:pPr>
        <w:ind w:left="46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C17BE">
      <w:start w:val="1"/>
      <w:numFmt w:val="bullet"/>
      <w:lvlText w:val="•"/>
      <w:lvlJc w:val="left"/>
      <w:pPr>
        <w:ind w:left="53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82280">
      <w:start w:val="1"/>
      <w:numFmt w:val="bullet"/>
      <w:lvlText w:val="o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C25570">
      <w:start w:val="1"/>
      <w:numFmt w:val="bullet"/>
      <w:lvlText w:val="▪"/>
      <w:lvlJc w:val="left"/>
      <w:pPr>
        <w:ind w:left="68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227414"/>
    <w:multiLevelType w:val="hybridMultilevel"/>
    <w:tmpl w:val="687CBCC4"/>
    <w:lvl w:ilvl="0" w:tplc="4E3A9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9F"/>
    <w:rsid w:val="00001E85"/>
    <w:rsid w:val="00044139"/>
    <w:rsid w:val="001538CC"/>
    <w:rsid w:val="001700C7"/>
    <w:rsid w:val="0018688E"/>
    <w:rsid w:val="001B3AF7"/>
    <w:rsid w:val="0021712C"/>
    <w:rsid w:val="002272D9"/>
    <w:rsid w:val="00242441"/>
    <w:rsid w:val="002C38CF"/>
    <w:rsid w:val="002F3F9B"/>
    <w:rsid w:val="0035266C"/>
    <w:rsid w:val="00384C81"/>
    <w:rsid w:val="00413FDF"/>
    <w:rsid w:val="00452617"/>
    <w:rsid w:val="004E721B"/>
    <w:rsid w:val="00544712"/>
    <w:rsid w:val="005D5F92"/>
    <w:rsid w:val="00630B4E"/>
    <w:rsid w:val="00694045"/>
    <w:rsid w:val="006D26C0"/>
    <w:rsid w:val="0072639F"/>
    <w:rsid w:val="00730444"/>
    <w:rsid w:val="007925EF"/>
    <w:rsid w:val="0093369B"/>
    <w:rsid w:val="00955A9D"/>
    <w:rsid w:val="0098694F"/>
    <w:rsid w:val="00A71AEF"/>
    <w:rsid w:val="00A959B1"/>
    <w:rsid w:val="00B41FE1"/>
    <w:rsid w:val="00B45B85"/>
    <w:rsid w:val="00C13ED1"/>
    <w:rsid w:val="00C2184E"/>
    <w:rsid w:val="00C676AA"/>
    <w:rsid w:val="00D231A2"/>
    <w:rsid w:val="00D51A81"/>
    <w:rsid w:val="00DA5522"/>
    <w:rsid w:val="00DC2ED9"/>
    <w:rsid w:val="00DC75B6"/>
    <w:rsid w:val="00E1057A"/>
    <w:rsid w:val="00E3129F"/>
    <w:rsid w:val="00EB3C9F"/>
    <w:rsid w:val="00EF1F1D"/>
    <w:rsid w:val="00EF49E1"/>
    <w:rsid w:val="00F4303D"/>
    <w:rsid w:val="00FB5E16"/>
    <w:rsid w:val="00FC5AC5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2192"/>
  <w15:docId w15:val="{060A7917-E852-4FAC-8598-2F69B368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orbay Council">
  <a:themeElements>
    <a:clrScheme name="Torbay Counci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00FF"/>
      </a:hlink>
      <a:folHlink>
        <a:srgbClr val="FF00FF"/>
      </a:folHlink>
    </a:clrScheme>
    <a:fontScheme name="Torbay Counci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orbay Counci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67208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67208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Judith</dc:creator>
  <cp:lastModifiedBy>Lewis, Marianne</cp:lastModifiedBy>
  <cp:revision>2</cp:revision>
  <dcterms:created xsi:type="dcterms:W3CDTF">2022-01-13T11:35:00Z</dcterms:created>
  <dcterms:modified xsi:type="dcterms:W3CDTF">2022-01-13T11:35:00Z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-1043880089</vt:i4>
  </property>
  <property fmtid="{D5CDD505-2E9C-101B-9397-08002B2CF9AE}" pid="3" name="_NewReviewCycle">
    <vt:lpwstr/>
  </property>
  <property fmtid="{D5CDD505-2E9C-101B-9397-08002B2CF9AE}" pid="4" name="_EmailSubject">
    <vt:lpwstr>URGENT amended and new documents for webpage</vt:lpwstr>
  </property>
  <property fmtid="{D5CDD505-2E9C-101B-9397-08002B2CF9AE}" pid="5" name="_AuthorEmail">
    <vt:lpwstr>Marianne.Lewis@torbay.gov.uk</vt:lpwstr>
  </property>
  <property fmtid="{D5CDD505-2E9C-101B-9397-08002B2CF9AE}" pid="6" name="_AuthorEmailDisplayName">
    <vt:lpwstr>Lewis, Marianne</vt:lpwstr>
  </property>
  <property fmtid="{D5CDD505-2E9C-101B-9397-08002B2CF9AE}" pid="7" name="_PreviousAdHocReviewCycleID">
    <vt:i4>-2093060457</vt:i4>
  </property>
  <property fmtid="{D5CDD505-2E9C-101B-9397-08002B2CF9AE}" pid="8" name="_ReviewingToolsShownOnce">
    <vt:lpwstr/>
  </property>
</Properties>
</file>