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A44" w:rsidRPr="00E86A44" w:rsidRDefault="00E86A44" w:rsidP="00E86A44">
      <w:pPr>
        <w:autoSpaceDE w:val="0"/>
        <w:autoSpaceDN w:val="0"/>
        <w:adjustRightInd w:val="0"/>
        <w:rPr>
          <w:rFonts w:asciiTheme="minorHAnsi" w:hAnsiTheme="minorHAnsi" w:cs="TT4BA7o00"/>
          <w:b/>
          <w:noProof/>
          <w:sz w:val="36"/>
          <w:szCs w:val="24"/>
          <w:lang w:eastAsia="en-GB"/>
        </w:rPr>
      </w:pPr>
      <w:r w:rsidRPr="00E86A44">
        <w:rPr>
          <w:rFonts w:asciiTheme="minorHAnsi" w:hAnsiTheme="minorHAnsi" w:cs="TT4BA7o00"/>
          <w:b/>
          <w:noProof/>
          <w:sz w:val="36"/>
          <w:szCs w:val="24"/>
          <w:lang w:eastAsia="en-GB"/>
        </w:rPr>
        <w:drawing>
          <wp:anchor distT="0" distB="0" distL="114300" distR="114300" simplePos="0" relativeHeight="251659264" behindDoc="0" locked="0" layoutInCell="1" allowOverlap="1">
            <wp:simplePos x="0" y="0"/>
            <wp:positionH relativeFrom="column">
              <wp:posOffset>3856355</wp:posOffset>
            </wp:positionH>
            <wp:positionV relativeFrom="paragraph">
              <wp:posOffset>-19685</wp:posOffset>
            </wp:positionV>
            <wp:extent cx="2144395" cy="972185"/>
            <wp:effectExtent l="19050" t="0" r="8255" b="0"/>
            <wp:wrapSquare wrapText="bothSides"/>
            <wp:docPr id="2" name="Picture 5" descr="styl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yle3"/>
                    <pic:cNvPicPr>
                      <a:picLocks noChangeAspect="1" noChangeArrowheads="1"/>
                    </pic:cNvPicPr>
                  </pic:nvPicPr>
                  <pic:blipFill>
                    <a:blip r:embed="rId8" cstate="print"/>
                    <a:srcRect/>
                    <a:stretch>
                      <a:fillRect/>
                    </a:stretch>
                  </pic:blipFill>
                  <pic:spPr bwMode="auto">
                    <a:xfrm>
                      <a:off x="0" y="0"/>
                      <a:ext cx="2144395" cy="972185"/>
                    </a:xfrm>
                    <a:prstGeom prst="rect">
                      <a:avLst/>
                    </a:prstGeom>
                    <a:noFill/>
                    <a:ln w="9525">
                      <a:noFill/>
                      <a:miter lim="800000"/>
                      <a:headEnd/>
                      <a:tailEnd/>
                    </a:ln>
                  </pic:spPr>
                </pic:pic>
              </a:graphicData>
            </a:graphic>
          </wp:anchor>
        </w:drawing>
      </w:r>
      <w:r w:rsidRPr="00E86A44">
        <w:rPr>
          <w:rFonts w:asciiTheme="minorHAnsi" w:hAnsiTheme="minorHAnsi" w:cs="TT4BA7o00"/>
          <w:b/>
          <w:noProof/>
          <w:sz w:val="36"/>
          <w:szCs w:val="24"/>
          <w:lang w:eastAsia="en-GB"/>
        </w:rPr>
        <w:t>Annual Report 201</w:t>
      </w:r>
      <w:r w:rsidR="00063E8B">
        <w:rPr>
          <w:rFonts w:asciiTheme="minorHAnsi" w:hAnsiTheme="minorHAnsi" w:cs="TT4BA7o00"/>
          <w:b/>
          <w:noProof/>
          <w:sz w:val="36"/>
          <w:szCs w:val="24"/>
          <w:lang w:eastAsia="en-GB"/>
        </w:rPr>
        <w:t>8/2019</w:t>
      </w:r>
    </w:p>
    <w:p w:rsidR="001C4930" w:rsidRPr="00E86A44" w:rsidRDefault="001C4930" w:rsidP="00E86A44">
      <w:pPr>
        <w:rPr>
          <w:rFonts w:asciiTheme="minorHAnsi" w:hAnsiTheme="minorHAnsi"/>
        </w:rPr>
      </w:pPr>
    </w:p>
    <w:p w:rsidR="00E86A44" w:rsidRPr="00E86A44" w:rsidRDefault="00E86A44" w:rsidP="00E86A44">
      <w:pPr>
        <w:rPr>
          <w:rFonts w:asciiTheme="minorHAnsi" w:hAnsiTheme="minorHAnsi"/>
          <w:b/>
        </w:rPr>
      </w:pPr>
      <w:r w:rsidRPr="00E86A44">
        <w:rPr>
          <w:rFonts w:asciiTheme="minorHAnsi" w:hAnsiTheme="minorHAnsi"/>
          <w:b/>
        </w:rPr>
        <w:t>Foreword</w:t>
      </w:r>
    </w:p>
    <w:p w:rsidR="00E746F1" w:rsidRPr="00E746F1" w:rsidRDefault="00E746F1" w:rsidP="00E746F1">
      <w:pPr>
        <w:rPr>
          <w:rFonts w:asciiTheme="minorHAnsi" w:hAnsiTheme="minorHAnsi" w:cs="Arial"/>
          <w:color w:val="000000"/>
          <w:szCs w:val="24"/>
        </w:rPr>
      </w:pPr>
      <w:r w:rsidRPr="00E746F1">
        <w:rPr>
          <w:rFonts w:asciiTheme="minorHAnsi" w:hAnsiTheme="minorHAnsi" w:cs="Arial"/>
          <w:color w:val="000000"/>
          <w:szCs w:val="24"/>
        </w:rPr>
        <w:t xml:space="preserve">Once again it has been a busy year for </w:t>
      </w:r>
      <w:r>
        <w:rPr>
          <w:rFonts w:asciiTheme="minorHAnsi" w:hAnsiTheme="minorHAnsi" w:cs="Arial"/>
          <w:color w:val="000000"/>
          <w:szCs w:val="24"/>
        </w:rPr>
        <w:t xml:space="preserve">the </w:t>
      </w:r>
      <w:r w:rsidRPr="00E746F1">
        <w:rPr>
          <w:rFonts w:asciiTheme="minorHAnsi" w:hAnsiTheme="minorHAnsi" w:cs="Arial"/>
          <w:color w:val="000000"/>
          <w:szCs w:val="24"/>
        </w:rPr>
        <w:t>Overview and Scrutiny</w:t>
      </w:r>
      <w:r>
        <w:rPr>
          <w:rFonts w:asciiTheme="minorHAnsi" w:hAnsiTheme="minorHAnsi" w:cs="Arial"/>
          <w:color w:val="000000"/>
          <w:szCs w:val="24"/>
        </w:rPr>
        <w:t xml:space="preserve"> Board</w:t>
      </w:r>
      <w:r w:rsidRPr="00E746F1">
        <w:rPr>
          <w:rFonts w:asciiTheme="minorHAnsi" w:hAnsiTheme="minorHAnsi" w:cs="Arial"/>
          <w:color w:val="000000"/>
          <w:szCs w:val="24"/>
        </w:rPr>
        <w:t>, as can be seen from th</w:t>
      </w:r>
      <w:r>
        <w:rPr>
          <w:rFonts w:asciiTheme="minorHAnsi" w:hAnsiTheme="minorHAnsi" w:cs="Arial"/>
          <w:color w:val="000000"/>
          <w:szCs w:val="24"/>
        </w:rPr>
        <w:t xml:space="preserve">is </w:t>
      </w:r>
      <w:r w:rsidRPr="00E746F1">
        <w:rPr>
          <w:rFonts w:asciiTheme="minorHAnsi" w:hAnsiTheme="minorHAnsi" w:cs="Arial"/>
          <w:color w:val="000000"/>
          <w:szCs w:val="24"/>
        </w:rPr>
        <w:t xml:space="preserve">report.  As always we have taken a leading role in the </w:t>
      </w:r>
      <w:r>
        <w:rPr>
          <w:rFonts w:asciiTheme="minorHAnsi" w:hAnsiTheme="minorHAnsi" w:cs="Arial"/>
          <w:color w:val="000000"/>
          <w:szCs w:val="24"/>
        </w:rPr>
        <w:t xml:space="preserve">Elected </w:t>
      </w:r>
      <w:r w:rsidRPr="00E746F1">
        <w:rPr>
          <w:rFonts w:asciiTheme="minorHAnsi" w:hAnsiTheme="minorHAnsi" w:cs="Arial"/>
          <w:color w:val="000000"/>
          <w:szCs w:val="24"/>
        </w:rPr>
        <w:t>Mayor’s Budget.  I am pleased to say he listened to our recommendations and</w:t>
      </w:r>
      <w:r>
        <w:rPr>
          <w:rFonts w:asciiTheme="minorHAnsi" w:hAnsiTheme="minorHAnsi" w:cs="Arial"/>
          <w:color w:val="000000"/>
          <w:szCs w:val="24"/>
        </w:rPr>
        <w:t>,</w:t>
      </w:r>
      <w:r w:rsidRPr="00E746F1">
        <w:rPr>
          <w:rFonts w:asciiTheme="minorHAnsi" w:hAnsiTheme="minorHAnsi" w:cs="Arial"/>
          <w:color w:val="000000"/>
          <w:szCs w:val="24"/>
        </w:rPr>
        <w:t xml:space="preserve"> in part</w:t>
      </w:r>
      <w:r>
        <w:rPr>
          <w:rFonts w:asciiTheme="minorHAnsi" w:hAnsiTheme="minorHAnsi" w:cs="Arial"/>
          <w:color w:val="000000"/>
          <w:szCs w:val="24"/>
        </w:rPr>
        <w:t>,</w:t>
      </w:r>
      <w:r w:rsidRPr="00E746F1">
        <w:rPr>
          <w:rFonts w:asciiTheme="minorHAnsi" w:hAnsiTheme="minorHAnsi" w:cs="Arial"/>
          <w:color w:val="000000"/>
          <w:szCs w:val="24"/>
        </w:rPr>
        <w:t xml:space="preserve"> took them into account.   In addition to the budget the Board has investigated a number of issues and I believe has made a difference in some of the key decisions made by the </w:t>
      </w:r>
      <w:r>
        <w:rPr>
          <w:rFonts w:asciiTheme="minorHAnsi" w:hAnsiTheme="minorHAnsi" w:cs="Arial"/>
          <w:color w:val="000000"/>
          <w:szCs w:val="24"/>
        </w:rPr>
        <w:t xml:space="preserve">Elected </w:t>
      </w:r>
      <w:r w:rsidRPr="00E746F1">
        <w:rPr>
          <w:rFonts w:asciiTheme="minorHAnsi" w:hAnsiTheme="minorHAnsi" w:cs="Arial"/>
          <w:color w:val="000000"/>
          <w:szCs w:val="24"/>
        </w:rPr>
        <w:t xml:space="preserve">Mayor and Council. </w:t>
      </w:r>
    </w:p>
    <w:p w:rsidR="00E746F1" w:rsidRPr="00E746F1" w:rsidRDefault="00E746F1" w:rsidP="00E746F1">
      <w:pPr>
        <w:rPr>
          <w:rFonts w:asciiTheme="minorHAnsi" w:hAnsiTheme="minorHAnsi" w:cs="Arial"/>
          <w:color w:val="000000"/>
          <w:szCs w:val="24"/>
        </w:rPr>
      </w:pPr>
      <w:r w:rsidRPr="00E746F1">
        <w:rPr>
          <w:rFonts w:asciiTheme="minorHAnsi" w:hAnsiTheme="minorHAnsi" w:cs="Arial"/>
          <w:color w:val="000000"/>
          <w:szCs w:val="24"/>
        </w:rPr>
        <w:t>I would like to thank all the officers at the Town Hall for their help and assistance during our busy year.  In particular I would like to thank Kate Spencer on behalf of the Board for her help, dedication and assistance throughout the year.</w:t>
      </w:r>
    </w:p>
    <w:p w:rsidR="00E746F1" w:rsidRPr="00E746F1" w:rsidRDefault="00E746F1" w:rsidP="00E746F1">
      <w:pPr>
        <w:rPr>
          <w:rFonts w:asciiTheme="minorHAnsi" w:hAnsiTheme="minorHAnsi" w:cs="Arial"/>
          <w:color w:val="000000"/>
          <w:szCs w:val="24"/>
        </w:rPr>
      </w:pPr>
      <w:r w:rsidRPr="00E746F1">
        <w:rPr>
          <w:rFonts w:asciiTheme="minorHAnsi" w:hAnsiTheme="minorHAnsi" w:cs="Arial"/>
          <w:color w:val="000000"/>
          <w:szCs w:val="24"/>
        </w:rPr>
        <w:t>I would also like to thank all members of the Board who have played their part in our discussions and recommendations.</w:t>
      </w:r>
    </w:p>
    <w:p w:rsidR="00E86A44" w:rsidRPr="00E746F1" w:rsidRDefault="00F971B9" w:rsidP="00E86A44">
      <w:pPr>
        <w:rPr>
          <w:rFonts w:asciiTheme="minorHAnsi" w:hAnsiTheme="minorHAnsi" w:cs="Arial"/>
          <w:color w:val="000000"/>
          <w:szCs w:val="24"/>
        </w:rPr>
      </w:pPr>
      <w:r w:rsidRPr="00E746F1">
        <w:rPr>
          <w:rFonts w:asciiTheme="minorHAnsi" w:hAnsiTheme="minorHAnsi" w:cs="Arial"/>
          <w:color w:val="000000"/>
          <w:szCs w:val="24"/>
        </w:rPr>
        <w:t>Councillor Chris Lewis</w:t>
      </w:r>
      <w:r w:rsidR="00E86A44" w:rsidRPr="00E746F1">
        <w:rPr>
          <w:rFonts w:asciiTheme="minorHAnsi" w:hAnsiTheme="minorHAnsi" w:cs="Arial"/>
          <w:color w:val="000000"/>
          <w:szCs w:val="24"/>
        </w:rPr>
        <w:br/>
        <w:t>Overview and Scrutiny Co-ordinator</w:t>
      </w:r>
    </w:p>
    <w:p w:rsidR="00E86A44" w:rsidRPr="00E86A44" w:rsidRDefault="00E86A44" w:rsidP="00E86A44">
      <w:pPr>
        <w:rPr>
          <w:rFonts w:asciiTheme="minorHAnsi" w:hAnsiTheme="minorHAnsi"/>
        </w:rPr>
      </w:pPr>
      <w:r w:rsidRPr="00E86A44">
        <w:rPr>
          <w:rFonts w:asciiTheme="minorHAnsi" w:hAnsiTheme="minorHAnsi"/>
          <w:b/>
        </w:rPr>
        <w:t>Introduction</w:t>
      </w:r>
    </w:p>
    <w:p w:rsidR="00E86A44" w:rsidRPr="00E86A44" w:rsidRDefault="00E86A44" w:rsidP="00E86A44">
      <w:pPr>
        <w:rPr>
          <w:rFonts w:asciiTheme="minorHAnsi" w:hAnsiTheme="minorHAnsi" w:cs="Arial"/>
          <w:szCs w:val="24"/>
        </w:rPr>
      </w:pPr>
      <w:r w:rsidRPr="00E86A44">
        <w:rPr>
          <w:rFonts w:asciiTheme="minorHAnsi" w:hAnsiTheme="minorHAnsi" w:cs="Arial"/>
          <w:szCs w:val="24"/>
        </w:rPr>
        <w:t>Overview and scrutiny…</w:t>
      </w:r>
    </w:p>
    <w:p w:rsidR="00E86A44" w:rsidRPr="00E86A44" w:rsidRDefault="00E86A44" w:rsidP="00E86A44">
      <w:pPr>
        <w:numPr>
          <w:ilvl w:val="0"/>
          <w:numId w:val="1"/>
        </w:numPr>
        <w:rPr>
          <w:rFonts w:asciiTheme="minorHAnsi" w:hAnsiTheme="minorHAnsi" w:cs="Arial"/>
          <w:szCs w:val="24"/>
        </w:rPr>
      </w:pPr>
      <w:r w:rsidRPr="00E86A44">
        <w:rPr>
          <w:rFonts w:asciiTheme="minorHAnsi" w:hAnsiTheme="minorHAnsi" w:cs="Arial"/>
          <w:color w:val="000000"/>
          <w:szCs w:val="24"/>
        </w:rPr>
        <w:t>is one of the ways the Council improves services and the quality of people’s lives in Torbay</w:t>
      </w:r>
    </w:p>
    <w:p w:rsidR="00E86A44" w:rsidRPr="00E86A44" w:rsidRDefault="00E86A44" w:rsidP="00E86A44">
      <w:pPr>
        <w:numPr>
          <w:ilvl w:val="0"/>
          <w:numId w:val="1"/>
        </w:numPr>
        <w:rPr>
          <w:rFonts w:asciiTheme="minorHAnsi" w:hAnsiTheme="minorHAnsi" w:cs="Arial"/>
          <w:szCs w:val="24"/>
        </w:rPr>
      </w:pPr>
      <w:r w:rsidRPr="00E86A44">
        <w:rPr>
          <w:rFonts w:asciiTheme="minorHAnsi" w:hAnsiTheme="minorHAnsi" w:cs="Arial"/>
          <w:color w:val="000000"/>
          <w:szCs w:val="24"/>
        </w:rPr>
        <w:t>acts as the Council’s “watchdog” and challenges decisions taken by the Mayor and looks at decisions in more detail</w:t>
      </w:r>
    </w:p>
    <w:p w:rsidR="00E86A44" w:rsidRPr="00E86A44" w:rsidRDefault="00E86A44" w:rsidP="00E86A44">
      <w:pPr>
        <w:numPr>
          <w:ilvl w:val="0"/>
          <w:numId w:val="1"/>
        </w:numPr>
        <w:rPr>
          <w:rFonts w:asciiTheme="minorHAnsi" w:hAnsiTheme="minorHAnsi" w:cs="Arial"/>
          <w:szCs w:val="24"/>
        </w:rPr>
      </w:pPr>
      <w:r w:rsidRPr="00E86A44">
        <w:rPr>
          <w:rFonts w:asciiTheme="minorHAnsi" w:hAnsiTheme="minorHAnsi" w:cs="Arial"/>
          <w:color w:val="000000"/>
          <w:szCs w:val="24"/>
        </w:rPr>
        <w:t>reviews existing policies and issues of concern</w:t>
      </w:r>
    </w:p>
    <w:p w:rsidR="00E86A44" w:rsidRPr="00103157" w:rsidRDefault="00E86A44" w:rsidP="00E86A44">
      <w:pPr>
        <w:numPr>
          <w:ilvl w:val="0"/>
          <w:numId w:val="1"/>
        </w:numPr>
        <w:rPr>
          <w:rFonts w:asciiTheme="minorHAnsi" w:hAnsiTheme="minorHAnsi" w:cs="Arial"/>
          <w:szCs w:val="24"/>
        </w:rPr>
      </w:pPr>
      <w:proofErr w:type="gramStart"/>
      <w:r w:rsidRPr="00E86A44">
        <w:rPr>
          <w:rFonts w:asciiTheme="minorHAnsi" w:hAnsiTheme="minorHAnsi" w:cs="Arial"/>
          <w:color w:val="000000"/>
          <w:szCs w:val="24"/>
        </w:rPr>
        <w:t>is</w:t>
      </w:r>
      <w:proofErr w:type="gramEnd"/>
      <w:r w:rsidRPr="00E86A44">
        <w:rPr>
          <w:rFonts w:asciiTheme="minorHAnsi" w:hAnsiTheme="minorHAnsi" w:cs="Arial"/>
          <w:color w:val="000000"/>
          <w:szCs w:val="24"/>
        </w:rPr>
        <w:t xml:space="preserve"> a constructive and independent way of looking at an issue, highlighting areas that work well and suggesting where improvements can be made</w:t>
      </w:r>
      <w:r w:rsidR="00103157">
        <w:rPr>
          <w:rFonts w:asciiTheme="minorHAnsi" w:hAnsiTheme="minorHAnsi" w:cs="Arial"/>
          <w:color w:val="000000"/>
          <w:szCs w:val="24"/>
        </w:rPr>
        <w:t>.</w:t>
      </w:r>
    </w:p>
    <w:p w:rsidR="00103157" w:rsidRDefault="00AA32ED" w:rsidP="00103157">
      <w:pPr>
        <w:rPr>
          <w:rFonts w:asciiTheme="minorHAnsi" w:hAnsiTheme="minorHAnsi" w:cs="Arial"/>
          <w:szCs w:val="24"/>
        </w:rPr>
      </w:pPr>
      <w:r>
        <w:rPr>
          <w:rFonts w:asciiTheme="minorHAnsi" w:hAnsiTheme="minorHAnsi" w:cs="Arial"/>
          <w:color w:val="000000"/>
          <w:szCs w:val="24"/>
        </w:rPr>
        <w:t xml:space="preserve">Torbay </w:t>
      </w:r>
      <w:r w:rsidR="00103157">
        <w:rPr>
          <w:rFonts w:asciiTheme="minorHAnsi" w:hAnsiTheme="minorHAnsi" w:cs="Arial"/>
          <w:color w:val="000000"/>
          <w:szCs w:val="24"/>
        </w:rPr>
        <w:t xml:space="preserve">Council </w:t>
      </w:r>
      <w:r>
        <w:rPr>
          <w:rFonts w:asciiTheme="minorHAnsi" w:hAnsiTheme="minorHAnsi" w:cs="Arial"/>
          <w:color w:val="000000"/>
          <w:szCs w:val="24"/>
        </w:rPr>
        <w:t xml:space="preserve">has </w:t>
      </w:r>
      <w:r w:rsidR="00103157">
        <w:rPr>
          <w:rFonts w:asciiTheme="minorHAnsi" w:hAnsiTheme="minorHAnsi" w:cs="Arial"/>
          <w:color w:val="000000"/>
          <w:szCs w:val="24"/>
        </w:rPr>
        <w:t>agreed that overview and scrutiny should operate in accordance with following principles:</w:t>
      </w:r>
    </w:p>
    <w:p w:rsidR="00103157" w:rsidRDefault="00103157" w:rsidP="00103157">
      <w:pPr>
        <w:pStyle w:val="ListParagraph"/>
        <w:numPr>
          <w:ilvl w:val="0"/>
          <w:numId w:val="1"/>
        </w:numPr>
        <w:autoSpaceDE w:val="0"/>
        <w:autoSpaceDN w:val="0"/>
        <w:adjustRightInd w:val="0"/>
        <w:rPr>
          <w:rFonts w:asciiTheme="minorHAnsi" w:hAnsiTheme="minorHAnsi" w:cs="Arial"/>
          <w:szCs w:val="24"/>
        </w:rPr>
      </w:pPr>
      <w:r>
        <w:rPr>
          <w:rFonts w:asciiTheme="minorHAnsi" w:hAnsiTheme="minorHAnsi" w:cs="Arial"/>
          <w:szCs w:val="24"/>
        </w:rPr>
        <w:t>Focusing on the issues which matter:</w:t>
      </w:r>
    </w:p>
    <w:p w:rsidR="00103157" w:rsidRDefault="00103157" w:rsidP="00103157">
      <w:pPr>
        <w:pStyle w:val="ListParagraph"/>
        <w:autoSpaceDE w:val="0"/>
        <w:autoSpaceDN w:val="0"/>
        <w:adjustRightInd w:val="0"/>
        <w:ind w:left="1440"/>
        <w:rPr>
          <w:rFonts w:asciiTheme="minorHAnsi" w:hAnsiTheme="minorHAnsi" w:cs="Arial"/>
          <w:szCs w:val="24"/>
        </w:rPr>
      </w:pPr>
    </w:p>
    <w:p w:rsidR="00103157" w:rsidRDefault="00103157" w:rsidP="00103157">
      <w:pPr>
        <w:pStyle w:val="ListParagraph"/>
        <w:numPr>
          <w:ilvl w:val="0"/>
          <w:numId w:val="1"/>
        </w:numPr>
        <w:autoSpaceDE w:val="0"/>
        <w:autoSpaceDN w:val="0"/>
        <w:adjustRightInd w:val="0"/>
        <w:rPr>
          <w:rFonts w:asciiTheme="minorHAnsi" w:hAnsiTheme="minorHAnsi" w:cs="Arial"/>
          <w:szCs w:val="24"/>
        </w:rPr>
      </w:pPr>
      <w:r>
        <w:rPr>
          <w:rFonts w:asciiTheme="minorHAnsi" w:hAnsiTheme="minorHAnsi" w:cs="Arial"/>
          <w:szCs w:val="24"/>
        </w:rPr>
        <w:t>Policy Development is of equal importance to “holding to account”</w:t>
      </w:r>
    </w:p>
    <w:p w:rsidR="00103157" w:rsidRDefault="00103157" w:rsidP="00103157">
      <w:pPr>
        <w:pStyle w:val="ListParagraph"/>
        <w:autoSpaceDE w:val="0"/>
        <w:autoSpaceDN w:val="0"/>
        <w:adjustRightInd w:val="0"/>
        <w:ind w:left="1440"/>
        <w:rPr>
          <w:rFonts w:asciiTheme="minorHAnsi" w:hAnsiTheme="minorHAnsi" w:cs="Arial"/>
          <w:szCs w:val="24"/>
        </w:rPr>
      </w:pPr>
    </w:p>
    <w:p w:rsidR="00103157" w:rsidRDefault="00103157" w:rsidP="00103157">
      <w:pPr>
        <w:pStyle w:val="ListParagraph"/>
        <w:numPr>
          <w:ilvl w:val="0"/>
          <w:numId w:val="1"/>
        </w:numPr>
        <w:autoSpaceDE w:val="0"/>
        <w:autoSpaceDN w:val="0"/>
        <w:adjustRightInd w:val="0"/>
        <w:rPr>
          <w:rFonts w:asciiTheme="minorHAnsi" w:hAnsiTheme="minorHAnsi" w:cs="Arial"/>
          <w:szCs w:val="24"/>
        </w:rPr>
      </w:pPr>
      <w:r>
        <w:rPr>
          <w:rFonts w:asciiTheme="minorHAnsi" w:hAnsiTheme="minorHAnsi" w:cs="Arial"/>
          <w:szCs w:val="24"/>
        </w:rPr>
        <w:t>The Forward Plan is the key tool for managing the decision making process</w:t>
      </w:r>
    </w:p>
    <w:p w:rsidR="00103157" w:rsidRDefault="00103157" w:rsidP="00103157">
      <w:pPr>
        <w:pStyle w:val="ListParagraph"/>
        <w:autoSpaceDE w:val="0"/>
        <w:autoSpaceDN w:val="0"/>
        <w:adjustRightInd w:val="0"/>
        <w:ind w:left="1440"/>
        <w:rPr>
          <w:rFonts w:asciiTheme="minorHAnsi" w:hAnsiTheme="minorHAnsi" w:cs="Arial"/>
          <w:szCs w:val="24"/>
        </w:rPr>
      </w:pPr>
    </w:p>
    <w:p w:rsidR="00103157" w:rsidRDefault="00103157" w:rsidP="00103157">
      <w:pPr>
        <w:pStyle w:val="ListParagraph"/>
        <w:keepNext/>
        <w:numPr>
          <w:ilvl w:val="0"/>
          <w:numId w:val="1"/>
        </w:numPr>
        <w:autoSpaceDE w:val="0"/>
        <w:autoSpaceDN w:val="0"/>
        <w:adjustRightInd w:val="0"/>
        <w:rPr>
          <w:rFonts w:asciiTheme="minorHAnsi" w:hAnsiTheme="minorHAnsi" w:cs="Arial"/>
          <w:szCs w:val="24"/>
        </w:rPr>
      </w:pPr>
      <w:r>
        <w:rPr>
          <w:rFonts w:asciiTheme="minorHAnsi" w:hAnsiTheme="minorHAnsi" w:cs="Arial"/>
          <w:szCs w:val="24"/>
        </w:rPr>
        <w:t>The relationship between overview and scrutiny and the executive should seek to complement one another</w:t>
      </w:r>
    </w:p>
    <w:p w:rsidR="00103157" w:rsidRDefault="00103157" w:rsidP="00103157">
      <w:pPr>
        <w:pStyle w:val="ListParagraph"/>
        <w:autoSpaceDE w:val="0"/>
        <w:autoSpaceDN w:val="0"/>
        <w:adjustRightInd w:val="0"/>
        <w:ind w:left="1440"/>
        <w:rPr>
          <w:rFonts w:asciiTheme="minorHAnsi" w:hAnsiTheme="minorHAnsi" w:cs="Arial"/>
          <w:szCs w:val="24"/>
        </w:rPr>
      </w:pPr>
    </w:p>
    <w:p w:rsidR="00103157" w:rsidRPr="003A4C4A" w:rsidRDefault="00103157" w:rsidP="00103157">
      <w:pPr>
        <w:pStyle w:val="ListParagraph"/>
        <w:numPr>
          <w:ilvl w:val="0"/>
          <w:numId w:val="1"/>
        </w:numPr>
        <w:autoSpaceDE w:val="0"/>
        <w:autoSpaceDN w:val="0"/>
        <w:adjustRightInd w:val="0"/>
        <w:rPr>
          <w:rFonts w:asciiTheme="minorHAnsi" w:hAnsiTheme="minorHAnsi" w:cs="Arial"/>
          <w:szCs w:val="24"/>
        </w:rPr>
      </w:pPr>
      <w:r>
        <w:rPr>
          <w:rFonts w:asciiTheme="minorHAnsi" w:hAnsiTheme="minorHAnsi" w:cs="Arial"/>
          <w:szCs w:val="24"/>
        </w:rPr>
        <w:lastRenderedPageBreak/>
        <w:t>All Councillors should have the opportunity to help shape policy decisions at an early stage</w:t>
      </w:r>
    </w:p>
    <w:p w:rsidR="00E86A44" w:rsidRPr="00E86A44" w:rsidRDefault="00E86A44" w:rsidP="00E86A44">
      <w:pPr>
        <w:rPr>
          <w:rFonts w:asciiTheme="minorHAnsi" w:hAnsiTheme="minorHAnsi" w:cs="Arial"/>
          <w:szCs w:val="24"/>
        </w:rPr>
      </w:pPr>
      <w:r w:rsidRPr="00E86A44">
        <w:rPr>
          <w:rFonts w:asciiTheme="minorHAnsi" w:hAnsiTheme="minorHAnsi" w:cs="Arial"/>
          <w:szCs w:val="24"/>
        </w:rPr>
        <w:t>This report gives details of the work which has been undertaken by the Overview and Scrutiny Board over the course of 20</w:t>
      </w:r>
      <w:r w:rsidR="00103157">
        <w:rPr>
          <w:rFonts w:asciiTheme="minorHAnsi" w:hAnsiTheme="minorHAnsi" w:cs="Arial"/>
          <w:szCs w:val="24"/>
        </w:rPr>
        <w:t>1</w:t>
      </w:r>
      <w:r w:rsidR="00AA32ED">
        <w:rPr>
          <w:rFonts w:asciiTheme="minorHAnsi" w:hAnsiTheme="minorHAnsi" w:cs="Arial"/>
          <w:szCs w:val="24"/>
        </w:rPr>
        <w:t>8/2019</w:t>
      </w:r>
      <w:r w:rsidR="00103157">
        <w:rPr>
          <w:rFonts w:asciiTheme="minorHAnsi" w:hAnsiTheme="minorHAnsi" w:cs="Arial"/>
          <w:szCs w:val="24"/>
        </w:rPr>
        <w:t>.</w:t>
      </w:r>
    </w:p>
    <w:p w:rsidR="00F971B9" w:rsidRPr="00F971B9" w:rsidRDefault="00103157" w:rsidP="00E86A44">
      <w:pPr>
        <w:rPr>
          <w:rFonts w:asciiTheme="minorHAnsi" w:hAnsiTheme="minorHAnsi"/>
          <w:b/>
          <w:szCs w:val="24"/>
        </w:rPr>
      </w:pPr>
      <w:r>
        <w:rPr>
          <w:rFonts w:asciiTheme="minorHAnsi" w:hAnsiTheme="minorHAnsi"/>
          <w:b/>
          <w:szCs w:val="24"/>
        </w:rPr>
        <w:t xml:space="preserve">The operation of overview and scrutiny </w:t>
      </w:r>
    </w:p>
    <w:p w:rsidR="002901B9" w:rsidRDefault="00103157" w:rsidP="00E86A44">
      <w:pPr>
        <w:rPr>
          <w:rFonts w:asciiTheme="minorHAnsi" w:hAnsiTheme="minorHAnsi"/>
          <w:szCs w:val="24"/>
        </w:rPr>
      </w:pPr>
      <w:r>
        <w:rPr>
          <w:rFonts w:asciiTheme="minorHAnsi" w:hAnsiTheme="minorHAnsi"/>
          <w:szCs w:val="24"/>
        </w:rPr>
        <w:t xml:space="preserve">The Council re-appointed </w:t>
      </w:r>
      <w:r w:rsidR="002901B9">
        <w:rPr>
          <w:rFonts w:asciiTheme="minorHAnsi" w:hAnsiTheme="minorHAnsi"/>
          <w:szCs w:val="24"/>
        </w:rPr>
        <w:t xml:space="preserve">Councillor </w:t>
      </w:r>
      <w:r w:rsidR="00341903">
        <w:rPr>
          <w:rFonts w:asciiTheme="minorHAnsi" w:hAnsiTheme="minorHAnsi"/>
          <w:szCs w:val="24"/>
        </w:rPr>
        <w:t xml:space="preserve">Chris </w:t>
      </w:r>
      <w:r w:rsidR="002901B9">
        <w:rPr>
          <w:rFonts w:asciiTheme="minorHAnsi" w:hAnsiTheme="minorHAnsi"/>
          <w:szCs w:val="24"/>
        </w:rPr>
        <w:t xml:space="preserve">Lewis </w:t>
      </w:r>
      <w:r>
        <w:rPr>
          <w:rFonts w:asciiTheme="minorHAnsi" w:hAnsiTheme="minorHAnsi"/>
          <w:szCs w:val="24"/>
        </w:rPr>
        <w:t>a</w:t>
      </w:r>
      <w:r w:rsidR="002901B9">
        <w:rPr>
          <w:rFonts w:asciiTheme="minorHAnsi" w:hAnsiTheme="minorHAnsi"/>
          <w:szCs w:val="24"/>
        </w:rPr>
        <w:t xml:space="preserve">s the Overview and Scrutiny Co-ordinator </w:t>
      </w:r>
      <w:r>
        <w:rPr>
          <w:rFonts w:asciiTheme="minorHAnsi" w:hAnsiTheme="minorHAnsi"/>
          <w:szCs w:val="24"/>
        </w:rPr>
        <w:t>in May 201</w:t>
      </w:r>
      <w:r w:rsidR="00AA32ED">
        <w:rPr>
          <w:rFonts w:asciiTheme="minorHAnsi" w:hAnsiTheme="minorHAnsi"/>
          <w:szCs w:val="24"/>
        </w:rPr>
        <w:t>8</w:t>
      </w:r>
      <w:r>
        <w:rPr>
          <w:rFonts w:asciiTheme="minorHAnsi" w:hAnsiTheme="minorHAnsi"/>
          <w:szCs w:val="24"/>
        </w:rPr>
        <w:t xml:space="preserve">.  He is </w:t>
      </w:r>
      <w:r w:rsidR="002901B9">
        <w:rPr>
          <w:rFonts w:asciiTheme="minorHAnsi" w:hAnsiTheme="minorHAnsi"/>
          <w:szCs w:val="24"/>
        </w:rPr>
        <w:t>supported by Councillors Barnby, Bent</w:t>
      </w:r>
      <w:r>
        <w:rPr>
          <w:rFonts w:asciiTheme="minorHAnsi" w:hAnsiTheme="minorHAnsi"/>
          <w:szCs w:val="24"/>
        </w:rPr>
        <w:t>, D</w:t>
      </w:r>
      <w:r w:rsidR="00341903">
        <w:rPr>
          <w:rFonts w:asciiTheme="minorHAnsi" w:hAnsiTheme="minorHAnsi"/>
          <w:szCs w:val="24"/>
        </w:rPr>
        <w:t>arling (S)</w:t>
      </w:r>
      <w:r w:rsidR="002901B9">
        <w:rPr>
          <w:rFonts w:asciiTheme="minorHAnsi" w:hAnsiTheme="minorHAnsi"/>
          <w:szCs w:val="24"/>
        </w:rPr>
        <w:t xml:space="preserve"> and </w:t>
      </w:r>
      <w:r w:rsidR="006E1D23">
        <w:rPr>
          <w:rFonts w:asciiTheme="minorHAnsi" w:hAnsiTheme="minorHAnsi"/>
          <w:szCs w:val="24"/>
        </w:rPr>
        <w:t>Long</w:t>
      </w:r>
      <w:r w:rsidR="002901B9">
        <w:rPr>
          <w:rFonts w:asciiTheme="minorHAnsi" w:hAnsiTheme="minorHAnsi"/>
          <w:szCs w:val="24"/>
        </w:rPr>
        <w:t xml:space="preserve"> as Overview and Scrutiny Lead Members.</w:t>
      </w:r>
    </w:p>
    <w:p w:rsidR="00F971B9" w:rsidRDefault="002901B9" w:rsidP="00F971B9">
      <w:pPr>
        <w:rPr>
          <w:rFonts w:asciiTheme="minorHAnsi" w:hAnsiTheme="minorHAnsi"/>
          <w:szCs w:val="24"/>
        </w:rPr>
      </w:pPr>
      <w:r>
        <w:rPr>
          <w:rFonts w:asciiTheme="minorHAnsi" w:hAnsiTheme="minorHAnsi"/>
          <w:szCs w:val="24"/>
        </w:rPr>
        <w:t xml:space="preserve">The membership of the Overview and Scrutiny Board </w:t>
      </w:r>
      <w:r w:rsidR="00341903">
        <w:rPr>
          <w:rFonts w:asciiTheme="minorHAnsi" w:hAnsiTheme="minorHAnsi"/>
          <w:szCs w:val="24"/>
        </w:rPr>
        <w:t xml:space="preserve">over the course of the year has </w:t>
      </w:r>
      <w:r>
        <w:rPr>
          <w:rFonts w:asciiTheme="minorHAnsi" w:hAnsiTheme="minorHAnsi"/>
          <w:szCs w:val="24"/>
        </w:rPr>
        <w:t xml:space="preserve">comprised </w:t>
      </w:r>
      <w:r w:rsidR="00F971B9">
        <w:rPr>
          <w:rFonts w:asciiTheme="minorHAnsi" w:hAnsiTheme="minorHAnsi"/>
          <w:szCs w:val="24"/>
        </w:rPr>
        <w:t>Councillors Barnby, Bent,</w:t>
      </w:r>
      <w:r w:rsidR="00341903">
        <w:rPr>
          <w:rFonts w:asciiTheme="minorHAnsi" w:hAnsiTheme="minorHAnsi"/>
          <w:szCs w:val="24"/>
        </w:rPr>
        <w:t xml:space="preserve"> </w:t>
      </w:r>
      <w:r w:rsidR="006E1D23">
        <w:rPr>
          <w:rFonts w:asciiTheme="minorHAnsi" w:hAnsiTheme="minorHAnsi"/>
          <w:szCs w:val="24"/>
        </w:rPr>
        <w:t xml:space="preserve">Bye, </w:t>
      </w:r>
      <w:r w:rsidR="00341903">
        <w:rPr>
          <w:rFonts w:asciiTheme="minorHAnsi" w:hAnsiTheme="minorHAnsi"/>
          <w:szCs w:val="24"/>
        </w:rPr>
        <w:t>Darling (S),</w:t>
      </w:r>
      <w:r w:rsidR="00F971B9">
        <w:rPr>
          <w:rFonts w:asciiTheme="minorHAnsi" w:hAnsiTheme="minorHAnsi"/>
          <w:szCs w:val="24"/>
        </w:rPr>
        <w:t xml:space="preserve"> Lewis</w:t>
      </w:r>
      <w:r w:rsidR="00341903">
        <w:rPr>
          <w:rFonts w:asciiTheme="minorHAnsi" w:hAnsiTheme="minorHAnsi"/>
          <w:szCs w:val="24"/>
        </w:rPr>
        <w:t xml:space="preserve"> (C)</w:t>
      </w:r>
      <w:r w:rsidR="00F971B9">
        <w:rPr>
          <w:rFonts w:asciiTheme="minorHAnsi" w:hAnsiTheme="minorHAnsi"/>
          <w:szCs w:val="24"/>
        </w:rPr>
        <w:t>,</w:t>
      </w:r>
      <w:r w:rsidR="006E1D23">
        <w:rPr>
          <w:rFonts w:asciiTheme="minorHAnsi" w:hAnsiTheme="minorHAnsi"/>
          <w:szCs w:val="24"/>
        </w:rPr>
        <w:t xml:space="preserve"> Long, Morey and</w:t>
      </w:r>
      <w:r w:rsidR="00F971B9">
        <w:rPr>
          <w:rFonts w:asciiTheme="minorHAnsi" w:hAnsiTheme="minorHAnsi"/>
          <w:szCs w:val="24"/>
        </w:rPr>
        <w:t xml:space="preserve"> </w:t>
      </w:r>
      <w:r w:rsidR="006E1D23">
        <w:rPr>
          <w:rFonts w:asciiTheme="minorHAnsi" w:hAnsiTheme="minorHAnsi"/>
          <w:szCs w:val="24"/>
        </w:rPr>
        <w:t>Sykes.</w:t>
      </w:r>
      <w:r w:rsidR="00341903">
        <w:rPr>
          <w:rFonts w:asciiTheme="minorHAnsi" w:hAnsiTheme="minorHAnsi"/>
          <w:szCs w:val="24"/>
        </w:rPr>
        <w:t xml:space="preserve"> </w:t>
      </w:r>
    </w:p>
    <w:p w:rsidR="00103157" w:rsidRPr="00103157" w:rsidRDefault="00103157" w:rsidP="00103157">
      <w:pPr>
        <w:autoSpaceDE w:val="0"/>
        <w:autoSpaceDN w:val="0"/>
        <w:adjustRightInd w:val="0"/>
        <w:rPr>
          <w:rFonts w:asciiTheme="minorHAnsi" w:hAnsiTheme="minorHAnsi" w:cs="Arial"/>
          <w:b/>
          <w:szCs w:val="24"/>
        </w:rPr>
      </w:pPr>
      <w:r w:rsidRPr="00103157">
        <w:rPr>
          <w:rFonts w:asciiTheme="minorHAnsi" w:hAnsiTheme="minorHAnsi" w:cs="Arial"/>
          <w:b/>
          <w:szCs w:val="24"/>
        </w:rPr>
        <w:t>Focu</w:t>
      </w:r>
      <w:r w:rsidR="00121015">
        <w:rPr>
          <w:rFonts w:asciiTheme="minorHAnsi" w:hAnsiTheme="minorHAnsi" w:cs="Arial"/>
          <w:b/>
          <w:szCs w:val="24"/>
        </w:rPr>
        <w:t>sing on the issues which matter</w:t>
      </w:r>
    </w:p>
    <w:p w:rsidR="00E9070A" w:rsidRDefault="00121015" w:rsidP="00121015">
      <w:pPr>
        <w:autoSpaceDE w:val="0"/>
        <w:autoSpaceDN w:val="0"/>
        <w:adjustRightInd w:val="0"/>
        <w:rPr>
          <w:rFonts w:asciiTheme="minorHAnsi" w:hAnsiTheme="minorHAnsi" w:cs="Arial"/>
          <w:szCs w:val="24"/>
        </w:rPr>
      </w:pPr>
      <w:r>
        <w:rPr>
          <w:rFonts w:asciiTheme="minorHAnsi" w:hAnsiTheme="minorHAnsi" w:cs="Arial"/>
          <w:szCs w:val="24"/>
        </w:rPr>
        <w:t xml:space="preserve">The Overview and Scrutiny Board has continued to undertake its health scrutiny duty and </w:t>
      </w:r>
      <w:r w:rsidR="00E9070A">
        <w:rPr>
          <w:rFonts w:asciiTheme="minorHAnsi" w:hAnsiTheme="minorHAnsi" w:cs="Arial"/>
          <w:szCs w:val="24"/>
        </w:rPr>
        <w:t xml:space="preserve">has maintained oversight of the implementation of the Sustainability and Transformation Plan for Devon.  This has included receiving updates on the </w:t>
      </w:r>
      <w:r w:rsidR="006E1D23">
        <w:rPr>
          <w:rFonts w:asciiTheme="minorHAnsi" w:hAnsiTheme="minorHAnsi" w:cs="Arial"/>
          <w:szCs w:val="24"/>
        </w:rPr>
        <w:t xml:space="preserve">proposed merger of the two Clinical Commissioning Groups in Devon and </w:t>
      </w:r>
      <w:r w:rsidR="00E9070A">
        <w:rPr>
          <w:rFonts w:asciiTheme="minorHAnsi" w:hAnsiTheme="minorHAnsi" w:cs="Arial"/>
          <w:szCs w:val="24"/>
        </w:rPr>
        <w:t>the development of the accountable care system</w:t>
      </w:r>
      <w:r w:rsidR="006E1D23">
        <w:rPr>
          <w:rFonts w:asciiTheme="minorHAnsi" w:hAnsiTheme="minorHAnsi" w:cs="Arial"/>
          <w:szCs w:val="24"/>
        </w:rPr>
        <w:t>.</w:t>
      </w:r>
    </w:p>
    <w:p w:rsidR="00E9070A" w:rsidRDefault="006E1D23" w:rsidP="00121015">
      <w:pPr>
        <w:autoSpaceDE w:val="0"/>
        <w:autoSpaceDN w:val="0"/>
        <w:adjustRightInd w:val="0"/>
        <w:rPr>
          <w:rFonts w:asciiTheme="minorHAnsi" w:hAnsiTheme="minorHAnsi" w:cs="Arial"/>
          <w:szCs w:val="24"/>
        </w:rPr>
      </w:pPr>
      <w:r>
        <w:rPr>
          <w:rFonts w:asciiTheme="minorHAnsi" w:hAnsiTheme="minorHAnsi" w:cs="Arial"/>
          <w:szCs w:val="24"/>
        </w:rPr>
        <w:t>T</w:t>
      </w:r>
      <w:r w:rsidR="00E9070A">
        <w:rPr>
          <w:rFonts w:asciiTheme="minorHAnsi" w:hAnsiTheme="minorHAnsi" w:cs="Arial"/>
          <w:szCs w:val="24"/>
        </w:rPr>
        <w:t>he Board has continued to receive regular reports on the Council’s revenue and capital budgets</w:t>
      </w:r>
      <w:r>
        <w:rPr>
          <w:rFonts w:asciiTheme="minorHAnsi" w:hAnsiTheme="minorHAnsi" w:cs="Arial"/>
          <w:szCs w:val="24"/>
        </w:rPr>
        <w:t>.  It has closely monitored the performance of Children’s Services both in terms of outcomes for children and the costs of t</w:t>
      </w:r>
      <w:r w:rsidR="001D2D36">
        <w:rPr>
          <w:rFonts w:asciiTheme="minorHAnsi" w:hAnsiTheme="minorHAnsi" w:cs="Arial"/>
          <w:szCs w:val="24"/>
        </w:rPr>
        <w:t>h</w:t>
      </w:r>
      <w:r>
        <w:rPr>
          <w:rFonts w:asciiTheme="minorHAnsi" w:hAnsiTheme="minorHAnsi" w:cs="Arial"/>
          <w:szCs w:val="24"/>
        </w:rPr>
        <w:t>e</w:t>
      </w:r>
      <w:r w:rsidR="001D2D36">
        <w:rPr>
          <w:rFonts w:asciiTheme="minorHAnsi" w:hAnsiTheme="minorHAnsi" w:cs="Arial"/>
          <w:szCs w:val="24"/>
        </w:rPr>
        <w:t xml:space="preserve"> service.</w:t>
      </w:r>
    </w:p>
    <w:p w:rsidR="00E9070A" w:rsidRDefault="00E9070A" w:rsidP="00121015">
      <w:pPr>
        <w:autoSpaceDE w:val="0"/>
        <w:autoSpaceDN w:val="0"/>
        <w:adjustRightInd w:val="0"/>
        <w:rPr>
          <w:rFonts w:asciiTheme="minorHAnsi" w:hAnsiTheme="minorHAnsi" w:cs="Arial"/>
          <w:szCs w:val="24"/>
        </w:rPr>
      </w:pPr>
      <w:r>
        <w:rPr>
          <w:rFonts w:asciiTheme="minorHAnsi" w:hAnsiTheme="minorHAnsi" w:cs="Arial"/>
          <w:szCs w:val="24"/>
        </w:rPr>
        <w:t xml:space="preserve">The </w:t>
      </w:r>
      <w:r w:rsidR="001D2D36">
        <w:rPr>
          <w:rFonts w:asciiTheme="minorHAnsi" w:hAnsiTheme="minorHAnsi" w:cs="Arial"/>
          <w:szCs w:val="24"/>
        </w:rPr>
        <w:t xml:space="preserve">Board has provided an assurance role on a number of projects within </w:t>
      </w:r>
      <w:r>
        <w:rPr>
          <w:rFonts w:asciiTheme="minorHAnsi" w:hAnsiTheme="minorHAnsi" w:cs="Arial"/>
          <w:szCs w:val="24"/>
        </w:rPr>
        <w:t>Council’s Transformation P</w:t>
      </w:r>
      <w:r w:rsidR="001D2D36">
        <w:rPr>
          <w:rFonts w:asciiTheme="minorHAnsi" w:hAnsiTheme="minorHAnsi" w:cs="Arial"/>
          <w:szCs w:val="24"/>
        </w:rPr>
        <w:t>ortfolio, including the ongoing review of the TOR2 contract.</w:t>
      </w:r>
    </w:p>
    <w:p w:rsidR="00103157" w:rsidRPr="009C2902" w:rsidRDefault="001D2D36" w:rsidP="00103157">
      <w:pPr>
        <w:autoSpaceDE w:val="0"/>
        <w:autoSpaceDN w:val="0"/>
        <w:adjustRightInd w:val="0"/>
        <w:rPr>
          <w:rFonts w:asciiTheme="minorHAnsi" w:hAnsiTheme="minorHAnsi" w:cs="Arial"/>
          <w:b/>
          <w:szCs w:val="24"/>
        </w:rPr>
      </w:pPr>
      <w:r>
        <w:rPr>
          <w:rFonts w:asciiTheme="minorHAnsi" w:hAnsiTheme="minorHAnsi" w:cs="Arial"/>
          <w:b/>
          <w:szCs w:val="24"/>
        </w:rPr>
        <w:t>E</w:t>
      </w:r>
      <w:r w:rsidR="00121015">
        <w:rPr>
          <w:rFonts w:asciiTheme="minorHAnsi" w:hAnsiTheme="minorHAnsi" w:cs="Arial"/>
          <w:b/>
          <w:szCs w:val="24"/>
        </w:rPr>
        <w:t>qual importance placed on p</w:t>
      </w:r>
      <w:r w:rsidR="00103157" w:rsidRPr="009C2902">
        <w:rPr>
          <w:rFonts w:asciiTheme="minorHAnsi" w:hAnsiTheme="minorHAnsi" w:cs="Arial"/>
          <w:b/>
          <w:szCs w:val="24"/>
        </w:rPr>
        <w:t xml:space="preserve">olicy </w:t>
      </w:r>
      <w:r w:rsidR="00121015">
        <w:rPr>
          <w:rFonts w:asciiTheme="minorHAnsi" w:hAnsiTheme="minorHAnsi" w:cs="Arial"/>
          <w:b/>
          <w:szCs w:val="24"/>
        </w:rPr>
        <w:t>d</w:t>
      </w:r>
      <w:r w:rsidR="00103157" w:rsidRPr="009C2902">
        <w:rPr>
          <w:rFonts w:asciiTheme="minorHAnsi" w:hAnsiTheme="minorHAnsi" w:cs="Arial"/>
          <w:b/>
          <w:szCs w:val="24"/>
        </w:rPr>
        <w:t>evelopment</w:t>
      </w:r>
    </w:p>
    <w:p w:rsidR="007A4082" w:rsidRDefault="00121015" w:rsidP="001D2D36">
      <w:pPr>
        <w:autoSpaceDE w:val="0"/>
        <w:autoSpaceDN w:val="0"/>
        <w:adjustRightInd w:val="0"/>
        <w:rPr>
          <w:rFonts w:asciiTheme="minorHAnsi" w:hAnsiTheme="minorHAnsi" w:cs="Arial"/>
          <w:szCs w:val="24"/>
        </w:rPr>
      </w:pPr>
      <w:r>
        <w:rPr>
          <w:rFonts w:asciiTheme="minorHAnsi" w:hAnsiTheme="minorHAnsi" w:cs="Arial"/>
          <w:szCs w:val="24"/>
        </w:rPr>
        <w:t>The Board</w:t>
      </w:r>
      <w:r w:rsidR="001D2D36">
        <w:rPr>
          <w:rFonts w:asciiTheme="minorHAnsi" w:hAnsiTheme="minorHAnsi" w:cs="Arial"/>
          <w:szCs w:val="24"/>
        </w:rPr>
        <w:t xml:space="preserve"> and its Monitoring Groups</w:t>
      </w:r>
      <w:r>
        <w:rPr>
          <w:rFonts w:asciiTheme="minorHAnsi" w:hAnsiTheme="minorHAnsi" w:cs="Arial"/>
          <w:szCs w:val="24"/>
        </w:rPr>
        <w:t xml:space="preserve"> provided feedback during the development of a number of policies over the course of the year, including</w:t>
      </w:r>
      <w:r w:rsidR="001D2D36">
        <w:rPr>
          <w:rFonts w:asciiTheme="minorHAnsi" w:hAnsiTheme="minorHAnsi" w:cs="Arial"/>
          <w:szCs w:val="24"/>
        </w:rPr>
        <w:t xml:space="preserve"> the Joint Health and Wellbeing Plan, the Disadvantage Strategy and the </w:t>
      </w:r>
      <w:r w:rsidR="00E9070A">
        <w:rPr>
          <w:rFonts w:asciiTheme="minorHAnsi" w:hAnsiTheme="minorHAnsi" w:cs="Arial"/>
          <w:szCs w:val="24"/>
        </w:rPr>
        <w:t>Annual Agreement between Torbay Council, the Clinical Commissioning Group and the Torbay and South Devon NHS Foundation Trust.</w:t>
      </w:r>
    </w:p>
    <w:p w:rsidR="00103157" w:rsidRPr="009C2902" w:rsidRDefault="00B00EF0" w:rsidP="009C2902">
      <w:pPr>
        <w:keepNext/>
        <w:autoSpaceDE w:val="0"/>
        <w:autoSpaceDN w:val="0"/>
        <w:adjustRightInd w:val="0"/>
        <w:rPr>
          <w:rFonts w:asciiTheme="minorHAnsi" w:hAnsiTheme="minorHAnsi" w:cs="Arial"/>
          <w:b/>
          <w:szCs w:val="24"/>
        </w:rPr>
      </w:pPr>
      <w:r>
        <w:rPr>
          <w:rFonts w:asciiTheme="minorHAnsi" w:hAnsiTheme="minorHAnsi" w:cs="Arial"/>
          <w:b/>
          <w:szCs w:val="24"/>
        </w:rPr>
        <w:t>Complementing the work of the executive</w:t>
      </w:r>
    </w:p>
    <w:p w:rsidR="00721E78" w:rsidRPr="00121015" w:rsidRDefault="00121015" w:rsidP="00121015">
      <w:pPr>
        <w:autoSpaceDE w:val="0"/>
        <w:autoSpaceDN w:val="0"/>
        <w:adjustRightInd w:val="0"/>
        <w:rPr>
          <w:rFonts w:asciiTheme="minorHAnsi" w:hAnsiTheme="minorHAnsi" w:cs="Arial"/>
          <w:szCs w:val="24"/>
        </w:rPr>
      </w:pPr>
      <w:r w:rsidRPr="00121015">
        <w:rPr>
          <w:rFonts w:asciiTheme="minorHAnsi" w:hAnsiTheme="minorHAnsi" w:cs="Arial"/>
          <w:szCs w:val="24"/>
        </w:rPr>
        <w:t>The</w:t>
      </w:r>
      <w:r>
        <w:rPr>
          <w:rFonts w:asciiTheme="minorHAnsi" w:hAnsiTheme="minorHAnsi" w:cs="Arial"/>
          <w:szCs w:val="24"/>
        </w:rPr>
        <w:t xml:space="preserve"> Overview and Scrutiny Board continue to seek to complement the work of the </w:t>
      </w:r>
      <w:r w:rsidR="001D2D36">
        <w:rPr>
          <w:rFonts w:asciiTheme="minorHAnsi" w:hAnsiTheme="minorHAnsi" w:cs="Arial"/>
          <w:szCs w:val="24"/>
        </w:rPr>
        <w:t xml:space="preserve">Elected </w:t>
      </w:r>
      <w:r>
        <w:rPr>
          <w:rFonts w:asciiTheme="minorHAnsi" w:hAnsiTheme="minorHAnsi" w:cs="Arial"/>
          <w:szCs w:val="24"/>
        </w:rPr>
        <w:t>Mayor and his executive</w:t>
      </w:r>
      <w:r w:rsidR="00B85072">
        <w:rPr>
          <w:rFonts w:asciiTheme="minorHAnsi" w:hAnsiTheme="minorHAnsi" w:cs="Arial"/>
          <w:szCs w:val="24"/>
        </w:rPr>
        <w:t>.</w:t>
      </w:r>
      <w:r w:rsidR="00E9070A">
        <w:rPr>
          <w:rFonts w:asciiTheme="minorHAnsi" w:hAnsiTheme="minorHAnsi" w:cs="Arial"/>
          <w:szCs w:val="24"/>
        </w:rPr>
        <w:t xml:space="preserve">  It regularly reviews the Forward Plan in order to identify issues which it would wish to consider ahead of final decisions being made</w:t>
      </w:r>
      <w:r>
        <w:rPr>
          <w:rFonts w:asciiTheme="minorHAnsi" w:hAnsiTheme="minorHAnsi" w:cs="Arial"/>
          <w:szCs w:val="24"/>
        </w:rPr>
        <w:t>.</w:t>
      </w:r>
      <w:r w:rsidR="00721E78">
        <w:rPr>
          <w:rFonts w:asciiTheme="minorHAnsi" w:hAnsiTheme="minorHAnsi" w:cs="Arial"/>
          <w:szCs w:val="24"/>
        </w:rPr>
        <w:t xml:space="preserve">  The Overview and Scrutiny Board held a series of meetings to discuss the </w:t>
      </w:r>
      <w:r w:rsidR="001D2D36">
        <w:rPr>
          <w:rFonts w:asciiTheme="minorHAnsi" w:hAnsiTheme="minorHAnsi" w:cs="Arial"/>
          <w:szCs w:val="24"/>
        </w:rPr>
        <w:t xml:space="preserve">Elected </w:t>
      </w:r>
      <w:r w:rsidR="00721E78">
        <w:rPr>
          <w:rFonts w:asciiTheme="minorHAnsi" w:hAnsiTheme="minorHAnsi" w:cs="Arial"/>
          <w:szCs w:val="24"/>
        </w:rPr>
        <w:t xml:space="preserve">Mayor’s </w:t>
      </w:r>
      <w:r w:rsidR="001D2D36">
        <w:rPr>
          <w:rFonts w:asciiTheme="minorHAnsi" w:hAnsiTheme="minorHAnsi" w:cs="Arial"/>
          <w:szCs w:val="24"/>
        </w:rPr>
        <w:t xml:space="preserve">proposals for the budget for </w:t>
      </w:r>
      <w:r w:rsidR="00E9070A">
        <w:rPr>
          <w:rFonts w:asciiTheme="minorHAnsi" w:hAnsiTheme="minorHAnsi" w:cs="Arial"/>
          <w:szCs w:val="24"/>
        </w:rPr>
        <w:t>2019</w:t>
      </w:r>
      <w:r w:rsidR="001D2D36">
        <w:rPr>
          <w:rFonts w:asciiTheme="minorHAnsi" w:hAnsiTheme="minorHAnsi" w:cs="Arial"/>
          <w:szCs w:val="24"/>
        </w:rPr>
        <w:t>/2020</w:t>
      </w:r>
      <w:r w:rsidR="00721E78">
        <w:rPr>
          <w:rFonts w:asciiTheme="minorHAnsi" w:hAnsiTheme="minorHAnsi" w:cs="Arial"/>
          <w:szCs w:val="24"/>
        </w:rPr>
        <w:t>.</w:t>
      </w:r>
    </w:p>
    <w:p w:rsidR="00446D7A" w:rsidRPr="00446D7A" w:rsidRDefault="00446D7A" w:rsidP="00FD4E7A">
      <w:pPr>
        <w:keepNext/>
        <w:rPr>
          <w:rFonts w:asciiTheme="minorHAnsi" w:hAnsiTheme="minorHAnsi"/>
          <w:b/>
          <w:szCs w:val="24"/>
        </w:rPr>
      </w:pPr>
      <w:r w:rsidRPr="00446D7A">
        <w:rPr>
          <w:rFonts w:asciiTheme="minorHAnsi" w:hAnsiTheme="minorHAnsi"/>
          <w:b/>
          <w:szCs w:val="24"/>
        </w:rPr>
        <w:t>Call-ins</w:t>
      </w:r>
    </w:p>
    <w:p w:rsidR="00446D7A" w:rsidRDefault="00446D7A" w:rsidP="00446D7A">
      <w:pPr>
        <w:rPr>
          <w:rFonts w:asciiTheme="minorHAnsi" w:hAnsiTheme="minorHAnsi"/>
          <w:szCs w:val="24"/>
        </w:rPr>
      </w:pPr>
      <w:r>
        <w:rPr>
          <w:rFonts w:asciiTheme="minorHAnsi" w:hAnsiTheme="minorHAnsi"/>
          <w:szCs w:val="24"/>
        </w:rPr>
        <w:t xml:space="preserve">The call-in process is one of the mechanisms which can be used to hold the </w:t>
      </w:r>
      <w:r w:rsidR="001D2D36">
        <w:rPr>
          <w:rFonts w:asciiTheme="minorHAnsi" w:hAnsiTheme="minorHAnsi"/>
          <w:szCs w:val="24"/>
        </w:rPr>
        <w:t xml:space="preserve">Elected </w:t>
      </w:r>
      <w:r>
        <w:rPr>
          <w:rFonts w:asciiTheme="minorHAnsi" w:hAnsiTheme="minorHAnsi"/>
          <w:szCs w:val="24"/>
        </w:rPr>
        <w:t>Mayor to account.</w:t>
      </w:r>
    </w:p>
    <w:p w:rsidR="00446D7A" w:rsidRDefault="00446D7A" w:rsidP="00446D7A">
      <w:pPr>
        <w:rPr>
          <w:rFonts w:asciiTheme="minorHAnsi" w:hAnsiTheme="minorHAnsi"/>
          <w:szCs w:val="24"/>
        </w:rPr>
      </w:pPr>
      <w:r>
        <w:rPr>
          <w:rFonts w:asciiTheme="minorHAnsi" w:hAnsiTheme="minorHAnsi"/>
          <w:szCs w:val="24"/>
        </w:rPr>
        <w:lastRenderedPageBreak/>
        <w:t xml:space="preserve">The purpose of call-in is to examine the decisions reached by the </w:t>
      </w:r>
      <w:r w:rsidR="001D2D36">
        <w:rPr>
          <w:rFonts w:asciiTheme="minorHAnsi" w:hAnsiTheme="minorHAnsi"/>
          <w:szCs w:val="24"/>
        </w:rPr>
        <w:t xml:space="preserve">Elected </w:t>
      </w:r>
      <w:r>
        <w:rPr>
          <w:rFonts w:asciiTheme="minorHAnsi" w:hAnsiTheme="minorHAnsi"/>
          <w:szCs w:val="24"/>
        </w:rPr>
        <w:t>Mayor (or other decision maker</w:t>
      </w:r>
      <w:r w:rsidR="001D2D36">
        <w:rPr>
          <w:rFonts w:asciiTheme="minorHAnsi" w:hAnsiTheme="minorHAnsi"/>
          <w:szCs w:val="24"/>
        </w:rPr>
        <w:t>s</w:t>
      </w:r>
      <w:r>
        <w:rPr>
          <w:rFonts w:asciiTheme="minorHAnsi" w:hAnsiTheme="minorHAnsi"/>
          <w:szCs w:val="24"/>
        </w:rPr>
        <w:t>) and the reasoning behind those decisions.  The process enables further public debate to be held on the subject.  The Overview and Scrutiny Board can then consider whether the decision was appropriate and make recommendations accordingly.</w:t>
      </w:r>
    </w:p>
    <w:p w:rsidR="00446D7A" w:rsidRDefault="00446D7A" w:rsidP="000628D5">
      <w:pPr>
        <w:rPr>
          <w:rFonts w:asciiTheme="minorHAnsi" w:hAnsiTheme="minorHAnsi"/>
          <w:szCs w:val="24"/>
        </w:rPr>
      </w:pPr>
      <w:r>
        <w:rPr>
          <w:rFonts w:asciiTheme="minorHAnsi" w:hAnsiTheme="minorHAnsi"/>
          <w:szCs w:val="24"/>
        </w:rPr>
        <w:t xml:space="preserve">Over the course of the year, the Overview and Scrutiny Board have </w:t>
      </w:r>
      <w:r w:rsidR="00EB56B4">
        <w:rPr>
          <w:rFonts w:asciiTheme="minorHAnsi" w:hAnsiTheme="minorHAnsi"/>
          <w:szCs w:val="24"/>
        </w:rPr>
        <w:t xml:space="preserve">considered </w:t>
      </w:r>
      <w:r w:rsidR="00E637D5">
        <w:rPr>
          <w:rFonts w:asciiTheme="minorHAnsi" w:hAnsiTheme="minorHAnsi"/>
          <w:szCs w:val="24"/>
        </w:rPr>
        <w:t>f</w:t>
      </w:r>
      <w:r w:rsidR="00063E8B">
        <w:rPr>
          <w:rFonts w:asciiTheme="minorHAnsi" w:hAnsiTheme="minorHAnsi"/>
          <w:szCs w:val="24"/>
        </w:rPr>
        <w:t>ive</w:t>
      </w:r>
      <w:bookmarkStart w:id="0" w:name="_GoBack"/>
      <w:bookmarkEnd w:id="0"/>
      <w:r w:rsidR="00B85072">
        <w:rPr>
          <w:rFonts w:asciiTheme="minorHAnsi" w:hAnsiTheme="minorHAnsi"/>
          <w:szCs w:val="24"/>
        </w:rPr>
        <w:t xml:space="preserve"> </w:t>
      </w:r>
      <w:r>
        <w:rPr>
          <w:rFonts w:asciiTheme="minorHAnsi" w:hAnsiTheme="minorHAnsi"/>
          <w:szCs w:val="24"/>
        </w:rPr>
        <w:t>call-ins</w:t>
      </w:r>
      <w:r w:rsidR="000628D5">
        <w:rPr>
          <w:rFonts w:asciiTheme="minorHAnsi" w:hAnsiTheme="minorHAnsi"/>
          <w:szCs w:val="24"/>
        </w:rPr>
        <w:t>.</w:t>
      </w:r>
    </w:p>
    <w:p w:rsidR="00155692" w:rsidRDefault="00155692" w:rsidP="00155692">
      <w:pPr>
        <w:rPr>
          <w:rFonts w:asciiTheme="minorHAnsi" w:hAnsiTheme="minorHAnsi" w:cs="Arial"/>
          <w:szCs w:val="24"/>
        </w:rPr>
      </w:pPr>
      <w:r>
        <w:rPr>
          <w:rFonts w:asciiTheme="minorHAnsi" w:hAnsiTheme="minorHAnsi" w:cs="Arial"/>
          <w:b/>
          <w:szCs w:val="24"/>
        </w:rPr>
        <w:t>Future Work Programme</w:t>
      </w:r>
    </w:p>
    <w:p w:rsidR="001D2D36" w:rsidRDefault="001D2D36" w:rsidP="006905FA">
      <w:pPr>
        <w:autoSpaceDE w:val="0"/>
        <w:autoSpaceDN w:val="0"/>
        <w:adjustRightInd w:val="0"/>
        <w:rPr>
          <w:rFonts w:asciiTheme="minorHAnsi" w:hAnsiTheme="minorHAnsi" w:cs="Arial"/>
          <w:szCs w:val="24"/>
        </w:rPr>
      </w:pPr>
      <w:r>
        <w:rPr>
          <w:rFonts w:asciiTheme="minorHAnsi" w:hAnsiTheme="minorHAnsi" w:cs="Arial"/>
          <w:szCs w:val="24"/>
        </w:rPr>
        <w:t>Following the Local Elections in May 2019, t</w:t>
      </w:r>
      <w:r w:rsidR="00155692">
        <w:rPr>
          <w:rFonts w:asciiTheme="minorHAnsi" w:hAnsiTheme="minorHAnsi" w:cs="Arial"/>
          <w:szCs w:val="24"/>
        </w:rPr>
        <w:t xml:space="preserve">he Board </w:t>
      </w:r>
      <w:r>
        <w:rPr>
          <w:rFonts w:asciiTheme="minorHAnsi" w:hAnsiTheme="minorHAnsi" w:cs="Arial"/>
          <w:szCs w:val="24"/>
        </w:rPr>
        <w:t xml:space="preserve">determine how it will </w:t>
      </w:r>
      <w:r w:rsidR="00155692">
        <w:rPr>
          <w:rFonts w:asciiTheme="minorHAnsi" w:hAnsiTheme="minorHAnsi" w:cs="Arial"/>
          <w:szCs w:val="24"/>
        </w:rPr>
        <w:t>set its Work Programme</w:t>
      </w:r>
      <w:r>
        <w:rPr>
          <w:rFonts w:asciiTheme="minorHAnsi" w:hAnsiTheme="minorHAnsi" w:cs="Arial"/>
          <w:szCs w:val="24"/>
        </w:rPr>
        <w:t xml:space="preserve"> within the new governance arrangements for Torbay Council.  However, </w:t>
      </w:r>
      <w:r w:rsidR="00155692">
        <w:rPr>
          <w:rFonts w:asciiTheme="minorHAnsi" w:hAnsiTheme="minorHAnsi" w:cs="Arial"/>
          <w:szCs w:val="24"/>
        </w:rPr>
        <w:t>the Forward Plan</w:t>
      </w:r>
      <w:r>
        <w:rPr>
          <w:rFonts w:asciiTheme="minorHAnsi" w:hAnsiTheme="minorHAnsi" w:cs="Arial"/>
          <w:szCs w:val="24"/>
        </w:rPr>
        <w:t xml:space="preserve"> will</w:t>
      </w:r>
      <w:r w:rsidR="00155692">
        <w:rPr>
          <w:rFonts w:asciiTheme="minorHAnsi" w:hAnsiTheme="minorHAnsi" w:cs="Arial"/>
          <w:szCs w:val="24"/>
        </w:rPr>
        <w:t xml:space="preserve"> </w:t>
      </w:r>
      <w:r>
        <w:rPr>
          <w:rFonts w:asciiTheme="minorHAnsi" w:hAnsiTheme="minorHAnsi" w:cs="Arial"/>
          <w:szCs w:val="24"/>
        </w:rPr>
        <w:t xml:space="preserve">continue to </w:t>
      </w:r>
      <w:r w:rsidR="00155692">
        <w:rPr>
          <w:rFonts w:asciiTheme="minorHAnsi" w:hAnsiTheme="minorHAnsi" w:cs="Arial"/>
          <w:szCs w:val="24"/>
        </w:rPr>
        <w:t>be the key tool for managing the decision making process.</w:t>
      </w:r>
    </w:p>
    <w:p w:rsidR="00155692" w:rsidRDefault="001D2D36" w:rsidP="001D2D36">
      <w:pPr>
        <w:autoSpaceDE w:val="0"/>
        <w:autoSpaceDN w:val="0"/>
        <w:adjustRightInd w:val="0"/>
        <w:rPr>
          <w:rFonts w:asciiTheme="minorHAnsi" w:hAnsiTheme="minorHAnsi" w:cs="Arial"/>
          <w:szCs w:val="24"/>
        </w:rPr>
      </w:pPr>
      <w:r>
        <w:rPr>
          <w:rFonts w:asciiTheme="minorHAnsi" w:hAnsiTheme="minorHAnsi" w:cs="Arial"/>
          <w:szCs w:val="24"/>
        </w:rPr>
        <w:t xml:space="preserve">It is expected that the Board will play an active role in supporting the new Leader and Cabinet.  </w:t>
      </w:r>
      <w:r w:rsidR="008314AF">
        <w:rPr>
          <w:rFonts w:asciiTheme="minorHAnsi" w:hAnsiTheme="minorHAnsi" w:cs="Arial"/>
          <w:szCs w:val="24"/>
        </w:rPr>
        <w:t xml:space="preserve">In accordance with the </w:t>
      </w:r>
      <w:r w:rsidR="00155692">
        <w:rPr>
          <w:rFonts w:asciiTheme="minorHAnsi" w:hAnsiTheme="minorHAnsi" w:cs="Arial"/>
          <w:szCs w:val="24"/>
        </w:rPr>
        <w:t>Principles of Overview and Scrutiny</w:t>
      </w:r>
      <w:r w:rsidR="008314AF">
        <w:rPr>
          <w:rFonts w:asciiTheme="minorHAnsi" w:hAnsiTheme="minorHAnsi" w:cs="Arial"/>
          <w:szCs w:val="24"/>
        </w:rPr>
        <w:t>, the</w:t>
      </w:r>
      <w:r w:rsidR="00155692">
        <w:rPr>
          <w:rFonts w:asciiTheme="minorHAnsi" w:hAnsiTheme="minorHAnsi" w:cs="Arial"/>
          <w:szCs w:val="24"/>
        </w:rPr>
        <w:t xml:space="preserve"> Board will </w:t>
      </w:r>
      <w:r w:rsidR="008314AF">
        <w:rPr>
          <w:rFonts w:asciiTheme="minorHAnsi" w:hAnsiTheme="minorHAnsi" w:cs="Arial"/>
          <w:szCs w:val="24"/>
        </w:rPr>
        <w:t xml:space="preserve">seek to involve all members </w:t>
      </w:r>
      <w:r w:rsidR="00155692">
        <w:rPr>
          <w:rFonts w:asciiTheme="minorHAnsi" w:hAnsiTheme="minorHAnsi" w:cs="Arial"/>
          <w:szCs w:val="24"/>
        </w:rPr>
        <w:t xml:space="preserve">in forthcoming issues from an early stage </w:t>
      </w:r>
      <w:r w:rsidR="008314AF">
        <w:rPr>
          <w:rFonts w:asciiTheme="minorHAnsi" w:hAnsiTheme="minorHAnsi" w:cs="Arial"/>
          <w:szCs w:val="24"/>
        </w:rPr>
        <w:t xml:space="preserve">and to complement the work of the executive.  </w:t>
      </w:r>
    </w:p>
    <w:p w:rsidR="00155692" w:rsidRDefault="00155692" w:rsidP="00155692">
      <w:pPr>
        <w:rPr>
          <w:rFonts w:asciiTheme="minorHAnsi" w:hAnsiTheme="minorHAnsi" w:cs="Arial"/>
          <w:szCs w:val="24"/>
        </w:rPr>
      </w:pPr>
      <w:r>
        <w:rPr>
          <w:rFonts w:asciiTheme="minorHAnsi" w:hAnsiTheme="minorHAnsi" w:cs="Arial"/>
          <w:szCs w:val="24"/>
        </w:rPr>
        <w:t xml:space="preserve">The formal Work Programme will be agreed by the Overview and Scrutiny Board at its </w:t>
      </w:r>
      <w:r w:rsidR="00F97840">
        <w:rPr>
          <w:rFonts w:asciiTheme="minorHAnsi" w:hAnsiTheme="minorHAnsi" w:cs="Arial"/>
          <w:szCs w:val="24"/>
        </w:rPr>
        <w:t xml:space="preserve">first </w:t>
      </w:r>
      <w:r>
        <w:rPr>
          <w:rFonts w:asciiTheme="minorHAnsi" w:hAnsiTheme="minorHAnsi" w:cs="Arial"/>
          <w:szCs w:val="24"/>
        </w:rPr>
        <w:t xml:space="preserve">meeting in </w:t>
      </w:r>
      <w:r w:rsidR="00F97840">
        <w:rPr>
          <w:rFonts w:asciiTheme="minorHAnsi" w:hAnsiTheme="minorHAnsi" w:cs="Arial"/>
          <w:szCs w:val="24"/>
        </w:rPr>
        <w:t xml:space="preserve">the new Municipal Year </w:t>
      </w:r>
      <w:r>
        <w:rPr>
          <w:rFonts w:asciiTheme="minorHAnsi" w:hAnsiTheme="minorHAnsi" w:cs="Arial"/>
          <w:szCs w:val="24"/>
        </w:rPr>
        <w:t>although it will continue to have the flexibility to react to issues as they arise</w:t>
      </w:r>
      <w:r w:rsidR="00F97840">
        <w:rPr>
          <w:rFonts w:asciiTheme="minorHAnsi" w:hAnsiTheme="minorHAnsi" w:cs="Arial"/>
          <w:szCs w:val="24"/>
        </w:rPr>
        <w:t>.</w:t>
      </w:r>
    </w:p>
    <w:p w:rsidR="001C4930" w:rsidRPr="001C4930" w:rsidRDefault="001C4930" w:rsidP="00947782">
      <w:pPr>
        <w:keepNext/>
        <w:rPr>
          <w:rFonts w:asciiTheme="minorHAnsi" w:hAnsiTheme="minorHAnsi" w:cs="Arial"/>
          <w:b/>
          <w:szCs w:val="24"/>
        </w:rPr>
      </w:pPr>
      <w:r w:rsidRPr="001C4930">
        <w:rPr>
          <w:rFonts w:asciiTheme="minorHAnsi" w:hAnsiTheme="minorHAnsi" w:cs="Arial"/>
          <w:b/>
          <w:szCs w:val="24"/>
        </w:rPr>
        <w:t xml:space="preserve">Contact </w:t>
      </w:r>
      <w:r>
        <w:rPr>
          <w:rFonts w:asciiTheme="minorHAnsi" w:hAnsiTheme="minorHAnsi" w:cs="Arial"/>
          <w:b/>
          <w:szCs w:val="24"/>
        </w:rPr>
        <w:t>Details</w:t>
      </w:r>
    </w:p>
    <w:p w:rsidR="001C4930" w:rsidRDefault="001C4930" w:rsidP="001C4930">
      <w:pPr>
        <w:rPr>
          <w:rFonts w:asciiTheme="minorHAnsi" w:hAnsiTheme="minorHAnsi" w:cs="Arial"/>
          <w:szCs w:val="24"/>
        </w:rPr>
      </w:pPr>
      <w:r>
        <w:rPr>
          <w:rFonts w:asciiTheme="minorHAnsi" w:hAnsiTheme="minorHAnsi" w:cs="Arial"/>
          <w:szCs w:val="24"/>
        </w:rPr>
        <w:t>Overview and Scrutiny</w:t>
      </w:r>
      <w:r w:rsidR="00287157">
        <w:rPr>
          <w:rFonts w:asciiTheme="minorHAnsi" w:hAnsiTheme="minorHAnsi" w:cs="Arial"/>
          <w:szCs w:val="24"/>
        </w:rPr>
        <w:tab/>
      </w:r>
      <w:r w:rsidR="00287157">
        <w:rPr>
          <w:rFonts w:asciiTheme="minorHAnsi" w:hAnsiTheme="minorHAnsi" w:cs="Arial"/>
          <w:szCs w:val="24"/>
        </w:rPr>
        <w:tab/>
      </w:r>
      <w:r w:rsidR="00287157">
        <w:rPr>
          <w:rFonts w:asciiTheme="minorHAnsi" w:hAnsiTheme="minorHAnsi" w:cs="Arial"/>
          <w:szCs w:val="24"/>
        </w:rPr>
        <w:tab/>
      </w:r>
      <w:r w:rsidR="00287157">
        <w:rPr>
          <w:rFonts w:asciiTheme="minorHAnsi" w:hAnsiTheme="minorHAnsi" w:cs="Arial"/>
          <w:szCs w:val="24"/>
        </w:rPr>
        <w:tab/>
      </w:r>
      <w:r w:rsidR="00287157">
        <w:rPr>
          <w:rFonts w:asciiTheme="minorHAnsi" w:hAnsiTheme="minorHAnsi" w:cs="Arial"/>
          <w:szCs w:val="24"/>
        </w:rPr>
        <w:tab/>
      </w:r>
      <w:hyperlink r:id="rId9" w:history="1">
        <w:r w:rsidR="00287157" w:rsidRPr="001C4930">
          <w:rPr>
            <w:rFonts w:asciiTheme="minorHAnsi" w:hAnsiTheme="minorHAnsi" w:cs="Arial"/>
            <w:szCs w:val="24"/>
          </w:rPr>
          <w:t>scrutiny@torbay.gov.uk</w:t>
        </w:r>
      </w:hyperlink>
      <w:r>
        <w:rPr>
          <w:rFonts w:asciiTheme="minorHAnsi" w:hAnsiTheme="minorHAnsi" w:cs="Arial"/>
          <w:szCs w:val="24"/>
        </w:rPr>
        <w:br/>
        <w:t>Torbay Council</w:t>
      </w:r>
      <w:r w:rsidR="00287157">
        <w:rPr>
          <w:rFonts w:asciiTheme="minorHAnsi" w:hAnsiTheme="minorHAnsi" w:cs="Arial"/>
          <w:szCs w:val="24"/>
        </w:rPr>
        <w:tab/>
      </w:r>
      <w:r w:rsidR="00287157">
        <w:rPr>
          <w:rFonts w:asciiTheme="minorHAnsi" w:hAnsiTheme="minorHAnsi" w:cs="Arial"/>
          <w:szCs w:val="24"/>
        </w:rPr>
        <w:tab/>
      </w:r>
      <w:r w:rsidR="00287157">
        <w:rPr>
          <w:rFonts w:asciiTheme="minorHAnsi" w:hAnsiTheme="minorHAnsi" w:cs="Arial"/>
          <w:szCs w:val="24"/>
        </w:rPr>
        <w:tab/>
      </w:r>
      <w:r w:rsidR="00287157">
        <w:rPr>
          <w:rFonts w:asciiTheme="minorHAnsi" w:hAnsiTheme="minorHAnsi" w:cs="Arial"/>
          <w:szCs w:val="24"/>
        </w:rPr>
        <w:tab/>
      </w:r>
      <w:r w:rsidR="00287157">
        <w:rPr>
          <w:rFonts w:asciiTheme="minorHAnsi" w:hAnsiTheme="minorHAnsi" w:cs="Arial"/>
          <w:szCs w:val="24"/>
        </w:rPr>
        <w:tab/>
      </w:r>
      <w:r w:rsidR="00287157">
        <w:rPr>
          <w:rFonts w:asciiTheme="minorHAnsi" w:hAnsiTheme="minorHAnsi" w:cs="Arial"/>
          <w:szCs w:val="24"/>
        </w:rPr>
        <w:tab/>
      </w:r>
      <w:hyperlink r:id="rId10" w:history="1">
        <w:r w:rsidR="00287157" w:rsidRPr="001C4930">
          <w:rPr>
            <w:rStyle w:val="Hyperlink"/>
            <w:rFonts w:asciiTheme="minorHAnsi" w:hAnsiTheme="minorHAnsi" w:cs="Arial"/>
            <w:szCs w:val="24"/>
          </w:rPr>
          <w:t>www.torbay.gov.uk/scrutiny</w:t>
        </w:r>
      </w:hyperlink>
      <w:r w:rsidR="00287157">
        <w:rPr>
          <w:rStyle w:val="Hyperlink"/>
          <w:rFonts w:asciiTheme="minorHAnsi" w:hAnsiTheme="minorHAnsi" w:cs="Arial"/>
          <w:szCs w:val="24"/>
        </w:rPr>
        <w:br/>
      </w:r>
      <w:r>
        <w:rPr>
          <w:rFonts w:asciiTheme="minorHAnsi" w:hAnsiTheme="minorHAnsi" w:cs="Arial"/>
          <w:szCs w:val="24"/>
        </w:rPr>
        <w:t>Town Hall</w:t>
      </w:r>
      <w:r>
        <w:rPr>
          <w:rFonts w:asciiTheme="minorHAnsi" w:hAnsiTheme="minorHAnsi" w:cs="Arial"/>
          <w:szCs w:val="24"/>
        </w:rPr>
        <w:br/>
        <w:t>Torquay</w:t>
      </w:r>
      <w:r>
        <w:rPr>
          <w:rFonts w:asciiTheme="minorHAnsi" w:hAnsiTheme="minorHAnsi" w:cs="Arial"/>
          <w:szCs w:val="24"/>
        </w:rPr>
        <w:br/>
        <w:t>TQ1 3DR</w:t>
      </w:r>
    </w:p>
    <w:p w:rsidR="008314AF" w:rsidRDefault="008314AF" w:rsidP="001C4930">
      <w:pPr>
        <w:rPr>
          <w:rFonts w:asciiTheme="minorHAnsi" w:hAnsiTheme="minorHAnsi" w:cs="Arial"/>
          <w:szCs w:val="24"/>
        </w:rPr>
      </w:pPr>
      <w:r>
        <w:rPr>
          <w:rFonts w:asciiTheme="minorHAnsi" w:hAnsiTheme="minorHAnsi" w:cs="Arial"/>
          <w:szCs w:val="24"/>
        </w:rPr>
        <w:t>01803 207014</w:t>
      </w:r>
    </w:p>
    <w:sectPr w:rsidR="008314AF" w:rsidSect="00E746F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E7A" w:rsidRDefault="00FD4E7A" w:rsidP="00C5277F">
      <w:pPr>
        <w:spacing w:after="0"/>
      </w:pPr>
      <w:r>
        <w:separator/>
      </w:r>
    </w:p>
  </w:endnote>
  <w:endnote w:type="continuationSeparator" w:id="0">
    <w:p w:rsidR="00FD4E7A" w:rsidRDefault="00FD4E7A" w:rsidP="00C527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Humnst BT">
    <w:altName w:val="Lucida Sans Unicode"/>
    <w:panose1 w:val="00000000000000000000"/>
    <w:charset w:val="00"/>
    <w:family w:val="roman"/>
    <w:notTrueType/>
    <w:pitch w:val="default"/>
    <w:sig w:usb0="00000003" w:usb1="00000000" w:usb2="00000000" w:usb3="00000000" w:csb0="00000001" w:csb1="00000000"/>
  </w:font>
  <w:font w:name="TT4BA7o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E7A" w:rsidRDefault="00FD4E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E7A" w:rsidRDefault="00FD4E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E7A" w:rsidRDefault="00FD4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E7A" w:rsidRDefault="00FD4E7A" w:rsidP="00C5277F">
      <w:pPr>
        <w:spacing w:after="0"/>
      </w:pPr>
      <w:r>
        <w:separator/>
      </w:r>
    </w:p>
  </w:footnote>
  <w:footnote w:type="continuationSeparator" w:id="0">
    <w:p w:rsidR="00FD4E7A" w:rsidRDefault="00FD4E7A" w:rsidP="00C5277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E7A" w:rsidRDefault="00FD4E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E7A" w:rsidRDefault="00FD4E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4E7A" w:rsidRDefault="00FD4E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819AE"/>
    <w:multiLevelType w:val="multilevel"/>
    <w:tmpl w:val="5FD840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7DA3AA4"/>
    <w:multiLevelType w:val="hybridMultilevel"/>
    <w:tmpl w:val="A5E0EB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B631A7"/>
    <w:multiLevelType w:val="hybridMultilevel"/>
    <w:tmpl w:val="0C2A1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C81500"/>
    <w:multiLevelType w:val="hybridMultilevel"/>
    <w:tmpl w:val="98B02C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2D4139"/>
    <w:multiLevelType w:val="hybridMultilevel"/>
    <w:tmpl w:val="F8742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FC5736"/>
    <w:multiLevelType w:val="hybridMultilevel"/>
    <w:tmpl w:val="E3665F18"/>
    <w:lvl w:ilvl="0" w:tplc="08090001">
      <w:start w:val="1"/>
      <w:numFmt w:val="bullet"/>
      <w:lvlText w:val=""/>
      <w:lvlJc w:val="left"/>
      <w:pPr>
        <w:tabs>
          <w:tab w:val="num" w:pos="791"/>
        </w:tabs>
        <w:ind w:left="791" w:hanging="360"/>
      </w:pPr>
      <w:rPr>
        <w:rFonts w:ascii="Symbol" w:hAnsi="Symbol" w:hint="default"/>
      </w:rPr>
    </w:lvl>
    <w:lvl w:ilvl="1" w:tplc="08090003">
      <w:start w:val="1"/>
      <w:numFmt w:val="bullet"/>
      <w:lvlText w:val="o"/>
      <w:lvlJc w:val="left"/>
      <w:pPr>
        <w:tabs>
          <w:tab w:val="num" w:pos="1511"/>
        </w:tabs>
        <w:ind w:left="1511" w:hanging="360"/>
      </w:pPr>
      <w:rPr>
        <w:rFonts w:ascii="Courier New" w:hAnsi="Courier New" w:cs="Courier New" w:hint="default"/>
      </w:rPr>
    </w:lvl>
    <w:lvl w:ilvl="2" w:tplc="08090005" w:tentative="1">
      <w:start w:val="1"/>
      <w:numFmt w:val="bullet"/>
      <w:lvlText w:val=""/>
      <w:lvlJc w:val="left"/>
      <w:pPr>
        <w:tabs>
          <w:tab w:val="num" w:pos="2231"/>
        </w:tabs>
        <w:ind w:left="2231" w:hanging="360"/>
      </w:pPr>
      <w:rPr>
        <w:rFonts w:ascii="Wingdings" w:hAnsi="Wingdings" w:hint="default"/>
      </w:rPr>
    </w:lvl>
    <w:lvl w:ilvl="3" w:tplc="08090001" w:tentative="1">
      <w:start w:val="1"/>
      <w:numFmt w:val="bullet"/>
      <w:lvlText w:val=""/>
      <w:lvlJc w:val="left"/>
      <w:pPr>
        <w:tabs>
          <w:tab w:val="num" w:pos="2951"/>
        </w:tabs>
        <w:ind w:left="2951" w:hanging="360"/>
      </w:pPr>
      <w:rPr>
        <w:rFonts w:ascii="Symbol" w:hAnsi="Symbol" w:hint="default"/>
      </w:rPr>
    </w:lvl>
    <w:lvl w:ilvl="4" w:tplc="08090003" w:tentative="1">
      <w:start w:val="1"/>
      <w:numFmt w:val="bullet"/>
      <w:lvlText w:val="o"/>
      <w:lvlJc w:val="left"/>
      <w:pPr>
        <w:tabs>
          <w:tab w:val="num" w:pos="3671"/>
        </w:tabs>
        <w:ind w:left="3671" w:hanging="360"/>
      </w:pPr>
      <w:rPr>
        <w:rFonts w:ascii="Courier New" w:hAnsi="Courier New" w:cs="Courier New" w:hint="default"/>
      </w:rPr>
    </w:lvl>
    <w:lvl w:ilvl="5" w:tplc="08090005" w:tentative="1">
      <w:start w:val="1"/>
      <w:numFmt w:val="bullet"/>
      <w:lvlText w:val=""/>
      <w:lvlJc w:val="left"/>
      <w:pPr>
        <w:tabs>
          <w:tab w:val="num" w:pos="4391"/>
        </w:tabs>
        <w:ind w:left="4391" w:hanging="360"/>
      </w:pPr>
      <w:rPr>
        <w:rFonts w:ascii="Wingdings" w:hAnsi="Wingdings" w:hint="default"/>
      </w:rPr>
    </w:lvl>
    <w:lvl w:ilvl="6" w:tplc="08090001" w:tentative="1">
      <w:start w:val="1"/>
      <w:numFmt w:val="bullet"/>
      <w:lvlText w:val=""/>
      <w:lvlJc w:val="left"/>
      <w:pPr>
        <w:tabs>
          <w:tab w:val="num" w:pos="5111"/>
        </w:tabs>
        <w:ind w:left="5111" w:hanging="360"/>
      </w:pPr>
      <w:rPr>
        <w:rFonts w:ascii="Symbol" w:hAnsi="Symbol" w:hint="default"/>
      </w:rPr>
    </w:lvl>
    <w:lvl w:ilvl="7" w:tplc="08090003" w:tentative="1">
      <w:start w:val="1"/>
      <w:numFmt w:val="bullet"/>
      <w:lvlText w:val="o"/>
      <w:lvlJc w:val="left"/>
      <w:pPr>
        <w:tabs>
          <w:tab w:val="num" w:pos="5831"/>
        </w:tabs>
        <w:ind w:left="5831" w:hanging="360"/>
      </w:pPr>
      <w:rPr>
        <w:rFonts w:ascii="Courier New" w:hAnsi="Courier New" w:cs="Courier New" w:hint="default"/>
      </w:rPr>
    </w:lvl>
    <w:lvl w:ilvl="8" w:tplc="08090005" w:tentative="1">
      <w:start w:val="1"/>
      <w:numFmt w:val="bullet"/>
      <w:lvlText w:val=""/>
      <w:lvlJc w:val="left"/>
      <w:pPr>
        <w:tabs>
          <w:tab w:val="num" w:pos="6551"/>
        </w:tabs>
        <w:ind w:left="6551" w:hanging="360"/>
      </w:pPr>
      <w:rPr>
        <w:rFonts w:ascii="Wingdings" w:hAnsi="Wingdings" w:hint="default"/>
      </w:rPr>
    </w:lvl>
  </w:abstractNum>
  <w:abstractNum w:abstractNumId="6" w15:restartNumberingAfterBreak="0">
    <w:nsid w:val="7F0F2662"/>
    <w:multiLevelType w:val="hybridMultilevel"/>
    <w:tmpl w:val="59EAB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A44"/>
    <w:rsid w:val="00011B97"/>
    <w:rsid w:val="000345D1"/>
    <w:rsid w:val="000628D5"/>
    <w:rsid w:val="00063E8B"/>
    <w:rsid w:val="000C120E"/>
    <w:rsid w:val="000D10BD"/>
    <w:rsid w:val="00103157"/>
    <w:rsid w:val="00110438"/>
    <w:rsid w:val="00121015"/>
    <w:rsid w:val="00155692"/>
    <w:rsid w:val="001C4930"/>
    <w:rsid w:val="001D2D36"/>
    <w:rsid w:val="001F6A62"/>
    <w:rsid w:val="00235EE7"/>
    <w:rsid w:val="002755BE"/>
    <w:rsid w:val="00287157"/>
    <w:rsid w:val="002901B9"/>
    <w:rsid w:val="00336B2B"/>
    <w:rsid w:val="00341903"/>
    <w:rsid w:val="003A4C4A"/>
    <w:rsid w:val="003E3AB0"/>
    <w:rsid w:val="00404D28"/>
    <w:rsid w:val="00446D7A"/>
    <w:rsid w:val="004713BC"/>
    <w:rsid w:val="004956D1"/>
    <w:rsid w:val="004F2A38"/>
    <w:rsid w:val="0067186D"/>
    <w:rsid w:val="006905FA"/>
    <w:rsid w:val="006E1D23"/>
    <w:rsid w:val="00721E78"/>
    <w:rsid w:val="00795DEE"/>
    <w:rsid w:val="007A4082"/>
    <w:rsid w:val="007E203D"/>
    <w:rsid w:val="008314AF"/>
    <w:rsid w:val="00833C35"/>
    <w:rsid w:val="008B7ECF"/>
    <w:rsid w:val="00906625"/>
    <w:rsid w:val="00947782"/>
    <w:rsid w:val="009634B5"/>
    <w:rsid w:val="009C2902"/>
    <w:rsid w:val="009D7EF0"/>
    <w:rsid w:val="00A01FF9"/>
    <w:rsid w:val="00A46949"/>
    <w:rsid w:val="00A66171"/>
    <w:rsid w:val="00A9117C"/>
    <w:rsid w:val="00AA32ED"/>
    <w:rsid w:val="00AA6A3C"/>
    <w:rsid w:val="00B00EF0"/>
    <w:rsid w:val="00B55282"/>
    <w:rsid w:val="00B85072"/>
    <w:rsid w:val="00C23AF9"/>
    <w:rsid w:val="00C5277F"/>
    <w:rsid w:val="00C57199"/>
    <w:rsid w:val="00C83F70"/>
    <w:rsid w:val="00CA6D2A"/>
    <w:rsid w:val="00CE02B0"/>
    <w:rsid w:val="00D44CDD"/>
    <w:rsid w:val="00D56EA8"/>
    <w:rsid w:val="00D81528"/>
    <w:rsid w:val="00DC2E3B"/>
    <w:rsid w:val="00DD7265"/>
    <w:rsid w:val="00E4058E"/>
    <w:rsid w:val="00E41DA2"/>
    <w:rsid w:val="00E637D5"/>
    <w:rsid w:val="00E66EB3"/>
    <w:rsid w:val="00E746F1"/>
    <w:rsid w:val="00E86A44"/>
    <w:rsid w:val="00E9070A"/>
    <w:rsid w:val="00EB56B4"/>
    <w:rsid w:val="00F51832"/>
    <w:rsid w:val="00F60E60"/>
    <w:rsid w:val="00F971B9"/>
    <w:rsid w:val="00F97840"/>
    <w:rsid w:val="00FB4EB9"/>
    <w:rsid w:val="00FD4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3D1074EF-0375-437F-969A-4F5633CA8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
    <w:qFormat/>
    <w:rsid w:val="00E86A44"/>
    <w:pPr>
      <w:spacing w:after="240" w:line="240" w:lineRule="auto"/>
    </w:pPr>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6A44"/>
    <w:pPr>
      <w:spacing w:before="100" w:beforeAutospacing="1" w:after="100" w:afterAutospacing="1"/>
    </w:pPr>
    <w:rPr>
      <w:rFonts w:ascii="Times New Roman" w:eastAsia="Times New Roman" w:hAnsi="Times New Roman" w:cs="Times New Roman"/>
      <w:szCs w:val="24"/>
      <w:lang w:eastAsia="en-GB"/>
    </w:rPr>
  </w:style>
  <w:style w:type="paragraph" w:customStyle="1" w:styleId="Default">
    <w:name w:val="Default"/>
    <w:rsid w:val="00E86A44"/>
    <w:pPr>
      <w:autoSpaceDE w:val="0"/>
      <w:autoSpaceDN w:val="0"/>
      <w:adjustRightInd w:val="0"/>
      <w:spacing w:after="0" w:line="240" w:lineRule="auto"/>
    </w:pPr>
    <w:rPr>
      <w:rFonts w:ascii="ZapfHumnst BT" w:eastAsia="Times New Roman" w:hAnsi="ZapfHumnst BT" w:cs="ZapfHumnst BT"/>
      <w:color w:val="000000"/>
      <w:sz w:val="24"/>
      <w:szCs w:val="24"/>
      <w:lang w:eastAsia="en-GB"/>
    </w:rPr>
  </w:style>
  <w:style w:type="paragraph" w:styleId="ListParagraph">
    <w:name w:val="List Paragraph"/>
    <w:basedOn w:val="Normal"/>
    <w:uiPriority w:val="34"/>
    <w:qFormat/>
    <w:rsid w:val="00E86A44"/>
    <w:pPr>
      <w:ind w:left="720"/>
      <w:contextualSpacing/>
    </w:pPr>
  </w:style>
  <w:style w:type="character" w:styleId="Hyperlink">
    <w:name w:val="Hyperlink"/>
    <w:basedOn w:val="DefaultParagraphFont"/>
    <w:rsid w:val="001C4930"/>
    <w:rPr>
      <w:color w:val="0000FF" w:themeColor="hyperlink"/>
      <w:u w:val="single"/>
    </w:rPr>
  </w:style>
  <w:style w:type="paragraph" w:styleId="Header">
    <w:name w:val="header"/>
    <w:basedOn w:val="Normal"/>
    <w:link w:val="HeaderChar"/>
    <w:uiPriority w:val="99"/>
    <w:semiHidden/>
    <w:unhideWhenUsed/>
    <w:rsid w:val="00C5277F"/>
    <w:pPr>
      <w:tabs>
        <w:tab w:val="center" w:pos="4513"/>
        <w:tab w:val="right" w:pos="9026"/>
      </w:tabs>
      <w:spacing w:after="0"/>
    </w:pPr>
  </w:style>
  <w:style w:type="character" w:customStyle="1" w:styleId="HeaderChar">
    <w:name w:val="Header Char"/>
    <w:basedOn w:val="DefaultParagraphFont"/>
    <w:link w:val="Header"/>
    <w:uiPriority w:val="99"/>
    <w:semiHidden/>
    <w:rsid w:val="00C5277F"/>
    <w:rPr>
      <w:rFonts w:ascii="Tahoma" w:hAnsi="Tahoma"/>
      <w:sz w:val="24"/>
    </w:rPr>
  </w:style>
  <w:style w:type="paragraph" w:styleId="Footer">
    <w:name w:val="footer"/>
    <w:basedOn w:val="Normal"/>
    <w:link w:val="FooterChar"/>
    <w:uiPriority w:val="99"/>
    <w:semiHidden/>
    <w:unhideWhenUsed/>
    <w:rsid w:val="00C5277F"/>
    <w:pPr>
      <w:tabs>
        <w:tab w:val="center" w:pos="4513"/>
        <w:tab w:val="right" w:pos="9026"/>
      </w:tabs>
      <w:spacing w:after="0"/>
    </w:pPr>
  </w:style>
  <w:style w:type="character" w:customStyle="1" w:styleId="FooterChar">
    <w:name w:val="Footer Char"/>
    <w:basedOn w:val="DefaultParagraphFont"/>
    <w:link w:val="Footer"/>
    <w:uiPriority w:val="99"/>
    <w:semiHidden/>
    <w:rsid w:val="00C5277F"/>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140521">
      <w:bodyDiv w:val="1"/>
      <w:marLeft w:val="0"/>
      <w:marRight w:val="0"/>
      <w:marTop w:val="0"/>
      <w:marBottom w:val="0"/>
      <w:divBdr>
        <w:top w:val="none" w:sz="0" w:space="0" w:color="auto"/>
        <w:left w:val="none" w:sz="0" w:space="0" w:color="auto"/>
        <w:bottom w:val="none" w:sz="0" w:space="0" w:color="auto"/>
        <w:right w:val="none" w:sz="0" w:space="0" w:color="auto"/>
      </w:divBdr>
    </w:div>
    <w:div w:id="385835894">
      <w:bodyDiv w:val="1"/>
      <w:marLeft w:val="0"/>
      <w:marRight w:val="0"/>
      <w:marTop w:val="0"/>
      <w:marBottom w:val="0"/>
      <w:divBdr>
        <w:top w:val="none" w:sz="0" w:space="0" w:color="auto"/>
        <w:left w:val="none" w:sz="0" w:space="0" w:color="auto"/>
        <w:bottom w:val="none" w:sz="0" w:space="0" w:color="auto"/>
        <w:right w:val="none" w:sz="0" w:space="0" w:color="auto"/>
      </w:divBdr>
    </w:div>
    <w:div w:id="771246742">
      <w:bodyDiv w:val="1"/>
      <w:marLeft w:val="0"/>
      <w:marRight w:val="0"/>
      <w:marTop w:val="0"/>
      <w:marBottom w:val="0"/>
      <w:divBdr>
        <w:top w:val="none" w:sz="0" w:space="0" w:color="auto"/>
        <w:left w:val="none" w:sz="0" w:space="0" w:color="auto"/>
        <w:bottom w:val="none" w:sz="0" w:space="0" w:color="auto"/>
        <w:right w:val="none" w:sz="0" w:space="0" w:color="auto"/>
      </w:divBdr>
    </w:div>
    <w:div w:id="890654268">
      <w:bodyDiv w:val="1"/>
      <w:marLeft w:val="0"/>
      <w:marRight w:val="0"/>
      <w:marTop w:val="0"/>
      <w:marBottom w:val="0"/>
      <w:divBdr>
        <w:top w:val="none" w:sz="0" w:space="0" w:color="auto"/>
        <w:left w:val="none" w:sz="0" w:space="0" w:color="auto"/>
        <w:bottom w:val="none" w:sz="0" w:space="0" w:color="auto"/>
        <w:right w:val="none" w:sz="0" w:space="0" w:color="auto"/>
      </w:divBdr>
    </w:div>
    <w:div w:id="1322079376">
      <w:bodyDiv w:val="1"/>
      <w:marLeft w:val="0"/>
      <w:marRight w:val="0"/>
      <w:marTop w:val="0"/>
      <w:marBottom w:val="0"/>
      <w:divBdr>
        <w:top w:val="none" w:sz="0" w:space="0" w:color="auto"/>
        <w:left w:val="none" w:sz="0" w:space="0" w:color="auto"/>
        <w:bottom w:val="none" w:sz="0" w:space="0" w:color="auto"/>
        <w:right w:val="none" w:sz="0" w:space="0" w:color="auto"/>
      </w:divBdr>
    </w:div>
    <w:div w:id="1382482006">
      <w:bodyDiv w:val="1"/>
      <w:marLeft w:val="0"/>
      <w:marRight w:val="0"/>
      <w:marTop w:val="0"/>
      <w:marBottom w:val="0"/>
      <w:divBdr>
        <w:top w:val="none" w:sz="0" w:space="0" w:color="auto"/>
        <w:left w:val="none" w:sz="0" w:space="0" w:color="auto"/>
        <w:bottom w:val="none" w:sz="0" w:space="0" w:color="auto"/>
        <w:right w:val="none" w:sz="0" w:space="0" w:color="auto"/>
      </w:divBdr>
    </w:div>
    <w:div w:id="203680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orbay.gov.uk/scrutiny" TargetMode="External"/><Relationship Id="rId4" Type="http://schemas.openxmlformats.org/officeDocument/2006/relationships/settings" Target="settings.xml"/><Relationship Id="rId9" Type="http://schemas.openxmlformats.org/officeDocument/2006/relationships/hyperlink" Target="mailto:scrutiny@torbay.gov.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9D8E05-3015-4CA8-B951-F8F2F90E1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tctc054</dc:creator>
  <cp:lastModifiedBy>Spencer, Kate</cp:lastModifiedBy>
  <cp:revision>6</cp:revision>
  <dcterms:created xsi:type="dcterms:W3CDTF">2019-03-11T09:27:00Z</dcterms:created>
  <dcterms:modified xsi:type="dcterms:W3CDTF">2019-04-01T09:02:00Z</dcterms:modified>
</cp:coreProperties>
</file>