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E" w:rsidRPr="00F94E7D" w:rsidRDefault="0075337E" w:rsidP="0075337E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5337E" w:rsidRPr="00F94E7D" w:rsidTr="009B759D">
        <w:tc>
          <w:tcPr>
            <w:tcW w:w="9016" w:type="dxa"/>
            <w:gridSpan w:val="3"/>
            <w:shd w:val="clear" w:color="auto" w:fill="B4C6E7" w:themeFill="accent5" w:themeFillTint="66"/>
          </w:tcPr>
          <w:p w:rsidR="0075337E" w:rsidRPr="00F94E7D" w:rsidRDefault="0075337E" w:rsidP="009B759D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Sacred Heart Catholic Primary School</w:t>
            </w:r>
          </w:p>
        </w:tc>
      </w:tr>
      <w:tr w:rsidR="0075337E" w:rsidRPr="00F94E7D" w:rsidTr="009B759D">
        <w:tc>
          <w:tcPr>
            <w:tcW w:w="901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</w:t>
            </w:r>
            <w:r>
              <w:rPr>
                <w:rFonts w:ascii="Tahoma" w:hAnsi="Tahoma" w:cs="Tahoma"/>
                <w:szCs w:val="22"/>
              </w:rPr>
              <w:t>21</w:t>
            </w:r>
            <w:r w:rsidRPr="00F94E7D">
              <w:rPr>
                <w:rFonts w:ascii="Tahoma" w:hAnsi="Tahoma" w:cs="Tahoma"/>
                <w:szCs w:val="22"/>
              </w:rPr>
              <w:t>.</w:t>
            </w:r>
          </w:p>
        </w:tc>
      </w:tr>
      <w:tr w:rsidR="0075337E" w:rsidRPr="00F94E7D" w:rsidTr="009B759D">
        <w:tc>
          <w:tcPr>
            <w:tcW w:w="901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901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75337E" w:rsidRPr="00F94E7D" w:rsidRDefault="0075337E" w:rsidP="0075337E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9016" w:type="dxa"/>
            <w:gridSpan w:val="4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c>
          <w:tcPr>
            <w:tcW w:w="1980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</w:p>
        </w:tc>
      </w:tr>
      <w:tr w:rsidR="0075337E" w:rsidRPr="00F94E7D" w:rsidTr="009B759D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75337E" w:rsidRPr="00F94E7D" w:rsidRDefault="0075337E" w:rsidP="009B759D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75337E" w:rsidRPr="00F94E7D" w:rsidTr="009B759D">
        <w:trPr>
          <w:trHeight w:val="750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75337E" w:rsidRPr="00F94E7D" w:rsidRDefault="0075337E" w:rsidP="009B759D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return this form to</w:t>
            </w:r>
            <w:r>
              <w:rPr>
                <w:rFonts w:ascii="Tahoma" w:hAnsi="Tahoma" w:cs="Tahoma"/>
                <w:szCs w:val="22"/>
              </w:rPr>
              <w:t>: Cecil Road, Paignton, Devon, TQ3 2SH</w:t>
            </w:r>
          </w:p>
        </w:tc>
      </w:tr>
    </w:tbl>
    <w:p w:rsidR="00400612" w:rsidRDefault="00400612"/>
    <w:sectPr w:rsidR="00400612" w:rsidSect="00B26AB4">
      <w:footerReference w:type="default" r:id="rId4"/>
      <w:headerReference w:type="first" r:id="rId5"/>
      <w:footerReference w:type="first" r:id="rId6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A2" w:rsidRPr="00C47F81" w:rsidRDefault="0075337E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2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A2" w:rsidRPr="00C47F81" w:rsidRDefault="0075337E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A2" w:rsidRDefault="0075337E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 xml:space="preserve">Plymouth </w:t>
    </w:r>
    <w:r>
      <w:rPr>
        <w:noProof/>
      </w:rPr>
      <w:t>CAST Admissions Policy 2021 22 Sacred Heart, Paignton</w:t>
    </w:r>
    <w:r>
      <w:rPr>
        <w:noProof/>
      </w:rPr>
      <w:fldChar w:fldCharType="end"/>
    </w:r>
  </w:p>
  <w:p w:rsidR="003F61A2" w:rsidRPr="00C47F81" w:rsidRDefault="0075337E" w:rsidP="00026AB2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Calibri" w:hAnsi="Calibri" w:cs="Calibri"/>
        <w:b/>
        <w:color w:val="687FA4"/>
        <w:spacing w:val="8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E"/>
    <w:rsid w:val="00400612"/>
    <w:rsid w:val="007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A3E1-1B7A-4E80-BB2F-B812DCE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7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5337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533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Tricia</dc:creator>
  <cp:keywords/>
  <dc:description/>
  <cp:lastModifiedBy>Harwood, Tricia</cp:lastModifiedBy>
  <cp:revision>1</cp:revision>
  <dcterms:created xsi:type="dcterms:W3CDTF">2020-06-04T09:11:00Z</dcterms:created>
  <dcterms:modified xsi:type="dcterms:W3CDTF">2020-06-04T09:12:00Z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1783956982</vt:i4>
  </property>
  <property fmtid="{D5CDD505-2E9C-101B-9397-08002B2CF9AE}" pid="3" name="_NewReviewCycle">
    <vt:lpwstr/>
  </property>
  <property fmtid="{D5CDD505-2E9C-101B-9397-08002B2CF9AE}" pid="4" name="_EmailSubject">
    <vt:lpwstr>New admission page 1 of 2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