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ED3" w:rsidRPr="009B2ED3" w:rsidRDefault="009B2ED3" w:rsidP="009B2ED3">
      <w:pPr>
        <w:spacing w:after="0"/>
        <w:jc w:val="center"/>
        <w:rPr>
          <w:b/>
          <w:sz w:val="28"/>
        </w:rPr>
      </w:pPr>
      <w:bookmarkStart w:id="0" w:name="_GoBack"/>
      <w:r w:rsidRPr="009B2ED3">
        <w:rPr>
          <w:b/>
          <w:sz w:val="28"/>
        </w:rPr>
        <w:t>Personal Licence - Frequently Asked Questions</w:t>
      </w:r>
    </w:p>
    <w:bookmarkEnd w:id="0"/>
    <w:p w:rsidR="009B2ED3" w:rsidRPr="009B2ED3" w:rsidRDefault="009B2ED3" w:rsidP="009B2ED3">
      <w:pPr>
        <w:spacing w:after="0"/>
        <w:jc w:val="center"/>
        <w:rPr>
          <w:b/>
          <w:sz w:val="28"/>
        </w:rPr>
      </w:pPr>
    </w:p>
    <w:p w:rsidR="00747988" w:rsidRPr="00AC55BB" w:rsidRDefault="00AC55BB" w:rsidP="002910F4">
      <w:pPr>
        <w:spacing w:after="0"/>
        <w:rPr>
          <w:b/>
        </w:rPr>
      </w:pPr>
      <w:r w:rsidRPr="00AC55BB">
        <w:rPr>
          <w:b/>
        </w:rPr>
        <w:t>What does a Personal Licence Do?</w:t>
      </w:r>
    </w:p>
    <w:p w:rsidR="00AC55BB" w:rsidRDefault="002910F4" w:rsidP="002910F4">
      <w:pPr>
        <w:spacing w:after="0" w:line="240" w:lineRule="auto"/>
        <w:rPr>
          <w:rFonts w:ascii="Roboto" w:hAnsi="Roboto"/>
          <w:lang w:val="en"/>
        </w:rPr>
      </w:pPr>
      <w:r>
        <w:rPr>
          <w:rFonts w:ascii="Roboto" w:hAnsi="Roboto"/>
          <w:lang w:val="en"/>
        </w:rPr>
        <w:t>It is</w:t>
      </w:r>
      <w:r w:rsidR="00AC55BB">
        <w:rPr>
          <w:rFonts w:ascii="Roboto" w:hAnsi="Roboto"/>
          <w:lang w:val="en"/>
        </w:rPr>
        <w:t xml:space="preserve"> the licence you will need if you wish to </w:t>
      </w:r>
      <w:r>
        <w:rPr>
          <w:rFonts w:ascii="Roboto" w:hAnsi="Roboto"/>
          <w:lang w:val="en"/>
        </w:rPr>
        <w:t xml:space="preserve">sell or </w:t>
      </w:r>
      <w:r w:rsidR="00AC55BB">
        <w:rPr>
          <w:rFonts w:ascii="Roboto" w:hAnsi="Roboto"/>
          <w:lang w:val="en"/>
        </w:rPr>
        <w:t xml:space="preserve">authorise the sale of alcohol </w:t>
      </w:r>
      <w:r>
        <w:rPr>
          <w:rFonts w:ascii="Roboto" w:hAnsi="Roboto"/>
          <w:lang w:val="en"/>
        </w:rPr>
        <w:t>under the terms of a premises licence.</w:t>
      </w:r>
    </w:p>
    <w:p w:rsidR="002910F4" w:rsidRDefault="002910F4" w:rsidP="002910F4">
      <w:pPr>
        <w:spacing w:after="0" w:line="240" w:lineRule="auto"/>
        <w:rPr>
          <w:rFonts w:ascii="Roboto" w:hAnsi="Roboto"/>
          <w:lang w:val="en"/>
        </w:rPr>
      </w:pPr>
    </w:p>
    <w:p w:rsidR="002910F4" w:rsidRPr="002910F4" w:rsidRDefault="002910F4" w:rsidP="002910F4">
      <w:pPr>
        <w:spacing w:after="0" w:line="240" w:lineRule="auto"/>
        <w:rPr>
          <w:rFonts w:ascii="Roboto" w:hAnsi="Roboto"/>
          <w:b/>
          <w:lang w:val="en"/>
        </w:rPr>
      </w:pPr>
      <w:r w:rsidRPr="002910F4">
        <w:rPr>
          <w:rFonts w:ascii="Roboto" w:hAnsi="Roboto"/>
          <w:b/>
          <w:lang w:val="en"/>
        </w:rPr>
        <w:t>Who needs a Personal Licence?</w:t>
      </w:r>
    </w:p>
    <w:p w:rsidR="002910F4" w:rsidRDefault="002910F4" w:rsidP="002910F4">
      <w:pPr>
        <w:spacing w:after="0" w:line="240" w:lineRule="auto"/>
        <w:rPr>
          <w:rFonts w:ascii="Roboto" w:hAnsi="Roboto"/>
          <w:lang w:val="en"/>
        </w:rPr>
      </w:pPr>
      <w:r w:rsidRPr="002910F4">
        <w:rPr>
          <w:rFonts w:ascii="Roboto" w:hAnsi="Roboto"/>
          <w:lang w:val="en"/>
        </w:rPr>
        <w:t>For every premises licensed for the retail sale of alcohol there must be at least one personal licence holder to make those sales, or to authorise others to do so</w:t>
      </w:r>
    </w:p>
    <w:p w:rsidR="002910F4" w:rsidRDefault="002910F4" w:rsidP="002910F4">
      <w:pPr>
        <w:spacing w:after="0" w:line="240" w:lineRule="auto"/>
        <w:rPr>
          <w:rFonts w:ascii="Roboto" w:hAnsi="Roboto"/>
          <w:lang w:val="en"/>
        </w:rPr>
      </w:pPr>
    </w:p>
    <w:p w:rsidR="009B2ED3" w:rsidRDefault="009B2ED3" w:rsidP="009B2ED3">
      <w:pPr>
        <w:pStyle w:val="NormalWeb"/>
        <w:shd w:val="clear" w:color="auto" w:fill="FFFFFF"/>
        <w:spacing w:after="0" w:line="240" w:lineRule="auto"/>
        <w:rPr>
          <w:rFonts w:ascii="Roboto" w:eastAsiaTheme="minorHAnsi" w:hAnsi="Roboto" w:cstheme="minorBidi"/>
          <w:b/>
          <w:color w:val="auto"/>
          <w:sz w:val="22"/>
          <w:szCs w:val="22"/>
          <w:lang w:val="en" w:eastAsia="en-US"/>
        </w:rPr>
      </w:pPr>
      <w:r w:rsidRPr="00AC55BB">
        <w:rPr>
          <w:rFonts w:ascii="Roboto" w:eastAsiaTheme="minorHAnsi" w:hAnsi="Roboto" w:cstheme="minorBidi"/>
          <w:b/>
          <w:color w:val="auto"/>
          <w:sz w:val="22"/>
          <w:szCs w:val="22"/>
          <w:lang w:val="en" w:eastAsia="en-US"/>
        </w:rPr>
        <w:t>Who issues a Personal Licence?</w:t>
      </w:r>
    </w:p>
    <w:p w:rsidR="009B2ED3" w:rsidRDefault="009B2ED3" w:rsidP="009B2ED3">
      <w:pPr>
        <w:pStyle w:val="NormalWeb"/>
        <w:shd w:val="clear" w:color="auto" w:fill="FFFFFF"/>
        <w:spacing w:after="0" w:line="240" w:lineRule="auto"/>
        <w:rPr>
          <w:rFonts w:ascii="Roboto" w:eastAsiaTheme="minorHAnsi" w:hAnsi="Roboto" w:cstheme="minorBidi"/>
          <w:color w:val="auto"/>
          <w:sz w:val="22"/>
          <w:szCs w:val="22"/>
          <w:lang w:val="en" w:eastAsia="en-US"/>
        </w:rPr>
      </w:pPr>
      <w:r w:rsidRPr="00AC55BB">
        <w:rPr>
          <w:rFonts w:ascii="Roboto" w:eastAsiaTheme="minorHAnsi" w:hAnsi="Roboto" w:cstheme="minorBidi"/>
          <w:color w:val="auto"/>
          <w:sz w:val="22"/>
          <w:szCs w:val="22"/>
          <w:lang w:val="en" w:eastAsia="en-US"/>
        </w:rPr>
        <w:t>The local licensing authority in England and Wales or licensing board in Scotland. Usually the authorit</w:t>
      </w:r>
      <w:r>
        <w:rPr>
          <w:rFonts w:ascii="Roboto" w:eastAsiaTheme="minorHAnsi" w:hAnsi="Roboto" w:cstheme="minorBidi"/>
          <w:color w:val="auto"/>
          <w:sz w:val="22"/>
          <w:szCs w:val="22"/>
          <w:lang w:val="en" w:eastAsia="en-US"/>
        </w:rPr>
        <w:t>y where the applicant resides.</w:t>
      </w:r>
    </w:p>
    <w:p w:rsidR="009B2ED3" w:rsidRPr="00AC55BB" w:rsidRDefault="009B2ED3" w:rsidP="009B2ED3">
      <w:pPr>
        <w:pStyle w:val="NormalWeb"/>
        <w:shd w:val="clear" w:color="auto" w:fill="FFFFFF"/>
        <w:spacing w:after="0" w:line="240" w:lineRule="auto"/>
        <w:rPr>
          <w:rFonts w:ascii="Roboto" w:eastAsiaTheme="minorHAnsi" w:hAnsi="Roboto" w:cstheme="minorBidi"/>
          <w:color w:val="auto"/>
          <w:sz w:val="22"/>
          <w:szCs w:val="22"/>
          <w:lang w:val="en" w:eastAsia="en-US"/>
        </w:rPr>
      </w:pPr>
    </w:p>
    <w:p w:rsidR="009B2ED3" w:rsidRDefault="009B2ED3" w:rsidP="009B2ED3">
      <w:pPr>
        <w:spacing w:after="0" w:line="240" w:lineRule="auto"/>
        <w:rPr>
          <w:b/>
        </w:rPr>
      </w:pPr>
      <w:r>
        <w:rPr>
          <w:b/>
        </w:rPr>
        <w:t>How long does the Personal Licence last?</w:t>
      </w:r>
    </w:p>
    <w:p w:rsidR="009B2ED3" w:rsidRPr="009B2ED3" w:rsidRDefault="009B2ED3" w:rsidP="009B2ED3">
      <w:pPr>
        <w:spacing w:after="0" w:line="240" w:lineRule="auto"/>
        <w:rPr>
          <w:rFonts w:ascii="Roboto" w:hAnsi="Roboto"/>
          <w:lang w:val="en"/>
        </w:rPr>
      </w:pPr>
      <w:r>
        <w:rPr>
          <w:rFonts w:ascii="Roboto" w:hAnsi="Roboto"/>
          <w:lang w:val="en"/>
        </w:rPr>
        <w:t>A</w:t>
      </w:r>
      <w:r w:rsidRPr="009B2ED3">
        <w:rPr>
          <w:rFonts w:ascii="Roboto" w:hAnsi="Roboto"/>
          <w:lang w:val="en"/>
        </w:rPr>
        <w:t xml:space="preserve"> personal licence in England &amp; Wales is now granted for an indefinite period.</w:t>
      </w:r>
    </w:p>
    <w:p w:rsidR="009B2ED3" w:rsidRPr="009B2ED3" w:rsidRDefault="009B2ED3" w:rsidP="009B2ED3">
      <w:pPr>
        <w:spacing w:after="0" w:line="240" w:lineRule="auto"/>
        <w:rPr>
          <w:rFonts w:ascii="Roboto" w:hAnsi="Roboto"/>
          <w:lang w:val="en"/>
        </w:rPr>
      </w:pPr>
    </w:p>
    <w:p w:rsidR="009B2ED3" w:rsidRDefault="009B2ED3" w:rsidP="009B2ED3">
      <w:pPr>
        <w:spacing w:after="0" w:line="240" w:lineRule="auto"/>
        <w:rPr>
          <w:b/>
        </w:rPr>
      </w:pPr>
      <w:r>
        <w:rPr>
          <w:b/>
        </w:rPr>
        <w:t>Do I need DBS? (Criminal Check)</w:t>
      </w:r>
    </w:p>
    <w:p w:rsidR="009B2ED3" w:rsidRDefault="009B2ED3" w:rsidP="009B2ED3">
      <w:pPr>
        <w:pStyle w:val="NormalWeb"/>
        <w:shd w:val="clear" w:color="auto" w:fill="FFFFFF"/>
        <w:spacing w:after="0" w:line="240" w:lineRule="auto"/>
        <w:rPr>
          <w:rFonts w:ascii="Roboto" w:eastAsiaTheme="minorHAnsi" w:hAnsi="Roboto" w:cstheme="minorBidi"/>
          <w:color w:val="auto"/>
          <w:sz w:val="22"/>
          <w:szCs w:val="22"/>
          <w:lang w:val="en" w:eastAsia="en-US"/>
        </w:rPr>
      </w:pPr>
      <w:r w:rsidRPr="002910F4">
        <w:rPr>
          <w:rFonts w:ascii="Roboto" w:eastAsiaTheme="minorHAnsi" w:hAnsi="Roboto" w:cstheme="minorBidi"/>
          <w:color w:val="auto"/>
          <w:sz w:val="22"/>
          <w:szCs w:val="22"/>
          <w:lang w:val="en" w:eastAsia="en-US"/>
        </w:rPr>
        <w:t xml:space="preserve">Yes you do. </w:t>
      </w:r>
      <w:r>
        <w:rPr>
          <w:rFonts w:ascii="Roboto" w:eastAsiaTheme="minorHAnsi" w:hAnsi="Roboto" w:cstheme="minorBidi"/>
          <w:color w:val="auto"/>
          <w:sz w:val="22"/>
          <w:szCs w:val="22"/>
          <w:lang w:val="en" w:eastAsia="en-US"/>
        </w:rPr>
        <w:t>E</w:t>
      </w:r>
      <w:r w:rsidRPr="002910F4">
        <w:rPr>
          <w:rFonts w:ascii="Roboto" w:eastAsiaTheme="minorHAnsi" w:hAnsi="Roboto" w:cstheme="minorBidi"/>
          <w:color w:val="auto"/>
          <w:sz w:val="22"/>
          <w:szCs w:val="22"/>
          <w:lang w:val="en" w:eastAsia="en-US"/>
        </w:rPr>
        <w:t>ven if you currently have one, be it enhanced or a basic one, you are still required to provide one that is less than 4 weeks old when you submit your Personal Licence Application to you</w:t>
      </w:r>
      <w:r>
        <w:rPr>
          <w:rFonts w:ascii="Roboto" w:eastAsiaTheme="minorHAnsi" w:hAnsi="Roboto" w:cstheme="minorBidi"/>
          <w:color w:val="auto"/>
          <w:sz w:val="22"/>
          <w:szCs w:val="22"/>
          <w:lang w:val="en" w:eastAsia="en-US"/>
        </w:rPr>
        <w:t>r</w:t>
      </w:r>
      <w:r w:rsidRPr="002910F4">
        <w:rPr>
          <w:rFonts w:ascii="Roboto" w:eastAsiaTheme="minorHAnsi" w:hAnsi="Roboto" w:cstheme="minorBidi"/>
          <w:color w:val="auto"/>
          <w:sz w:val="22"/>
          <w:szCs w:val="22"/>
          <w:lang w:val="en" w:eastAsia="en-US"/>
        </w:rPr>
        <w:t xml:space="preserve"> local council.</w:t>
      </w:r>
    </w:p>
    <w:p w:rsidR="009B2ED3" w:rsidRPr="002910F4" w:rsidRDefault="009B2ED3" w:rsidP="009B2ED3">
      <w:pPr>
        <w:pStyle w:val="NormalWeb"/>
        <w:shd w:val="clear" w:color="auto" w:fill="FFFFFF"/>
        <w:spacing w:after="0" w:line="240" w:lineRule="auto"/>
        <w:rPr>
          <w:rFonts w:ascii="Roboto" w:eastAsiaTheme="minorHAnsi" w:hAnsi="Roboto" w:cstheme="minorBidi"/>
          <w:color w:val="auto"/>
          <w:sz w:val="22"/>
          <w:szCs w:val="22"/>
          <w:lang w:val="en" w:eastAsia="en-US"/>
        </w:rPr>
      </w:pPr>
    </w:p>
    <w:p w:rsidR="00AC55BB" w:rsidRDefault="00AC55BB" w:rsidP="00AC55BB">
      <w:pPr>
        <w:spacing w:after="0"/>
        <w:rPr>
          <w:b/>
        </w:rPr>
      </w:pPr>
      <w:r w:rsidRPr="00AC55BB">
        <w:rPr>
          <w:b/>
        </w:rPr>
        <w:t>I’m moving house/changing my name. Do I need to let the council know?</w:t>
      </w:r>
    </w:p>
    <w:p w:rsidR="00AC55BB" w:rsidRDefault="00AC55BB" w:rsidP="00AC55BB">
      <w:pPr>
        <w:pStyle w:val="NormalWeb"/>
        <w:shd w:val="clear" w:color="auto" w:fill="FFFFFF"/>
        <w:spacing w:after="0" w:line="240" w:lineRule="auto"/>
        <w:rPr>
          <w:rFonts w:ascii="Roboto" w:eastAsiaTheme="minorHAnsi" w:hAnsi="Roboto" w:cstheme="minorBidi"/>
          <w:color w:val="auto"/>
          <w:sz w:val="22"/>
          <w:szCs w:val="22"/>
          <w:lang w:val="en" w:eastAsia="en-US"/>
        </w:rPr>
      </w:pPr>
      <w:r w:rsidRPr="00AC55BB">
        <w:rPr>
          <w:rFonts w:ascii="Roboto" w:eastAsiaTheme="minorHAnsi" w:hAnsi="Roboto" w:cstheme="minorBidi"/>
          <w:color w:val="auto"/>
          <w:sz w:val="22"/>
          <w:szCs w:val="22"/>
          <w:lang w:val="en" w:eastAsia="en-US"/>
        </w:rPr>
        <w:t xml:space="preserve">Whenever your details change, you must let the local council to which your original licence was from </w:t>
      </w:r>
      <w:r>
        <w:rPr>
          <w:rFonts w:ascii="Roboto" w:eastAsiaTheme="minorHAnsi" w:hAnsi="Roboto" w:cstheme="minorBidi"/>
          <w:color w:val="auto"/>
          <w:sz w:val="22"/>
          <w:szCs w:val="22"/>
          <w:lang w:val="en" w:eastAsia="en-US"/>
        </w:rPr>
        <w:t>k</w:t>
      </w:r>
      <w:r w:rsidRPr="00AC55BB">
        <w:rPr>
          <w:rFonts w:ascii="Roboto" w:eastAsiaTheme="minorHAnsi" w:hAnsi="Roboto" w:cstheme="minorBidi"/>
          <w:color w:val="auto"/>
          <w:sz w:val="22"/>
          <w:szCs w:val="22"/>
          <w:lang w:val="en" w:eastAsia="en-US"/>
        </w:rPr>
        <w:t>now</w:t>
      </w:r>
      <w:r>
        <w:rPr>
          <w:rFonts w:ascii="Roboto" w:eastAsiaTheme="minorHAnsi" w:hAnsi="Roboto" w:cstheme="minorBidi"/>
          <w:color w:val="auto"/>
          <w:sz w:val="22"/>
          <w:szCs w:val="22"/>
          <w:lang w:val="en" w:eastAsia="en-US"/>
        </w:rPr>
        <w:t>,</w:t>
      </w:r>
      <w:r w:rsidRPr="00AC55BB">
        <w:rPr>
          <w:rFonts w:ascii="Roboto" w:eastAsiaTheme="minorHAnsi" w:hAnsi="Roboto" w:cstheme="minorBidi"/>
          <w:color w:val="auto"/>
          <w:sz w:val="22"/>
          <w:szCs w:val="22"/>
          <w:lang w:val="en" w:eastAsia="en-US"/>
        </w:rPr>
        <w:t xml:space="preserve"> so that they can update your licence. Please also note that even if you move out of your local area, your Personal Licence stays with the council - you do not need to re-apply to the local council in your new area.</w:t>
      </w:r>
    </w:p>
    <w:p w:rsidR="00AC55BB" w:rsidRDefault="00AC55BB" w:rsidP="00AC55BB">
      <w:pPr>
        <w:pStyle w:val="NormalWeb"/>
        <w:shd w:val="clear" w:color="auto" w:fill="FFFFFF"/>
        <w:spacing w:after="0" w:line="240" w:lineRule="auto"/>
        <w:rPr>
          <w:rFonts w:ascii="Roboto" w:eastAsiaTheme="minorHAnsi" w:hAnsi="Roboto" w:cstheme="minorBidi"/>
          <w:color w:val="auto"/>
          <w:sz w:val="22"/>
          <w:szCs w:val="22"/>
          <w:lang w:val="en" w:eastAsia="en-US"/>
        </w:rPr>
      </w:pPr>
    </w:p>
    <w:p w:rsidR="00AC55BB" w:rsidRDefault="00AC55BB" w:rsidP="00AC55BB">
      <w:pPr>
        <w:spacing w:after="0"/>
        <w:rPr>
          <w:b/>
        </w:rPr>
      </w:pPr>
      <w:r>
        <w:rPr>
          <w:b/>
        </w:rPr>
        <w:t>Where do I need to display my Personal Licence?</w:t>
      </w:r>
    </w:p>
    <w:p w:rsidR="00AC55BB" w:rsidRDefault="00AC55BB" w:rsidP="00AC55BB">
      <w:pPr>
        <w:spacing w:after="0"/>
        <w:rPr>
          <w:rFonts w:ascii="Roboto" w:hAnsi="Roboto"/>
          <w:lang w:val="en"/>
        </w:rPr>
      </w:pPr>
      <w:r>
        <w:rPr>
          <w:rFonts w:ascii="Roboto" w:hAnsi="Roboto"/>
          <w:lang w:val="en"/>
        </w:rPr>
        <w:t>You don't. You must display a summary of your Premises Licence in a prominent place but keep a copy of your personal licence for examination by police or licensing authority officials.</w:t>
      </w:r>
    </w:p>
    <w:p w:rsidR="002910F4" w:rsidRDefault="002910F4" w:rsidP="00AC55BB">
      <w:pPr>
        <w:spacing w:after="0"/>
        <w:rPr>
          <w:rFonts w:ascii="Roboto" w:hAnsi="Roboto"/>
          <w:lang w:val="en"/>
        </w:rPr>
      </w:pPr>
    </w:p>
    <w:p w:rsidR="002910F4" w:rsidRDefault="002910F4" w:rsidP="00AC55BB">
      <w:pPr>
        <w:spacing w:after="0"/>
        <w:rPr>
          <w:rFonts w:ascii="Roboto" w:hAnsi="Roboto"/>
          <w:b/>
          <w:lang w:val="en"/>
        </w:rPr>
      </w:pPr>
      <w:r w:rsidRPr="002910F4">
        <w:rPr>
          <w:rFonts w:ascii="Roboto" w:hAnsi="Roboto"/>
          <w:b/>
          <w:lang w:val="en"/>
        </w:rPr>
        <w:t>What is the difference between a Personal and a Premises Licence?</w:t>
      </w:r>
    </w:p>
    <w:p w:rsidR="002910F4" w:rsidRPr="002910F4" w:rsidRDefault="002910F4" w:rsidP="00AC55BB">
      <w:pPr>
        <w:spacing w:after="0"/>
        <w:rPr>
          <w:rFonts w:ascii="Roboto" w:hAnsi="Roboto"/>
          <w:b/>
          <w:lang w:val="en"/>
        </w:rPr>
      </w:pPr>
      <w:r>
        <w:rPr>
          <w:rFonts w:ascii="Roboto" w:hAnsi="Roboto"/>
          <w:lang w:val="en"/>
        </w:rPr>
        <w:t>A personal licence is granted to an individual, enabling that person to authorise alcohol sales from licensed premises. A premises licence allows licensable activities, including the sale of alcohol, to take place from a particular premises.</w:t>
      </w:r>
    </w:p>
    <w:p w:rsidR="002910F4" w:rsidRDefault="002910F4" w:rsidP="00AC55BB">
      <w:pPr>
        <w:spacing w:after="0"/>
        <w:rPr>
          <w:rFonts w:ascii="Roboto" w:hAnsi="Roboto"/>
          <w:lang w:val="en"/>
        </w:rPr>
      </w:pPr>
    </w:p>
    <w:p w:rsidR="002910F4" w:rsidRDefault="002910F4" w:rsidP="00AC55BB">
      <w:pPr>
        <w:spacing w:after="0"/>
        <w:rPr>
          <w:rFonts w:ascii="Roboto" w:hAnsi="Roboto"/>
          <w:b/>
          <w:lang w:val="en"/>
        </w:rPr>
      </w:pPr>
      <w:r w:rsidRPr="002910F4">
        <w:rPr>
          <w:rFonts w:ascii="Roboto" w:hAnsi="Roboto"/>
          <w:b/>
          <w:lang w:val="en"/>
        </w:rPr>
        <w:t>Is this the licence I need for a Mobile Bar?</w:t>
      </w:r>
    </w:p>
    <w:p w:rsidR="002910F4" w:rsidRPr="002910F4" w:rsidRDefault="002910F4" w:rsidP="002910F4">
      <w:pPr>
        <w:pStyle w:val="NormalWeb"/>
        <w:shd w:val="clear" w:color="auto" w:fill="FFFFFF"/>
        <w:spacing w:line="240" w:lineRule="auto"/>
        <w:rPr>
          <w:rFonts w:ascii="Roboto" w:eastAsiaTheme="minorHAnsi" w:hAnsi="Roboto" w:cstheme="minorBidi"/>
          <w:color w:val="auto"/>
          <w:sz w:val="22"/>
          <w:szCs w:val="22"/>
          <w:lang w:val="en" w:eastAsia="en-US"/>
        </w:rPr>
      </w:pPr>
      <w:r w:rsidRPr="002910F4">
        <w:rPr>
          <w:rFonts w:ascii="Roboto" w:eastAsiaTheme="minorHAnsi" w:hAnsi="Roboto" w:cstheme="minorBidi"/>
          <w:color w:val="auto"/>
          <w:sz w:val="22"/>
          <w:szCs w:val="22"/>
          <w:lang w:val="en" w:eastAsia="en-US"/>
        </w:rPr>
        <w:t>Yes it is. Often if you attend a festival or event</w:t>
      </w:r>
      <w:r>
        <w:rPr>
          <w:rFonts w:ascii="Roboto" w:eastAsiaTheme="minorHAnsi" w:hAnsi="Roboto" w:cstheme="minorBidi"/>
          <w:color w:val="auto"/>
          <w:sz w:val="22"/>
          <w:szCs w:val="22"/>
          <w:lang w:val="en" w:eastAsia="en-US"/>
        </w:rPr>
        <w:t>,</w:t>
      </w:r>
      <w:r w:rsidRPr="002910F4">
        <w:rPr>
          <w:rFonts w:ascii="Roboto" w:eastAsiaTheme="minorHAnsi" w:hAnsi="Roboto" w:cstheme="minorBidi"/>
          <w:color w:val="auto"/>
          <w:sz w:val="22"/>
          <w:szCs w:val="22"/>
          <w:lang w:val="en" w:eastAsia="en-US"/>
        </w:rPr>
        <w:t xml:space="preserve"> the organisers will hold the TEN's or Premises licence but they will normally expect you to hold a Personal Licence to </w:t>
      </w:r>
      <w:r>
        <w:rPr>
          <w:rFonts w:ascii="Roboto" w:eastAsiaTheme="minorHAnsi" w:hAnsi="Roboto" w:cstheme="minorBidi"/>
          <w:color w:val="auto"/>
          <w:sz w:val="22"/>
          <w:szCs w:val="22"/>
          <w:lang w:val="en" w:eastAsia="en-US"/>
        </w:rPr>
        <w:t xml:space="preserve">sell </w:t>
      </w:r>
      <w:r w:rsidRPr="002910F4">
        <w:rPr>
          <w:rFonts w:ascii="Roboto" w:eastAsiaTheme="minorHAnsi" w:hAnsi="Roboto" w:cstheme="minorBidi"/>
          <w:color w:val="auto"/>
          <w:sz w:val="22"/>
          <w:szCs w:val="22"/>
          <w:lang w:val="en" w:eastAsia="en-US"/>
        </w:rPr>
        <w:t>alcohol on the site.</w:t>
      </w:r>
      <w:r>
        <w:rPr>
          <w:rFonts w:ascii="Roboto" w:eastAsiaTheme="minorHAnsi" w:hAnsi="Roboto" w:cstheme="minorBidi"/>
          <w:color w:val="auto"/>
          <w:sz w:val="22"/>
          <w:szCs w:val="22"/>
          <w:lang w:val="en" w:eastAsia="en-US"/>
        </w:rPr>
        <w:t xml:space="preserve"> </w:t>
      </w:r>
      <w:r w:rsidRPr="002910F4">
        <w:rPr>
          <w:rFonts w:ascii="Roboto" w:eastAsiaTheme="minorHAnsi" w:hAnsi="Roboto" w:cstheme="minorBidi"/>
          <w:color w:val="auto"/>
          <w:sz w:val="22"/>
          <w:szCs w:val="22"/>
          <w:lang w:val="en" w:eastAsia="en-US"/>
        </w:rPr>
        <w:t>The licence is also useful if you intend to apply for more TEN's licenses for event</w:t>
      </w:r>
      <w:r>
        <w:rPr>
          <w:rFonts w:ascii="Roboto" w:eastAsiaTheme="minorHAnsi" w:hAnsi="Roboto" w:cstheme="minorBidi"/>
          <w:color w:val="auto"/>
          <w:sz w:val="22"/>
          <w:szCs w:val="22"/>
          <w:lang w:val="en" w:eastAsia="en-US"/>
        </w:rPr>
        <w:t>s</w:t>
      </w:r>
      <w:r w:rsidRPr="002910F4">
        <w:rPr>
          <w:rFonts w:ascii="Roboto" w:eastAsiaTheme="minorHAnsi" w:hAnsi="Roboto" w:cstheme="minorBidi"/>
          <w:color w:val="auto"/>
          <w:sz w:val="22"/>
          <w:szCs w:val="22"/>
          <w:lang w:val="en" w:eastAsia="en-US"/>
        </w:rPr>
        <w:t xml:space="preserve"> you may put on yourself.</w:t>
      </w:r>
    </w:p>
    <w:p w:rsidR="002910F4" w:rsidRPr="002910F4" w:rsidRDefault="002910F4" w:rsidP="00AC55BB">
      <w:pPr>
        <w:spacing w:after="0"/>
        <w:rPr>
          <w:rFonts w:ascii="Roboto" w:hAnsi="Roboto"/>
          <w:lang w:val="en"/>
        </w:rPr>
      </w:pPr>
    </w:p>
    <w:sectPr w:rsidR="002910F4" w:rsidRPr="00291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BB"/>
    <w:rsid w:val="002910F4"/>
    <w:rsid w:val="00747988"/>
    <w:rsid w:val="009B2ED3"/>
    <w:rsid w:val="00AC55BB"/>
    <w:rsid w:val="00B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17831-C985-4FD6-9971-57F18F36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55BB"/>
    <w:pPr>
      <w:spacing w:after="225" w:line="360" w:lineRule="atLeast"/>
    </w:pPr>
    <w:rPr>
      <w:rFonts w:ascii="Times New Roman" w:eastAsia="Times New Roman" w:hAnsi="Times New Roman" w:cs="Times New Roman"/>
      <w:color w:val="56676B"/>
      <w:sz w:val="23"/>
      <w:szCs w:val="23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7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7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0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0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1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75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15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19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409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749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57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681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925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6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20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70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08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37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65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8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893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96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268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9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1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2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3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501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7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750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210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06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816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67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5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3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80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0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2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16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03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597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878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771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352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656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Passmore, Nicola</dc:creator>
  <cp:keywords/>
  <dc:description/>
  <cp:lastModifiedBy>Weymouth, Maria</cp:lastModifiedBy>
  <cp:revision>2</cp:revision>
  <dcterms:created xsi:type="dcterms:W3CDTF">2020-05-04T11:53:00Z</dcterms:created>
  <dcterms:modified xsi:type="dcterms:W3CDTF">2020-05-04T11:53:00Z</dcterms:modified>
</cp:coreProperties>
</file>