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32CBA" w14:textId="77777777" w:rsidR="001C7A42" w:rsidRDefault="001C7A42" w:rsidP="001C7A42">
      <w:pPr>
        <w:autoSpaceDE w:val="0"/>
        <w:autoSpaceDN w:val="0"/>
        <w:adjustRightInd w:val="0"/>
        <w:spacing w:after="0" w:line="240" w:lineRule="auto"/>
        <w:jc w:val="center"/>
        <w:rPr>
          <w:rFonts w:ascii="Comic Sans MS" w:hAnsi="Comic Sans MS" w:cs="TTE1CA13B8t00"/>
          <w:color w:val="000000"/>
          <w:sz w:val="44"/>
          <w:szCs w:val="44"/>
        </w:rPr>
      </w:pPr>
      <w:r>
        <w:rPr>
          <w:noProof/>
          <w:lang w:eastAsia="en-GB"/>
        </w:rPr>
        <w:drawing>
          <wp:anchor distT="0" distB="0" distL="114300" distR="114300" simplePos="0" relativeHeight="251659264" behindDoc="0" locked="0" layoutInCell="1" allowOverlap="1" wp14:anchorId="74C32D3A" wp14:editId="74C32D3B">
            <wp:simplePos x="0" y="0"/>
            <wp:positionH relativeFrom="column">
              <wp:posOffset>2175510</wp:posOffset>
            </wp:positionH>
            <wp:positionV relativeFrom="paragraph">
              <wp:posOffset>-327660</wp:posOffset>
            </wp:positionV>
            <wp:extent cx="1944370" cy="6318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4370" cy="631825"/>
                    </a:xfrm>
                    <a:prstGeom prst="rect">
                      <a:avLst/>
                    </a:prstGeom>
                    <a:noFill/>
                    <a:ln>
                      <a:noFill/>
                    </a:ln>
                  </pic:spPr>
                </pic:pic>
              </a:graphicData>
            </a:graphic>
          </wp:anchor>
        </w:drawing>
      </w:r>
    </w:p>
    <w:p w14:paraId="74C32CBB" w14:textId="5799D145" w:rsidR="001C7A42" w:rsidRPr="008C737C" w:rsidRDefault="002C4CDD" w:rsidP="001C7A42">
      <w:pPr>
        <w:autoSpaceDE w:val="0"/>
        <w:autoSpaceDN w:val="0"/>
        <w:adjustRightInd w:val="0"/>
        <w:spacing w:after="0" w:line="240" w:lineRule="auto"/>
        <w:jc w:val="center"/>
        <w:rPr>
          <w:rFonts w:ascii="Tahoma" w:hAnsi="Tahoma" w:cs="Tahoma"/>
          <w:b/>
          <w:color w:val="000000"/>
          <w:sz w:val="44"/>
          <w:szCs w:val="44"/>
        </w:rPr>
      </w:pPr>
      <w:r>
        <w:rPr>
          <w:rFonts w:ascii="Tahoma" w:hAnsi="Tahoma" w:cs="Tahoma"/>
          <w:b/>
          <w:color w:val="000000"/>
          <w:sz w:val="44"/>
          <w:szCs w:val="44"/>
        </w:rPr>
        <w:t>Preston</w:t>
      </w:r>
      <w:r w:rsidR="001C7A42" w:rsidRPr="008C737C">
        <w:rPr>
          <w:rFonts w:ascii="Tahoma" w:hAnsi="Tahoma" w:cs="Tahoma"/>
          <w:b/>
          <w:color w:val="000000"/>
          <w:sz w:val="44"/>
          <w:szCs w:val="44"/>
        </w:rPr>
        <w:t xml:space="preserve"> Primary School </w:t>
      </w:r>
    </w:p>
    <w:p w14:paraId="74C32CBC" w14:textId="77777777" w:rsidR="001C7A42" w:rsidRPr="00921255" w:rsidRDefault="001C7A42" w:rsidP="001C7A42">
      <w:pPr>
        <w:autoSpaceDE w:val="0"/>
        <w:autoSpaceDN w:val="0"/>
        <w:adjustRightInd w:val="0"/>
        <w:spacing w:after="0" w:line="240" w:lineRule="auto"/>
        <w:jc w:val="center"/>
        <w:rPr>
          <w:rFonts w:ascii="Century Gothic" w:hAnsi="Century Gothic" w:cs="TTE1CA13B8t00"/>
          <w:b/>
          <w:color w:val="000000"/>
          <w:sz w:val="40"/>
          <w:szCs w:val="40"/>
        </w:rPr>
      </w:pPr>
      <w:r w:rsidRPr="00921255">
        <w:rPr>
          <w:rFonts w:ascii="Century Gothic" w:hAnsi="Century Gothic" w:cs="TTE1CA13B8t00"/>
          <w:b/>
          <w:color w:val="000000"/>
          <w:sz w:val="40"/>
          <w:szCs w:val="40"/>
        </w:rPr>
        <w:t>Admissions Policy</w:t>
      </w:r>
    </w:p>
    <w:p w14:paraId="74C32CBD" w14:textId="26F25568" w:rsidR="001C7A42" w:rsidRDefault="001C7A42" w:rsidP="001C7A42">
      <w:pPr>
        <w:autoSpaceDE w:val="0"/>
        <w:autoSpaceDN w:val="0"/>
        <w:adjustRightInd w:val="0"/>
        <w:spacing w:after="0" w:line="240" w:lineRule="auto"/>
        <w:jc w:val="center"/>
        <w:rPr>
          <w:rFonts w:ascii="Century Gothic" w:hAnsi="Century Gothic" w:cs="TTE1CA13B8t00"/>
          <w:b/>
          <w:color w:val="000000"/>
          <w:sz w:val="28"/>
          <w:szCs w:val="28"/>
        </w:rPr>
      </w:pPr>
      <w:r w:rsidRPr="00286565">
        <w:rPr>
          <w:rFonts w:ascii="Century Gothic" w:hAnsi="Century Gothic" w:cs="TTE1CA13B8t00"/>
          <w:b/>
          <w:color w:val="000000"/>
          <w:sz w:val="28"/>
          <w:szCs w:val="28"/>
        </w:rPr>
        <w:t xml:space="preserve"> 20</w:t>
      </w:r>
      <w:r w:rsidR="003F0CE5">
        <w:rPr>
          <w:rFonts w:ascii="Century Gothic" w:hAnsi="Century Gothic" w:cs="TTE1CA13B8t00"/>
          <w:b/>
          <w:color w:val="000000"/>
          <w:sz w:val="28"/>
          <w:szCs w:val="28"/>
        </w:rPr>
        <w:t>2</w:t>
      </w:r>
      <w:r w:rsidR="00542C3B">
        <w:rPr>
          <w:rFonts w:ascii="Century Gothic" w:hAnsi="Century Gothic" w:cs="TTE1CA13B8t00"/>
          <w:b/>
          <w:color w:val="000000"/>
          <w:sz w:val="28"/>
          <w:szCs w:val="28"/>
        </w:rPr>
        <w:t>1</w:t>
      </w:r>
      <w:r w:rsidRPr="00286565">
        <w:rPr>
          <w:rFonts w:ascii="Century Gothic" w:hAnsi="Century Gothic" w:cs="TTE1CA13B8t00"/>
          <w:b/>
          <w:color w:val="000000"/>
          <w:sz w:val="28"/>
          <w:szCs w:val="28"/>
        </w:rPr>
        <w:t>/20</w:t>
      </w:r>
      <w:r w:rsidR="00A04854">
        <w:rPr>
          <w:rFonts w:ascii="Century Gothic" w:hAnsi="Century Gothic" w:cs="TTE1CA13B8t00"/>
          <w:b/>
          <w:color w:val="000000"/>
          <w:sz w:val="28"/>
          <w:szCs w:val="28"/>
        </w:rPr>
        <w:t>2</w:t>
      </w:r>
      <w:r w:rsidR="00542C3B">
        <w:rPr>
          <w:rFonts w:ascii="Century Gothic" w:hAnsi="Century Gothic" w:cs="TTE1CA13B8t00"/>
          <w:b/>
          <w:color w:val="000000"/>
          <w:sz w:val="28"/>
          <w:szCs w:val="28"/>
        </w:rPr>
        <w:t>2</w:t>
      </w:r>
    </w:p>
    <w:p w14:paraId="74C32CBE" w14:textId="77777777" w:rsidR="0004386F" w:rsidRPr="00286565" w:rsidRDefault="0004386F" w:rsidP="001C7A42">
      <w:pPr>
        <w:autoSpaceDE w:val="0"/>
        <w:autoSpaceDN w:val="0"/>
        <w:adjustRightInd w:val="0"/>
        <w:spacing w:after="0" w:line="240" w:lineRule="auto"/>
        <w:jc w:val="center"/>
        <w:rPr>
          <w:rFonts w:ascii="Century Gothic" w:hAnsi="Century Gothic" w:cs="TTE1CA13B8t00"/>
          <w:b/>
          <w:color w:val="000000"/>
          <w:sz w:val="28"/>
          <w:szCs w:val="28"/>
        </w:rPr>
      </w:pPr>
    </w:p>
    <w:p w14:paraId="0CE39BF3" w14:textId="77777777" w:rsidR="00CB504D" w:rsidRDefault="00CB504D" w:rsidP="00CB504D">
      <w:pPr>
        <w:pStyle w:val="BodyText"/>
        <w:tabs>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4"/>
          <w:tab w:val="clear" w:pos="9070"/>
          <w:tab w:val="clear" w:pos="9637"/>
        </w:tabs>
        <w:spacing w:line="240" w:lineRule="auto"/>
        <w:rPr>
          <w:rFonts w:asciiTheme="minorHAnsi" w:hAnsiTheme="minorHAnsi" w:cstheme="minorHAnsi"/>
          <w:b/>
          <w:sz w:val="24"/>
          <w:szCs w:val="24"/>
          <w:lang w:val="en-US"/>
        </w:rPr>
      </w:pPr>
      <w:bookmarkStart w:id="0" w:name="_Toc390330699"/>
      <w:r>
        <w:rPr>
          <w:rFonts w:asciiTheme="minorHAnsi" w:hAnsiTheme="minorHAnsi" w:cstheme="minorHAnsi"/>
          <w:b/>
          <w:sz w:val="24"/>
          <w:szCs w:val="24"/>
          <w:lang w:val="en-US"/>
        </w:rPr>
        <w:t>This admission policy should be read alongside the following schemes and documents:</w:t>
      </w:r>
    </w:p>
    <w:p w14:paraId="12E26C02" w14:textId="77777777" w:rsidR="00CB504D" w:rsidRDefault="00CB504D" w:rsidP="00CB504D">
      <w:pPr>
        <w:pStyle w:val="BodyText"/>
        <w:tabs>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4"/>
          <w:tab w:val="clear" w:pos="9070"/>
          <w:tab w:val="clear" w:pos="9637"/>
        </w:tabs>
        <w:spacing w:line="240" w:lineRule="auto"/>
        <w:rPr>
          <w:rFonts w:asciiTheme="minorHAnsi" w:hAnsiTheme="minorHAnsi" w:cstheme="minorHAnsi"/>
          <w:b/>
          <w:sz w:val="24"/>
          <w:szCs w:val="24"/>
          <w:lang w:val="en-US"/>
        </w:rPr>
      </w:pPr>
      <w:r>
        <w:rPr>
          <w:rFonts w:asciiTheme="minorHAnsi" w:hAnsiTheme="minorHAnsi" w:cstheme="minorHAnsi"/>
          <w:b/>
          <w:sz w:val="24"/>
          <w:szCs w:val="24"/>
          <w:lang w:val="en-US"/>
        </w:rPr>
        <w:t>Torbay primary coordinated admission scheme for 2021-2022</w:t>
      </w:r>
    </w:p>
    <w:p w14:paraId="13563B15" w14:textId="77777777" w:rsidR="00CB504D" w:rsidRDefault="00CB504D" w:rsidP="00CB504D">
      <w:pPr>
        <w:pStyle w:val="BodyText"/>
        <w:tabs>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4"/>
          <w:tab w:val="clear" w:pos="9070"/>
          <w:tab w:val="clear" w:pos="9637"/>
        </w:tabs>
        <w:spacing w:line="240" w:lineRule="auto"/>
        <w:rPr>
          <w:rFonts w:asciiTheme="minorHAnsi" w:hAnsiTheme="minorHAnsi" w:cstheme="minorHAnsi"/>
          <w:b/>
          <w:sz w:val="24"/>
          <w:szCs w:val="24"/>
          <w:lang w:val="en-US"/>
        </w:rPr>
      </w:pPr>
      <w:r>
        <w:rPr>
          <w:rFonts w:asciiTheme="minorHAnsi" w:hAnsiTheme="minorHAnsi" w:cstheme="minorHAnsi"/>
          <w:b/>
          <w:sz w:val="24"/>
          <w:szCs w:val="24"/>
          <w:lang w:val="en-US"/>
        </w:rPr>
        <w:t>Torbay coordinated in year scheme for 2021-2022 and</w:t>
      </w:r>
    </w:p>
    <w:p w14:paraId="6E254A80" w14:textId="77777777" w:rsidR="00CB504D" w:rsidRDefault="00CB504D" w:rsidP="00CB504D">
      <w:pPr>
        <w:pStyle w:val="BodyText"/>
        <w:tabs>
          <w:tab w:val="clear" w:pos="566"/>
          <w:tab w:val="clear" w:pos="1134"/>
          <w:tab w:val="clear" w:pos="1700"/>
          <w:tab w:val="clear" w:pos="2268"/>
          <w:tab w:val="clear" w:pos="2834"/>
          <w:tab w:val="clear" w:pos="3402"/>
          <w:tab w:val="clear" w:pos="3968"/>
          <w:tab w:val="clear" w:pos="4534"/>
          <w:tab w:val="clear" w:pos="5102"/>
          <w:tab w:val="clear" w:pos="5668"/>
          <w:tab w:val="clear" w:pos="6236"/>
          <w:tab w:val="clear" w:pos="6802"/>
          <w:tab w:val="clear" w:pos="7370"/>
          <w:tab w:val="clear" w:pos="7936"/>
          <w:tab w:val="clear" w:pos="8504"/>
          <w:tab w:val="clear" w:pos="9070"/>
          <w:tab w:val="clear" w:pos="9637"/>
        </w:tabs>
        <w:spacing w:line="240" w:lineRule="auto"/>
        <w:rPr>
          <w:rFonts w:asciiTheme="minorHAnsi" w:hAnsiTheme="minorHAnsi" w:cstheme="minorHAnsi"/>
          <w:b/>
          <w:sz w:val="24"/>
          <w:szCs w:val="24"/>
          <w:lang w:val="en-US"/>
        </w:rPr>
      </w:pPr>
      <w:r>
        <w:rPr>
          <w:rFonts w:asciiTheme="minorHAnsi" w:hAnsiTheme="minorHAnsi" w:cstheme="minorHAnsi"/>
          <w:b/>
          <w:sz w:val="24"/>
          <w:szCs w:val="24"/>
          <w:lang w:val="en-US"/>
        </w:rPr>
        <w:t>Torbay Council Appeals Booklet TIPS2</w:t>
      </w:r>
    </w:p>
    <w:p w14:paraId="4C0C3F42" w14:textId="77777777" w:rsidR="00CB504D" w:rsidRDefault="00CB504D" w:rsidP="001D681A">
      <w:pPr>
        <w:autoSpaceDE w:val="0"/>
        <w:autoSpaceDN w:val="0"/>
        <w:adjustRightInd w:val="0"/>
        <w:spacing w:after="0" w:line="240" w:lineRule="auto"/>
        <w:jc w:val="both"/>
        <w:rPr>
          <w:rFonts w:cstheme="minorHAnsi"/>
        </w:rPr>
      </w:pPr>
    </w:p>
    <w:p w14:paraId="74C32CBF" w14:textId="0267C48E" w:rsidR="00405979" w:rsidRPr="001D681A" w:rsidRDefault="00405979" w:rsidP="001D681A">
      <w:pPr>
        <w:autoSpaceDE w:val="0"/>
        <w:autoSpaceDN w:val="0"/>
        <w:adjustRightInd w:val="0"/>
        <w:spacing w:after="0" w:line="240" w:lineRule="auto"/>
        <w:jc w:val="both"/>
        <w:rPr>
          <w:rFonts w:cstheme="minorHAnsi"/>
        </w:rPr>
      </w:pPr>
      <w:r w:rsidRPr="001D681A">
        <w:rPr>
          <w:rFonts w:cstheme="minorHAnsi"/>
        </w:rPr>
        <w:t xml:space="preserve">Children are admitted into the Reception Class in September each year. All applications for places are coordinated by the admissions department at Torbay Council. It is expected that up to </w:t>
      </w:r>
      <w:r w:rsidR="00A259A7">
        <w:rPr>
          <w:rFonts w:cstheme="minorHAnsi"/>
        </w:rPr>
        <w:t>45</w:t>
      </w:r>
      <w:r w:rsidRPr="001D681A">
        <w:rPr>
          <w:rFonts w:cstheme="minorHAnsi"/>
        </w:rPr>
        <w:t xml:space="preserve"> children will be admitted each year.</w:t>
      </w:r>
    </w:p>
    <w:p w14:paraId="74C32CC0" w14:textId="77777777" w:rsidR="00405979" w:rsidRPr="001D681A" w:rsidRDefault="00405979" w:rsidP="001D681A">
      <w:pPr>
        <w:autoSpaceDE w:val="0"/>
        <w:autoSpaceDN w:val="0"/>
        <w:adjustRightInd w:val="0"/>
        <w:spacing w:after="0" w:line="240" w:lineRule="auto"/>
        <w:jc w:val="both"/>
        <w:rPr>
          <w:rFonts w:cstheme="minorHAnsi"/>
        </w:rPr>
      </w:pPr>
    </w:p>
    <w:p w14:paraId="74C32CC1" w14:textId="77777777" w:rsidR="00405979" w:rsidRPr="001D681A" w:rsidRDefault="00405979" w:rsidP="001D681A">
      <w:pPr>
        <w:autoSpaceDE w:val="0"/>
        <w:autoSpaceDN w:val="0"/>
        <w:adjustRightInd w:val="0"/>
        <w:spacing w:after="0" w:line="240" w:lineRule="auto"/>
        <w:jc w:val="both"/>
        <w:rPr>
          <w:rFonts w:cstheme="minorHAnsi"/>
        </w:rPr>
      </w:pPr>
      <w:r w:rsidRPr="001D681A">
        <w:rPr>
          <w:rFonts w:cstheme="minorHAnsi"/>
        </w:rPr>
        <w:t xml:space="preserve">If the number of requests for places is greater than the number of places available, then </w:t>
      </w:r>
      <w:r w:rsidR="00241691">
        <w:rPr>
          <w:rFonts w:cstheme="minorHAnsi"/>
        </w:rPr>
        <w:t>our</w:t>
      </w:r>
      <w:r w:rsidRPr="001D681A">
        <w:rPr>
          <w:rFonts w:cstheme="minorHAnsi"/>
        </w:rPr>
        <w:t xml:space="preserve"> priority order for allocating places will operate.</w:t>
      </w:r>
    </w:p>
    <w:p w14:paraId="74C32CC2" w14:textId="77777777" w:rsidR="001C7A42" w:rsidRPr="001D681A" w:rsidRDefault="001C7A42" w:rsidP="001D681A">
      <w:pPr>
        <w:autoSpaceDE w:val="0"/>
        <w:autoSpaceDN w:val="0"/>
        <w:adjustRightInd w:val="0"/>
        <w:spacing w:after="0" w:line="240" w:lineRule="auto"/>
        <w:rPr>
          <w:rFonts w:cstheme="minorHAnsi"/>
        </w:rPr>
      </w:pPr>
    </w:p>
    <w:p w14:paraId="74C32CC3" w14:textId="77777777" w:rsidR="001C7A42" w:rsidRPr="001D681A" w:rsidRDefault="001C7A42" w:rsidP="001D681A">
      <w:pPr>
        <w:pStyle w:val="PlainText"/>
        <w:jc w:val="both"/>
        <w:rPr>
          <w:rFonts w:asciiTheme="minorHAnsi" w:hAnsiTheme="minorHAnsi" w:cstheme="minorHAnsi"/>
          <w:b/>
        </w:rPr>
      </w:pPr>
      <w:r w:rsidRPr="001D681A">
        <w:rPr>
          <w:rFonts w:asciiTheme="minorHAnsi" w:hAnsiTheme="minorHAnsi" w:cstheme="minorHAnsi"/>
          <w:b/>
        </w:rPr>
        <w:t>How to apply for a place at the normal admission round</w:t>
      </w:r>
    </w:p>
    <w:p w14:paraId="74C32CC4" w14:textId="77777777" w:rsidR="001C7A42" w:rsidRPr="001D681A" w:rsidRDefault="001C7A42" w:rsidP="001D681A">
      <w:pPr>
        <w:spacing w:line="240" w:lineRule="auto"/>
        <w:jc w:val="both"/>
        <w:rPr>
          <w:rFonts w:cstheme="minorHAnsi"/>
        </w:rPr>
      </w:pPr>
      <w:r w:rsidRPr="001D681A">
        <w:rPr>
          <w:rFonts w:cstheme="minorHAnsi"/>
        </w:rPr>
        <w:t xml:space="preserve">The normal round of admissions is when children can join our school for the first time. So that all parents who wish to apply for a place in the Reception class of a school can do so, each LA co-ordinates applications for the schools in its area. This means parents will receive </w:t>
      </w:r>
      <w:r w:rsidRPr="001D681A">
        <w:rPr>
          <w:rFonts w:cstheme="minorHAnsi"/>
          <w:b/>
        </w:rPr>
        <w:t>one</w:t>
      </w:r>
      <w:r w:rsidRPr="001D681A">
        <w:rPr>
          <w:rFonts w:cstheme="minorHAnsi"/>
        </w:rPr>
        <w:t xml:space="preserve"> offer of a school place at the same time as other parents. For our school, Torbay is the LA which co-ordinates applications which have been made either direct to Torbay or passed on by other LAs. </w:t>
      </w:r>
    </w:p>
    <w:p w14:paraId="74C32CC5" w14:textId="77777777" w:rsidR="001C7A42" w:rsidRPr="001D681A" w:rsidRDefault="001C7A42" w:rsidP="00A04854">
      <w:pPr>
        <w:pStyle w:val="NormalWeb2"/>
        <w:spacing w:after="0" w:afterAutospacing="0"/>
        <w:jc w:val="both"/>
        <w:rPr>
          <w:rFonts w:asciiTheme="minorHAnsi" w:hAnsiTheme="minorHAnsi" w:cstheme="minorHAnsi"/>
          <w:iCs/>
          <w:color w:val="auto"/>
          <w:sz w:val="22"/>
          <w:szCs w:val="22"/>
        </w:rPr>
      </w:pPr>
      <w:r w:rsidRPr="001D681A">
        <w:rPr>
          <w:rFonts w:asciiTheme="minorHAnsi" w:hAnsiTheme="minorHAnsi" w:cstheme="minorHAnsi"/>
          <w:b/>
          <w:color w:val="auto"/>
          <w:sz w:val="22"/>
          <w:szCs w:val="22"/>
        </w:rPr>
        <w:t>Deferred Admission to Reception</w:t>
      </w:r>
    </w:p>
    <w:tbl>
      <w:tblPr>
        <w:tblpPr w:leftFromText="180" w:rightFromText="180" w:vertAnchor="text" w:horzAnchor="margin" w:tblpY="10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559"/>
        <w:gridCol w:w="3686"/>
      </w:tblGrid>
      <w:tr w:rsidR="00A04854" w:rsidRPr="001D681A" w14:paraId="17BA9A22" w14:textId="77777777" w:rsidTr="00A04854">
        <w:tc>
          <w:tcPr>
            <w:tcW w:w="3260" w:type="dxa"/>
          </w:tcPr>
          <w:p w14:paraId="494E11C9" w14:textId="77777777" w:rsidR="00A04854" w:rsidRPr="001D681A" w:rsidRDefault="00A04854" w:rsidP="00A04854">
            <w:pPr>
              <w:ind w:left="567"/>
              <w:jc w:val="both"/>
              <w:rPr>
                <w:rFonts w:cstheme="minorHAnsi"/>
                <w:b/>
              </w:rPr>
            </w:pPr>
            <w:r w:rsidRPr="001D681A">
              <w:rPr>
                <w:rFonts w:cstheme="minorHAnsi"/>
                <w:b/>
              </w:rPr>
              <w:t>Children born between</w:t>
            </w:r>
          </w:p>
        </w:tc>
        <w:tc>
          <w:tcPr>
            <w:tcW w:w="1559" w:type="dxa"/>
          </w:tcPr>
          <w:p w14:paraId="530D3285" w14:textId="77777777" w:rsidR="00A04854" w:rsidRPr="001D681A" w:rsidRDefault="00A04854" w:rsidP="00A04854">
            <w:pPr>
              <w:ind w:left="-108"/>
              <w:jc w:val="both"/>
              <w:rPr>
                <w:rFonts w:cstheme="minorHAnsi"/>
                <w:b/>
              </w:rPr>
            </w:pPr>
            <w:r w:rsidRPr="001D681A">
              <w:rPr>
                <w:rFonts w:cstheme="minorHAnsi"/>
                <w:b/>
              </w:rPr>
              <w:t>Normal Date of Admission</w:t>
            </w:r>
          </w:p>
        </w:tc>
        <w:tc>
          <w:tcPr>
            <w:tcW w:w="3686" w:type="dxa"/>
          </w:tcPr>
          <w:p w14:paraId="3C5804BD" w14:textId="77777777" w:rsidR="00A04854" w:rsidRPr="001D681A" w:rsidRDefault="00A04854" w:rsidP="00A04854">
            <w:pPr>
              <w:ind w:left="-108"/>
              <w:jc w:val="both"/>
              <w:rPr>
                <w:rFonts w:cstheme="minorHAnsi"/>
                <w:b/>
              </w:rPr>
            </w:pPr>
            <w:r w:rsidRPr="001D681A">
              <w:rPr>
                <w:rFonts w:cstheme="minorHAnsi"/>
                <w:b/>
              </w:rPr>
              <w:t>Deferred Admission</w:t>
            </w:r>
          </w:p>
        </w:tc>
      </w:tr>
      <w:tr w:rsidR="00A04854" w:rsidRPr="001D681A" w14:paraId="32DD54D6" w14:textId="77777777" w:rsidTr="00A04854">
        <w:tc>
          <w:tcPr>
            <w:tcW w:w="3260" w:type="dxa"/>
          </w:tcPr>
          <w:p w14:paraId="6CB7CB2A" w14:textId="0EC56F62" w:rsidR="00A04854" w:rsidRPr="001D681A" w:rsidRDefault="00A04854" w:rsidP="00542C3B">
            <w:pPr>
              <w:ind w:left="567"/>
              <w:jc w:val="both"/>
              <w:rPr>
                <w:rFonts w:cstheme="minorHAnsi"/>
              </w:rPr>
            </w:pPr>
            <w:r w:rsidRPr="001D681A">
              <w:rPr>
                <w:rFonts w:cstheme="minorHAnsi"/>
              </w:rPr>
              <w:t>1 Sep 201</w:t>
            </w:r>
            <w:r w:rsidR="00542C3B">
              <w:rPr>
                <w:rFonts w:cstheme="minorHAnsi"/>
              </w:rPr>
              <w:t>6</w:t>
            </w:r>
            <w:r>
              <w:rPr>
                <w:rFonts w:cstheme="minorHAnsi"/>
              </w:rPr>
              <w:t xml:space="preserve"> -31 Dec 201</w:t>
            </w:r>
            <w:r w:rsidR="00542C3B">
              <w:rPr>
                <w:rFonts w:cstheme="minorHAnsi"/>
              </w:rPr>
              <w:t>6</w:t>
            </w:r>
          </w:p>
        </w:tc>
        <w:tc>
          <w:tcPr>
            <w:tcW w:w="1559" w:type="dxa"/>
          </w:tcPr>
          <w:p w14:paraId="61F9E8AA" w14:textId="77777777" w:rsidR="00A04854" w:rsidRPr="001D681A" w:rsidRDefault="00A04854" w:rsidP="00A04854">
            <w:pPr>
              <w:ind w:left="-108"/>
              <w:jc w:val="both"/>
              <w:rPr>
                <w:rFonts w:cstheme="minorHAnsi"/>
              </w:rPr>
            </w:pPr>
            <w:r w:rsidRPr="001D681A">
              <w:rPr>
                <w:rFonts w:cstheme="minorHAnsi"/>
              </w:rPr>
              <w:t>Autumn Term</w:t>
            </w:r>
          </w:p>
        </w:tc>
        <w:tc>
          <w:tcPr>
            <w:tcW w:w="3686" w:type="dxa"/>
          </w:tcPr>
          <w:p w14:paraId="4B5FBCDD" w14:textId="77777777" w:rsidR="00A04854" w:rsidRPr="001D681A" w:rsidRDefault="00A04854" w:rsidP="00A04854">
            <w:pPr>
              <w:ind w:left="567"/>
              <w:jc w:val="both"/>
              <w:rPr>
                <w:rFonts w:cstheme="minorHAnsi"/>
              </w:rPr>
            </w:pPr>
            <w:r w:rsidRPr="001D681A">
              <w:rPr>
                <w:rFonts w:cstheme="minorHAnsi"/>
              </w:rPr>
              <w:t>Spring Term</w:t>
            </w:r>
          </w:p>
        </w:tc>
      </w:tr>
      <w:tr w:rsidR="00A04854" w:rsidRPr="001D681A" w14:paraId="077D681D" w14:textId="77777777" w:rsidTr="00A04854">
        <w:tc>
          <w:tcPr>
            <w:tcW w:w="3260" w:type="dxa"/>
          </w:tcPr>
          <w:p w14:paraId="700C5474" w14:textId="2C95EEAB" w:rsidR="00A04854" w:rsidRPr="001D681A" w:rsidRDefault="00A04854" w:rsidP="00542C3B">
            <w:pPr>
              <w:ind w:left="567"/>
              <w:jc w:val="both"/>
              <w:rPr>
                <w:rFonts w:cstheme="minorHAnsi"/>
              </w:rPr>
            </w:pPr>
            <w:r>
              <w:rPr>
                <w:rFonts w:cstheme="minorHAnsi"/>
              </w:rPr>
              <w:t>1 Jan 201</w:t>
            </w:r>
            <w:r w:rsidR="00542C3B">
              <w:rPr>
                <w:rFonts w:cstheme="minorHAnsi"/>
              </w:rPr>
              <w:t>7</w:t>
            </w:r>
            <w:r>
              <w:rPr>
                <w:rFonts w:cstheme="minorHAnsi"/>
              </w:rPr>
              <w:t>– 31 Aug 201</w:t>
            </w:r>
            <w:r w:rsidR="00542C3B">
              <w:rPr>
                <w:rFonts w:cstheme="minorHAnsi"/>
              </w:rPr>
              <w:t>7</w:t>
            </w:r>
          </w:p>
        </w:tc>
        <w:tc>
          <w:tcPr>
            <w:tcW w:w="1559" w:type="dxa"/>
          </w:tcPr>
          <w:p w14:paraId="2410E79E" w14:textId="77777777" w:rsidR="00A04854" w:rsidRPr="001D681A" w:rsidRDefault="00A04854" w:rsidP="00A04854">
            <w:pPr>
              <w:ind w:left="-108"/>
              <w:jc w:val="both"/>
              <w:rPr>
                <w:rFonts w:cstheme="minorHAnsi"/>
              </w:rPr>
            </w:pPr>
            <w:r w:rsidRPr="001D681A">
              <w:rPr>
                <w:rFonts w:cstheme="minorHAnsi"/>
              </w:rPr>
              <w:t>Autumn Term</w:t>
            </w:r>
          </w:p>
        </w:tc>
        <w:tc>
          <w:tcPr>
            <w:tcW w:w="3686" w:type="dxa"/>
          </w:tcPr>
          <w:p w14:paraId="37926D71" w14:textId="77777777" w:rsidR="00A04854" w:rsidRPr="001D681A" w:rsidRDefault="00A04854" w:rsidP="00A04854">
            <w:pPr>
              <w:ind w:left="567"/>
              <w:jc w:val="both"/>
              <w:rPr>
                <w:rFonts w:cstheme="minorHAnsi"/>
              </w:rPr>
            </w:pPr>
            <w:r w:rsidRPr="001D681A">
              <w:rPr>
                <w:rFonts w:cstheme="minorHAnsi"/>
              </w:rPr>
              <w:t>Spring or Summer Term</w:t>
            </w:r>
          </w:p>
        </w:tc>
      </w:tr>
    </w:tbl>
    <w:p w14:paraId="74C32CC6" w14:textId="77777777" w:rsidR="001C7A42" w:rsidRPr="001D681A" w:rsidRDefault="001C7A42" w:rsidP="00A04854">
      <w:pPr>
        <w:pStyle w:val="NormalWeb2"/>
        <w:spacing w:before="0"/>
        <w:jc w:val="both"/>
        <w:rPr>
          <w:rFonts w:asciiTheme="minorHAnsi" w:hAnsiTheme="minorHAnsi" w:cstheme="minorHAnsi"/>
          <w:color w:val="auto"/>
          <w:sz w:val="22"/>
          <w:szCs w:val="22"/>
        </w:rPr>
      </w:pPr>
      <w:r w:rsidRPr="001D681A">
        <w:rPr>
          <w:rFonts w:asciiTheme="minorHAnsi" w:hAnsiTheme="minorHAnsi" w:cstheme="minorHAnsi"/>
          <w:color w:val="auto"/>
          <w:sz w:val="22"/>
          <w:szCs w:val="22"/>
        </w:rPr>
        <w:t>Parents can request that the date their child is admitted to the school is deferred until later in the school year.  This allows parents to apply for a school place and to take up that place during the reception year without jeopardising the offer of a place.</w:t>
      </w:r>
    </w:p>
    <w:p w14:paraId="74C32CD3" w14:textId="77777777" w:rsidR="0004386F" w:rsidRPr="001D681A" w:rsidRDefault="0004386F" w:rsidP="001C7A42">
      <w:pPr>
        <w:spacing w:after="0" w:line="240" w:lineRule="auto"/>
        <w:ind w:left="567"/>
        <w:jc w:val="both"/>
        <w:rPr>
          <w:rFonts w:cstheme="minorHAnsi"/>
        </w:rPr>
      </w:pPr>
    </w:p>
    <w:p w14:paraId="74C32CD4" w14:textId="77777777" w:rsidR="001C7A42" w:rsidRPr="001D681A" w:rsidRDefault="001C7A42" w:rsidP="00A04854">
      <w:pPr>
        <w:spacing w:after="0" w:line="240" w:lineRule="auto"/>
        <w:jc w:val="both"/>
        <w:rPr>
          <w:rFonts w:cstheme="minorHAnsi"/>
        </w:rPr>
      </w:pPr>
      <w:r w:rsidRPr="001D681A">
        <w:rPr>
          <w:rFonts w:cstheme="minorHAnsi"/>
        </w:rPr>
        <w:t>A child reaches compulsory school age on the prescribed day following his or her fifth birthday (or on his or her fifth birthday if it falls on a prescribed day). The prescribed days are 31 December, 31 March and 31 August. A school place can be deferred but not beyond the point at which a child reaches compulsory school age and not beyond the beginning of the final term of the school year for which the application was made.</w:t>
      </w:r>
    </w:p>
    <w:p w14:paraId="74C32CD5" w14:textId="77777777" w:rsidR="00643F81" w:rsidRPr="001D681A" w:rsidRDefault="00643F81" w:rsidP="001C7A42">
      <w:pPr>
        <w:spacing w:after="0" w:line="240" w:lineRule="auto"/>
        <w:ind w:left="567"/>
        <w:jc w:val="both"/>
        <w:rPr>
          <w:rFonts w:cstheme="minorHAnsi"/>
          <w:i/>
        </w:rPr>
      </w:pPr>
    </w:p>
    <w:p w14:paraId="74C32CD6" w14:textId="77777777" w:rsidR="001D681A" w:rsidRPr="001D681A" w:rsidRDefault="001D681A" w:rsidP="001D681A">
      <w:pPr>
        <w:spacing w:after="0" w:line="240" w:lineRule="auto"/>
        <w:jc w:val="both"/>
        <w:rPr>
          <w:rFonts w:cstheme="minorHAnsi"/>
          <w:b/>
        </w:rPr>
      </w:pPr>
      <w:r w:rsidRPr="001D681A">
        <w:rPr>
          <w:rFonts w:cstheme="minorHAnsi"/>
          <w:b/>
        </w:rPr>
        <w:t>Admission of children outside their normal age group</w:t>
      </w:r>
    </w:p>
    <w:p w14:paraId="74C32CD7" w14:textId="77777777" w:rsidR="001D681A" w:rsidRPr="001D681A" w:rsidRDefault="001D681A" w:rsidP="001D681A">
      <w:pPr>
        <w:spacing w:line="240" w:lineRule="auto"/>
        <w:jc w:val="both"/>
        <w:rPr>
          <w:rFonts w:cstheme="minorHAnsi"/>
        </w:rPr>
      </w:pPr>
      <w:r w:rsidRPr="001D681A">
        <w:rPr>
          <w:rFonts w:cstheme="minorHAnsi"/>
        </w:rPr>
        <w:t>Parents may</w:t>
      </w:r>
      <w:r w:rsidR="00CE0ED3">
        <w:rPr>
          <w:rFonts w:cstheme="minorHAnsi"/>
        </w:rPr>
        <w:t xml:space="preserve"> only</w:t>
      </w:r>
      <w:r w:rsidRPr="001D681A">
        <w:rPr>
          <w:rFonts w:cstheme="minorHAnsi"/>
        </w:rPr>
        <w:t xml:space="preserve"> seek a place for their child outside of</w:t>
      </w:r>
      <w:r w:rsidR="00CE0ED3">
        <w:rPr>
          <w:rFonts w:cstheme="minorHAnsi"/>
        </w:rPr>
        <w:t xml:space="preserve"> their normal age gro</w:t>
      </w:r>
      <w:r w:rsidR="00502637">
        <w:rPr>
          <w:rFonts w:cstheme="minorHAnsi"/>
        </w:rPr>
        <w:t xml:space="preserve">up in exceptional circumstances </w:t>
      </w:r>
      <w:r w:rsidR="00AE4A28">
        <w:rPr>
          <w:rFonts w:cstheme="minorHAnsi"/>
        </w:rPr>
        <w:t>e.g.</w:t>
      </w:r>
      <w:r w:rsidR="00502637">
        <w:rPr>
          <w:rFonts w:cstheme="minorHAnsi"/>
        </w:rPr>
        <w:t xml:space="preserve"> a medical or health related condition. </w:t>
      </w:r>
      <w:r w:rsidRPr="001D681A">
        <w:rPr>
          <w:rFonts w:cstheme="minorHAnsi"/>
        </w:rPr>
        <w:t xml:space="preserve"> In addition, the parents of a summer born child (i.e. born between 1 April and 31 August) may choose not to send that child to school until the September following their 5</w:t>
      </w:r>
      <w:r w:rsidRPr="001D681A">
        <w:rPr>
          <w:rFonts w:cstheme="minorHAnsi"/>
          <w:vertAlign w:val="superscript"/>
        </w:rPr>
        <w:t>th</w:t>
      </w:r>
      <w:r w:rsidRPr="001D681A">
        <w:rPr>
          <w:rFonts w:cstheme="minorHAnsi"/>
        </w:rPr>
        <w:t xml:space="preserve"> birthday.  Parents of these children may apply for them to be admitted to reception rather than to year 1. If a parent is applying for a place for a child outside their normal age group, they should apply for a place in the normal age group AND submit a request in writing to apply outside the normal age group at the same time. A response to the request for delayed admission will be given before the Primary Allocation Day. Parents will be asked to provide supporting information for their application, together with professional evidence if relevant.   The final decision </w:t>
      </w:r>
      <w:r w:rsidRPr="001D681A">
        <w:rPr>
          <w:rFonts w:cstheme="minorHAnsi"/>
        </w:rPr>
        <w:lastRenderedPageBreak/>
        <w:t>lies with the admission authority who must agree that it would be in the best interests of the child. Once a child has been admitted to a year group outside their chronological year group, they will normally continue with this group throughout their schooling.</w:t>
      </w:r>
    </w:p>
    <w:p w14:paraId="74C32CD8" w14:textId="77777777" w:rsidR="001D681A" w:rsidRPr="001D681A" w:rsidRDefault="001D681A" w:rsidP="001D681A">
      <w:pPr>
        <w:jc w:val="both"/>
        <w:rPr>
          <w:rFonts w:cstheme="minorHAnsi"/>
          <w:b/>
          <w:i/>
          <w:sz w:val="20"/>
          <w:szCs w:val="20"/>
        </w:rPr>
      </w:pPr>
      <w:r w:rsidRPr="001D681A">
        <w:rPr>
          <w:rFonts w:cstheme="minorHAnsi"/>
          <w:b/>
          <w:i/>
          <w:sz w:val="20"/>
          <w:szCs w:val="20"/>
        </w:rPr>
        <w:t>The important dates for admissions are in Appendix 1.</w:t>
      </w:r>
    </w:p>
    <w:p w14:paraId="74C32CD9" w14:textId="77777777" w:rsidR="00405979" w:rsidRPr="001D681A" w:rsidRDefault="00405979" w:rsidP="00040893">
      <w:pPr>
        <w:autoSpaceDE w:val="0"/>
        <w:autoSpaceDN w:val="0"/>
        <w:adjustRightInd w:val="0"/>
        <w:spacing w:after="0"/>
        <w:jc w:val="both"/>
        <w:rPr>
          <w:rFonts w:cstheme="minorHAnsi"/>
        </w:rPr>
      </w:pPr>
      <w:r w:rsidRPr="001D681A">
        <w:rPr>
          <w:rFonts w:cstheme="minorHAnsi"/>
        </w:rPr>
        <w:t>Children with statements of Special Educational Need</w:t>
      </w:r>
      <w:r w:rsidR="00040893" w:rsidRPr="001D681A">
        <w:rPr>
          <w:rFonts w:cstheme="minorHAnsi"/>
        </w:rPr>
        <w:t xml:space="preserve"> or Education and Health Care Plan</w:t>
      </w:r>
      <w:r w:rsidRPr="001D681A">
        <w:rPr>
          <w:rFonts w:cstheme="minorHAnsi"/>
        </w:rPr>
        <w:t xml:space="preserve"> which name the school will have automatic entitlement to a place at that school.</w:t>
      </w:r>
    </w:p>
    <w:p w14:paraId="74C32CDA" w14:textId="77777777" w:rsidR="00405979" w:rsidRPr="001D681A" w:rsidRDefault="00405979" w:rsidP="00405979">
      <w:pPr>
        <w:autoSpaceDE w:val="0"/>
        <w:autoSpaceDN w:val="0"/>
        <w:adjustRightInd w:val="0"/>
        <w:spacing w:after="0"/>
        <w:rPr>
          <w:rFonts w:cstheme="minorHAnsi"/>
          <w:b/>
          <w:bCs/>
        </w:rPr>
      </w:pPr>
    </w:p>
    <w:p w14:paraId="24AA2068" w14:textId="77777777" w:rsidR="00542C3B" w:rsidRDefault="00542C3B" w:rsidP="00542C3B">
      <w:pPr>
        <w:pStyle w:val="Heading3"/>
        <w:jc w:val="both"/>
        <w:rPr>
          <w:rFonts w:ascii="Calibri" w:hAnsi="Calibri" w:cs="Calibri"/>
          <w:sz w:val="24"/>
          <w:szCs w:val="24"/>
          <w:lang w:val="en-GB"/>
        </w:rPr>
      </w:pPr>
      <w:r>
        <w:rPr>
          <w:rFonts w:ascii="Calibri" w:hAnsi="Calibri" w:cs="Calibri"/>
          <w:sz w:val="24"/>
          <w:szCs w:val="24"/>
          <w:lang w:val="en-GB"/>
        </w:rPr>
        <w:t>Over-subscription Criteria</w:t>
      </w:r>
    </w:p>
    <w:p w14:paraId="6A71DA21" w14:textId="122EF824" w:rsidR="00542C3B" w:rsidRDefault="00542C3B" w:rsidP="00542C3B">
      <w:pPr>
        <w:pStyle w:val="NoSpacing"/>
        <w:rPr>
          <w:rFonts w:ascii="Calibri" w:hAnsi="Calibri" w:cs="Calibri"/>
          <w:lang w:val="en-GB"/>
        </w:rPr>
      </w:pPr>
      <w:r>
        <w:rPr>
          <w:rFonts w:ascii="Calibri" w:hAnsi="Calibri" w:cs="Calibri"/>
          <w:lang w:val="en-GB"/>
        </w:rPr>
        <w:t>Children who have a Statement of Special Educational Needs/Education Health and Care Plan, where the school is named on the statement/plan, will have automatic entitlement to a place at the school.</w:t>
      </w:r>
    </w:p>
    <w:p w14:paraId="5F519AB3" w14:textId="1A941C67" w:rsidR="00542C3B" w:rsidRDefault="00542C3B" w:rsidP="00542C3B">
      <w:pPr>
        <w:pStyle w:val="NoSpacing"/>
        <w:rPr>
          <w:rFonts w:ascii="Calibri" w:hAnsi="Calibri" w:cs="Calibri"/>
          <w:lang w:val="en-GB"/>
        </w:rPr>
      </w:pPr>
      <w:r>
        <w:rPr>
          <w:rFonts w:ascii="Calibri" w:hAnsi="Calibri" w:cs="Calibri"/>
          <w:lang w:val="en-GB"/>
        </w:rPr>
        <w:t>If there are enough places for everyone who has applied, we will offer every child a place. If we have more applications than places, we will use the following order of priority to allocate places:</w:t>
      </w:r>
    </w:p>
    <w:p w14:paraId="58A8A90E" w14:textId="77777777" w:rsidR="00542C3B" w:rsidRDefault="00542C3B" w:rsidP="00542C3B">
      <w:pPr>
        <w:numPr>
          <w:ilvl w:val="0"/>
          <w:numId w:val="6"/>
        </w:numPr>
        <w:spacing w:after="0" w:line="240" w:lineRule="auto"/>
        <w:rPr>
          <w:rFonts w:eastAsia="Times New Roman"/>
          <w:sz w:val="24"/>
          <w:szCs w:val="24"/>
          <w:lang w:eastAsia="en-GB"/>
        </w:rPr>
      </w:pPr>
      <w:r>
        <w:rPr>
          <w:rFonts w:eastAsia="Times New Roman"/>
          <w:sz w:val="24"/>
          <w:szCs w:val="24"/>
        </w:rPr>
        <w:t xml:space="preserve">A 'looked after child' or a child who was previously looked after but immediately after being looked after became subject to an adoption, child arrangements, or special guardianship order. </w:t>
      </w:r>
    </w:p>
    <w:p w14:paraId="596A6ABB" w14:textId="77777777" w:rsidR="00542C3B" w:rsidRDefault="00542C3B" w:rsidP="00542C3B">
      <w:pPr>
        <w:numPr>
          <w:ilvl w:val="0"/>
          <w:numId w:val="6"/>
        </w:numPr>
        <w:spacing w:after="0" w:line="240" w:lineRule="auto"/>
        <w:rPr>
          <w:rFonts w:eastAsia="Times New Roman"/>
          <w:sz w:val="24"/>
          <w:szCs w:val="24"/>
        </w:rPr>
      </w:pPr>
      <w:r>
        <w:rPr>
          <w:rFonts w:eastAsia="Times New Roman"/>
          <w:sz w:val="24"/>
          <w:szCs w:val="24"/>
        </w:rPr>
        <w:t>Children with a sibling attending the school at the time of application.</w:t>
      </w:r>
    </w:p>
    <w:p w14:paraId="628D704F" w14:textId="77777777" w:rsidR="00542C3B" w:rsidRDefault="00542C3B" w:rsidP="00542C3B">
      <w:pPr>
        <w:numPr>
          <w:ilvl w:val="0"/>
          <w:numId w:val="6"/>
        </w:numPr>
        <w:spacing w:after="0" w:line="240" w:lineRule="auto"/>
        <w:rPr>
          <w:rFonts w:eastAsia="Times New Roman"/>
          <w:sz w:val="24"/>
          <w:szCs w:val="24"/>
          <w:lang w:eastAsia="en-GB"/>
        </w:rPr>
      </w:pPr>
      <w:r>
        <w:rPr>
          <w:rFonts w:eastAsia="Times New Roman"/>
          <w:sz w:val="24"/>
          <w:szCs w:val="24"/>
        </w:rPr>
        <w:t xml:space="preserve">Children of staff members </w:t>
      </w:r>
      <w:r>
        <w:rPr>
          <w:rFonts w:eastAsia="Times New Roman"/>
          <w:sz w:val="24"/>
          <w:szCs w:val="24"/>
          <w:lang w:eastAsia="en-GB"/>
        </w:rPr>
        <w:t xml:space="preserve">where </w:t>
      </w:r>
    </w:p>
    <w:p w14:paraId="671A6183" w14:textId="77777777" w:rsidR="00542C3B" w:rsidRDefault="00542C3B" w:rsidP="00542C3B">
      <w:pPr>
        <w:numPr>
          <w:ilvl w:val="0"/>
          <w:numId w:val="7"/>
        </w:numPr>
        <w:spacing w:after="0" w:line="240" w:lineRule="auto"/>
        <w:rPr>
          <w:sz w:val="24"/>
          <w:szCs w:val="24"/>
          <w:lang w:eastAsia="en-GB"/>
        </w:rPr>
      </w:pPr>
      <w:r>
        <w:rPr>
          <w:sz w:val="24"/>
          <w:szCs w:val="24"/>
          <w:lang w:eastAsia="en-GB"/>
        </w:rPr>
        <w:t xml:space="preserve">the member of staff has been employed at the school for two or more years at the time at which the application for admission to the school is made, and/or </w:t>
      </w:r>
    </w:p>
    <w:p w14:paraId="7A1BBE1F" w14:textId="77777777" w:rsidR="00542C3B" w:rsidRDefault="00542C3B" w:rsidP="00542C3B">
      <w:pPr>
        <w:numPr>
          <w:ilvl w:val="0"/>
          <w:numId w:val="7"/>
        </w:numPr>
        <w:spacing w:after="0" w:line="240" w:lineRule="auto"/>
        <w:rPr>
          <w:sz w:val="24"/>
          <w:szCs w:val="24"/>
          <w:lang w:val="en-US"/>
        </w:rPr>
      </w:pPr>
      <w:r>
        <w:rPr>
          <w:sz w:val="24"/>
          <w:szCs w:val="24"/>
          <w:lang w:eastAsia="en-GB"/>
        </w:rPr>
        <w:t>the member of staff is recruited to fill a vacant post for which there is a demonstrable skill shortage.</w:t>
      </w:r>
    </w:p>
    <w:p w14:paraId="680633B7" w14:textId="4AFC43A6" w:rsidR="008278DF" w:rsidRPr="00542C3B" w:rsidRDefault="00542C3B" w:rsidP="00542C3B">
      <w:pPr>
        <w:numPr>
          <w:ilvl w:val="0"/>
          <w:numId w:val="6"/>
        </w:numPr>
        <w:spacing w:after="0" w:line="240" w:lineRule="auto"/>
        <w:rPr>
          <w:rFonts w:eastAsia="Times New Roman"/>
          <w:b/>
          <w:bCs/>
          <w:sz w:val="24"/>
          <w:szCs w:val="24"/>
        </w:rPr>
      </w:pPr>
      <w:r>
        <w:rPr>
          <w:rFonts w:eastAsia="Times New Roman"/>
          <w:sz w:val="24"/>
          <w:szCs w:val="24"/>
        </w:rPr>
        <w:t xml:space="preserve">Other children </w:t>
      </w:r>
    </w:p>
    <w:p w14:paraId="16D31F28" w14:textId="77777777" w:rsidR="00542C3B" w:rsidRDefault="00542C3B" w:rsidP="00542C3B"/>
    <w:p w14:paraId="22A1E859" w14:textId="42C1908C" w:rsidR="00542C3B" w:rsidRPr="00542C3B" w:rsidRDefault="00542C3B" w:rsidP="00542C3B">
      <w:pPr>
        <w:rPr>
          <w:rFonts w:cstheme="minorHAnsi"/>
        </w:rPr>
      </w:pPr>
      <w:r w:rsidRPr="00542C3B">
        <w:rPr>
          <w:rFonts w:cstheme="minorHAnsi"/>
        </w:rPr>
        <w:t>Where there are more applications than places available in a particular category, those living closest to the school will have priority for any places available, (i.e. the shorter the distance the higher the priority). Measurements are taken by a straightline distance using the Council’s electronic mapping system (GIS). Measurements will be made from the co-ordinates of the home address as pinpointed on the Council’s system, to the co-ordinates of the school as pinpointed on the Council’s system. The pinpoint will be within the boundary of the property and its precise location will be determined by Torbay Council. This is for admissions purposes only and is not used to determine eligibility for school transport. In the event that applicants cannot be separated using the distance tie-breaker (i.e. they live identical distances from the school), the allocation of a place will be by random selection using a random number generator and in the presence of a senior manager.</w:t>
      </w:r>
    </w:p>
    <w:p w14:paraId="3EEBF8E6" w14:textId="77777777" w:rsidR="00542C3B" w:rsidRPr="00542C3B" w:rsidRDefault="00542C3B" w:rsidP="00542C3B">
      <w:pPr>
        <w:autoSpaceDE w:val="0"/>
        <w:autoSpaceDN w:val="0"/>
        <w:adjustRightInd w:val="0"/>
        <w:rPr>
          <w:rFonts w:cstheme="minorHAnsi"/>
        </w:rPr>
      </w:pPr>
      <w:r w:rsidRPr="00542C3B">
        <w:rPr>
          <w:rFonts w:cstheme="minorHAnsi"/>
        </w:rPr>
        <w:t>In all cases, every attempt will be made to identify the precise location of a property but where, exceptionally, the co-ordinates of a newly-built property are not available, measurement will be made from the closest point that can be measured. This will be verified by a senior manager and a record made of the decision.</w:t>
      </w:r>
    </w:p>
    <w:p w14:paraId="74C32CE5" w14:textId="57E9C9B5" w:rsidR="00405979" w:rsidRPr="00542C3B" w:rsidRDefault="00101327" w:rsidP="00542C3B">
      <w:pPr>
        <w:autoSpaceDE w:val="0"/>
        <w:autoSpaceDN w:val="0"/>
        <w:adjustRightInd w:val="0"/>
        <w:rPr>
          <w:rFonts w:cstheme="minorHAnsi"/>
          <w:i/>
          <w:iCs/>
        </w:rPr>
      </w:pPr>
      <w:r w:rsidRPr="00542C3B">
        <w:rPr>
          <w:rFonts w:cstheme="minorHAnsi"/>
          <w:color w:val="000000"/>
        </w:rPr>
        <w:t>Random allocation will be used as a tie-break in a category to decide who has highest priority for admission if the distance between two children’s homes and the school is the same. This process will be independently verified.</w:t>
      </w:r>
    </w:p>
    <w:p w14:paraId="74C32CE7" w14:textId="77777777" w:rsidR="00405979" w:rsidRPr="001D681A" w:rsidRDefault="00405979" w:rsidP="001D681A">
      <w:pPr>
        <w:autoSpaceDE w:val="0"/>
        <w:autoSpaceDN w:val="0"/>
        <w:adjustRightInd w:val="0"/>
        <w:spacing w:after="0" w:line="240" w:lineRule="auto"/>
        <w:jc w:val="both"/>
        <w:rPr>
          <w:rFonts w:cstheme="minorHAnsi"/>
        </w:rPr>
      </w:pPr>
    </w:p>
    <w:p w14:paraId="74C32CE8" w14:textId="6F9BFE5F" w:rsidR="00643F81" w:rsidRPr="001D681A" w:rsidRDefault="00643F81" w:rsidP="001D681A">
      <w:pPr>
        <w:autoSpaceDE w:val="0"/>
        <w:autoSpaceDN w:val="0"/>
        <w:adjustRightInd w:val="0"/>
        <w:spacing w:after="0" w:line="240" w:lineRule="auto"/>
        <w:jc w:val="both"/>
        <w:rPr>
          <w:rFonts w:cstheme="minorHAnsi"/>
        </w:rPr>
      </w:pPr>
      <w:r w:rsidRPr="001D681A">
        <w:rPr>
          <w:rFonts w:cstheme="minorHAnsi"/>
        </w:rPr>
        <w:t xml:space="preserve">The Local Authority will inform the parents if their child has been allocated a place at </w:t>
      </w:r>
      <w:r w:rsidR="00EE047A">
        <w:rPr>
          <w:rFonts w:cstheme="minorHAnsi"/>
        </w:rPr>
        <w:t>Preston Primary School</w:t>
      </w:r>
      <w:r w:rsidRPr="001D681A">
        <w:rPr>
          <w:rFonts w:cstheme="minorHAnsi"/>
        </w:rPr>
        <w:t>. The School Office will contact them the term before their child is due start school, to arrange a home visit and then they will be invited into school, with their children, to spend some time with us before the actual date of admission.</w:t>
      </w:r>
    </w:p>
    <w:p w14:paraId="74C32CE9" w14:textId="77777777" w:rsidR="00643F81" w:rsidRPr="001D681A" w:rsidRDefault="00643F81" w:rsidP="00040893">
      <w:pPr>
        <w:autoSpaceDE w:val="0"/>
        <w:autoSpaceDN w:val="0"/>
        <w:adjustRightInd w:val="0"/>
        <w:spacing w:after="0"/>
        <w:jc w:val="both"/>
        <w:rPr>
          <w:rFonts w:cstheme="minorHAnsi"/>
        </w:rPr>
      </w:pPr>
    </w:p>
    <w:p w14:paraId="74C32CEA" w14:textId="77777777" w:rsidR="00405979" w:rsidRPr="001D681A" w:rsidRDefault="00405979" w:rsidP="001D681A">
      <w:pPr>
        <w:autoSpaceDE w:val="0"/>
        <w:autoSpaceDN w:val="0"/>
        <w:adjustRightInd w:val="0"/>
        <w:spacing w:after="0" w:line="240" w:lineRule="auto"/>
        <w:jc w:val="both"/>
        <w:rPr>
          <w:rFonts w:cstheme="minorHAnsi"/>
        </w:rPr>
      </w:pPr>
      <w:r w:rsidRPr="001D681A">
        <w:rPr>
          <w:rFonts w:cstheme="minorHAnsi"/>
        </w:rPr>
        <w:t xml:space="preserve">Unsuccessful </w:t>
      </w:r>
      <w:r w:rsidR="00643F81" w:rsidRPr="001D681A">
        <w:rPr>
          <w:rFonts w:cstheme="minorHAnsi"/>
        </w:rPr>
        <w:t xml:space="preserve">applicants will </w:t>
      </w:r>
      <w:r w:rsidRPr="001D681A">
        <w:rPr>
          <w:rFonts w:cstheme="minorHAnsi"/>
        </w:rPr>
        <w:t xml:space="preserve">have the right of appeal against </w:t>
      </w:r>
      <w:r w:rsidR="00643F81" w:rsidRPr="001D681A">
        <w:rPr>
          <w:rFonts w:cstheme="minorHAnsi"/>
        </w:rPr>
        <w:t>any decision to refuse a place at the school</w:t>
      </w:r>
      <w:r w:rsidRPr="001D681A">
        <w:rPr>
          <w:rFonts w:cstheme="minorHAnsi"/>
        </w:rPr>
        <w:t xml:space="preserve">. Appeals are conducted through the </w:t>
      </w:r>
      <w:r w:rsidR="00643F81" w:rsidRPr="001D681A">
        <w:rPr>
          <w:rFonts w:cstheme="minorHAnsi"/>
        </w:rPr>
        <w:t>Local</w:t>
      </w:r>
      <w:r w:rsidRPr="001D681A">
        <w:rPr>
          <w:rFonts w:cstheme="minorHAnsi"/>
        </w:rPr>
        <w:t xml:space="preserve"> Authority and decided upon by an independent review body.</w:t>
      </w:r>
    </w:p>
    <w:bookmarkEnd w:id="0"/>
    <w:p w14:paraId="15D962CC" w14:textId="0E91D783" w:rsidR="00EE047A" w:rsidRDefault="00EE047A" w:rsidP="008278DF">
      <w:pPr>
        <w:rPr>
          <w:rFonts w:cstheme="minorHAnsi"/>
          <w:b/>
        </w:rPr>
      </w:pPr>
    </w:p>
    <w:p w14:paraId="74C32CED" w14:textId="1DA31E98" w:rsidR="008925CE" w:rsidRPr="001D681A" w:rsidRDefault="008925CE" w:rsidP="008278DF">
      <w:pPr>
        <w:rPr>
          <w:rFonts w:cstheme="minorHAnsi"/>
          <w:b/>
        </w:rPr>
      </w:pPr>
      <w:r w:rsidRPr="001D681A">
        <w:rPr>
          <w:rFonts w:cstheme="minorHAnsi"/>
          <w:b/>
        </w:rPr>
        <w:t>In Year Admissions</w:t>
      </w:r>
    </w:p>
    <w:p w14:paraId="74C32CEE" w14:textId="77777777" w:rsidR="008925CE" w:rsidRPr="001D681A" w:rsidRDefault="008925CE" w:rsidP="001D681A">
      <w:pPr>
        <w:autoSpaceDE w:val="0"/>
        <w:autoSpaceDN w:val="0"/>
        <w:adjustRightInd w:val="0"/>
        <w:spacing w:after="0" w:line="240" w:lineRule="auto"/>
        <w:jc w:val="both"/>
        <w:rPr>
          <w:rFonts w:cstheme="minorHAnsi"/>
        </w:rPr>
      </w:pPr>
      <w:r w:rsidRPr="001D681A">
        <w:rPr>
          <w:rFonts w:cstheme="minorHAnsi"/>
        </w:rPr>
        <w:t xml:space="preserve">In year applications are those made for children to enter school after the start of the school year or for year groups other than reception.  Torbay Council run a co-ordinated scheme for in-year admissions to school.  The details are published on the Council’s web site. </w:t>
      </w:r>
    </w:p>
    <w:p w14:paraId="74C32CEF" w14:textId="77777777" w:rsidR="008925CE" w:rsidRPr="001D681A" w:rsidRDefault="008925CE" w:rsidP="001D681A">
      <w:pPr>
        <w:autoSpaceDE w:val="0"/>
        <w:autoSpaceDN w:val="0"/>
        <w:adjustRightInd w:val="0"/>
        <w:spacing w:after="0" w:line="240" w:lineRule="auto"/>
        <w:jc w:val="both"/>
        <w:rPr>
          <w:rFonts w:cstheme="minorHAnsi"/>
        </w:rPr>
      </w:pPr>
    </w:p>
    <w:p w14:paraId="74C32CF0" w14:textId="6BA805F8" w:rsidR="008925CE" w:rsidRPr="001D681A" w:rsidRDefault="008925CE" w:rsidP="001D681A">
      <w:pPr>
        <w:autoSpaceDE w:val="0"/>
        <w:autoSpaceDN w:val="0"/>
        <w:adjustRightInd w:val="0"/>
        <w:spacing w:after="0" w:line="240" w:lineRule="auto"/>
        <w:jc w:val="both"/>
        <w:rPr>
          <w:rFonts w:cstheme="minorHAnsi"/>
        </w:rPr>
      </w:pPr>
      <w:r w:rsidRPr="001D681A">
        <w:rPr>
          <w:rFonts w:cstheme="minorHAnsi"/>
        </w:rPr>
        <w:t xml:space="preserve">If we have places </w:t>
      </w:r>
      <w:r w:rsidR="009A33F4" w:rsidRPr="001D681A">
        <w:rPr>
          <w:rFonts w:cstheme="minorHAnsi"/>
        </w:rPr>
        <w:t>available,</w:t>
      </w:r>
      <w:r w:rsidRPr="001D681A">
        <w:rPr>
          <w:rFonts w:cstheme="minorHAnsi"/>
        </w:rPr>
        <w:t xml:space="preserve"> we will offer your child a place.  </w:t>
      </w:r>
      <w:r w:rsidRPr="001D681A">
        <w:rPr>
          <w:rFonts w:cstheme="minorHAnsi"/>
          <w:color w:val="000000"/>
        </w:rPr>
        <w:t xml:space="preserve">  </w:t>
      </w:r>
      <w:r w:rsidRPr="001D681A">
        <w:rPr>
          <w:rFonts w:cstheme="minorHAnsi"/>
        </w:rPr>
        <w:t xml:space="preserve">If there is more than one application for a place, applications will be ranked using the same oversubscription criteria as for reception admissions. </w:t>
      </w:r>
      <w:r w:rsidRPr="001D681A">
        <w:rPr>
          <w:rFonts w:cstheme="minorHAnsi"/>
          <w:color w:val="000000"/>
        </w:rPr>
        <w:t>In the event that it is not possible to offer a place, the waiting list and appeals procedure described above will apply.</w:t>
      </w:r>
      <w:r w:rsidRPr="001D681A">
        <w:rPr>
          <w:rFonts w:cstheme="minorHAnsi"/>
        </w:rPr>
        <w:t xml:space="preserve"> </w:t>
      </w:r>
    </w:p>
    <w:p w14:paraId="74C32CF1" w14:textId="77777777" w:rsidR="00EA0A08" w:rsidRDefault="00EA0A08" w:rsidP="001D681A">
      <w:pPr>
        <w:autoSpaceDE w:val="0"/>
        <w:autoSpaceDN w:val="0"/>
        <w:adjustRightInd w:val="0"/>
        <w:spacing w:after="0" w:line="240" w:lineRule="auto"/>
        <w:jc w:val="both"/>
        <w:rPr>
          <w:rFonts w:ascii="Calibri" w:hAnsi="Calibri" w:cs="Calibri"/>
        </w:rPr>
      </w:pPr>
    </w:p>
    <w:p w14:paraId="74C32CF2" w14:textId="77777777" w:rsidR="00EA0A08" w:rsidRDefault="00241691" w:rsidP="001D681A">
      <w:pPr>
        <w:autoSpaceDE w:val="0"/>
        <w:autoSpaceDN w:val="0"/>
        <w:adjustRightInd w:val="0"/>
        <w:spacing w:after="0" w:line="240" w:lineRule="auto"/>
        <w:jc w:val="both"/>
        <w:rPr>
          <w:rFonts w:ascii="Calibri" w:hAnsi="Calibri" w:cs="Calibri"/>
          <w:b/>
        </w:rPr>
      </w:pPr>
      <w:r>
        <w:rPr>
          <w:rFonts w:ascii="Calibri" w:hAnsi="Calibri" w:cs="Calibri"/>
          <w:b/>
        </w:rPr>
        <w:t>Definitions</w:t>
      </w:r>
    </w:p>
    <w:p w14:paraId="74C32CF3" w14:textId="77777777" w:rsidR="00E72C2E" w:rsidRPr="00E72C2E" w:rsidRDefault="00241691" w:rsidP="00241691">
      <w:pPr>
        <w:pStyle w:val="ListParagraph"/>
        <w:numPr>
          <w:ilvl w:val="0"/>
          <w:numId w:val="5"/>
        </w:numPr>
        <w:autoSpaceDE w:val="0"/>
        <w:autoSpaceDN w:val="0"/>
        <w:adjustRightInd w:val="0"/>
        <w:rPr>
          <w:rFonts w:ascii="Calibri" w:hAnsi="Calibri" w:cs="Calibri"/>
        </w:rPr>
      </w:pPr>
      <w:r w:rsidRPr="00E72C2E">
        <w:rPr>
          <w:rFonts w:cstheme="minorHAnsi"/>
        </w:rPr>
        <w:t xml:space="preserve">A looked after child is a child who is </w:t>
      </w:r>
    </w:p>
    <w:p w14:paraId="74C32CF4" w14:textId="77777777" w:rsidR="00E72C2E" w:rsidRPr="00E72C2E" w:rsidRDefault="00241691" w:rsidP="00E72C2E">
      <w:pPr>
        <w:pStyle w:val="ListParagraph"/>
        <w:numPr>
          <w:ilvl w:val="1"/>
          <w:numId w:val="5"/>
        </w:numPr>
        <w:autoSpaceDE w:val="0"/>
        <w:autoSpaceDN w:val="0"/>
        <w:adjustRightInd w:val="0"/>
        <w:rPr>
          <w:rFonts w:ascii="Calibri" w:hAnsi="Calibri" w:cs="Calibri"/>
        </w:rPr>
      </w:pPr>
      <w:r w:rsidRPr="00E72C2E">
        <w:rPr>
          <w:rFonts w:cstheme="minorHAnsi"/>
        </w:rPr>
        <w:t xml:space="preserve">(a) in the care of a local authority, or </w:t>
      </w:r>
    </w:p>
    <w:p w14:paraId="74C32CF5" w14:textId="77777777" w:rsidR="00241691" w:rsidRPr="00470D9F" w:rsidRDefault="00241691" w:rsidP="00E72C2E">
      <w:pPr>
        <w:pStyle w:val="ListParagraph"/>
        <w:numPr>
          <w:ilvl w:val="1"/>
          <w:numId w:val="5"/>
        </w:numPr>
        <w:autoSpaceDE w:val="0"/>
        <w:autoSpaceDN w:val="0"/>
        <w:adjustRightInd w:val="0"/>
        <w:rPr>
          <w:rFonts w:ascii="Calibri" w:hAnsi="Calibri" w:cs="Calibri"/>
        </w:rPr>
      </w:pPr>
      <w:r w:rsidRPr="00E72C2E">
        <w:rPr>
          <w:rFonts w:cstheme="minorHAnsi"/>
        </w:rPr>
        <w:t>(b) being provided with accommodation by a local authority in the exercise of their social services functions (see the definition in Section 22(1) of the Children Act 1989).</w:t>
      </w:r>
    </w:p>
    <w:p w14:paraId="74C32CF6" w14:textId="77777777" w:rsidR="00470D9F" w:rsidRPr="00101327" w:rsidRDefault="00101327" w:rsidP="00470D9F">
      <w:pPr>
        <w:pStyle w:val="ListParagraph"/>
        <w:numPr>
          <w:ilvl w:val="0"/>
          <w:numId w:val="5"/>
        </w:numPr>
        <w:autoSpaceDE w:val="0"/>
        <w:autoSpaceDN w:val="0"/>
        <w:adjustRightInd w:val="0"/>
        <w:rPr>
          <w:rFonts w:ascii="Calibri" w:hAnsi="Calibri" w:cs="Calibri"/>
        </w:rPr>
      </w:pPr>
      <w:r w:rsidRPr="00101327">
        <w:rPr>
          <w:rFonts w:cstheme="minorHAnsi"/>
        </w:rPr>
        <w:t xml:space="preserve">A post where there is a demonstrable skills shortage would be </w:t>
      </w:r>
      <w:r w:rsidR="00470D9F" w:rsidRPr="00101327">
        <w:rPr>
          <w:rFonts w:cstheme="minorHAnsi"/>
        </w:rPr>
        <w:t xml:space="preserve">e.g a </w:t>
      </w:r>
      <w:r w:rsidRPr="00101327">
        <w:rPr>
          <w:rFonts w:cstheme="minorHAnsi"/>
        </w:rPr>
        <w:t>teaching post with</w:t>
      </w:r>
      <w:r w:rsidR="00470D9F" w:rsidRPr="00101327">
        <w:rPr>
          <w:rFonts w:cstheme="minorHAnsi"/>
        </w:rPr>
        <w:t xml:space="preserve"> an age group specialism </w:t>
      </w:r>
      <w:r w:rsidRPr="00101327">
        <w:rPr>
          <w:rFonts w:cstheme="minorHAnsi"/>
        </w:rPr>
        <w:t xml:space="preserve">such as early years or year 6, or </w:t>
      </w:r>
      <w:r w:rsidR="00470D9F" w:rsidRPr="00101327">
        <w:rPr>
          <w:rFonts w:cstheme="minorHAnsi"/>
        </w:rPr>
        <w:t>a subject specialism such as Maths</w:t>
      </w:r>
      <w:r w:rsidRPr="00101327">
        <w:rPr>
          <w:rFonts w:cstheme="minorHAnsi"/>
        </w:rPr>
        <w:t>, where there is a recognised shortage nationally or regionally, or where the post has already been advertised unsuccessfully.</w:t>
      </w:r>
    </w:p>
    <w:p w14:paraId="74C32CF7" w14:textId="77777777" w:rsidR="00241691" w:rsidRPr="001D681A" w:rsidRDefault="00E72C2E" w:rsidP="00241691">
      <w:pPr>
        <w:numPr>
          <w:ilvl w:val="0"/>
          <w:numId w:val="5"/>
        </w:numPr>
        <w:spacing w:after="0" w:line="240" w:lineRule="auto"/>
        <w:jc w:val="both"/>
        <w:rPr>
          <w:rFonts w:cstheme="minorHAnsi"/>
        </w:rPr>
      </w:pPr>
      <w:r>
        <w:rPr>
          <w:rFonts w:cstheme="minorHAnsi"/>
        </w:rPr>
        <w:t>A s</w:t>
      </w:r>
      <w:r w:rsidR="00241691" w:rsidRPr="001D681A">
        <w:rPr>
          <w:rFonts w:cstheme="minorHAnsi"/>
        </w:rPr>
        <w:t xml:space="preserve">ibling is defined in these arrangements as children who live as brother or sister in the same house, including natural brothers or sisters, adopted siblings, stepbrothers or sisters and foster brothers and sisters. </w:t>
      </w:r>
    </w:p>
    <w:p w14:paraId="74C32CF8" w14:textId="5BE24E9E" w:rsidR="00241691" w:rsidRPr="00241691" w:rsidRDefault="00224881" w:rsidP="00241691">
      <w:pPr>
        <w:pStyle w:val="ListParagraph"/>
        <w:numPr>
          <w:ilvl w:val="0"/>
          <w:numId w:val="5"/>
        </w:numPr>
        <w:autoSpaceDE w:val="0"/>
        <w:autoSpaceDN w:val="0"/>
        <w:adjustRightInd w:val="0"/>
        <w:rPr>
          <w:rFonts w:ascii="Century Gothic" w:hAnsi="Century Gothic" w:cs="TTE1CA13B8t00"/>
          <w:color w:val="000000"/>
          <w:sz w:val="20"/>
          <w:szCs w:val="20"/>
        </w:rPr>
      </w:pPr>
      <w:r>
        <w:rPr>
          <w:rFonts w:cstheme="minorHAnsi"/>
          <w:color w:val="000000"/>
        </w:rPr>
        <w:t xml:space="preserve">Home Address </w:t>
      </w:r>
      <w:r>
        <w:rPr>
          <w:rFonts w:cstheme="minorHAnsi"/>
        </w:rPr>
        <w:t>(</w:t>
      </w:r>
      <w:r>
        <w:t>i.e. home address: address of the person with parental responsibility for the child and with whom the child lives for 80% of the week (Sunday night to Thursday night), at the time of the application, supported through a court order.  Where a child resides through shared custody, or where there is no legal evidence of an alternative arrangement, the address will be with the parent who receives or would be eligible for child benefit, or the address where the child is registered with the GP.  The final decision on residence rests with the admission authority.  For children in public care the address will be in the carers address.  Parents of oversubscribed schools will be asked to provide evidence of the address if this cannot be verified through council tax records. This may include correspondence received from MR Revenue and Customs, Child Benefit Division or Tax Credits Division.  A utility bill may be accepted but NOT a bank statement or mobile phone statement).</w:t>
      </w:r>
    </w:p>
    <w:p w14:paraId="74C32CF9" w14:textId="77777777" w:rsidR="008925CE" w:rsidRDefault="008925CE" w:rsidP="001D681A">
      <w:pPr>
        <w:autoSpaceDE w:val="0"/>
        <w:autoSpaceDN w:val="0"/>
        <w:adjustRightInd w:val="0"/>
        <w:spacing w:after="0" w:line="240" w:lineRule="auto"/>
        <w:rPr>
          <w:rFonts w:ascii="Calibri" w:hAnsi="Calibri" w:cs="Calibri"/>
        </w:rPr>
      </w:pPr>
    </w:p>
    <w:p w14:paraId="2D5DA19D" w14:textId="60EAD67B" w:rsidR="00F479A8" w:rsidRPr="00F479A8" w:rsidRDefault="00F479A8" w:rsidP="00F479A8">
      <w:pPr>
        <w:ind w:firstLine="4"/>
        <w:rPr>
          <w:b/>
        </w:rPr>
      </w:pPr>
      <w:r w:rsidRPr="00E71034">
        <w:rPr>
          <w:b/>
        </w:rPr>
        <w:t>Fair Access Protocol</w:t>
      </w:r>
    </w:p>
    <w:p w14:paraId="76C69AA1" w14:textId="77777777" w:rsidR="00542C3B" w:rsidRDefault="00F479A8" w:rsidP="00542C3B">
      <w:pPr>
        <w:ind w:firstLine="4"/>
      </w:pPr>
      <w:r w:rsidRPr="00E97C52">
        <w:t xml:space="preserve">The LA and other Admission Authorities in </w:t>
      </w:r>
      <w:smartTag w:uri="urn:schemas-microsoft-com:office:smarttags" w:element="place">
        <w:r w:rsidRPr="00E97C52">
          <w:t>Torbay</w:t>
        </w:r>
      </w:smartTag>
      <w:r w:rsidRPr="00E97C52">
        <w:t xml:space="preserve"> have a Fair Access Protocol in place which governs the admission of children who have no school place and those with challenging behaviour. A copy of the Protocol can be seen on Torbay Council’s web site </w:t>
      </w:r>
      <w:hyperlink r:id="rId11" w:history="1">
        <w:r w:rsidRPr="00E97C52">
          <w:rPr>
            <w:rStyle w:val="Hyperlink"/>
          </w:rPr>
          <w:t>www.torbay.gov.uk</w:t>
        </w:r>
      </w:hyperlink>
    </w:p>
    <w:p w14:paraId="74C32CFB" w14:textId="224974FF" w:rsidR="00A91B35" w:rsidRPr="00542C3B" w:rsidRDefault="00A91B35" w:rsidP="00542C3B">
      <w:pPr>
        <w:ind w:firstLine="4"/>
      </w:pPr>
      <w:r w:rsidRPr="000162F5">
        <w:rPr>
          <w:rFonts w:ascii="Century Gothic" w:hAnsi="Century Gothic" w:cs="Arial"/>
          <w:b/>
          <w:sz w:val="24"/>
          <w:szCs w:val="24"/>
        </w:rPr>
        <w:lastRenderedPageBreak/>
        <w:t xml:space="preserve">Appendix 1 </w:t>
      </w:r>
    </w:p>
    <w:p w14:paraId="66CD1FAF" w14:textId="41A40465" w:rsidR="00CA73E1" w:rsidRPr="00DB672A" w:rsidRDefault="00CA73E1" w:rsidP="00CA73E1">
      <w:pPr>
        <w:jc w:val="center"/>
        <w:rPr>
          <w:rFonts w:ascii="Arial" w:hAnsi="Arial" w:cs="Arial"/>
          <w:b/>
        </w:rPr>
      </w:pPr>
      <w:r w:rsidRPr="00DB672A">
        <w:rPr>
          <w:rFonts w:ascii="Arial" w:hAnsi="Arial" w:cs="Arial"/>
          <w:b/>
        </w:rPr>
        <w:t>Admissions to P</w:t>
      </w:r>
      <w:r w:rsidR="003F0CE5">
        <w:rPr>
          <w:rFonts w:ascii="Arial" w:hAnsi="Arial" w:cs="Arial"/>
          <w:b/>
        </w:rPr>
        <w:t>rimary Schools in September 202</w:t>
      </w:r>
      <w:r w:rsidR="00542C3B">
        <w:rPr>
          <w:rFonts w:ascii="Arial" w:hAnsi="Arial" w:cs="Arial"/>
          <w:b/>
        </w:rPr>
        <w:t>1</w:t>
      </w:r>
    </w:p>
    <w:p w14:paraId="0E306540" w14:textId="77777777" w:rsidR="00CA73E1" w:rsidRPr="00DB672A" w:rsidRDefault="00CA73E1" w:rsidP="00CA73E1">
      <w:pPr>
        <w:jc w:val="center"/>
        <w:rPr>
          <w:rFonts w:ascii="Arial" w:hAnsi="Arial" w:cs="Arial"/>
        </w:rPr>
      </w:pPr>
      <w:r w:rsidRPr="00DB672A">
        <w:rPr>
          <w:rFonts w:ascii="Arial" w:hAnsi="Arial" w:cs="Arial"/>
        </w:rPr>
        <w:t>Timetable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7079"/>
      </w:tblGrid>
      <w:tr w:rsidR="00C30845" w:rsidRPr="00C30845" w14:paraId="1F4D4B2E" w14:textId="77777777" w:rsidTr="00763571">
        <w:tc>
          <w:tcPr>
            <w:tcW w:w="0" w:type="auto"/>
          </w:tcPr>
          <w:p w14:paraId="126D9670" w14:textId="4F878BFF" w:rsidR="00C30845" w:rsidRPr="00C30845" w:rsidRDefault="00C30845" w:rsidP="00542C3B">
            <w:pPr>
              <w:spacing w:before="120" w:after="120"/>
              <w:rPr>
                <w:rFonts w:cstheme="minorHAnsi"/>
              </w:rPr>
            </w:pPr>
            <w:r w:rsidRPr="00C30845">
              <w:rPr>
                <w:rFonts w:cstheme="minorHAnsi"/>
              </w:rPr>
              <w:t>1 November 20</w:t>
            </w:r>
            <w:r w:rsidR="00542C3B">
              <w:rPr>
                <w:rFonts w:cstheme="minorHAnsi"/>
              </w:rPr>
              <w:t>20</w:t>
            </w:r>
          </w:p>
        </w:tc>
        <w:tc>
          <w:tcPr>
            <w:tcW w:w="0" w:type="auto"/>
          </w:tcPr>
          <w:p w14:paraId="1130FC57" w14:textId="77777777" w:rsidR="00C30845" w:rsidRPr="00C30845" w:rsidRDefault="00C30845" w:rsidP="00763571">
            <w:pPr>
              <w:spacing w:before="120" w:after="120"/>
              <w:rPr>
                <w:rFonts w:cstheme="minorHAnsi"/>
              </w:rPr>
            </w:pPr>
            <w:r w:rsidRPr="00C30845">
              <w:rPr>
                <w:rFonts w:cstheme="minorHAnsi"/>
              </w:rPr>
              <w:t>Website opens for online applications and TIPS paper forms available</w:t>
            </w:r>
          </w:p>
        </w:tc>
      </w:tr>
      <w:tr w:rsidR="00C30845" w:rsidRPr="00C30845" w14:paraId="686FD6C3" w14:textId="77777777" w:rsidTr="00763571">
        <w:tc>
          <w:tcPr>
            <w:tcW w:w="0" w:type="auto"/>
          </w:tcPr>
          <w:p w14:paraId="7349F8AD" w14:textId="00CC5633" w:rsidR="00C30845" w:rsidRPr="00C30845" w:rsidRDefault="00542C3B" w:rsidP="00763571">
            <w:pPr>
              <w:spacing w:before="120" w:after="120"/>
              <w:rPr>
                <w:rFonts w:cstheme="minorHAnsi"/>
              </w:rPr>
            </w:pPr>
            <w:r>
              <w:rPr>
                <w:rFonts w:cstheme="minorHAnsi"/>
              </w:rPr>
              <w:t>15 January 2021</w:t>
            </w:r>
          </w:p>
        </w:tc>
        <w:tc>
          <w:tcPr>
            <w:tcW w:w="0" w:type="auto"/>
          </w:tcPr>
          <w:p w14:paraId="77D6044C" w14:textId="77777777" w:rsidR="00C30845" w:rsidRPr="00C30845" w:rsidRDefault="00C30845" w:rsidP="00763571">
            <w:pPr>
              <w:spacing w:before="120" w:after="120"/>
              <w:rPr>
                <w:rFonts w:cstheme="minorHAnsi"/>
              </w:rPr>
            </w:pPr>
            <w:r w:rsidRPr="00C30845">
              <w:rPr>
                <w:rFonts w:cstheme="minorHAnsi"/>
              </w:rPr>
              <w:t>Closing date for submission of Common Application Form</w:t>
            </w:r>
          </w:p>
        </w:tc>
      </w:tr>
      <w:tr w:rsidR="00C30845" w:rsidRPr="00C30845" w14:paraId="2180F9B7" w14:textId="77777777" w:rsidTr="00763571">
        <w:tc>
          <w:tcPr>
            <w:tcW w:w="0" w:type="auto"/>
          </w:tcPr>
          <w:p w14:paraId="258EDA1F" w14:textId="0A7F9F29" w:rsidR="00C30845" w:rsidRPr="00C30845" w:rsidRDefault="00C30845" w:rsidP="00763571">
            <w:pPr>
              <w:spacing w:before="120" w:after="120"/>
              <w:rPr>
                <w:rFonts w:cstheme="minorHAnsi"/>
              </w:rPr>
            </w:pPr>
            <w:r w:rsidRPr="00C30845">
              <w:rPr>
                <w:rFonts w:cstheme="minorHAnsi"/>
              </w:rPr>
              <w:t>4 Fe</w:t>
            </w:r>
            <w:r w:rsidR="00542C3B">
              <w:rPr>
                <w:rFonts w:cstheme="minorHAnsi"/>
              </w:rPr>
              <w:t>bruary 2021</w:t>
            </w:r>
          </w:p>
        </w:tc>
        <w:tc>
          <w:tcPr>
            <w:tcW w:w="0" w:type="auto"/>
          </w:tcPr>
          <w:p w14:paraId="7452A496" w14:textId="77777777" w:rsidR="00C30845" w:rsidRPr="00C30845" w:rsidRDefault="00C30845" w:rsidP="00763571">
            <w:pPr>
              <w:spacing w:before="120" w:after="120"/>
              <w:rPr>
                <w:rFonts w:cstheme="minorHAnsi"/>
              </w:rPr>
            </w:pPr>
            <w:r w:rsidRPr="00C30845">
              <w:rPr>
                <w:rFonts w:cstheme="minorHAnsi"/>
              </w:rPr>
              <w:t>LA exchanges data with other LAs</w:t>
            </w:r>
          </w:p>
        </w:tc>
      </w:tr>
      <w:tr w:rsidR="00C30845" w:rsidRPr="00C30845" w14:paraId="18B24658" w14:textId="77777777" w:rsidTr="00763571">
        <w:tc>
          <w:tcPr>
            <w:tcW w:w="0" w:type="auto"/>
          </w:tcPr>
          <w:p w14:paraId="6BF8B89F" w14:textId="0852ADC8" w:rsidR="00C30845" w:rsidRPr="00C30845" w:rsidRDefault="00542C3B" w:rsidP="00763571">
            <w:pPr>
              <w:spacing w:before="120" w:after="120"/>
              <w:rPr>
                <w:rFonts w:cstheme="minorHAnsi"/>
              </w:rPr>
            </w:pPr>
            <w:r>
              <w:rPr>
                <w:rFonts w:cstheme="minorHAnsi"/>
              </w:rPr>
              <w:t>7 February 2021</w:t>
            </w:r>
          </w:p>
        </w:tc>
        <w:tc>
          <w:tcPr>
            <w:tcW w:w="0" w:type="auto"/>
          </w:tcPr>
          <w:p w14:paraId="3FCF8F1E" w14:textId="77777777" w:rsidR="00C30845" w:rsidRPr="00C30845" w:rsidRDefault="00C30845" w:rsidP="00763571">
            <w:pPr>
              <w:spacing w:before="120" w:after="120"/>
              <w:rPr>
                <w:rFonts w:cstheme="minorHAnsi"/>
              </w:rPr>
            </w:pPr>
            <w:r w:rsidRPr="00C30845">
              <w:rPr>
                <w:rFonts w:cstheme="minorHAnsi"/>
              </w:rPr>
              <w:t>LA notifies other admitting authorities of applications</w:t>
            </w:r>
          </w:p>
        </w:tc>
      </w:tr>
      <w:tr w:rsidR="00C30845" w:rsidRPr="00C30845" w14:paraId="7824CFB0" w14:textId="77777777" w:rsidTr="00763571">
        <w:tc>
          <w:tcPr>
            <w:tcW w:w="0" w:type="auto"/>
          </w:tcPr>
          <w:p w14:paraId="0A416CA6" w14:textId="60148018" w:rsidR="00C30845" w:rsidRPr="00C30845" w:rsidRDefault="00C30845" w:rsidP="00763571">
            <w:pPr>
              <w:spacing w:before="120" w:after="120"/>
              <w:rPr>
                <w:rFonts w:cstheme="minorHAnsi"/>
              </w:rPr>
            </w:pPr>
            <w:r w:rsidRPr="00C30845">
              <w:rPr>
                <w:rFonts w:cstheme="minorHAnsi"/>
              </w:rPr>
              <w:t>2 March 2</w:t>
            </w:r>
            <w:r w:rsidR="00542C3B">
              <w:rPr>
                <w:rFonts w:cstheme="minorHAnsi"/>
              </w:rPr>
              <w:t>021</w:t>
            </w:r>
          </w:p>
        </w:tc>
        <w:tc>
          <w:tcPr>
            <w:tcW w:w="0" w:type="auto"/>
          </w:tcPr>
          <w:p w14:paraId="0AF1C525" w14:textId="77777777" w:rsidR="00C30845" w:rsidRPr="00C30845" w:rsidRDefault="00C30845" w:rsidP="00763571">
            <w:pPr>
              <w:spacing w:before="120" w:after="120"/>
              <w:rPr>
                <w:rFonts w:cstheme="minorHAnsi"/>
              </w:rPr>
            </w:pPr>
            <w:r w:rsidRPr="00C30845">
              <w:rPr>
                <w:rFonts w:cstheme="minorHAnsi"/>
              </w:rPr>
              <w:t>Foundation and VA schools and academies return ranked lists of pupils</w:t>
            </w:r>
          </w:p>
        </w:tc>
      </w:tr>
      <w:tr w:rsidR="00C30845" w:rsidRPr="00C30845" w14:paraId="4A23D274" w14:textId="77777777" w:rsidTr="00763571">
        <w:tc>
          <w:tcPr>
            <w:tcW w:w="0" w:type="auto"/>
          </w:tcPr>
          <w:p w14:paraId="37409C6F" w14:textId="492769CE" w:rsidR="00C30845" w:rsidRPr="00C30845" w:rsidRDefault="00542C3B" w:rsidP="00763571">
            <w:pPr>
              <w:spacing w:before="120" w:after="120"/>
              <w:rPr>
                <w:rFonts w:cstheme="minorHAnsi"/>
              </w:rPr>
            </w:pPr>
            <w:r>
              <w:rPr>
                <w:rFonts w:cstheme="minorHAnsi"/>
              </w:rPr>
              <w:t>15 March 2021</w:t>
            </w:r>
          </w:p>
        </w:tc>
        <w:tc>
          <w:tcPr>
            <w:tcW w:w="0" w:type="auto"/>
          </w:tcPr>
          <w:p w14:paraId="44BE0DCA" w14:textId="77777777" w:rsidR="00C30845" w:rsidRPr="00C30845" w:rsidRDefault="00C30845" w:rsidP="00763571">
            <w:pPr>
              <w:spacing w:before="120" w:after="120"/>
              <w:rPr>
                <w:rFonts w:cstheme="minorHAnsi"/>
              </w:rPr>
            </w:pPr>
            <w:r w:rsidRPr="00C30845">
              <w:rPr>
                <w:rFonts w:cstheme="minorHAnsi"/>
              </w:rPr>
              <w:t>Cut-off for taking new addresses into account for first round</w:t>
            </w:r>
          </w:p>
        </w:tc>
      </w:tr>
      <w:tr w:rsidR="00C30845" w:rsidRPr="00C30845" w14:paraId="2ED3DD1A" w14:textId="77777777" w:rsidTr="00763571">
        <w:tc>
          <w:tcPr>
            <w:tcW w:w="0" w:type="auto"/>
          </w:tcPr>
          <w:p w14:paraId="5B4D7E56" w14:textId="1ADB287E" w:rsidR="00C30845" w:rsidRPr="00C30845" w:rsidRDefault="00542C3B" w:rsidP="00763571">
            <w:pPr>
              <w:spacing w:before="120" w:after="120"/>
              <w:rPr>
                <w:rFonts w:cstheme="minorHAnsi"/>
              </w:rPr>
            </w:pPr>
            <w:r>
              <w:rPr>
                <w:rFonts w:cstheme="minorHAnsi"/>
              </w:rPr>
              <w:t>20 March 2021</w:t>
            </w:r>
          </w:p>
        </w:tc>
        <w:tc>
          <w:tcPr>
            <w:tcW w:w="0" w:type="auto"/>
          </w:tcPr>
          <w:p w14:paraId="46F48D0C" w14:textId="77777777" w:rsidR="00C30845" w:rsidRPr="00C30845" w:rsidRDefault="00C30845" w:rsidP="00763571">
            <w:pPr>
              <w:spacing w:before="120" w:after="120"/>
              <w:rPr>
                <w:rFonts w:cstheme="minorHAnsi"/>
              </w:rPr>
            </w:pPr>
            <w:r w:rsidRPr="00C30845">
              <w:rPr>
                <w:rFonts w:cstheme="minorHAnsi"/>
              </w:rPr>
              <w:t>Processing day when LA starts offer process</w:t>
            </w:r>
          </w:p>
        </w:tc>
      </w:tr>
      <w:tr w:rsidR="00C30845" w:rsidRPr="00C30845" w14:paraId="4560A9EB" w14:textId="77777777" w:rsidTr="00763571">
        <w:tc>
          <w:tcPr>
            <w:tcW w:w="0" w:type="auto"/>
          </w:tcPr>
          <w:p w14:paraId="10D5FCD3" w14:textId="5B154271" w:rsidR="00C30845" w:rsidRPr="00C30845" w:rsidRDefault="00542C3B" w:rsidP="00763571">
            <w:pPr>
              <w:spacing w:before="120" w:after="120"/>
              <w:rPr>
                <w:rFonts w:cstheme="minorHAnsi"/>
              </w:rPr>
            </w:pPr>
            <w:r>
              <w:rPr>
                <w:rFonts w:cstheme="minorHAnsi"/>
              </w:rPr>
              <w:t>8 April 2021</w:t>
            </w:r>
          </w:p>
        </w:tc>
        <w:tc>
          <w:tcPr>
            <w:tcW w:w="0" w:type="auto"/>
          </w:tcPr>
          <w:p w14:paraId="7C50DDFA" w14:textId="77777777" w:rsidR="00C30845" w:rsidRPr="00C30845" w:rsidRDefault="00C30845" w:rsidP="00763571">
            <w:pPr>
              <w:spacing w:before="120" w:after="120"/>
              <w:rPr>
                <w:rFonts w:cstheme="minorHAnsi"/>
              </w:rPr>
            </w:pPr>
            <w:r w:rsidRPr="00C30845">
              <w:rPr>
                <w:rFonts w:cstheme="minorHAnsi"/>
              </w:rPr>
              <w:t>Schools informed of allocation of pupils</w:t>
            </w:r>
          </w:p>
        </w:tc>
      </w:tr>
      <w:tr w:rsidR="00C30845" w:rsidRPr="00C30845" w14:paraId="07173FE8" w14:textId="77777777" w:rsidTr="00763571">
        <w:tc>
          <w:tcPr>
            <w:tcW w:w="0" w:type="auto"/>
          </w:tcPr>
          <w:p w14:paraId="28637E01" w14:textId="69809DBA" w:rsidR="00C30845" w:rsidRPr="00C30845" w:rsidRDefault="00542C3B" w:rsidP="00763571">
            <w:pPr>
              <w:spacing w:before="120" w:after="120"/>
              <w:rPr>
                <w:rFonts w:cstheme="minorHAnsi"/>
              </w:rPr>
            </w:pPr>
            <w:r>
              <w:rPr>
                <w:rFonts w:cstheme="minorHAnsi"/>
              </w:rPr>
              <w:t>16 April 2021</w:t>
            </w:r>
          </w:p>
        </w:tc>
        <w:tc>
          <w:tcPr>
            <w:tcW w:w="0" w:type="auto"/>
          </w:tcPr>
          <w:p w14:paraId="0BE5B9D8" w14:textId="77777777" w:rsidR="00C30845" w:rsidRPr="00C30845" w:rsidRDefault="00C30845" w:rsidP="00763571">
            <w:pPr>
              <w:spacing w:before="120" w:after="120"/>
              <w:rPr>
                <w:rFonts w:cstheme="minorHAnsi"/>
              </w:rPr>
            </w:pPr>
            <w:r w:rsidRPr="00C30845">
              <w:rPr>
                <w:rFonts w:cstheme="minorHAnsi"/>
              </w:rPr>
              <w:t>Allocation Day: Online applicants notified of allocation by e-mail.  Other applicants sent letter by second class post.</w:t>
            </w:r>
          </w:p>
        </w:tc>
      </w:tr>
      <w:tr w:rsidR="00C30845" w:rsidRPr="00C30845" w14:paraId="447F3B44" w14:textId="77777777" w:rsidTr="00763571">
        <w:tc>
          <w:tcPr>
            <w:tcW w:w="0" w:type="auto"/>
          </w:tcPr>
          <w:p w14:paraId="21FB4FBF" w14:textId="65B36065" w:rsidR="00C30845" w:rsidRPr="00C30845" w:rsidRDefault="00AB405F" w:rsidP="00542C3B">
            <w:pPr>
              <w:spacing w:before="120" w:after="120"/>
              <w:rPr>
                <w:rFonts w:cstheme="minorHAnsi"/>
              </w:rPr>
            </w:pPr>
            <w:r>
              <w:rPr>
                <w:rFonts w:cstheme="minorHAnsi"/>
              </w:rPr>
              <w:t>3</w:t>
            </w:r>
            <w:r w:rsidR="00C30845" w:rsidRPr="00C30845">
              <w:rPr>
                <w:rFonts w:cstheme="minorHAnsi"/>
              </w:rPr>
              <w:t xml:space="preserve"> May 202</w:t>
            </w:r>
            <w:r w:rsidR="00542C3B">
              <w:rPr>
                <w:rFonts w:cstheme="minorHAnsi"/>
              </w:rPr>
              <w:t>1</w:t>
            </w:r>
          </w:p>
        </w:tc>
        <w:tc>
          <w:tcPr>
            <w:tcW w:w="0" w:type="auto"/>
          </w:tcPr>
          <w:p w14:paraId="412F0929" w14:textId="77777777" w:rsidR="00C30845" w:rsidRPr="00C30845" w:rsidRDefault="00C30845" w:rsidP="00763571">
            <w:pPr>
              <w:spacing w:before="120" w:after="120"/>
              <w:rPr>
                <w:rFonts w:cstheme="minorHAnsi"/>
              </w:rPr>
            </w:pPr>
            <w:r w:rsidRPr="00C30845">
              <w:rPr>
                <w:rFonts w:cstheme="minorHAnsi"/>
              </w:rPr>
              <w:t>Deadline for parents to accept offer</w:t>
            </w:r>
          </w:p>
        </w:tc>
      </w:tr>
      <w:tr w:rsidR="00C30845" w:rsidRPr="00C30845" w14:paraId="48D9075C" w14:textId="77777777" w:rsidTr="00763571">
        <w:tc>
          <w:tcPr>
            <w:tcW w:w="0" w:type="auto"/>
          </w:tcPr>
          <w:p w14:paraId="60118395" w14:textId="058F2661" w:rsidR="00C30845" w:rsidRPr="00C30845" w:rsidRDefault="00AB405F" w:rsidP="00542C3B">
            <w:pPr>
              <w:spacing w:before="120" w:after="120"/>
              <w:rPr>
                <w:rFonts w:cstheme="minorHAnsi"/>
              </w:rPr>
            </w:pPr>
            <w:r>
              <w:rPr>
                <w:rFonts w:cstheme="minorHAnsi"/>
              </w:rPr>
              <w:t>3</w:t>
            </w:r>
            <w:r w:rsidR="00C30845" w:rsidRPr="00C30845">
              <w:rPr>
                <w:rFonts w:cstheme="minorHAnsi"/>
              </w:rPr>
              <w:t xml:space="preserve"> May 202</w:t>
            </w:r>
            <w:r w:rsidR="00542C3B">
              <w:rPr>
                <w:rFonts w:cstheme="minorHAnsi"/>
              </w:rPr>
              <w:t>1</w:t>
            </w:r>
          </w:p>
        </w:tc>
        <w:tc>
          <w:tcPr>
            <w:tcW w:w="0" w:type="auto"/>
          </w:tcPr>
          <w:p w14:paraId="1AF1C9D7" w14:textId="77777777" w:rsidR="00C30845" w:rsidRPr="00C30845" w:rsidRDefault="00C30845" w:rsidP="00763571">
            <w:pPr>
              <w:spacing w:before="120" w:after="120"/>
              <w:rPr>
                <w:rFonts w:cstheme="minorHAnsi"/>
              </w:rPr>
            </w:pPr>
            <w:r w:rsidRPr="00C30845">
              <w:rPr>
                <w:rFonts w:cstheme="minorHAnsi"/>
              </w:rPr>
              <w:t>Closing date for second round applications</w:t>
            </w:r>
          </w:p>
        </w:tc>
      </w:tr>
      <w:tr w:rsidR="00C30845" w:rsidRPr="00C30845" w14:paraId="6FCC9426" w14:textId="77777777" w:rsidTr="00763571">
        <w:tc>
          <w:tcPr>
            <w:tcW w:w="0" w:type="auto"/>
          </w:tcPr>
          <w:p w14:paraId="48FC2E7C" w14:textId="681CA0FC" w:rsidR="00C30845" w:rsidRPr="00C30845" w:rsidRDefault="00AB405F" w:rsidP="00542C3B">
            <w:pPr>
              <w:spacing w:before="120" w:after="120"/>
              <w:rPr>
                <w:rFonts w:cstheme="minorHAnsi"/>
              </w:rPr>
            </w:pPr>
            <w:r>
              <w:rPr>
                <w:rFonts w:cstheme="minorHAnsi"/>
              </w:rPr>
              <w:t>20</w:t>
            </w:r>
            <w:r w:rsidR="00C30845" w:rsidRPr="00C30845">
              <w:rPr>
                <w:rFonts w:cstheme="minorHAnsi"/>
              </w:rPr>
              <w:t xml:space="preserve"> May 202</w:t>
            </w:r>
            <w:r w:rsidR="00542C3B">
              <w:rPr>
                <w:rFonts w:cstheme="minorHAnsi"/>
              </w:rPr>
              <w:t>1</w:t>
            </w:r>
          </w:p>
        </w:tc>
        <w:tc>
          <w:tcPr>
            <w:tcW w:w="0" w:type="auto"/>
          </w:tcPr>
          <w:p w14:paraId="0D9031A1" w14:textId="77777777" w:rsidR="00C30845" w:rsidRPr="00C30845" w:rsidRDefault="00C30845" w:rsidP="00763571">
            <w:pPr>
              <w:spacing w:before="120" w:after="120"/>
              <w:rPr>
                <w:rFonts w:cstheme="minorHAnsi"/>
              </w:rPr>
            </w:pPr>
            <w:r w:rsidRPr="00C30845">
              <w:rPr>
                <w:rFonts w:cstheme="minorHAnsi"/>
              </w:rPr>
              <w:t>Decisions on late applications</w:t>
            </w:r>
          </w:p>
        </w:tc>
      </w:tr>
      <w:tr w:rsidR="00C30845" w:rsidRPr="00C30845" w14:paraId="6E8BA59F" w14:textId="77777777" w:rsidTr="00763571">
        <w:tc>
          <w:tcPr>
            <w:tcW w:w="0" w:type="auto"/>
          </w:tcPr>
          <w:p w14:paraId="165C6B85" w14:textId="40F8EA0B" w:rsidR="00C30845" w:rsidRPr="00C30845" w:rsidRDefault="00AB405F" w:rsidP="00542C3B">
            <w:pPr>
              <w:spacing w:before="120" w:after="120"/>
              <w:rPr>
                <w:rFonts w:cstheme="minorHAnsi"/>
              </w:rPr>
            </w:pPr>
            <w:r>
              <w:rPr>
                <w:rFonts w:cstheme="minorHAnsi"/>
              </w:rPr>
              <w:t>20</w:t>
            </w:r>
            <w:r w:rsidR="00C30845" w:rsidRPr="00C30845">
              <w:rPr>
                <w:rFonts w:cstheme="minorHAnsi"/>
              </w:rPr>
              <w:t xml:space="preserve"> May 202</w:t>
            </w:r>
            <w:r w:rsidR="00542C3B">
              <w:rPr>
                <w:rFonts w:cstheme="minorHAnsi"/>
              </w:rPr>
              <w:t>1</w:t>
            </w:r>
          </w:p>
        </w:tc>
        <w:tc>
          <w:tcPr>
            <w:tcW w:w="0" w:type="auto"/>
          </w:tcPr>
          <w:p w14:paraId="72958E94" w14:textId="77777777" w:rsidR="00C30845" w:rsidRPr="00C30845" w:rsidRDefault="00C30845" w:rsidP="00763571">
            <w:pPr>
              <w:spacing w:before="120" w:after="120"/>
              <w:rPr>
                <w:rFonts w:cstheme="minorHAnsi"/>
              </w:rPr>
            </w:pPr>
            <w:r w:rsidRPr="00C30845">
              <w:rPr>
                <w:rFonts w:cstheme="minorHAnsi"/>
              </w:rPr>
              <w:t>Closing date for receipt of 1</w:t>
            </w:r>
            <w:r w:rsidRPr="00C30845">
              <w:rPr>
                <w:rFonts w:cstheme="minorHAnsi"/>
                <w:vertAlign w:val="superscript"/>
              </w:rPr>
              <w:t>st</w:t>
            </w:r>
            <w:r w:rsidRPr="00C30845">
              <w:rPr>
                <w:rFonts w:cstheme="minorHAnsi"/>
              </w:rPr>
              <w:t xml:space="preserve"> round appeals to be heard during main summer term session</w:t>
            </w:r>
          </w:p>
        </w:tc>
      </w:tr>
      <w:tr w:rsidR="00C30845" w:rsidRPr="00C30845" w14:paraId="7A3EA10C" w14:textId="77777777" w:rsidTr="00763571">
        <w:tc>
          <w:tcPr>
            <w:tcW w:w="0" w:type="auto"/>
          </w:tcPr>
          <w:p w14:paraId="7E5DA74A" w14:textId="71AB40DF" w:rsidR="00C30845" w:rsidRPr="00C30845" w:rsidRDefault="00AB405F" w:rsidP="00542C3B">
            <w:pPr>
              <w:spacing w:before="120" w:after="120"/>
              <w:rPr>
                <w:rFonts w:cstheme="minorHAnsi"/>
              </w:rPr>
            </w:pPr>
            <w:r>
              <w:rPr>
                <w:rFonts w:cstheme="minorHAnsi"/>
              </w:rPr>
              <w:t>10</w:t>
            </w:r>
            <w:r w:rsidR="00C30845" w:rsidRPr="00C30845">
              <w:rPr>
                <w:rFonts w:cstheme="minorHAnsi"/>
              </w:rPr>
              <w:t xml:space="preserve"> June 202</w:t>
            </w:r>
            <w:r w:rsidR="00542C3B">
              <w:rPr>
                <w:rFonts w:cstheme="minorHAnsi"/>
              </w:rPr>
              <w:t>1</w:t>
            </w:r>
          </w:p>
        </w:tc>
        <w:tc>
          <w:tcPr>
            <w:tcW w:w="0" w:type="auto"/>
          </w:tcPr>
          <w:p w14:paraId="69E7BCB0" w14:textId="77777777" w:rsidR="00C30845" w:rsidRPr="00C30845" w:rsidRDefault="00C30845" w:rsidP="00763571">
            <w:pPr>
              <w:spacing w:before="120" w:after="120"/>
              <w:rPr>
                <w:rFonts w:cstheme="minorHAnsi"/>
              </w:rPr>
            </w:pPr>
            <w:r w:rsidRPr="00C30845">
              <w:rPr>
                <w:rFonts w:cstheme="minorHAnsi"/>
              </w:rPr>
              <w:t>Deadline for parents to accept offer for second round applications</w:t>
            </w:r>
          </w:p>
        </w:tc>
      </w:tr>
      <w:tr w:rsidR="00C30845" w:rsidRPr="00C30845" w14:paraId="59761A09" w14:textId="77777777" w:rsidTr="00763571">
        <w:tc>
          <w:tcPr>
            <w:tcW w:w="0" w:type="auto"/>
          </w:tcPr>
          <w:p w14:paraId="4FB545E4" w14:textId="37A5F32E" w:rsidR="00C30845" w:rsidRPr="00C30845" w:rsidRDefault="00C30845" w:rsidP="00542C3B">
            <w:pPr>
              <w:spacing w:before="120" w:after="120"/>
              <w:rPr>
                <w:rFonts w:cstheme="minorHAnsi"/>
              </w:rPr>
            </w:pPr>
            <w:r w:rsidRPr="00C30845">
              <w:rPr>
                <w:rFonts w:cstheme="minorHAnsi"/>
              </w:rPr>
              <w:t>June/July 202</w:t>
            </w:r>
            <w:r w:rsidR="00542C3B">
              <w:rPr>
                <w:rFonts w:cstheme="minorHAnsi"/>
              </w:rPr>
              <w:t>1</w:t>
            </w:r>
          </w:p>
        </w:tc>
        <w:tc>
          <w:tcPr>
            <w:tcW w:w="0" w:type="auto"/>
          </w:tcPr>
          <w:p w14:paraId="78471178" w14:textId="77777777" w:rsidR="00C30845" w:rsidRPr="00C30845" w:rsidRDefault="00C30845" w:rsidP="00763571">
            <w:pPr>
              <w:spacing w:before="120" w:after="120"/>
              <w:rPr>
                <w:rFonts w:cstheme="minorHAnsi"/>
              </w:rPr>
            </w:pPr>
            <w:r w:rsidRPr="00C30845">
              <w:rPr>
                <w:rFonts w:cstheme="minorHAnsi"/>
              </w:rPr>
              <w:t>Appeals for on time applications</w:t>
            </w:r>
          </w:p>
        </w:tc>
      </w:tr>
      <w:tr w:rsidR="00C30845" w:rsidRPr="00C30845" w14:paraId="6852836B" w14:textId="77777777" w:rsidTr="00763571">
        <w:tc>
          <w:tcPr>
            <w:tcW w:w="0" w:type="auto"/>
          </w:tcPr>
          <w:p w14:paraId="22D1A569" w14:textId="4C415209" w:rsidR="00C30845" w:rsidRPr="00C30845" w:rsidRDefault="00AB405F" w:rsidP="00542C3B">
            <w:pPr>
              <w:spacing w:before="120" w:after="120"/>
              <w:rPr>
                <w:rFonts w:cstheme="minorHAnsi"/>
              </w:rPr>
            </w:pPr>
            <w:r>
              <w:rPr>
                <w:rFonts w:cstheme="minorHAnsi"/>
              </w:rPr>
              <w:t>30</w:t>
            </w:r>
            <w:r w:rsidR="00C30845" w:rsidRPr="00C30845">
              <w:rPr>
                <w:rFonts w:cstheme="minorHAnsi"/>
              </w:rPr>
              <w:t xml:space="preserve"> June 202</w:t>
            </w:r>
            <w:r w:rsidR="00542C3B">
              <w:rPr>
                <w:rFonts w:cstheme="minorHAnsi"/>
              </w:rPr>
              <w:t>1</w:t>
            </w:r>
          </w:p>
        </w:tc>
        <w:tc>
          <w:tcPr>
            <w:tcW w:w="0" w:type="auto"/>
          </w:tcPr>
          <w:p w14:paraId="5FC37453" w14:textId="77777777" w:rsidR="00C30845" w:rsidRPr="00C30845" w:rsidRDefault="00C30845" w:rsidP="00763571">
            <w:pPr>
              <w:spacing w:before="120" w:after="120"/>
              <w:rPr>
                <w:rFonts w:cstheme="minorHAnsi"/>
              </w:rPr>
            </w:pPr>
            <w:r w:rsidRPr="00C30845">
              <w:rPr>
                <w:rFonts w:cstheme="minorHAnsi"/>
              </w:rPr>
              <w:t>Closing date for receipt of 2</w:t>
            </w:r>
            <w:r w:rsidRPr="00C30845">
              <w:rPr>
                <w:rFonts w:cstheme="minorHAnsi"/>
                <w:vertAlign w:val="superscript"/>
              </w:rPr>
              <w:t>nd</w:t>
            </w:r>
            <w:r w:rsidRPr="00C30845">
              <w:rPr>
                <w:rFonts w:cstheme="minorHAnsi"/>
              </w:rPr>
              <w:t xml:space="preserve"> round appeals</w:t>
            </w:r>
          </w:p>
        </w:tc>
      </w:tr>
      <w:tr w:rsidR="00C30845" w:rsidRPr="00C30845" w14:paraId="05536B8E" w14:textId="77777777" w:rsidTr="00763571">
        <w:tc>
          <w:tcPr>
            <w:tcW w:w="0" w:type="auto"/>
          </w:tcPr>
          <w:p w14:paraId="408895F5" w14:textId="2867C5E0" w:rsidR="00C30845" w:rsidRPr="00C30845" w:rsidRDefault="00542C3B" w:rsidP="00763571">
            <w:pPr>
              <w:spacing w:before="120" w:after="120"/>
              <w:rPr>
                <w:rFonts w:cstheme="minorHAnsi"/>
              </w:rPr>
            </w:pPr>
            <w:r>
              <w:rPr>
                <w:rFonts w:cstheme="minorHAnsi"/>
              </w:rPr>
              <w:t>July/September 2021</w:t>
            </w:r>
          </w:p>
        </w:tc>
        <w:tc>
          <w:tcPr>
            <w:tcW w:w="0" w:type="auto"/>
          </w:tcPr>
          <w:p w14:paraId="52EDBC08" w14:textId="77777777" w:rsidR="00C30845" w:rsidRPr="00C30845" w:rsidRDefault="00C30845" w:rsidP="00763571">
            <w:pPr>
              <w:spacing w:before="120" w:after="120"/>
              <w:rPr>
                <w:rFonts w:cstheme="minorHAnsi"/>
              </w:rPr>
            </w:pPr>
            <w:r w:rsidRPr="00C30845">
              <w:rPr>
                <w:rFonts w:cstheme="minorHAnsi"/>
              </w:rPr>
              <w:t>Appeals for late applications</w:t>
            </w:r>
          </w:p>
        </w:tc>
      </w:tr>
      <w:tr w:rsidR="00C30845" w:rsidRPr="00C30845" w14:paraId="6362D239" w14:textId="77777777" w:rsidTr="00763571">
        <w:tc>
          <w:tcPr>
            <w:tcW w:w="0" w:type="auto"/>
          </w:tcPr>
          <w:p w14:paraId="6C51E898" w14:textId="4B54FEC8" w:rsidR="00C30845" w:rsidRPr="00C30845" w:rsidRDefault="00AB405F" w:rsidP="00AB405F">
            <w:pPr>
              <w:spacing w:before="120" w:after="120"/>
              <w:rPr>
                <w:rFonts w:cstheme="minorHAnsi"/>
              </w:rPr>
            </w:pPr>
            <w:r>
              <w:rPr>
                <w:rFonts w:cstheme="minorHAnsi"/>
              </w:rPr>
              <w:t>1</w:t>
            </w:r>
            <w:bookmarkStart w:id="1" w:name="_GoBack"/>
            <w:bookmarkEnd w:id="1"/>
            <w:r w:rsidR="00C30845" w:rsidRPr="00C30845">
              <w:rPr>
                <w:rFonts w:cstheme="minorHAnsi"/>
              </w:rPr>
              <w:t xml:space="preserve"> Se</w:t>
            </w:r>
            <w:r w:rsidR="00542C3B">
              <w:rPr>
                <w:rFonts w:cstheme="minorHAnsi"/>
              </w:rPr>
              <w:t>ptember 2021</w:t>
            </w:r>
            <w:r w:rsidR="00C30845" w:rsidRPr="00C30845">
              <w:rPr>
                <w:rFonts w:cstheme="minorHAnsi"/>
              </w:rPr>
              <w:t xml:space="preserve"> </w:t>
            </w:r>
          </w:p>
        </w:tc>
        <w:tc>
          <w:tcPr>
            <w:tcW w:w="0" w:type="auto"/>
          </w:tcPr>
          <w:p w14:paraId="1D551066" w14:textId="77777777" w:rsidR="00C30845" w:rsidRPr="00C30845" w:rsidRDefault="00C30845" w:rsidP="00763571">
            <w:pPr>
              <w:spacing w:before="120" w:after="120"/>
              <w:rPr>
                <w:rFonts w:cstheme="minorHAnsi"/>
              </w:rPr>
            </w:pPr>
            <w:r w:rsidRPr="00C30845">
              <w:rPr>
                <w:rFonts w:cstheme="minorHAnsi"/>
              </w:rPr>
              <w:t>Date when applications are treated as In Year Admissions</w:t>
            </w:r>
          </w:p>
        </w:tc>
      </w:tr>
    </w:tbl>
    <w:p w14:paraId="74C32D33" w14:textId="77777777" w:rsidR="0097449B" w:rsidRDefault="0097449B" w:rsidP="00C30845">
      <w:pPr>
        <w:rPr>
          <w:rFonts w:ascii="Arial" w:eastAsia="Times New Roman" w:hAnsi="Arial" w:cs="Arial"/>
        </w:rPr>
      </w:pPr>
    </w:p>
    <w:sectPr w:rsidR="0097449B" w:rsidSect="00F257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32D3E" w14:textId="77777777" w:rsidR="00470D9F" w:rsidRDefault="00470D9F" w:rsidP="00306C3A">
      <w:pPr>
        <w:spacing w:after="0" w:line="240" w:lineRule="auto"/>
      </w:pPr>
      <w:r>
        <w:separator/>
      </w:r>
    </w:p>
  </w:endnote>
  <w:endnote w:type="continuationSeparator" w:id="0">
    <w:p w14:paraId="74C32D3F" w14:textId="77777777" w:rsidR="00470D9F" w:rsidRDefault="00470D9F" w:rsidP="0030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TE1CA13B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32D3C" w14:textId="77777777" w:rsidR="00470D9F" w:rsidRDefault="00470D9F" w:rsidP="00306C3A">
      <w:pPr>
        <w:spacing w:after="0" w:line="240" w:lineRule="auto"/>
      </w:pPr>
      <w:r>
        <w:separator/>
      </w:r>
    </w:p>
  </w:footnote>
  <w:footnote w:type="continuationSeparator" w:id="0">
    <w:p w14:paraId="74C32D3D" w14:textId="77777777" w:rsidR="00470D9F" w:rsidRDefault="00470D9F" w:rsidP="00306C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EC7373"/>
    <w:multiLevelType w:val="hybridMultilevel"/>
    <w:tmpl w:val="B53A1334"/>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434033B2"/>
    <w:multiLevelType w:val="multilevel"/>
    <w:tmpl w:val="E36AF4CC"/>
    <w:lvl w:ilvl="0">
      <w:start w:val="1"/>
      <w:numFmt w:val="none"/>
      <w:pStyle w:val="Heading1"/>
      <w:lvlText w:val="2"/>
      <w:lvlJc w:val="left"/>
      <w:pPr>
        <w:tabs>
          <w:tab w:val="num" w:pos="432"/>
        </w:tabs>
        <w:ind w:left="432" w:hanging="432"/>
      </w:pPr>
    </w:lvl>
    <w:lvl w:ilvl="1">
      <w:start w:val="3"/>
      <w:numFmt w:val="decimal"/>
      <w:pStyle w:val="Heading2"/>
      <w:lvlText w:val="%1.%2"/>
      <w:lvlJc w:val="left"/>
      <w:pPr>
        <w:tabs>
          <w:tab w:val="num" w:pos="576"/>
        </w:tabs>
        <w:ind w:left="576" w:hanging="576"/>
      </w:pPr>
    </w:lvl>
    <w:lvl w:ilvl="2">
      <w:start w:val="2"/>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5BF76ACB"/>
    <w:multiLevelType w:val="singleLevel"/>
    <w:tmpl w:val="0809000F"/>
    <w:lvl w:ilvl="0">
      <w:start w:val="1"/>
      <w:numFmt w:val="decimal"/>
      <w:lvlText w:val="%1."/>
      <w:lvlJc w:val="left"/>
      <w:pPr>
        <w:tabs>
          <w:tab w:val="num" w:pos="360"/>
        </w:tabs>
        <w:ind w:left="360" w:hanging="360"/>
      </w:pPr>
      <w:rPr>
        <w:rFonts w:hint="default"/>
      </w:rPr>
    </w:lvl>
  </w:abstractNum>
  <w:abstractNum w:abstractNumId="3" w15:restartNumberingAfterBreak="0">
    <w:nsid w:val="66062FB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7AD25EA"/>
    <w:multiLevelType w:val="hybridMultilevel"/>
    <w:tmpl w:val="AC109334"/>
    <w:lvl w:ilvl="0" w:tplc="A5927EB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95F3F47"/>
    <w:multiLevelType w:val="hybridMultilevel"/>
    <w:tmpl w:val="9A3C87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CB5C34"/>
    <w:multiLevelType w:val="hybridMultilevel"/>
    <w:tmpl w:val="3116A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1"/>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F9"/>
    <w:rsid w:val="00005066"/>
    <w:rsid w:val="000065F3"/>
    <w:rsid w:val="00007DBD"/>
    <w:rsid w:val="00013ADE"/>
    <w:rsid w:val="000162D3"/>
    <w:rsid w:val="00020D8F"/>
    <w:rsid w:val="00021D72"/>
    <w:rsid w:val="00026E40"/>
    <w:rsid w:val="00027F4A"/>
    <w:rsid w:val="0003061D"/>
    <w:rsid w:val="000310E5"/>
    <w:rsid w:val="00031A68"/>
    <w:rsid w:val="00032C98"/>
    <w:rsid w:val="00033E7F"/>
    <w:rsid w:val="00037850"/>
    <w:rsid w:val="00040893"/>
    <w:rsid w:val="00041F5E"/>
    <w:rsid w:val="00042635"/>
    <w:rsid w:val="0004386F"/>
    <w:rsid w:val="00045E22"/>
    <w:rsid w:val="000503FB"/>
    <w:rsid w:val="00050645"/>
    <w:rsid w:val="00053317"/>
    <w:rsid w:val="000556AD"/>
    <w:rsid w:val="00057248"/>
    <w:rsid w:val="000602B2"/>
    <w:rsid w:val="0006059C"/>
    <w:rsid w:val="00065FD1"/>
    <w:rsid w:val="00071F70"/>
    <w:rsid w:val="000772F6"/>
    <w:rsid w:val="00086B74"/>
    <w:rsid w:val="00091FA5"/>
    <w:rsid w:val="000978F7"/>
    <w:rsid w:val="000A0F36"/>
    <w:rsid w:val="000A3C34"/>
    <w:rsid w:val="000A61F3"/>
    <w:rsid w:val="000A678D"/>
    <w:rsid w:val="000B08BD"/>
    <w:rsid w:val="000B18E3"/>
    <w:rsid w:val="000B362C"/>
    <w:rsid w:val="000B525A"/>
    <w:rsid w:val="000B56FD"/>
    <w:rsid w:val="000C0BC4"/>
    <w:rsid w:val="000C3A3D"/>
    <w:rsid w:val="000C7707"/>
    <w:rsid w:val="000D020F"/>
    <w:rsid w:val="000D03F0"/>
    <w:rsid w:val="000D046C"/>
    <w:rsid w:val="000D240A"/>
    <w:rsid w:val="000D28C5"/>
    <w:rsid w:val="000D5A22"/>
    <w:rsid w:val="000D687B"/>
    <w:rsid w:val="000E07F9"/>
    <w:rsid w:val="000E0B86"/>
    <w:rsid w:val="000F26FD"/>
    <w:rsid w:val="000F488A"/>
    <w:rsid w:val="000F4DC8"/>
    <w:rsid w:val="000F6C80"/>
    <w:rsid w:val="000F7EB8"/>
    <w:rsid w:val="00100273"/>
    <w:rsid w:val="00101327"/>
    <w:rsid w:val="00101367"/>
    <w:rsid w:val="001016ED"/>
    <w:rsid w:val="0010199D"/>
    <w:rsid w:val="00104F9D"/>
    <w:rsid w:val="001066B6"/>
    <w:rsid w:val="00107649"/>
    <w:rsid w:val="001078CB"/>
    <w:rsid w:val="001078D9"/>
    <w:rsid w:val="00110A26"/>
    <w:rsid w:val="00121FE1"/>
    <w:rsid w:val="0012229C"/>
    <w:rsid w:val="00124021"/>
    <w:rsid w:val="001243B3"/>
    <w:rsid w:val="00125D0F"/>
    <w:rsid w:val="00126267"/>
    <w:rsid w:val="00126CE3"/>
    <w:rsid w:val="001307D6"/>
    <w:rsid w:val="00140EF1"/>
    <w:rsid w:val="00142DF3"/>
    <w:rsid w:val="00144EE9"/>
    <w:rsid w:val="00145C10"/>
    <w:rsid w:val="00145D12"/>
    <w:rsid w:val="0014757A"/>
    <w:rsid w:val="001475DC"/>
    <w:rsid w:val="00150804"/>
    <w:rsid w:val="00152FD7"/>
    <w:rsid w:val="0015346F"/>
    <w:rsid w:val="001555F1"/>
    <w:rsid w:val="0015598A"/>
    <w:rsid w:val="001613E7"/>
    <w:rsid w:val="00166883"/>
    <w:rsid w:val="0017083E"/>
    <w:rsid w:val="00173F18"/>
    <w:rsid w:val="0017739E"/>
    <w:rsid w:val="0018190B"/>
    <w:rsid w:val="00187847"/>
    <w:rsid w:val="00187963"/>
    <w:rsid w:val="00187C03"/>
    <w:rsid w:val="00192CD9"/>
    <w:rsid w:val="001956E7"/>
    <w:rsid w:val="00195909"/>
    <w:rsid w:val="00196127"/>
    <w:rsid w:val="00196DCE"/>
    <w:rsid w:val="001A03CC"/>
    <w:rsid w:val="001A13C2"/>
    <w:rsid w:val="001A4AA9"/>
    <w:rsid w:val="001A4F2C"/>
    <w:rsid w:val="001A6D0F"/>
    <w:rsid w:val="001A7F63"/>
    <w:rsid w:val="001B4360"/>
    <w:rsid w:val="001C15D1"/>
    <w:rsid w:val="001C5244"/>
    <w:rsid w:val="001C7885"/>
    <w:rsid w:val="001C7A42"/>
    <w:rsid w:val="001D064F"/>
    <w:rsid w:val="001D0C2C"/>
    <w:rsid w:val="001D0E70"/>
    <w:rsid w:val="001D18A1"/>
    <w:rsid w:val="001D67EA"/>
    <w:rsid w:val="001D681A"/>
    <w:rsid w:val="001D71A1"/>
    <w:rsid w:val="001E33D7"/>
    <w:rsid w:val="001E38F7"/>
    <w:rsid w:val="001E41C9"/>
    <w:rsid w:val="001E5CA8"/>
    <w:rsid w:val="001F4C30"/>
    <w:rsid w:val="001F70F3"/>
    <w:rsid w:val="00202178"/>
    <w:rsid w:val="00203855"/>
    <w:rsid w:val="002053B8"/>
    <w:rsid w:val="00206413"/>
    <w:rsid w:val="00211AF5"/>
    <w:rsid w:val="00217B73"/>
    <w:rsid w:val="00223120"/>
    <w:rsid w:val="00223E28"/>
    <w:rsid w:val="00224525"/>
    <w:rsid w:val="00224881"/>
    <w:rsid w:val="002269B0"/>
    <w:rsid w:val="00226A43"/>
    <w:rsid w:val="002329B4"/>
    <w:rsid w:val="002377C7"/>
    <w:rsid w:val="00241691"/>
    <w:rsid w:val="002423D3"/>
    <w:rsid w:val="00242A8F"/>
    <w:rsid w:val="0025057E"/>
    <w:rsid w:val="00250A0D"/>
    <w:rsid w:val="002515D1"/>
    <w:rsid w:val="002517EB"/>
    <w:rsid w:val="002545AC"/>
    <w:rsid w:val="0025545B"/>
    <w:rsid w:val="002560F0"/>
    <w:rsid w:val="00256FFC"/>
    <w:rsid w:val="002614FA"/>
    <w:rsid w:val="00263D42"/>
    <w:rsid w:val="00265FB5"/>
    <w:rsid w:val="002675DD"/>
    <w:rsid w:val="00267E32"/>
    <w:rsid w:val="00271167"/>
    <w:rsid w:val="0027184F"/>
    <w:rsid w:val="002755D7"/>
    <w:rsid w:val="00280BB2"/>
    <w:rsid w:val="0028231F"/>
    <w:rsid w:val="002823FA"/>
    <w:rsid w:val="00285E37"/>
    <w:rsid w:val="00285E81"/>
    <w:rsid w:val="00286308"/>
    <w:rsid w:val="00287CA4"/>
    <w:rsid w:val="002A2D50"/>
    <w:rsid w:val="002A524A"/>
    <w:rsid w:val="002B1D8C"/>
    <w:rsid w:val="002B3637"/>
    <w:rsid w:val="002C0932"/>
    <w:rsid w:val="002C335D"/>
    <w:rsid w:val="002C34AC"/>
    <w:rsid w:val="002C4CDD"/>
    <w:rsid w:val="002C5D67"/>
    <w:rsid w:val="002D54D5"/>
    <w:rsid w:val="002D5CD0"/>
    <w:rsid w:val="002D70FF"/>
    <w:rsid w:val="002D732B"/>
    <w:rsid w:val="002D74DA"/>
    <w:rsid w:val="002D778F"/>
    <w:rsid w:val="002D7B98"/>
    <w:rsid w:val="002E0786"/>
    <w:rsid w:val="002E1B9A"/>
    <w:rsid w:val="002E3946"/>
    <w:rsid w:val="002E51C6"/>
    <w:rsid w:val="002E6759"/>
    <w:rsid w:val="002F031D"/>
    <w:rsid w:val="002F05B9"/>
    <w:rsid w:val="002F74F0"/>
    <w:rsid w:val="00301BD6"/>
    <w:rsid w:val="00301C26"/>
    <w:rsid w:val="003020A1"/>
    <w:rsid w:val="0030419A"/>
    <w:rsid w:val="00304DE9"/>
    <w:rsid w:val="003053AF"/>
    <w:rsid w:val="0030550E"/>
    <w:rsid w:val="003066C0"/>
    <w:rsid w:val="00306C3A"/>
    <w:rsid w:val="00311F33"/>
    <w:rsid w:val="003167D6"/>
    <w:rsid w:val="00317F8A"/>
    <w:rsid w:val="0032107C"/>
    <w:rsid w:val="00321AFA"/>
    <w:rsid w:val="00322E0E"/>
    <w:rsid w:val="003231FC"/>
    <w:rsid w:val="00325926"/>
    <w:rsid w:val="003273E5"/>
    <w:rsid w:val="003433D8"/>
    <w:rsid w:val="003476D4"/>
    <w:rsid w:val="00347C2D"/>
    <w:rsid w:val="00354273"/>
    <w:rsid w:val="003571D9"/>
    <w:rsid w:val="0036302A"/>
    <w:rsid w:val="00372A2C"/>
    <w:rsid w:val="00374F74"/>
    <w:rsid w:val="00375BB8"/>
    <w:rsid w:val="00377C58"/>
    <w:rsid w:val="00380D21"/>
    <w:rsid w:val="0038648A"/>
    <w:rsid w:val="00386C88"/>
    <w:rsid w:val="00390E65"/>
    <w:rsid w:val="003914C4"/>
    <w:rsid w:val="0039445C"/>
    <w:rsid w:val="00395EA0"/>
    <w:rsid w:val="00396A8D"/>
    <w:rsid w:val="00397245"/>
    <w:rsid w:val="003A1BFA"/>
    <w:rsid w:val="003A255E"/>
    <w:rsid w:val="003A2CEB"/>
    <w:rsid w:val="003A350E"/>
    <w:rsid w:val="003A3EB0"/>
    <w:rsid w:val="003A71F3"/>
    <w:rsid w:val="003B31B2"/>
    <w:rsid w:val="003C0917"/>
    <w:rsid w:val="003C0B7C"/>
    <w:rsid w:val="003D13FF"/>
    <w:rsid w:val="003D1C95"/>
    <w:rsid w:val="003D5BD8"/>
    <w:rsid w:val="003D786B"/>
    <w:rsid w:val="003D7F36"/>
    <w:rsid w:val="003E205C"/>
    <w:rsid w:val="003E274D"/>
    <w:rsid w:val="003E3E7B"/>
    <w:rsid w:val="003E6622"/>
    <w:rsid w:val="003F012C"/>
    <w:rsid w:val="003F0CE5"/>
    <w:rsid w:val="003F1C7C"/>
    <w:rsid w:val="003F2F5B"/>
    <w:rsid w:val="003F78C3"/>
    <w:rsid w:val="00403593"/>
    <w:rsid w:val="00405979"/>
    <w:rsid w:val="00407554"/>
    <w:rsid w:val="0041261A"/>
    <w:rsid w:val="00417D3C"/>
    <w:rsid w:val="00420B2C"/>
    <w:rsid w:val="004245FC"/>
    <w:rsid w:val="00427A63"/>
    <w:rsid w:val="004311AF"/>
    <w:rsid w:val="00433963"/>
    <w:rsid w:val="004375A9"/>
    <w:rsid w:val="0044216C"/>
    <w:rsid w:val="00444570"/>
    <w:rsid w:val="00444B9F"/>
    <w:rsid w:val="00446CB7"/>
    <w:rsid w:val="00447123"/>
    <w:rsid w:val="0045096B"/>
    <w:rsid w:val="00455D0C"/>
    <w:rsid w:val="00462CA6"/>
    <w:rsid w:val="00464D88"/>
    <w:rsid w:val="00470D9F"/>
    <w:rsid w:val="00477CDF"/>
    <w:rsid w:val="00480760"/>
    <w:rsid w:val="00483BBA"/>
    <w:rsid w:val="0048553F"/>
    <w:rsid w:val="00492475"/>
    <w:rsid w:val="00494B01"/>
    <w:rsid w:val="00495E27"/>
    <w:rsid w:val="00496FD1"/>
    <w:rsid w:val="004976A9"/>
    <w:rsid w:val="00497E6E"/>
    <w:rsid w:val="004A214F"/>
    <w:rsid w:val="004B66F1"/>
    <w:rsid w:val="004B768C"/>
    <w:rsid w:val="004C0108"/>
    <w:rsid w:val="004C05C5"/>
    <w:rsid w:val="004C062B"/>
    <w:rsid w:val="004C1655"/>
    <w:rsid w:val="004C1E91"/>
    <w:rsid w:val="004C4EBE"/>
    <w:rsid w:val="004C7CCB"/>
    <w:rsid w:val="004D00D8"/>
    <w:rsid w:val="004D6D44"/>
    <w:rsid w:val="004E28CD"/>
    <w:rsid w:val="004E67CB"/>
    <w:rsid w:val="004F09E0"/>
    <w:rsid w:val="004F2C58"/>
    <w:rsid w:val="004F3202"/>
    <w:rsid w:val="004F3CFD"/>
    <w:rsid w:val="004F5D84"/>
    <w:rsid w:val="005005C2"/>
    <w:rsid w:val="00502637"/>
    <w:rsid w:val="005052AF"/>
    <w:rsid w:val="00506781"/>
    <w:rsid w:val="0050725E"/>
    <w:rsid w:val="00507C74"/>
    <w:rsid w:val="00510953"/>
    <w:rsid w:val="00511DDA"/>
    <w:rsid w:val="00512AB9"/>
    <w:rsid w:val="00515268"/>
    <w:rsid w:val="00515F71"/>
    <w:rsid w:val="005217C9"/>
    <w:rsid w:val="00523A0E"/>
    <w:rsid w:val="00526A9D"/>
    <w:rsid w:val="00527645"/>
    <w:rsid w:val="00527C78"/>
    <w:rsid w:val="00530209"/>
    <w:rsid w:val="00530396"/>
    <w:rsid w:val="00531871"/>
    <w:rsid w:val="0053204F"/>
    <w:rsid w:val="00532B23"/>
    <w:rsid w:val="00532F13"/>
    <w:rsid w:val="00542C3B"/>
    <w:rsid w:val="005442F2"/>
    <w:rsid w:val="00544CC2"/>
    <w:rsid w:val="00553C0C"/>
    <w:rsid w:val="00555349"/>
    <w:rsid w:val="00557060"/>
    <w:rsid w:val="00561EE8"/>
    <w:rsid w:val="00563FD0"/>
    <w:rsid w:val="005673C2"/>
    <w:rsid w:val="005728E8"/>
    <w:rsid w:val="0057311B"/>
    <w:rsid w:val="005742B2"/>
    <w:rsid w:val="00580E4A"/>
    <w:rsid w:val="005822B6"/>
    <w:rsid w:val="00584C81"/>
    <w:rsid w:val="00585FB4"/>
    <w:rsid w:val="00586263"/>
    <w:rsid w:val="00590321"/>
    <w:rsid w:val="00593506"/>
    <w:rsid w:val="005A6FC0"/>
    <w:rsid w:val="005A77E1"/>
    <w:rsid w:val="005B0043"/>
    <w:rsid w:val="005C10EC"/>
    <w:rsid w:val="005C202D"/>
    <w:rsid w:val="005C259A"/>
    <w:rsid w:val="005C3414"/>
    <w:rsid w:val="005C7F2A"/>
    <w:rsid w:val="005D44A4"/>
    <w:rsid w:val="005E1760"/>
    <w:rsid w:val="005E4031"/>
    <w:rsid w:val="005E67F6"/>
    <w:rsid w:val="005E6AF9"/>
    <w:rsid w:val="005F0D06"/>
    <w:rsid w:val="005F267B"/>
    <w:rsid w:val="005F422D"/>
    <w:rsid w:val="005F745C"/>
    <w:rsid w:val="005F7E79"/>
    <w:rsid w:val="006007FE"/>
    <w:rsid w:val="00601017"/>
    <w:rsid w:val="00604CF1"/>
    <w:rsid w:val="00605080"/>
    <w:rsid w:val="00605D12"/>
    <w:rsid w:val="00606BDB"/>
    <w:rsid w:val="00606EE8"/>
    <w:rsid w:val="00607C3D"/>
    <w:rsid w:val="006114D1"/>
    <w:rsid w:val="006138CD"/>
    <w:rsid w:val="0061465B"/>
    <w:rsid w:val="006158E9"/>
    <w:rsid w:val="00617063"/>
    <w:rsid w:val="00617505"/>
    <w:rsid w:val="006176D7"/>
    <w:rsid w:val="0061781E"/>
    <w:rsid w:val="00620018"/>
    <w:rsid w:val="00624726"/>
    <w:rsid w:val="006253DC"/>
    <w:rsid w:val="006301EA"/>
    <w:rsid w:val="00630996"/>
    <w:rsid w:val="006319BA"/>
    <w:rsid w:val="00633E9E"/>
    <w:rsid w:val="006356D6"/>
    <w:rsid w:val="00635DD6"/>
    <w:rsid w:val="00641194"/>
    <w:rsid w:val="00643F81"/>
    <w:rsid w:val="0065398C"/>
    <w:rsid w:val="00653C50"/>
    <w:rsid w:val="00654B1B"/>
    <w:rsid w:val="00655FB3"/>
    <w:rsid w:val="00657B88"/>
    <w:rsid w:val="00661F75"/>
    <w:rsid w:val="0066228A"/>
    <w:rsid w:val="006658AD"/>
    <w:rsid w:val="0066678D"/>
    <w:rsid w:val="00672428"/>
    <w:rsid w:val="0067260A"/>
    <w:rsid w:val="006737B9"/>
    <w:rsid w:val="00675A82"/>
    <w:rsid w:val="00675FF8"/>
    <w:rsid w:val="00680D1B"/>
    <w:rsid w:val="00684895"/>
    <w:rsid w:val="006850E1"/>
    <w:rsid w:val="00692867"/>
    <w:rsid w:val="00695FBE"/>
    <w:rsid w:val="006A10A4"/>
    <w:rsid w:val="006A22A9"/>
    <w:rsid w:val="006A2E71"/>
    <w:rsid w:val="006A4FF7"/>
    <w:rsid w:val="006A6FD8"/>
    <w:rsid w:val="006A786C"/>
    <w:rsid w:val="006B202C"/>
    <w:rsid w:val="006B5B52"/>
    <w:rsid w:val="006B7D88"/>
    <w:rsid w:val="006C2992"/>
    <w:rsid w:val="006D189D"/>
    <w:rsid w:val="006D425F"/>
    <w:rsid w:val="006D47A9"/>
    <w:rsid w:val="006E0A42"/>
    <w:rsid w:val="006E267B"/>
    <w:rsid w:val="006E2CA7"/>
    <w:rsid w:val="006E2F0F"/>
    <w:rsid w:val="006E3A45"/>
    <w:rsid w:val="006E5693"/>
    <w:rsid w:val="006E6424"/>
    <w:rsid w:val="006E6E2E"/>
    <w:rsid w:val="006F2AA8"/>
    <w:rsid w:val="006F2C49"/>
    <w:rsid w:val="006F61C1"/>
    <w:rsid w:val="006F71DA"/>
    <w:rsid w:val="007016C1"/>
    <w:rsid w:val="00704724"/>
    <w:rsid w:val="00704C33"/>
    <w:rsid w:val="00705B38"/>
    <w:rsid w:val="0071160B"/>
    <w:rsid w:val="00712D65"/>
    <w:rsid w:val="007135DF"/>
    <w:rsid w:val="00714991"/>
    <w:rsid w:val="00724F2F"/>
    <w:rsid w:val="0072502F"/>
    <w:rsid w:val="007265B9"/>
    <w:rsid w:val="00732398"/>
    <w:rsid w:val="00732F42"/>
    <w:rsid w:val="00733626"/>
    <w:rsid w:val="00734581"/>
    <w:rsid w:val="007346CC"/>
    <w:rsid w:val="00740368"/>
    <w:rsid w:val="0074119C"/>
    <w:rsid w:val="00741380"/>
    <w:rsid w:val="0075108D"/>
    <w:rsid w:val="00753143"/>
    <w:rsid w:val="00754108"/>
    <w:rsid w:val="00757D12"/>
    <w:rsid w:val="00766125"/>
    <w:rsid w:val="0076705E"/>
    <w:rsid w:val="00771CD0"/>
    <w:rsid w:val="007736BB"/>
    <w:rsid w:val="0077757B"/>
    <w:rsid w:val="00780ECC"/>
    <w:rsid w:val="007812FC"/>
    <w:rsid w:val="00781BB8"/>
    <w:rsid w:val="0078399E"/>
    <w:rsid w:val="00785D50"/>
    <w:rsid w:val="00796C14"/>
    <w:rsid w:val="007A12D5"/>
    <w:rsid w:val="007A3DBD"/>
    <w:rsid w:val="007A56B2"/>
    <w:rsid w:val="007B0918"/>
    <w:rsid w:val="007B3382"/>
    <w:rsid w:val="007B780C"/>
    <w:rsid w:val="007C2FB4"/>
    <w:rsid w:val="007C3405"/>
    <w:rsid w:val="007C45DB"/>
    <w:rsid w:val="007C55CF"/>
    <w:rsid w:val="007D3442"/>
    <w:rsid w:val="007E1EF7"/>
    <w:rsid w:val="007E3977"/>
    <w:rsid w:val="007E4E57"/>
    <w:rsid w:val="007E5642"/>
    <w:rsid w:val="007E650C"/>
    <w:rsid w:val="0080250F"/>
    <w:rsid w:val="008129A6"/>
    <w:rsid w:val="0081492B"/>
    <w:rsid w:val="00815206"/>
    <w:rsid w:val="00816C0E"/>
    <w:rsid w:val="00817C01"/>
    <w:rsid w:val="008278DF"/>
    <w:rsid w:val="00830989"/>
    <w:rsid w:val="00832F38"/>
    <w:rsid w:val="00833349"/>
    <w:rsid w:val="008376B1"/>
    <w:rsid w:val="00841992"/>
    <w:rsid w:val="00844120"/>
    <w:rsid w:val="00844E92"/>
    <w:rsid w:val="008546C6"/>
    <w:rsid w:val="00856C5F"/>
    <w:rsid w:val="00857EFD"/>
    <w:rsid w:val="00860C55"/>
    <w:rsid w:val="00862ED7"/>
    <w:rsid w:val="00865B54"/>
    <w:rsid w:val="00872708"/>
    <w:rsid w:val="00873072"/>
    <w:rsid w:val="00880C82"/>
    <w:rsid w:val="00881DF8"/>
    <w:rsid w:val="008853E7"/>
    <w:rsid w:val="008925CE"/>
    <w:rsid w:val="008934BC"/>
    <w:rsid w:val="008961F9"/>
    <w:rsid w:val="00897424"/>
    <w:rsid w:val="008A0A48"/>
    <w:rsid w:val="008B133E"/>
    <w:rsid w:val="008B1981"/>
    <w:rsid w:val="008B1ACB"/>
    <w:rsid w:val="008B5111"/>
    <w:rsid w:val="008B602A"/>
    <w:rsid w:val="008C261A"/>
    <w:rsid w:val="008C47B1"/>
    <w:rsid w:val="008C737C"/>
    <w:rsid w:val="008D0368"/>
    <w:rsid w:val="008D2071"/>
    <w:rsid w:val="008D3BB5"/>
    <w:rsid w:val="008D64AE"/>
    <w:rsid w:val="008D6682"/>
    <w:rsid w:val="008D6B93"/>
    <w:rsid w:val="008E305B"/>
    <w:rsid w:val="008E36FB"/>
    <w:rsid w:val="008E3963"/>
    <w:rsid w:val="008E66A6"/>
    <w:rsid w:val="008F20A5"/>
    <w:rsid w:val="008F3990"/>
    <w:rsid w:val="008F73C2"/>
    <w:rsid w:val="00900208"/>
    <w:rsid w:val="0090316A"/>
    <w:rsid w:val="009156D1"/>
    <w:rsid w:val="00920B92"/>
    <w:rsid w:val="00922621"/>
    <w:rsid w:val="00922656"/>
    <w:rsid w:val="00925645"/>
    <w:rsid w:val="009304D4"/>
    <w:rsid w:val="00931761"/>
    <w:rsid w:val="009344AA"/>
    <w:rsid w:val="0093552D"/>
    <w:rsid w:val="009422C6"/>
    <w:rsid w:val="00943540"/>
    <w:rsid w:val="00943952"/>
    <w:rsid w:val="00943A42"/>
    <w:rsid w:val="00946AE7"/>
    <w:rsid w:val="00947265"/>
    <w:rsid w:val="00951436"/>
    <w:rsid w:val="00951469"/>
    <w:rsid w:val="009575AC"/>
    <w:rsid w:val="00960248"/>
    <w:rsid w:val="00960BBC"/>
    <w:rsid w:val="0096470C"/>
    <w:rsid w:val="009654D4"/>
    <w:rsid w:val="00971F39"/>
    <w:rsid w:val="0097449B"/>
    <w:rsid w:val="00977605"/>
    <w:rsid w:val="009777D9"/>
    <w:rsid w:val="0098763B"/>
    <w:rsid w:val="00987DBD"/>
    <w:rsid w:val="00991EE9"/>
    <w:rsid w:val="0099599A"/>
    <w:rsid w:val="009964DC"/>
    <w:rsid w:val="009A33F4"/>
    <w:rsid w:val="009A6429"/>
    <w:rsid w:val="009A7632"/>
    <w:rsid w:val="009B0542"/>
    <w:rsid w:val="009B09AA"/>
    <w:rsid w:val="009B226B"/>
    <w:rsid w:val="009B293C"/>
    <w:rsid w:val="009B46D3"/>
    <w:rsid w:val="009B4DCD"/>
    <w:rsid w:val="009C3FBF"/>
    <w:rsid w:val="009C419F"/>
    <w:rsid w:val="009C66AE"/>
    <w:rsid w:val="009C7B65"/>
    <w:rsid w:val="009D2D00"/>
    <w:rsid w:val="009D3B5A"/>
    <w:rsid w:val="009E0111"/>
    <w:rsid w:val="009E2212"/>
    <w:rsid w:val="009E2343"/>
    <w:rsid w:val="009E3C1C"/>
    <w:rsid w:val="009E762B"/>
    <w:rsid w:val="009E7724"/>
    <w:rsid w:val="009F3023"/>
    <w:rsid w:val="009F6B1F"/>
    <w:rsid w:val="009F6CC6"/>
    <w:rsid w:val="00A01179"/>
    <w:rsid w:val="00A0365A"/>
    <w:rsid w:val="00A03D72"/>
    <w:rsid w:val="00A04854"/>
    <w:rsid w:val="00A059F9"/>
    <w:rsid w:val="00A0677E"/>
    <w:rsid w:val="00A07AF1"/>
    <w:rsid w:val="00A1434C"/>
    <w:rsid w:val="00A1634F"/>
    <w:rsid w:val="00A20645"/>
    <w:rsid w:val="00A21B4F"/>
    <w:rsid w:val="00A24460"/>
    <w:rsid w:val="00A24FF9"/>
    <w:rsid w:val="00A259A7"/>
    <w:rsid w:val="00A26122"/>
    <w:rsid w:val="00A32B06"/>
    <w:rsid w:val="00A33D12"/>
    <w:rsid w:val="00A3479C"/>
    <w:rsid w:val="00A350E0"/>
    <w:rsid w:val="00A35401"/>
    <w:rsid w:val="00A379E3"/>
    <w:rsid w:val="00A41E2C"/>
    <w:rsid w:val="00A43D5B"/>
    <w:rsid w:val="00A475E8"/>
    <w:rsid w:val="00A47928"/>
    <w:rsid w:val="00A52740"/>
    <w:rsid w:val="00A52BA9"/>
    <w:rsid w:val="00A6291F"/>
    <w:rsid w:val="00A662CE"/>
    <w:rsid w:val="00A704FA"/>
    <w:rsid w:val="00A73280"/>
    <w:rsid w:val="00A75550"/>
    <w:rsid w:val="00A7590C"/>
    <w:rsid w:val="00A8191D"/>
    <w:rsid w:val="00A83D4E"/>
    <w:rsid w:val="00A84249"/>
    <w:rsid w:val="00A8448A"/>
    <w:rsid w:val="00A84D96"/>
    <w:rsid w:val="00A86392"/>
    <w:rsid w:val="00A90965"/>
    <w:rsid w:val="00A91B35"/>
    <w:rsid w:val="00A96B46"/>
    <w:rsid w:val="00A979C9"/>
    <w:rsid w:val="00AA1D63"/>
    <w:rsid w:val="00AA2921"/>
    <w:rsid w:val="00AA4DA4"/>
    <w:rsid w:val="00AA5776"/>
    <w:rsid w:val="00AA62A9"/>
    <w:rsid w:val="00AB1860"/>
    <w:rsid w:val="00AB405F"/>
    <w:rsid w:val="00AB69CF"/>
    <w:rsid w:val="00AB7B38"/>
    <w:rsid w:val="00AC2685"/>
    <w:rsid w:val="00AC38B5"/>
    <w:rsid w:val="00AD1D55"/>
    <w:rsid w:val="00AD2B7D"/>
    <w:rsid w:val="00AD4ADE"/>
    <w:rsid w:val="00AD5115"/>
    <w:rsid w:val="00AD5699"/>
    <w:rsid w:val="00AD740D"/>
    <w:rsid w:val="00AE4A28"/>
    <w:rsid w:val="00AE58BC"/>
    <w:rsid w:val="00AE5C4E"/>
    <w:rsid w:val="00AF10F4"/>
    <w:rsid w:val="00AF1CC8"/>
    <w:rsid w:val="00AF2140"/>
    <w:rsid w:val="00AF2EF3"/>
    <w:rsid w:val="00B00D53"/>
    <w:rsid w:val="00B043C5"/>
    <w:rsid w:val="00B0546D"/>
    <w:rsid w:val="00B06F4E"/>
    <w:rsid w:val="00B14911"/>
    <w:rsid w:val="00B237EF"/>
    <w:rsid w:val="00B23B55"/>
    <w:rsid w:val="00B24EE8"/>
    <w:rsid w:val="00B273AD"/>
    <w:rsid w:val="00B300F7"/>
    <w:rsid w:val="00B31D5C"/>
    <w:rsid w:val="00B339E3"/>
    <w:rsid w:val="00B341E9"/>
    <w:rsid w:val="00B34294"/>
    <w:rsid w:val="00B37B03"/>
    <w:rsid w:val="00B37E48"/>
    <w:rsid w:val="00B437D7"/>
    <w:rsid w:val="00B43B5B"/>
    <w:rsid w:val="00B44741"/>
    <w:rsid w:val="00B45326"/>
    <w:rsid w:val="00B45C93"/>
    <w:rsid w:val="00B46F2F"/>
    <w:rsid w:val="00B47F52"/>
    <w:rsid w:val="00B6122E"/>
    <w:rsid w:val="00B6345D"/>
    <w:rsid w:val="00B64D1F"/>
    <w:rsid w:val="00B6636B"/>
    <w:rsid w:val="00B77578"/>
    <w:rsid w:val="00B8009E"/>
    <w:rsid w:val="00B84833"/>
    <w:rsid w:val="00B862B9"/>
    <w:rsid w:val="00B876EA"/>
    <w:rsid w:val="00B937C0"/>
    <w:rsid w:val="00B945BE"/>
    <w:rsid w:val="00B95876"/>
    <w:rsid w:val="00B9613C"/>
    <w:rsid w:val="00B96F6C"/>
    <w:rsid w:val="00BA2744"/>
    <w:rsid w:val="00BA2C42"/>
    <w:rsid w:val="00BA4AE8"/>
    <w:rsid w:val="00BA5C0B"/>
    <w:rsid w:val="00BA7ABA"/>
    <w:rsid w:val="00BA7E1B"/>
    <w:rsid w:val="00BB0A48"/>
    <w:rsid w:val="00BB1776"/>
    <w:rsid w:val="00BC28B4"/>
    <w:rsid w:val="00BC5020"/>
    <w:rsid w:val="00BD3FDA"/>
    <w:rsid w:val="00BD709D"/>
    <w:rsid w:val="00BE203E"/>
    <w:rsid w:val="00BE207A"/>
    <w:rsid w:val="00BE34C4"/>
    <w:rsid w:val="00BE44DF"/>
    <w:rsid w:val="00BE48C2"/>
    <w:rsid w:val="00BE4F91"/>
    <w:rsid w:val="00BE7444"/>
    <w:rsid w:val="00BF0AAA"/>
    <w:rsid w:val="00BF2437"/>
    <w:rsid w:val="00C0046E"/>
    <w:rsid w:val="00C01A64"/>
    <w:rsid w:val="00C048FD"/>
    <w:rsid w:val="00C04EE9"/>
    <w:rsid w:val="00C10018"/>
    <w:rsid w:val="00C10636"/>
    <w:rsid w:val="00C107C2"/>
    <w:rsid w:val="00C12455"/>
    <w:rsid w:val="00C143B7"/>
    <w:rsid w:val="00C207A0"/>
    <w:rsid w:val="00C2109C"/>
    <w:rsid w:val="00C23663"/>
    <w:rsid w:val="00C2443C"/>
    <w:rsid w:val="00C27C68"/>
    <w:rsid w:val="00C30845"/>
    <w:rsid w:val="00C31845"/>
    <w:rsid w:val="00C3244E"/>
    <w:rsid w:val="00C32C15"/>
    <w:rsid w:val="00C34EEF"/>
    <w:rsid w:val="00C35CDB"/>
    <w:rsid w:val="00C361EB"/>
    <w:rsid w:val="00C411E1"/>
    <w:rsid w:val="00C41CF6"/>
    <w:rsid w:val="00C43368"/>
    <w:rsid w:val="00C507BA"/>
    <w:rsid w:val="00C50E83"/>
    <w:rsid w:val="00C66342"/>
    <w:rsid w:val="00C70782"/>
    <w:rsid w:val="00C70D39"/>
    <w:rsid w:val="00C71B80"/>
    <w:rsid w:val="00C71EBE"/>
    <w:rsid w:val="00C7414A"/>
    <w:rsid w:val="00C75132"/>
    <w:rsid w:val="00C765E3"/>
    <w:rsid w:val="00C812A3"/>
    <w:rsid w:val="00C870CE"/>
    <w:rsid w:val="00C87238"/>
    <w:rsid w:val="00C90A1F"/>
    <w:rsid w:val="00C91EF9"/>
    <w:rsid w:val="00C97650"/>
    <w:rsid w:val="00C976A0"/>
    <w:rsid w:val="00CA1748"/>
    <w:rsid w:val="00CA2AA3"/>
    <w:rsid w:val="00CA7134"/>
    <w:rsid w:val="00CA73E1"/>
    <w:rsid w:val="00CB2E48"/>
    <w:rsid w:val="00CB504D"/>
    <w:rsid w:val="00CB6298"/>
    <w:rsid w:val="00CC2C91"/>
    <w:rsid w:val="00CC5C49"/>
    <w:rsid w:val="00CD3BBD"/>
    <w:rsid w:val="00CD61C4"/>
    <w:rsid w:val="00CD73FD"/>
    <w:rsid w:val="00CE0ED3"/>
    <w:rsid w:val="00CE26BC"/>
    <w:rsid w:val="00CE45CF"/>
    <w:rsid w:val="00CE4741"/>
    <w:rsid w:val="00CE6573"/>
    <w:rsid w:val="00CF37D8"/>
    <w:rsid w:val="00CF7414"/>
    <w:rsid w:val="00D00BB6"/>
    <w:rsid w:val="00D07C41"/>
    <w:rsid w:val="00D11CC4"/>
    <w:rsid w:val="00D120A1"/>
    <w:rsid w:val="00D13889"/>
    <w:rsid w:val="00D166FD"/>
    <w:rsid w:val="00D16AFB"/>
    <w:rsid w:val="00D21CD7"/>
    <w:rsid w:val="00D21F8F"/>
    <w:rsid w:val="00D258D1"/>
    <w:rsid w:val="00D26992"/>
    <w:rsid w:val="00D436EC"/>
    <w:rsid w:val="00D44D50"/>
    <w:rsid w:val="00D45B60"/>
    <w:rsid w:val="00D46585"/>
    <w:rsid w:val="00D47526"/>
    <w:rsid w:val="00D510C9"/>
    <w:rsid w:val="00D5199A"/>
    <w:rsid w:val="00D56F38"/>
    <w:rsid w:val="00D61206"/>
    <w:rsid w:val="00D62875"/>
    <w:rsid w:val="00D7353B"/>
    <w:rsid w:val="00D742AA"/>
    <w:rsid w:val="00D74D2F"/>
    <w:rsid w:val="00D754D2"/>
    <w:rsid w:val="00D768F1"/>
    <w:rsid w:val="00D76D61"/>
    <w:rsid w:val="00D81E48"/>
    <w:rsid w:val="00D96127"/>
    <w:rsid w:val="00D97777"/>
    <w:rsid w:val="00DA4151"/>
    <w:rsid w:val="00DA650B"/>
    <w:rsid w:val="00DA7F50"/>
    <w:rsid w:val="00DB3666"/>
    <w:rsid w:val="00DB4B5D"/>
    <w:rsid w:val="00DB572B"/>
    <w:rsid w:val="00DB693B"/>
    <w:rsid w:val="00DC6466"/>
    <w:rsid w:val="00DD2922"/>
    <w:rsid w:val="00DD329E"/>
    <w:rsid w:val="00DD4BE7"/>
    <w:rsid w:val="00DE2119"/>
    <w:rsid w:val="00DE3DE6"/>
    <w:rsid w:val="00DE629C"/>
    <w:rsid w:val="00DF212E"/>
    <w:rsid w:val="00DF4F31"/>
    <w:rsid w:val="00DF566F"/>
    <w:rsid w:val="00DF5D9F"/>
    <w:rsid w:val="00E07113"/>
    <w:rsid w:val="00E07641"/>
    <w:rsid w:val="00E113A7"/>
    <w:rsid w:val="00E11AEF"/>
    <w:rsid w:val="00E152A3"/>
    <w:rsid w:val="00E1542B"/>
    <w:rsid w:val="00E174CD"/>
    <w:rsid w:val="00E17B4D"/>
    <w:rsid w:val="00E22C19"/>
    <w:rsid w:val="00E3444D"/>
    <w:rsid w:val="00E34EE3"/>
    <w:rsid w:val="00E36F73"/>
    <w:rsid w:val="00E4179D"/>
    <w:rsid w:val="00E44F8E"/>
    <w:rsid w:val="00E46ADF"/>
    <w:rsid w:val="00E4777D"/>
    <w:rsid w:val="00E5380B"/>
    <w:rsid w:val="00E54DB9"/>
    <w:rsid w:val="00E57A95"/>
    <w:rsid w:val="00E6181B"/>
    <w:rsid w:val="00E619BE"/>
    <w:rsid w:val="00E65D8F"/>
    <w:rsid w:val="00E67800"/>
    <w:rsid w:val="00E67B21"/>
    <w:rsid w:val="00E70982"/>
    <w:rsid w:val="00E71B93"/>
    <w:rsid w:val="00E7215C"/>
    <w:rsid w:val="00E72928"/>
    <w:rsid w:val="00E72C2E"/>
    <w:rsid w:val="00E73E55"/>
    <w:rsid w:val="00E75F8B"/>
    <w:rsid w:val="00E80660"/>
    <w:rsid w:val="00E812F9"/>
    <w:rsid w:val="00E81D4B"/>
    <w:rsid w:val="00E81D7A"/>
    <w:rsid w:val="00E9443A"/>
    <w:rsid w:val="00E97C47"/>
    <w:rsid w:val="00EA0A08"/>
    <w:rsid w:val="00EA12DE"/>
    <w:rsid w:val="00EA1322"/>
    <w:rsid w:val="00EA214C"/>
    <w:rsid w:val="00EA57B7"/>
    <w:rsid w:val="00EA5B8E"/>
    <w:rsid w:val="00EA5BBD"/>
    <w:rsid w:val="00EA683E"/>
    <w:rsid w:val="00EB0A0C"/>
    <w:rsid w:val="00EB5838"/>
    <w:rsid w:val="00EC03F2"/>
    <w:rsid w:val="00EC2A69"/>
    <w:rsid w:val="00EC4373"/>
    <w:rsid w:val="00EC547F"/>
    <w:rsid w:val="00EC67C7"/>
    <w:rsid w:val="00EC6AE9"/>
    <w:rsid w:val="00EC7F2A"/>
    <w:rsid w:val="00ED0158"/>
    <w:rsid w:val="00ED08FC"/>
    <w:rsid w:val="00ED5DB7"/>
    <w:rsid w:val="00EE047A"/>
    <w:rsid w:val="00EE0FC4"/>
    <w:rsid w:val="00EE3175"/>
    <w:rsid w:val="00EE4C21"/>
    <w:rsid w:val="00EE63F4"/>
    <w:rsid w:val="00EE7AB2"/>
    <w:rsid w:val="00EF1E4E"/>
    <w:rsid w:val="00EF1FF3"/>
    <w:rsid w:val="00EF2F91"/>
    <w:rsid w:val="00F014D9"/>
    <w:rsid w:val="00F02431"/>
    <w:rsid w:val="00F032A7"/>
    <w:rsid w:val="00F03AEA"/>
    <w:rsid w:val="00F05E44"/>
    <w:rsid w:val="00F07ABB"/>
    <w:rsid w:val="00F110A8"/>
    <w:rsid w:val="00F127E9"/>
    <w:rsid w:val="00F13ED9"/>
    <w:rsid w:val="00F162AB"/>
    <w:rsid w:val="00F176FE"/>
    <w:rsid w:val="00F21BF6"/>
    <w:rsid w:val="00F21DB7"/>
    <w:rsid w:val="00F2560E"/>
    <w:rsid w:val="00F25745"/>
    <w:rsid w:val="00F26878"/>
    <w:rsid w:val="00F27FDA"/>
    <w:rsid w:val="00F31C58"/>
    <w:rsid w:val="00F374FC"/>
    <w:rsid w:val="00F40B0D"/>
    <w:rsid w:val="00F417D3"/>
    <w:rsid w:val="00F43191"/>
    <w:rsid w:val="00F445C5"/>
    <w:rsid w:val="00F47032"/>
    <w:rsid w:val="00F47382"/>
    <w:rsid w:val="00F479A8"/>
    <w:rsid w:val="00F520D4"/>
    <w:rsid w:val="00F54BDC"/>
    <w:rsid w:val="00F601E7"/>
    <w:rsid w:val="00F62875"/>
    <w:rsid w:val="00F63B99"/>
    <w:rsid w:val="00F6555B"/>
    <w:rsid w:val="00F670DB"/>
    <w:rsid w:val="00F70B40"/>
    <w:rsid w:val="00F71D03"/>
    <w:rsid w:val="00F767F5"/>
    <w:rsid w:val="00F805CF"/>
    <w:rsid w:val="00F903E2"/>
    <w:rsid w:val="00F90AA6"/>
    <w:rsid w:val="00F90E19"/>
    <w:rsid w:val="00F9139C"/>
    <w:rsid w:val="00F93C97"/>
    <w:rsid w:val="00FA0D06"/>
    <w:rsid w:val="00FA123F"/>
    <w:rsid w:val="00FA1E3B"/>
    <w:rsid w:val="00FA6B5A"/>
    <w:rsid w:val="00FA7A8C"/>
    <w:rsid w:val="00FB0470"/>
    <w:rsid w:val="00FB0FE3"/>
    <w:rsid w:val="00FB42DE"/>
    <w:rsid w:val="00FB7605"/>
    <w:rsid w:val="00FC04C5"/>
    <w:rsid w:val="00FC3E2B"/>
    <w:rsid w:val="00FC63AB"/>
    <w:rsid w:val="00FC7745"/>
    <w:rsid w:val="00FD2CF9"/>
    <w:rsid w:val="00FD33FF"/>
    <w:rsid w:val="00FD58F1"/>
    <w:rsid w:val="00FD6016"/>
    <w:rsid w:val="00FD6BD9"/>
    <w:rsid w:val="00FD7633"/>
    <w:rsid w:val="00FE03AA"/>
    <w:rsid w:val="00FE0A86"/>
    <w:rsid w:val="00FE49D0"/>
    <w:rsid w:val="00FE58B9"/>
    <w:rsid w:val="00FF0F3B"/>
    <w:rsid w:val="00FF61D1"/>
    <w:rsid w:val="00FF7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4C32CBA"/>
  <w15:docId w15:val="{C6344F9C-EB17-4B15-90D1-8C33CF54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745"/>
  </w:style>
  <w:style w:type="paragraph" w:styleId="Heading1">
    <w:name w:val="heading 1"/>
    <w:basedOn w:val="Normal"/>
    <w:next w:val="Normal"/>
    <w:link w:val="Heading1Char"/>
    <w:qFormat/>
    <w:rsid w:val="0097449B"/>
    <w:pPr>
      <w:keepNext/>
      <w:numPr>
        <w:numId w:val="4"/>
      </w:numP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semiHidden/>
    <w:unhideWhenUsed/>
    <w:qFormat/>
    <w:rsid w:val="0097449B"/>
    <w:pPr>
      <w:keepNext/>
      <w:numPr>
        <w:ilvl w:val="1"/>
        <w:numId w:val="4"/>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semiHidden/>
    <w:unhideWhenUsed/>
    <w:qFormat/>
    <w:rsid w:val="0097449B"/>
    <w:pPr>
      <w:keepNext/>
      <w:numPr>
        <w:ilvl w:val="2"/>
        <w:numId w:val="4"/>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link w:val="Heading4Char"/>
    <w:semiHidden/>
    <w:unhideWhenUsed/>
    <w:qFormat/>
    <w:rsid w:val="0097449B"/>
    <w:pPr>
      <w:keepNext/>
      <w:numPr>
        <w:ilvl w:val="3"/>
        <w:numId w:val="4"/>
      </w:numPr>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basedOn w:val="Normal"/>
    <w:next w:val="Normal"/>
    <w:link w:val="Heading5Char"/>
    <w:semiHidden/>
    <w:unhideWhenUsed/>
    <w:qFormat/>
    <w:rsid w:val="0097449B"/>
    <w:pPr>
      <w:numPr>
        <w:ilvl w:val="4"/>
        <w:numId w:val="4"/>
      </w:numPr>
      <w:spacing w:before="240" w:after="60" w:line="240" w:lineRule="auto"/>
      <w:outlineLvl w:val="4"/>
    </w:pPr>
    <w:rPr>
      <w:rFonts w:ascii="Times New Roman" w:eastAsia="Times New Roman" w:hAnsi="Times New Roman" w:cs="Times New Roman"/>
      <w:b/>
      <w:bCs/>
      <w:i/>
      <w:iCs/>
      <w:sz w:val="26"/>
      <w:szCs w:val="26"/>
      <w:lang w:val="en-US"/>
    </w:rPr>
  </w:style>
  <w:style w:type="paragraph" w:styleId="Heading6">
    <w:name w:val="heading 6"/>
    <w:basedOn w:val="Normal"/>
    <w:next w:val="Normal"/>
    <w:link w:val="Heading6Char"/>
    <w:semiHidden/>
    <w:unhideWhenUsed/>
    <w:qFormat/>
    <w:rsid w:val="0097449B"/>
    <w:pPr>
      <w:numPr>
        <w:ilvl w:val="5"/>
        <w:numId w:val="4"/>
      </w:num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semiHidden/>
    <w:unhideWhenUsed/>
    <w:qFormat/>
    <w:rsid w:val="0097449B"/>
    <w:pPr>
      <w:numPr>
        <w:ilvl w:val="6"/>
        <w:numId w:val="4"/>
      </w:numPr>
      <w:spacing w:before="240" w:after="60" w:line="240" w:lineRule="auto"/>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semiHidden/>
    <w:unhideWhenUsed/>
    <w:qFormat/>
    <w:rsid w:val="0097449B"/>
    <w:pPr>
      <w:numPr>
        <w:ilvl w:val="7"/>
        <w:numId w:val="4"/>
      </w:numPr>
      <w:spacing w:before="240" w:after="60" w:line="240" w:lineRule="auto"/>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semiHidden/>
    <w:unhideWhenUsed/>
    <w:qFormat/>
    <w:rsid w:val="0097449B"/>
    <w:pPr>
      <w:numPr>
        <w:ilvl w:val="8"/>
        <w:numId w:val="4"/>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979"/>
    <w:pPr>
      <w:spacing w:after="0" w:line="240" w:lineRule="auto"/>
      <w:ind w:left="720"/>
      <w:contextualSpacing/>
      <w:jc w:val="both"/>
    </w:pPr>
    <w:rPr>
      <w:rFonts w:eastAsiaTheme="minorEastAsia"/>
      <w:lang w:eastAsia="en-GB"/>
    </w:rPr>
  </w:style>
  <w:style w:type="paragraph" w:styleId="Header">
    <w:name w:val="header"/>
    <w:basedOn w:val="Normal"/>
    <w:link w:val="HeaderChar"/>
    <w:uiPriority w:val="99"/>
    <w:unhideWhenUsed/>
    <w:rsid w:val="00306C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C3A"/>
  </w:style>
  <w:style w:type="paragraph" w:styleId="Footer">
    <w:name w:val="footer"/>
    <w:basedOn w:val="Normal"/>
    <w:link w:val="FooterChar"/>
    <w:uiPriority w:val="99"/>
    <w:unhideWhenUsed/>
    <w:rsid w:val="00306C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C3A"/>
  </w:style>
  <w:style w:type="paragraph" w:customStyle="1" w:styleId="NormalWeb2">
    <w:name w:val="Normal (Web)2"/>
    <w:basedOn w:val="Normal"/>
    <w:rsid w:val="001C7A42"/>
    <w:pPr>
      <w:spacing w:before="240" w:after="100" w:afterAutospacing="1" w:line="240" w:lineRule="auto"/>
    </w:pPr>
    <w:rPr>
      <w:rFonts w:ascii="Arial" w:eastAsia="Times New Roman" w:hAnsi="Arial" w:cs="Arial"/>
      <w:color w:val="000000"/>
      <w:sz w:val="18"/>
      <w:szCs w:val="18"/>
      <w:lang w:val="en-US"/>
    </w:rPr>
  </w:style>
  <w:style w:type="paragraph" w:styleId="PlainText">
    <w:name w:val="Plain Text"/>
    <w:basedOn w:val="Normal"/>
    <w:link w:val="PlainTextChar"/>
    <w:rsid w:val="001C7A42"/>
    <w:pPr>
      <w:spacing w:after="0" w:line="240" w:lineRule="auto"/>
    </w:pPr>
    <w:rPr>
      <w:rFonts w:ascii="Arial" w:eastAsia="Times New Roman" w:hAnsi="Arial" w:cs="Arial"/>
      <w:lang w:val="en-US"/>
    </w:rPr>
  </w:style>
  <w:style w:type="character" w:customStyle="1" w:styleId="PlainTextChar">
    <w:name w:val="Plain Text Char"/>
    <w:basedOn w:val="DefaultParagraphFont"/>
    <w:link w:val="PlainText"/>
    <w:rsid w:val="001C7A42"/>
    <w:rPr>
      <w:rFonts w:ascii="Arial" w:eastAsia="Times New Roman" w:hAnsi="Arial" w:cs="Arial"/>
      <w:lang w:val="en-US"/>
    </w:rPr>
  </w:style>
  <w:style w:type="paragraph" w:customStyle="1" w:styleId="Default">
    <w:name w:val="Default"/>
    <w:rsid w:val="008D3BB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Hyperlink">
    <w:name w:val="Hyperlink"/>
    <w:basedOn w:val="DefaultParagraphFont"/>
    <w:uiPriority w:val="99"/>
    <w:unhideWhenUsed/>
    <w:rsid w:val="00643F81"/>
    <w:rPr>
      <w:color w:val="0000FF" w:themeColor="hyperlink"/>
      <w:u w:val="single"/>
    </w:rPr>
  </w:style>
  <w:style w:type="character" w:customStyle="1" w:styleId="Heading1Char">
    <w:name w:val="Heading 1 Char"/>
    <w:basedOn w:val="DefaultParagraphFont"/>
    <w:link w:val="Heading1"/>
    <w:rsid w:val="0097449B"/>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semiHidden/>
    <w:rsid w:val="0097449B"/>
    <w:rPr>
      <w:rFonts w:ascii="Arial" w:eastAsia="Times New Roman" w:hAnsi="Arial" w:cs="Arial"/>
      <w:b/>
      <w:bCs/>
      <w:i/>
      <w:iCs/>
      <w:sz w:val="28"/>
      <w:szCs w:val="28"/>
      <w:lang w:val="en-US"/>
    </w:rPr>
  </w:style>
  <w:style w:type="character" w:customStyle="1" w:styleId="Heading3Char">
    <w:name w:val="Heading 3 Char"/>
    <w:basedOn w:val="DefaultParagraphFont"/>
    <w:link w:val="Heading3"/>
    <w:semiHidden/>
    <w:rsid w:val="0097449B"/>
    <w:rPr>
      <w:rFonts w:ascii="Arial" w:eastAsia="Times New Roman" w:hAnsi="Arial" w:cs="Arial"/>
      <w:b/>
      <w:bCs/>
      <w:sz w:val="26"/>
      <w:szCs w:val="26"/>
      <w:lang w:val="en-US"/>
    </w:rPr>
  </w:style>
  <w:style w:type="character" w:customStyle="1" w:styleId="Heading4Char">
    <w:name w:val="Heading 4 Char"/>
    <w:basedOn w:val="DefaultParagraphFont"/>
    <w:link w:val="Heading4"/>
    <w:semiHidden/>
    <w:rsid w:val="0097449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semiHidden/>
    <w:rsid w:val="0097449B"/>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semiHidden/>
    <w:rsid w:val="0097449B"/>
    <w:rPr>
      <w:rFonts w:ascii="Times New Roman" w:eastAsia="Times New Roman" w:hAnsi="Times New Roman" w:cs="Times New Roman"/>
      <w:b/>
      <w:bCs/>
      <w:lang w:val="en-US"/>
    </w:rPr>
  </w:style>
  <w:style w:type="character" w:customStyle="1" w:styleId="Heading7Char">
    <w:name w:val="Heading 7 Char"/>
    <w:basedOn w:val="DefaultParagraphFont"/>
    <w:link w:val="Heading7"/>
    <w:semiHidden/>
    <w:rsid w:val="0097449B"/>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semiHidden/>
    <w:rsid w:val="0097449B"/>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semiHidden/>
    <w:rsid w:val="0097449B"/>
    <w:rPr>
      <w:rFonts w:ascii="Arial" w:eastAsia="Times New Roman" w:hAnsi="Arial" w:cs="Arial"/>
      <w:lang w:val="en-US"/>
    </w:rPr>
  </w:style>
  <w:style w:type="character" w:styleId="CommentReference">
    <w:name w:val="annotation reference"/>
    <w:basedOn w:val="DefaultParagraphFont"/>
    <w:uiPriority w:val="99"/>
    <w:semiHidden/>
    <w:unhideWhenUsed/>
    <w:rsid w:val="00005066"/>
    <w:rPr>
      <w:sz w:val="16"/>
      <w:szCs w:val="16"/>
    </w:rPr>
  </w:style>
  <w:style w:type="paragraph" w:styleId="CommentText">
    <w:name w:val="annotation text"/>
    <w:basedOn w:val="Normal"/>
    <w:link w:val="CommentTextChar"/>
    <w:uiPriority w:val="99"/>
    <w:semiHidden/>
    <w:unhideWhenUsed/>
    <w:rsid w:val="00005066"/>
    <w:pPr>
      <w:spacing w:line="240" w:lineRule="auto"/>
    </w:pPr>
    <w:rPr>
      <w:sz w:val="20"/>
      <w:szCs w:val="20"/>
    </w:rPr>
  </w:style>
  <w:style w:type="character" w:customStyle="1" w:styleId="CommentTextChar">
    <w:name w:val="Comment Text Char"/>
    <w:basedOn w:val="DefaultParagraphFont"/>
    <w:link w:val="CommentText"/>
    <w:uiPriority w:val="99"/>
    <w:semiHidden/>
    <w:rsid w:val="00005066"/>
    <w:rPr>
      <w:sz w:val="20"/>
      <w:szCs w:val="20"/>
    </w:rPr>
  </w:style>
  <w:style w:type="paragraph" w:styleId="CommentSubject">
    <w:name w:val="annotation subject"/>
    <w:basedOn w:val="CommentText"/>
    <w:next w:val="CommentText"/>
    <w:link w:val="CommentSubjectChar"/>
    <w:uiPriority w:val="99"/>
    <w:semiHidden/>
    <w:unhideWhenUsed/>
    <w:rsid w:val="00005066"/>
    <w:rPr>
      <w:b/>
      <w:bCs/>
    </w:rPr>
  </w:style>
  <w:style w:type="character" w:customStyle="1" w:styleId="CommentSubjectChar">
    <w:name w:val="Comment Subject Char"/>
    <w:basedOn w:val="CommentTextChar"/>
    <w:link w:val="CommentSubject"/>
    <w:uiPriority w:val="99"/>
    <w:semiHidden/>
    <w:rsid w:val="00005066"/>
    <w:rPr>
      <w:b/>
      <w:bCs/>
      <w:sz w:val="20"/>
      <w:szCs w:val="20"/>
    </w:rPr>
  </w:style>
  <w:style w:type="paragraph" w:styleId="BalloonText">
    <w:name w:val="Balloon Text"/>
    <w:basedOn w:val="Normal"/>
    <w:link w:val="BalloonTextChar"/>
    <w:uiPriority w:val="99"/>
    <w:semiHidden/>
    <w:unhideWhenUsed/>
    <w:rsid w:val="00005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66"/>
    <w:rPr>
      <w:rFonts w:ascii="Segoe UI" w:hAnsi="Segoe UI" w:cs="Segoe UI"/>
      <w:sz w:val="18"/>
      <w:szCs w:val="18"/>
    </w:rPr>
  </w:style>
  <w:style w:type="paragraph" w:styleId="NoSpacing">
    <w:name w:val="No Spacing"/>
    <w:basedOn w:val="Normal"/>
    <w:uiPriority w:val="1"/>
    <w:qFormat/>
    <w:rsid w:val="00542C3B"/>
    <w:pPr>
      <w:spacing w:after="0" w:line="240" w:lineRule="auto"/>
    </w:pPr>
    <w:rPr>
      <w:rFonts w:ascii="Arial" w:hAnsi="Arial" w:cs="Arial"/>
      <w:sz w:val="24"/>
      <w:szCs w:val="24"/>
      <w:lang w:val="en-US"/>
    </w:rPr>
  </w:style>
  <w:style w:type="paragraph" w:styleId="BodyText">
    <w:name w:val="Body Text"/>
    <w:basedOn w:val="Normal"/>
    <w:link w:val="BodyTextChar"/>
    <w:rsid w:val="00CB504D"/>
    <w:pPr>
      <w:widowControl w:val="0"/>
      <w:tabs>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0" w:line="286" w:lineRule="auto"/>
      <w:jc w:val="both"/>
    </w:pPr>
    <w:rPr>
      <w:rFonts w:ascii="Times New Roman" w:eastAsia="Times New Roman" w:hAnsi="Times New Roman" w:cs="Times New Roman"/>
      <w:snapToGrid w:val="0"/>
      <w:szCs w:val="20"/>
    </w:rPr>
  </w:style>
  <w:style w:type="character" w:customStyle="1" w:styleId="BodyTextChar">
    <w:name w:val="Body Text Char"/>
    <w:basedOn w:val="DefaultParagraphFont"/>
    <w:link w:val="BodyText"/>
    <w:rsid w:val="00CB504D"/>
    <w:rPr>
      <w:rFonts w:ascii="Times New Roman" w:eastAsia="Times New Roman" w:hAnsi="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824941">
      <w:bodyDiv w:val="1"/>
      <w:marLeft w:val="0"/>
      <w:marRight w:val="0"/>
      <w:marTop w:val="0"/>
      <w:marBottom w:val="0"/>
      <w:divBdr>
        <w:top w:val="none" w:sz="0" w:space="0" w:color="auto"/>
        <w:left w:val="none" w:sz="0" w:space="0" w:color="auto"/>
        <w:bottom w:val="none" w:sz="0" w:space="0" w:color="auto"/>
        <w:right w:val="none" w:sz="0" w:space="0" w:color="auto"/>
      </w:divBdr>
    </w:div>
    <w:div w:id="1175457851">
      <w:bodyDiv w:val="1"/>
      <w:marLeft w:val="0"/>
      <w:marRight w:val="0"/>
      <w:marTop w:val="0"/>
      <w:marBottom w:val="0"/>
      <w:divBdr>
        <w:top w:val="none" w:sz="0" w:space="0" w:color="auto"/>
        <w:left w:val="none" w:sz="0" w:space="0" w:color="auto"/>
        <w:bottom w:val="none" w:sz="0" w:space="0" w:color="auto"/>
        <w:right w:val="none" w:sz="0" w:space="0" w:color="auto"/>
      </w:divBdr>
    </w:div>
    <w:div w:id="1332223743">
      <w:bodyDiv w:val="1"/>
      <w:marLeft w:val="0"/>
      <w:marRight w:val="0"/>
      <w:marTop w:val="0"/>
      <w:marBottom w:val="0"/>
      <w:divBdr>
        <w:top w:val="none" w:sz="0" w:space="0" w:color="auto"/>
        <w:left w:val="none" w:sz="0" w:space="0" w:color="auto"/>
        <w:bottom w:val="none" w:sz="0" w:space="0" w:color="auto"/>
        <w:right w:val="none" w:sz="0" w:space="0" w:color="auto"/>
      </w:divBdr>
    </w:div>
    <w:div w:id="1850293969">
      <w:bodyDiv w:val="1"/>
      <w:marLeft w:val="0"/>
      <w:marRight w:val="0"/>
      <w:marTop w:val="0"/>
      <w:marBottom w:val="0"/>
      <w:divBdr>
        <w:top w:val="none" w:sz="0" w:space="0" w:color="auto"/>
        <w:left w:val="none" w:sz="0" w:space="0" w:color="auto"/>
        <w:bottom w:val="none" w:sz="0" w:space="0" w:color="auto"/>
        <w:right w:val="none" w:sz="0" w:space="0" w:color="auto"/>
      </w:divBdr>
    </w:div>
    <w:div w:id="213190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orbay.gov.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D362E043146A4889E5A1C5E83088FF" ma:contentTypeVersion="10" ma:contentTypeDescription="Create a new document." ma:contentTypeScope="" ma:versionID="e12fc89b5505d2a81113024d2d776cfa">
  <xsd:schema xmlns:xsd="http://www.w3.org/2001/XMLSchema" xmlns:xs="http://www.w3.org/2001/XMLSchema" xmlns:p="http://schemas.microsoft.com/office/2006/metadata/properties" xmlns:ns2="7646d05f-e39d-468d-85a4-e7fce0f226fc" xmlns:ns3="ee474c5d-5b2e-4d7a-afd8-08c22909743b" targetNamespace="http://schemas.microsoft.com/office/2006/metadata/properties" ma:root="true" ma:fieldsID="91fc6837e21d7245631cde789ac96c01" ns2:_="" ns3:_="">
    <xsd:import namespace="7646d05f-e39d-468d-85a4-e7fce0f226fc"/>
    <xsd:import namespace="ee474c5d-5b2e-4d7a-afd8-08c2290974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6d05f-e39d-468d-85a4-e7fce0f22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474c5d-5b2e-4d7a-afd8-08c2290974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A8B5BE-1297-4E34-B17A-C2E2B0E09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6d05f-e39d-468d-85a4-e7fce0f226fc"/>
    <ds:schemaRef ds:uri="ee474c5d-5b2e-4d7a-afd8-08c229097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1D50BC-C2BC-43C1-AA35-FA304C70F021}">
  <ds:schemaRefs>
    <ds:schemaRef ds:uri="http://purl.org/dc/elements/1.1/"/>
    <ds:schemaRef ds:uri="http://schemas.microsoft.com/office/2006/metadata/properties"/>
    <ds:schemaRef ds:uri="7646d05f-e39d-468d-85a4-e7fce0f226fc"/>
    <ds:schemaRef ds:uri="ee474c5d-5b2e-4d7a-afd8-08c22909743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7DE36D8-B3E2-4FD0-90F0-953E16C8A1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Preston Admissions 2020-21</vt:lpstr>
    </vt:vector>
  </TitlesOfParts>
  <Company>Eden Park Primary School</Company>
  <LinksUpToDate>false</LinksUpToDate>
  <CharactersWithSpaces>10685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Preston Admissions 2020-21</dc:title>
  <dc:creator>Ken Kies</dc:creator>
  <cp:lastModifiedBy>Harwood, Tricia</cp:lastModifiedBy>
  <cp:revision>5</cp:revision>
  <dcterms:created xsi:type="dcterms:W3CDTF">2019-09-19T12:16:00Z</dcterms:created>
  <dcterms:modified xsi:type="dcterms:W3CDTF">2019-11-13T15:36:00Z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0x0101006BD362E043146A4889E5A1C5E83088FF</vt:lpwstr>
  </property>
  <property fmtid="{D5CDD505-2E9C-101B-9397-08002B2CF9AE}" pid="4" name="_AdHocReviewCycleID">
    <vt:i4>-1047060738</vt:i4>
  </property>
  <property fmtid="{D5CDD505-2E9C-101B-9397-08002B2CF9AE}" pid="5" name="_EmailSubject">
    <vt:lpwstr>Additions to admission pages</vt:lpwstr>
  </property>
  <property fmtid="{D5CDD505-2E9C-101B-9397-08002B2CF9AE}" pid="6" name="_AuthorEmail">
    <vt:lpwstr>Tricia.Harwood@torbay.gov.uk</vt:lpwstr>
  </property>
  <property fmtid="{D5CDD505-2E9C-101B-9397-08002B2CF9AE}" pid="7" name="_AuthorEmailDisplayName">
    <vt:lpwstr>Harwood, Tricia</vt:lpwstr>
  </property>
</Properties>
</file>