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209" w:rsidRDefault="00306412">
      <w:pPr>
        <w:widowControl/>
        <w:jc w:val="center"/>
        <w:rPr>
          <w:rFonts w:ascii="Arial" w:hAnsi="Arial"/>
          <w:b/>
          <w:sz w:val="32"/>
        </w:rPr>
      </w:pPr>
      <w:r>
        <w:rPr>
          <w:rFonts w:ascii="Arial" w:hAnsi="Arial"/>
          <w:b/>
          <w:sz w:val="32"/>
        </w:rPr>
        <w:t>Introduction to the Constitution and how the Council operates</w:t>
      </w:r>
    </w:p>
    <w:p w:rsidR="00E95F6B" w:rsidRDefault="00E95F6B">
      <w:pPr>
        <w:widowControl/>
        <w:jc w:val="center"/>
        <w:rPr>
          <w:rFonts w:ascii="Arial" w:hAnsi="Arial"/>
          <w:b/>
          <w:sz w:val="32"/>
        </w:rPr>
      </w:pPr>
      <w:r w:rsidRPr="00DA74D3">
        <w:rPr>
          <w:rFonts w:ascii="Arial" w:hAnsi="Arial"/>
          <w:sz w:val="16"/>
        </w:rPr>
        <w:t>(References: Part 1A of the Local Government Act 2000; Localism Act 2011 (Commencement No.2 and Transitional and Saving Provisions) Order 2012/57)</w:t>
      </w:r>
    </w:p>
    <w:p w:rsidR="00E95209" w:rsidRDefault="00E95209">
      <w:pPr>
        <w:widowControl/>
        <w:jc w:val="center"/>
        <w:rPr>
          <w:rFonts w:ascii="Arial" w:hAnsi="Arial"/>
          <w:b/>
        </w:rPr>
      </w:pPr>
    </w:p>
    <w:p w:rsidR="00D41263" w:rsidRDefault="00E95209">
      <w:pPr>
        <w:keepNext/>
        <w:widowControl/>
        <w:jc w:val="left"/>
        <w:rPr>
          <w:rFonts w:ascii="Arial" w:hAnsi="Arial"/>
        </w:rPr>
      </w:pPr>
      <w:r w:rsidRPr="003340B1">
        <w:rPr>
          <w:rFonts w:ascii="Arial" w:hAnsi="Arial"/>
        </w:rPr>
        <w:t xml:space="preserve">The Borough of Torbay is situated on the south west coast of England and consists of three towns Brixham, Paignton and Torquay.  Torbay is divided into </w:t>
      </w:r>
      <w:r w:rsidRPr="00F23B42">
        <w:rPr>
          <w:rFonts w:ascii="Arial" w:hAnsi="Arial"/>
        </w:rPr>
        <w:t>1</w:t>
      </w:r>
      <w:r w:rsidR="00F23B42">
        <w:rPr>
          <w:rFonts w:ascii="Arial" w:hAnsi="Arial"/>
        </w:rPr>
        <w:t>6</w:t>
      </w:r>
      <w:r w:rsidRPr="003340B1">
        <w:rPr>
          <w:rFonts w:ascii="Arial" w:hAnsi="Arial"/>
        </w:rPr>
        <w:t xml:space="preserve"> areas which are called wards.</w:t>
      </w:r>
    </w:p>
    <w:p w:rsidR="001F2E5F" w:rsidRPr="00743175" w:rsidRDefault="00E95209">
      <w:pPr>
        <w:keepNext/>
        <w:widowControl/>
        <w:spacing w:before="240" w:after="80"/>
        <w:jc w:val="left"/>
        <w:rPr>
          <w:rFonts w:ascii="Arial" w:hAnsi="Arial" w:cs="Arial"/>
          <w:szCs w:val="24"/>
        </w:rPr>
      </w:pPr>
      <w:r w:rsidRPr="00743175">
        <w:rPr>
          <w:rFonts w:ascii="Arial" w:hAnsi="Arial" w:cs="Arial"/>
          <w:szCs w:val="24"/>
        </w:rPr>
        <w:t xml:space="preserve">Torbay Council’s </w:t>
      </w:r>
      <w:r w:rsidR="001F2E5F" w:rsidRPr="00743175">
        <w:rPr>
          <w:rFonts w:ascii="Arial" w:hAnsi="Arial" w:cs="Arial"/>
          <w:szCs w:val="24"/>
        </w:rPr>
        <w:t>ambition</w:t>
      </w:r>
      <w:r w:rsidR="00221DC1">
        <w:rPr>
          <w:rFonts w:ascii="Arial" w:hAnsi="Arial" w:cs="Arial"/>
          <w:szCs w:val="24"/>
        </w:rPr>
        <w:t>,</w:t>
      </w:r>
      <w:r w:rsidR="001F2E5F" w:rsidRPr="00743175">
        <w:rPr>
          <w:rFonts w:ascii="Arial" w:hAnsi="Arial" w:cs="Arial"/>
          <w:szCs w:val="24"/>
        </w:rPr>
        <w:t xml:space="preserve"> </w:t>
      </w:r>
      <w:r w:rsidR="00221DC1">
        <w:rPr>
          <w:rFonts w:ascii="Arial" w:hAnsi="Arial" w:cs="Arial"/>
          <w:szCs w:val="24"/>
        </w:rPr>
        <w:t xml:space="preserve">through </w:t>
      </w:r>
      <w:proofErr w:type="gramStart"/>
      <w:r w:rsidR="00221DC1">
        <w:rPr>
          <w:rFonts w:ascii="Arial" w:hAnsi="Arial" w:cs="Arial"/>
          <w:szCs w:val="24"/>
        </w:rPr>
        <w:t>it’s</w:t>
      </w:r>
      <w:proofErr w:type="gramEnd"/>
      <w:r w:rsidR="00221DC1">
        <w:rPr>
          <w:rFonts w:ascii="Arial" w:hAnsi="Arial" w:cs="Arial"/>
          <w:szCs w:val="24"/>
        </w:rPr>
        <w:t xml:space="preserve"> Corporate Plan, </w:t>
      </w:r>
      <w:r w:rsidR="001F2E5F" w:rsidRPr="00743175">
        <w:rPr>
          <w:rFonts w:ascii="Arial" w:hAnsi="Arial" w:cs="Arial"/>
          <w:szCs w:val="24"/>
        </w:rPr>
        <w:t>is</w:t>
      </w:r>
      <w:r w:rsidRPr="00743175">
        <w:rPr>
          <w:rFonts w:ascii="Arial" w:hAnsi="Arial" w:cs="Arial"/>
          <w:szCs w:val="24"/>
        </w:rPr>
        <w:t xml:space="preserve"> for Torbay </w:t>
      </w:r>
      <w:r w:rsidR="00451CD3" w:rsidRPr="00743175">
        <w:rPr>
          <w:rFonts w:ascii="Arial" w:hAnsi="Arial" w:cs="Arial"/>
          <w:szCs w:val="24"/>
        </w:rPr>
        <w:t>to be</w:t>
      </w:r>
      <w:r w:rsidR="00F7166C" w:rsidRPr="00743175">
        <w:rPr>
          <w:rFonts w:ascii="Arial" w:hAnsi="Arial" w:cs="Arial"/>
          <w:szCs w:val="24"/>
        </w:rPr>
        <w:t xml:space="preserve"> </w:t>
      </w:r>
      <w:r w:rsidR="003340B1" w:rsidRPr="00743175">
        <w:rPr>
          <w:rFonts w:ascii="Arial" w:hAnsi="Arial" w:cs="Arial"/>
          <w:szCs w:val="24"/>
        </w:rPr>
        <w:t>prosperous</w:t>
      </w:r>
      <w:r w:rsidR="001F2E5F" w:rsidRPr="00743175">
        <w:rPr>
          <w:rFonts w:ascii="Arial" w:hAnsi="Arial" w:cs="Arial"/>
          <w:szCs w:val="24"/>
        </w:rPr>
        <w:t xml:space="preserve"> and </w:t>
      </w:r>
      <w:r w:rsidR="00451CD3" w:rsidRPr="00743175">
        <w:rPr>
          <w:rFonts w:ascii="Arial" w:hAnsi="Arial" w:cs="Arial"/>
          <w:szCs w:val="24"/>
        </w:rPr>
        <w:t>healthy.</w:t>
      </w:r>
      <w:r w:rsidR="00E31FDA">
        <w:rPr>
          <w:rFonts w:ascii="Arial" w:hAnsi="Arial" w:cs="Arial"/>
          <w:szCs w:val="24"/>
        </w:rPr>
        <w:t xml:space="preserve">  </w:t>
      </w:r>
      <w:r w:rsidR="001F2E5F" w:rsidRPr="00743175">
        <w:rPr>
          <w:rFonts w:ascii="Arial" w:hAnsi="Arial" w:cs="Arial"/>
          <w:szCs w:val="24"/>
        </w:rPr>
        <w:t>This will be achieved through the following targeted actions:</w:t>
      </w:r>
    </w:p>
    <w:p w:rsidR="001F2E5F" w:rsidRPr="00743175" w:rsidRDefault="001F2E5F" w:rsidP="001F2E5F">
      <w:pPr>
        <w:keepNext/>
        <w:widowControl/>
        <w:numPr>
          <w:ilvl w:val="0"/>
          <w:numId w:val="24"/>
        </w:numPr>
        <w:spacing w:before="240" w:after="80"/>
        <w:jc w:val="left"/>
        <w:rPr>
          <w:rFonts w:ascii="Arial" w:hAnsi="Arial" w:cs="Arial"/>
          <w:szCs w:val="24"/>
        </w:rPr>
      </w:pPr>
      <w:r w:rsidRPr="00743175">
        <w:rPr>
          <w:rFonts w:ascii="Arial" w:hAnsi="Arial" w:cs="Arial"/>
          <w:szCs w:val="24"/>
        </w:rPr>
        <w:t>Protecting all children and giving them the best start in life;</w:t>
      </w:r>
    </w:p>
    <w:p w:rsidR="001F2E5F" w:rsidRPr="00743175" w:rsidRDefault="001F2E5F" w:rsidP="001F2E5F">
      <w:pPr>
        <w:keepNext/>
        <w:widowControl/>
        <w:numPr>
          <w:ilvl w:val="0"/>
          <w:numId w:val="24"/>
        </w:numPr>
        <w:spacing w:before="240" w:after="80"/>
        <w:jc w:val="left"/>
        <w:rPr>
          <w:rFonts w:ascii="Arial" w:hAnsi="Arial" w:cs="Arial"/>
          <w:szCs w:val="24"/>
        </w:rPr>
      </w:pPr>
      <w:r w:rsidRPr="00743175">
        <w:rPr>
          <w:rFonts w:ascii="Arial" w:hAnsi="Arial" w:cs="Arial"/>
          <w:szCs w:val="24"/>
        </w:rPr>
        <w:t>Working towards a more prosperous Torbay;</w:t>
      </w:r>
    </w:p>
    <w:p w:rsidR="001F2E5F" w:rsidRPr="00743175" w:rsidRDefault="001F2E5F" w:rsidP="001F2E5F">
      <w:pPr>
        <w:keepNext/>
        <w:widowControl/>
        <w:numPr>
          <w:ilvl w:val="0"/>
          <w:numId w:val="24"/>
        </w:numPr>
        <w:spacing w:before="240" w:after="80"/>
        <w:jc w:val="left"/>
        <w:rPr>
          <w:rFonts w:ascii="Arial" w:hAnsi="Arial" w:cs="Arial"/>
          <w:szCs w:val="24"/>
        </w:rPr>
      </w:pPr>
      <w:r w:rsidRPr="00743175">
        <w:rPr>
          <w:rFonts w:ascii="Arial" w:hAnsi="Arial" w:cs="Arial"/>
          <w:szCs w:val="24"/>
        </w:rPr>
        <w:t>Promoting healthy lifestyles across Torbay;</w:t>
      </w:r>
    </w:p>
    <w:p w:rsidR="001F2E5F" w:rsidRPr="00743175" w:rsidRDefault="001F2E5F" w:rsidP="001F2E5F">
      <w:pPr>
        <w:keepNext/>
        <w:widowControl/>
        <w:numPr>
          <w:ilvl w:val="0"/>
          <w:numId w:val="24"/>
        </w:numPr>
        <w:spacing w:before="240" w:after="80"/>
        <w:jc w:val="left"/>
        <w:rPr>
          <w:rFonts w:ascii="Arial" w:hAnsi="Arial" w:cs="Arial"/>
          <w:szCs w:val="24"/>
        </w:rPr>
      </w:pPr>
      <w:r w:rsidRPr="00743175">
        <w:rPr>
          <w:rFonts w:ascii="Arial" w:hAnsi="Arial" w:cs="Arial"/>
          <w:szCs w:val="24"/>
        </w:rPr>
        <w:t>Ensuring Torbay remains an attractive and safe place to live and visit; and</w:t>
      </w:r>
    </w:p>
    <w:p w:rsidR="001F2E5F" w:rsidRPr="00743175" w:rsidRDefault="001F2E5F" w:rsidP="001F2E5F">
      <w:pPr>
        <w:keepNext/>
        <w:widowControl/>
        <w:numPr>
          <w:ilvl w:val="0"/>
          <w:numId w:val="24"/>
        </w:numPr>
        <w:spacing w:before="240" w:after="80"/>
        <w:jc w:val="left"/>
        <w:rPr>
          <w:rFonts w:ascii="Arial" w:hAnsi="Arial" w:cs="Arial"/>
          <w:szCs w:val="24"/>
        </w:rPr>
      </w:pPr>
      <w:r w:rsidRPr="00743175">
        <w:rPr>
          <w:rFonts w:ascii="Arial" w:hAnsi="Arial" w:cs="Arial"/>
          <w:szCs w:val="24"/>
        </w:rPr>
        <w:t>Protecting and supporting vulnerable adults.</w:t>
      </w:r>
    </w:p>
    <w:p w:rsidR="00E95209" w:rsidRDefault="00E95209">
      <w:pPr>
        <w:keepNext/>
        <w:widowControl/>
        <w:spacing w:before="240"/>
        <w:jc w:val="left"/>
        <w:rPr>
          <w:rFonts w:ascii="Arial" w:hAnsi="Arial"/>
          <w:b/>
        </w:rPr>
      </w:pPr>
      <w:r>
        <w:rPr>
          <w:rFonts w:ascii="Arial" w:hAnsi="Arial"/>
          <w:b/>
        </w:rPr>
        <w:t>The Council’s Constitution</w:t>
      </w:r>
    </w:p>
    <w:p w:rsidR="00E95209" w:rsidRDefault="00E95209">
      <w:pPr>
        <w:widowControl/>
        <w:spacing w:before="240"/>
        <w:jc w:val="left"/>
        <w:rPr>
          <w:rFonts w:ascii="Arial" w:hAnsi="Arial"/>
        </w:rPr>
      </w:pPr>
      <w:r>
        <w:rPr>
          <w:rFonts w:ascii="Arial" w:hAnsi="Arial"/>
        </w:rPr>
        <w:t>The Constitution sets out how the Council operates, how decisions are made and the procedures which are followed to ensure that these are efficient, transparent and accountable to local people.  Some of these processes are required by law, while others are a matter for the Council to choose.</w:t>
      </w:r>
    </w:p>
    <w:p w:rsidR="00E95209" w:rsidRDefault="00E95209">
      <w:pPr>
        <w:keepNext/>
        <w:widowControl/>
        <w:spacing w:before="240"/>
        <w:jc w:val="left"/>
        <w:rPr>
          <w:rFonts w:ascii="Arial" w:hAnsi="Arial"/>
          <w:b/>
        </w:rPr>
      </w:pPr>
      <w:r>
        <w:rPr>
          <w:rFonts w:ascii="Arial" w:hAnsi="Arial"/>
          <w:b/>
        </w:rPr>
        <w:t>What is in the Constitution?</w:t>
      </w:r>
    </w:p>
    <w:p w:rsidR="00E95209" w:rsidRDefault="00E95209">
      <w:pPr>
        <w:widowControl/>
        <w:spacing w:before="240"/>
        <w:jc w:val="left"/>
        <w:rPr>
          <w:rFonts w:ascii="Arial" w:hAnsi="Arial"/>
        </w:rPr>
      </w:pPr>
      <w:r>
        <w:rPr>
          <w:rFonts w:ascii="Arial" w:hAnsi="Arial"/>
        </w:rPr>
        <w:t xml:space="preserve">The Constitution is divided into </w:t>
      </w:r>
      <w:r w:rsidR="00306412">
        <w:rPr>
          <w:rFonts w:ascii="Arial" w:hAnsi="Arial"/>
        </w:rPr>
        <w:t>1</w:t>
      </w:r>
      <w:r w:rsidR="00F74E80">
        <w:rPr>
          <w:rFonts w:ascii="Arial" w:hAnsi="Arial"/>
        </w:rPr>
        <w:t>5</w:t>
      </w:r>
      <w:r w:rsidR="00306412">
        <w:rPr>
          <w:rFonts w:ascii="Arial" w:hAnsi="Arial"/>
        </w:rPr>
        <w:t xml:space="preserve"> </w:t>
      </w:r>
      <w:r>
        <w:rPr>
          <w:rFonts w:ascii="Arial" w:hAnsi="Arial"/>
        </w:rPr>
        <w:t>Articles which set out the basic rules governing the Council’s business.  More detailed procedures and codes of practice are provided in separate rules (called Standing Orders) and protocols at the end of the document.</w:t>
      </w:r>
    </w:p>
    <w:p w:rsidR="00E95209" w:rsidRDefault="00E95209">
      <w:pPr>
        <w:widowControl/>
        <w:spacing w:before="240"/>
        <w:jc w:val="left"/>
        <w:rPr>
          <w:rFonts w:ascii="Arial" w:hAnsi="Arial"/>
        </w:rPr>
      </w:pPr>
      <w:r>
        <w:rPr>
          <w:rFonts w:ascii="Arial" w:hAnsi="Arial"/>
        </w:rPr>
        <w:t>Article 1 sets out the Council’s priorities and describes the principles of decision-making.</w:t>
      </w:r>
    </w:p>
    <w:p w:rsidR="00E95209" w:rsidRDefault="00F74E80">
      <w:pPr>
        <w:widowControl/>
        <w:spacing w:before="240"/>
        <w:jc w:val="left"/>
        <w:rPr>
          <w:rFonts w:ascii="Arial" w:hAnsi="Arial"/>
        </w:rPr>
      </w:pPr>
      <w:r>
        <w:rPr>
          <w:rFonts w:ascii="Arial" w:hAnsi="Arial"/>
        </w:rPr>
        <w:t>Articles 2 – 15</w:t>
      </w:r>
      <w:r w:rsidR="00E95209">
        <w:rPr>
          <w:rFonts w:ascii="Arial" w:hAnsi="Arial"/>
        </w:rPr>
        <w:t xml:space="preserve"> explain the rights of local people and how the key parts of the Council operate.  These are:</w:t>
      </w:r>
    </w:p>
    <w:p w:rsidR="00E95209" w:rsidRDefault="00E95209">
      <w:pPr>
        <w:widowControl/>
        <w:numPr>
          <w:ilvl w:val="0"/>
          <w:numId w:val="21"/>
        </w:numPr>
        <w:spacing w:before="240"/>
        <w:jc w:val="left"/>
        <w:rPr>
          <w:rFonts w:ascii="Arial" w:hAnsi="Arial"/>
        </w:rPr>
      </w:pPr>
      <w:r>
        <w:rPr>
          <w:rFonts w:ascii="Arial" w:hAnsi="Arial"/>
        </w:rPr>
        <w:t>Members of the Council (Article 2)</w:t>
      </w:r>
    </w:p>
    <w:p w:rsidR="00E95209" w:rsidRDefault="00E95209">
      <w:pPr>
        <w:widowControl/>
        <w:numPr>
          <w:ilvl w:val="0"/>
          <w:numId w:val="21"/>
        </w:numPr>
        <w:spacing w:before="240"/>
        <w:jc w:val="left"/>
        <w:rPr>
          <w:rFonts w:ascii="Arial" w:hAnsi="Arial"/>
        </w:rPr>
      </w:pPr>
      <w:r>
        <w:rPr>
          <w:rFonts w:ascii="Arial" w:hAnsi="Arial"/>
        </w:rPr>
        <w:t>Local people and the Council (Article 3)</w:t>
      </w:r>
    </w:p>
    <w:p w:rsidR="00E95209" w:rsidRDefault="00E95209">
      <w:pPr>
        <w:widowControl/>
        <w:numPr>
          <w:ilvl w:val="0"/>
          <w:numId w:val="21"/>
        </w:numPr>
        <w:spacing w:before="240"/>
        <w:jc w:val="left"/>
        <w:rPr>
          <w:rFonts w:ascii="Arial" w:hAnsi="Arial"/>
        </w:rPr>
      </w:pPr>
      <w:r>
        <w:rPr>
          <w:rFonts w:ascii="Arial" w:hAnsi="Arial"/>
        </w:rPr>
        <w:t>The Council (Article 4)</w:t>
      </w:r>
    </w:p>
    <w:p w:rsidR="00E95209" w:rsidRDefault="00E95209">
      <w:pPr>
        <w:widowControl/>
        <w:numPr>
          <w:ilvl w:val="0"/>
          <w:numId w:val="21"/>
        </w:numPr>
        <w:spacing w:before="240"/>
        <w:jc w:val="left"/>
        <w:rPr>
          <w:rFonts w:ascii="Arial" w:hAnsi="Arial"/>
        </w:rPr>
      </w:pPr>
      <w:r>
        <w:rPr>
          <w:rFonts w:ascii="Arial" w:hAnsi="Arial"/>
        </w:rPr>
        <w:t>Overview and Scrutiny (Article 5)</w:t>
      </w:r>
    </w:p>
    <w:p w:rsidR="00E95209" w:rsidRDefault="00E95209">
      <w:pPr>
        <w:widowControl/>
        <w:numPr>
          <w:ilvl w:val="0"/>
          <w:numId w:val="21"/>
        </w:numPr>
        <w:spacing w:before="240"/>
        <w:jc w:val="left"/>
        <w:rPr>
          <w:rFonts w:ascii="Arial" w:hAnsi="Arial"/>
        </w:rPr>
      </w:pPr>
      <w:r>
        <w:rPr>
          <w:rFonts w:ascii="Arial" w:hAnsi="Arial"/>
        </w:rPr>
        <w:t xml:space="preserve">The </w:t>
      </w:r>
      <w:r w:rsidR="0034664A">
        <w:rPr>
          <w:rFonts w:ascii="Arial" w:hAnsi="Arial"/>
        </w:rPr>
        <w:t>Leader</w:t>
      </w:r>
      <w:r>
        <w:rPr>
          <w:rFonts w:ascii="Arial" w:hAnsi="Arial"/>
        </w:rPr>
        <w:t xml:space="preserve"> and </w:t>
      </w:r>
      <w:r w:rsidR="0034664A">
        <w:rPr>
          <w:rFonts w:ascii="Arial" w:hAnsi="Arial"/>
        </w:rPr>
        <w:t xml:space="preserve">Cabinet </w:t>
      </w:r>
      <w:r>
        <w:rPr>
          <w:rFonts w:ascii="Arial" w:hAnsi="Arial"/>
        </w:rPr>
        <w:t>(Article 6)</w:t>
      </w:r>
    </w:p>
    <w:p w:rsidR="00E95209" w:rsidRDefault="00E95209">
      <w:pPr>
        <w:widowControl/>
        <w:numPr>
          <w:ilvl w:val="0"/>
          <w:numId w:val="21"/>
        </w:numPr>
        <w:spacing w:before="240"/>
        <w:jc w:val="left"/>
        <w:rPr>
          <w:rFonts w:ascii="Arial" w:hAnsi="Arial"/>
        </w:rPr>
      </w:pPr>
      <w:r>
        <w:rPr>
          <w:rFonts w:ascii="Arial" w:hAnsi="Arial"/>
        </w:rPr>
        <w:t>Regulatory and other committees (Article 7)</w:t>
      </w:r>
    </w:p>
    <w:p w:rsidR="00E95209" w:rsidRDefault="00E95209">
      <w:pPr>
        <w:widowControl/>
        <w:numPr>
          <w:ilvl w:val="0"/>
          <w:numId w:val="21"/>
        </w:numPr>
        <w:spacing w:before="240"/>
        <w:jc w:val="left"/>
        <w:rPr>
          <w:rFonts w:ascii="Arial" w:hAnsi="Arial"/>
        </w:rPr>
      </w:pPr>
      <w:r>
        <w:rPr>
          <w:rFonts w:ascii="Arial" w:hAnsi="Arial"/>
        </w:rPr>
        <w:t xml:space="preserve">Area committees (Article </w:t>
      </w:r>
      <w:r w:rsidR="007C3856">
        <w:rPr>
          <w:rFonts w:ascii="Arial" w:hAnsi="Arial"/>
        </w:rPr>
        <w:t>8</w:t>
      </w:r>
      <w:r>
        <w:rPr>
          <w:rFonts w:ascii="Arial" w:hAnsi="Arial"/>
        </w:rPr>
        <w:t>)</w:t>
      </w:r>
    </w:p>
    <w:p w:rsidR="00E95209" w:rsidRDefault="00E95209">
      <w:pPr>
        <w:widowControl/>
        <w:numPr>
          <w:ilvl w:val="0"/>
          <w:numId w:val="21"/>
        </w:numPr>
        <w:spacing w:before="240"/>
        <w:jc w:val="left"/>
        <w:rPr>
          <w:rFonts w:ascii="Arial" w:hAnsi="Arial"/>
        </w:rPr>
      </w:pPr>
      <w:r>
        <w:rPr>
          <w:rFonts w:ascii="Arial" w:hAnsi="Arial"/>
        </w:rPr>
        <w:t xml:space="preserve">Joint arrangements (Article </w:t>
      </w:r>
      <w:r w:rsidR="007C3856">
        <w:rPr>
          <w:rFonts w:ascii="Arial" w:hAnsi="Arial"/>
        </w:rPr>
        <w:t>9</w:t>
      </w:r>
      <w:r>
        <w:rPr>
          <w:rFonts w:ascii="Arial" w:hAnsi="Arial"/>
        </w:rPr>
        <w:t>)</w:t>
      </w:r>
    </w:p>
    <w:p w:rsidR="00E95209" w:rsidRDefault="00E95209">
      <w:pPr>
        <w:widowControl/>
        <w:numPr>
          <w:ilvl w:val="0"/>
          <w:numId w:val="21"/>
        </w:numPr>
        <w:spacing w:before="240"/>
        <w:jc w:val="left"/>
        <w:rPr>
          <w:rFonts w:ascii="Arial" w:hAnsi="Arial"/>
        </w:rPr>
      </w:pPr>
      <w:r>
        <w:rPr>
          <w:rFonts w:ascii="Arial" w:hAnsi="Arial"/>
        </w:rPr>
        <w:t>Officers (Article 1</w:t>
      </w:r>
      <w:r w:rsidR="007C3856">
        <w:rPr>
          <w:rFonts w:ascii="Arial" w:hAnsi="Arial"/>
        </w:rPr>
        <w:t>0</w:t>
      </w:r>
      <w:r>
        <w:rPr>
          <w:rFonts w:ascii="Arial" w:hAnsi="Arial"/>
        </w:rPr>
        <w:t>)</w:t>
      </w:r>
    </w:p>
    <w:p w:rsidR="00E95209" w:rsidRDefault="00E95209">
      <w:pPr>
        <w:widowControl/>
        <w:numPr>
          <w:ilvl w:val="0"/>
          <w:numId w:val="21"/>
        </w:numPr>
        <w:spacing w:before="240"/>
        <w:jc w:val="left"/>
        <w:rPr>
          <w:rFonts w:ascii="Arial" w:hAnsi="Arial"/>
        </w:rPr>
      </w:pPr>
      <w:r>
        <w:rPr>
          <w:rFonts w:ascii="Arial" w:hAnsi="Arial"/>
        </w:rPr>
        <w:t>Decision-making (Article 1</w:t>
      </w:r>
      <w:r w:rsidR="007C3856">
        <w:rPr>
          <w:rFonts w:ascii="Arial" w:hAnsi="Arial"/>
        </w:rPr>
        <w:t>1</w:t>
      </w:r>
      <w:r>
        <w:rPr>
          <w:rFonts w:ascii="Arial" w:hAnsi="Arial"/>
        </w:rPr>
        <w:t>)</w:t>
      </w:r>
    </w:p>
    <w:p w:rsidR="00E95209" w:rsidRDefault="00E95209">
      <w:pPr>
        <w:widowControl/>
        <w:numPr>
          <w:ilvl w:val="0"/>
          <w:numId w:val="21"/>
        </w:numPr>
        <w:spacing w:before="240"/>
        <w:jc w:val="left"/>
        <w:rPr>
          <w:rFonts w:ascii="Arial" w:hAnsi="Arial"/>
        </w:rPr>
      </w:pPr>
      <w:r>
        <w:rPr>
          <w:rFonts w:ascii="Arial" w:hAnsi="Arial"/>
        </w:rPr>
        <w:lastRenderedPageBreak/>
        <w:t>Finance, contracts and legal matters (Article 1</w:t>
      </w:r>
      <w:r w:rsidR="007C3856">
        <w:rPr>
          <w:rFonts w:ascii="Arial" w:hAnsi="Arial"/>
        </w:rPr>
        <w:t>2</w:t>
      </w:r>
      <w:r>
        <w:rPr>
          <w:rFonts w:ascii="Arial" w:hAnsi="Arial"/>
        </w:rPr>
        <w:t>)</w:t>
      </w:r>
    </w:p>
    <w:p w:rsidR="00E95209" w:rsidRDefault="00E95209">
      <w:pPr>
        <w:widowControl/>
        <w:numPr>
          <w:ilvl w:val="0"/>
          <w:numId w:val="21"/>
        </w:numPr>
        <w:spacing w:before="240"/>
        <w:jc w:val="left"/>
        <w:rPr>
          <w:rFonts w:ascii="Arial" w:hAnsi="Arial"/>
        </w:rPr>
      </w:pPr>
      <w:r>
        <w:rPr>
          <w:rFonts w:ascii="Arial" w:hAnsi="Arial"/>
        </w:rPr>
        <w:t>Review and revision of the Constitution (Article 1</w:t>
      </w:r>
      <w:r w:rsidR="007C3856">
        <w:rPr>
          <w:rFonts w:ascii="Arial" w:hAnsi="Arial"/>
        </w:rPr>
        <w:t>3</w:t>
      </w:r>
      <w:r>
        <w:rPr>
          <w:rFonts w:ascii="Arial" w:hAnsi="Arial"/>
        </w:rPr>
        <w:t>)</w:t>
      </w:r>
    </w:p>
    <w:p w:rsidR="00E95209" w:rsidRDefault="00E95209">
      <w:pPr>
        <w:widowControl/>
        <w:numPr>
          <w:ilvl w:val="0"/>
          <w:numId w:val="21"/>
        </w:numPr>
        <w:spacing w:before="240"/>
        <w:jc w:val="left"/>
        <w:rPr>
          <w:rFonts w:ascii="Arial" w:hAnsi="Arial"/>
        </w:rPr>
      </w:pPr>
      <w:r>
        <w:rPr>
          <w:rFonts w:ascii="Arial" w:hAnsi="Arial"/>
        </w:rPr>
        <w:t>Suspension, interpretation and publication of the Constitution (Article 1</w:t>
      </w:r>
      <w:r w:rsidR="007C3856">
        <w:rPr>
          <w:rFonts w:ascii="Arial" w:hAnsi="Arial"/>
        </w:rPr>
        <w:t>4</w:t>
      </w:r>
      <w:r>
        <w:rPr>
          <w:rFonts w:ascii="Arial" w:hAnsi="Arial"/>
        </w:rPr>
        <w:t>)</w:t>
      </w:r>
    </w:p>
    <w:p w:rsidR="00F74E80" w:rsidRDefault="00F74E80">
      <w:pPr>
        <w:widowControl/>
        <w:numPr>
          <w:ilvl w:val="0"/>
          <w:numId w:val="21"/>
        </w:numPr>
        <w:spacing w:before="240"/>
        <w:jc w:val="left"/>
        <w:rPr>
          <w:rFonts w:ascii="Arial" w:hAnsi="Arial"/>
        </w:rPr>
      </w:pPr>
      <w:r>
        <w:rPr>
          <w:rFonts w:ascii="Arial" w:hAnsi="Arial"/>
        </w:rPr>
        <w:t>Health and Wellbeing Board (Article 15)</w:t>
      </w:r>
    </w:p>
    <w:p w:rsidR="00E95209" w:rsidRDefault="00E95209">
      <w:pPr>
        <w:keepNext/>
        <w:widowControl/>
        <w:spacing w:before="240"/>
        <w:jc w:val="left"/>
        <w:rPr>
          <w:rFonts w:ascii="Arial" w:hAnsi="Arial"/>
          <w:b/>
        </w:rPr>
      </w:pPr>
      <w:r>
        <w:rPr>
          <w:rFonts w:ascii="Arial" w:hAnsi="Arial"/>
          <w:b/>
        </w:rPr>
        <w:t>How the Council operates</w:t>
      </w:r>
    </w:p>
    <w:p w:rsidR="00E95209" w:rsidRDefault="00E95209">
      <w:pPr>
        <w:widowControl/>
        <w:spacing w:before="240"/>
        <w:jc w:val="left"/>
        <w:rPr>
          <w:rFonts w:ascii="Arial" w:hAnsi="Arial"/>
        </w:rPr>
      </w:pPr>
      <w:r>
        <w:rPr>
          <w:rFonts w:ascii="Arial" w:hAnsi="Arial"/>
        </w:rPr>
        <w:t>The Coun</w:t>
      </w:r>
      <w:r w:rsidR="0059134E">
        <w:rPr>
          <w:rFonts w:ascii="Arial" w:hAnsi="Arial"/>
        </w:rPr>
        <w:t>cil comprises 36 c</w:t>
      </w:r>
      <w:r>
        <w:rPr>
          <w:rFonts w:ascii="Arial" w:hAnsi="Arial"/>
        </w:rPr>
        <w:t>ouncillors.</w:t>
      </w:r>
      <w:r w:rsidR="00DD676F">
        <w:rPr>
          <w:rFonts w:ascii="Arial" w:hAnsi="Arial"/>
        </w:rPr>
        <w:t xml:space="preserve">  </w:t>
      </w:r>
      <w:r>
        <w:rPr>
          <w:rFonts w:ascii="Arial" w:hAnsi="Arial"/>
        </w:rPr>
        <w:t xml:space="preserve">The regular election of councillors </w:t>
      </w:r>
      <w:r w:rsidR="00D317FE">
        <w:rPr>
          <w:rFonts w:ascii="Arial" w:hAnsi="Arial"/>
        </w:rPr>
        <w:t xml:space="preserve">is </w:t>
      </w:r>
      <w:r>
        <w:rPr>
          <w:rFonts w:ascii="Arial" w:hAnsi="Arial"/>
        </w:rPr>
        <w:t>held on the first Thursday in May every four years</w:t>
      </w:r>
      <w:r w:rsidR="00D317FE">
        <w:rPr>
          <w:rFonts w:ascii="Arial" w:hAnsi="Arial"/>
        </w:rPr>
        <w:t>.</w:t>
      </w:r>
      <w:r w:rsidR="00DB55AA">
        <w:rPr>
          <w:rFonts w:ascii="Arial" w:hAnsi="Arial"/>
        </w:rPr>
        <w:t xml:space="preserve">  </w:t>
      </w:r>
      <w:r>
        <w:rPr>
          <w:rFonts w:ascii="Arial" w:hAnsi="Arial"/>
        </w:rPr>
        <w:t xml:space="preserve">  Councillors are democratically accountable to residents in their ward.  The overriding duty of councillors is to the whole community, but they have a special duty to their constituents, including those who did not vote for them.  </w:t>
      </w:r>
    </w:p>
    <w:p w:rsidR="00E95209" w:rsidRDefault="0059134E">
      <w:pPr>
        <w:widowControl/>
        <w:spacing w:before="240"/>
        <w:jc w:val="left"/>
        <w:rPr>
          <w:rFonts w:ascii="Arial" w:hAnsi="Arial"/>
        </w:rPr>
      </w:pPr>
      <w:r>
        <w:rPr>
          <w:rFonts w:ascii="Arial" w:hAnsi="Arial"/>
        </w:rPr>
        <w:t>The c</w:t>
      </w:r>
      <w:r w:rsidR="00E95209">
        <w:rPr>
          <w:rFonts w:ascii="Arial" w:hAnsi="Arial"/>
        </w:rPr>
        <w:t>ouncillors have to agree to follow a code of conduct to ensure high standards in the way they undertake their duties.  The Standards Committee oversees and promotes high standards of conduc</w:t>
      </w:r>
      <w:r>
        <w:rPr>
          <w:rFonts w:ascii="Arial" w:hAnsi="Arial"/>
        </w:rPr>
        <w:t>t by c</w:t>
      </w:r>
      <w:r w:rsidR="00E95209">
        <w:rPr>
          <w:rFonts w:ascii="Arial" w:hAnsi="Arial"/>
        </w:rPr>
        <w:t>ouncillors.</w:t>
      </w:r>
    </w:p>
    <w:p w:rsidR="00E95209" w:rsidRDefault="002336EB">
      <w:pPr>
        <w:widowControl/>
        <w:spacing w:before="240"/>
        <w:jc w:val="left"/>
        <w:rPr>
          <w:rFonts w:ascii="Arial" w:hAnsi="Arial"/>
        </w:rPr>
      </w:pPr>
      <w:r>
        <w:rPr>
          <w:rFonts w:ascii="Arial" w:hAnsi="Arial"/>
        </w:rPr>
        <w:t>A</w:t>
      </w:r>
      <w:r w:rsidR="0059134E">
        <w:rPr>
          <w:rFonts w:ascii="Arial" w:hAnsi="Arial"/>
        </w:rPr>
        <w:t>ll c</w:t>
      </w:r>
      <w:r w:rsidR="00E95209">
        <w:rPr>
          <w:rFonts w:ascii="Arial" w:hAnsi="Arial"/>
        </w:rPr>
        <w:t xml:space="preserve">ouncillors meet together as the Council.  Meetings of the Council are </w:t>
      </w:r>
      <w:r w:rsidR="00306412">
        <w:rPr>
          <w:rFonts w:ascii="Arial" w:hAnsi="Arial"/>
        </w:rPr>
        <w:t xml:space="preserve">usually </w:t>
      </w:r>
      <w:r w:rsidR="00E95209">
        <w:rPr>
          <w:rFonts w:ascii="Arial" w:hAnsi="Arial"/>
        </w:rPr>
        <w:t xml:space="preserve">open to the public.  Here councillors decide the Council’s overall policies and set a budget each year.  </w:t>
      </w:r>
      <w:r w:rsidR="00AA29BB">
        <w:rPr>
          <w:rFonts w:ascii="Arial" w:hAnsi="Arial"/>
        </w:rPr>
        <w:t xml:space="preserve">The Council appoints the Leader of the Council </w:t>
      </w:r>
      <w:r w:rsidR="001057C3">
        <w:rPr>
          <w:rFonts w:ascii="Arial" w:hAnsi="Arial"/>
        </w:rPr>
        <w:t xml:space="preserve">at the first Council meeting after an all-Council election.  The Leader of the </w:t>
      </w:r>
      <w:r w:rsidR="00221DC1">
        <w:rPr>
          <w:rFonts w:ascii="Arial" w:hAnsi="Arial"/>
        </w:rPr>
        <w:t>Council</w:t>
      </w:r>
      <w:r w:rsidR="001057C3">
        <w:rPr>
          <w:rFonts w:ascii="Arial" w:hAnsi="Arial"/>
        </w:rPr>
        <w:t xml:space="preserve"> </w:t>
      </w:r>
      <w:r w:rsidR="00AA29BB">
        <w:rPr>
          <w:rFonts w:ascii="Arial" w:hAnsi="Arial"/>
        </w:rPr>
        <w:t xml:space="preserve">appoints a Deputy Leader of the Council.  The Leader and Deputy Leader hold office for the next four years.  </w:t>
      </w:r>
      <w:r w:rsidR="00E95209">
        <w:rPr>
          <w:rFonts w:ascii="Arial" w:hAnsi="Arial"/>
        </w:rPr>
        <w:t xml:space="preserve">The Council also appoints an </w:t>
      </w:r>
      <w:r w:rsidR="00C365C3">
        <w:rPr>
          <w:rFonts w:ascii="Arial" w:hAnsi="Arial"/>
        </w:rPr>
        <w:t>O</w:t>
      </w:r>
      <w:r w:rsidR="00E95209">
        <w:rPr>
          <w:rFonts w:ascii="Arial" w:hAnsi="Arial"/>
        </w:rPr>
        <w:t>verview</w:t>
      </w:r>
      <w:r w:rsidR="00C365C3">
        <w:rPr>
          <w:rFonts w:ascii="Arial" w:hAnsi="Arial"/>
        </w:rPr>
        <w:t xml:space="preserve"> and Scrutiny Co-ordinator and Overview and Scrutiny L</w:t>
      </w:r>
      <w:r w:rsidR="00E95209">
        <w:rPr>
          <w:rFonts w:ascii="Arial" w:hAnsi="Arial"/>
        </w:rPr>
        <w:t xml:space="preserve">ead </w:t>
      </w:r>
      <w:r w:rsidR="00C365C3">
        <w:rPr>
          <w:rFonts w:ascii="Arial" w:hAnsi="Arial"/>
        </w:rPr>
        <w:t>M</w:t>
      </w:r>
      <w:r w:rsidR="00E95209">
        <w:rPr>
          <w:rFonts w:ascii="Arial" w:hAnsi="Arial"/>
        </w:rPr>
        <w:t>embers, plus a number of regulatory and other committees.</w:t>
      </w:r>
    </w:p>
    <w:p w:rsidR="00E95209" w:rsidRDefault="00E95209">
      <w:pPr>
        <w:widowControl/>
        <w:spacing w:before="240"/>
        <w:jc w:val="left"/>
        <w:rPr>
          <w:rFonts w:ascii="Arial" w:hAnsi="Arial"/>
        </w:rPr>
      </w:pPr>
      <w:r>
        <w:rPr>
          <w:rFonts w:ascii="Arial" w:hAnsi="Arial"/>
        </w:rPr>
        <w:t xml:space="preserve">The </w:t>
      </w:r>
      <w:r w:rsidR="0034664A">
        <w:rPr>
          <w:rFonts w:ascii="Arial" w:hAnsi="Arial"/>
        </w:rPr>
        <w:t>Leader</w:t>
      </w:r>
      <w:r w:rsidR="00F5583F">
        <w:rPr>
          <w:rFonts w:ascii="Arial" w:hAnsi="Arial"/>
        </w:rPr>
        <w:t xml:space="preserve"> of the Council </w:t>
      </w:r>
      <w:r>
        <w:rPr>
          <w:rFonts w:ascii="Arial" w:hAnsi="Arial"/>
        </w:rPr>
        <w:t xml:space="preserve">is responsible for appointing between two and nine councillors to be members of the </w:t>
      </w:r>
      <w:r w:rsidR="0034664A">
        <w:rPr>
          <w:rFonts w:ascii="Arial" w:hAnsi="Arial"/>
        </w:rPr>
        <w:t>Cabinet</w:t>
      </w:r>
      <w:r>
        <w:rPr>
          <w:rFonts w:ascii="Arial" w:hAnsi="Arial"/>
        </w:rPr>
        <w:t xml:space="preserve"> and for deciding whether to allocate any areas of responsibility to these councillors.</w:t>
      </w:r>
    </w:p>
    <w:p w:rsidR="00E95209" w:rsidRDefault="00E95209">
      <w:pPr>
        <w:widowControl/>
        <w:spacing w:before="240"/>
        <w:jc w:val="left"/>
        <w:rPr>
          <w:rFonts w:ascii="Arial" w:hAnsi="Arial"/>
        </w:rPr>
      </w:pPr>
      <w:r>
        <w:rPr>
          <w:rFonts w:ascii="Arial" w:hAnsi="Arial"/>
        </w:rPr>
        <w:t xml:space="preserve">A structure chart showing the relationship between the Council, the </w:t>
      </w:r>
      <w:r w:rsidR="0034664A">
        <w:rPr>
          <w:rFonts w:ascii="Arial" w:hAnsi="Arial"/>
        </w:rPr>
        <w:t>Leader</w:t>
      </w:r>
      <w:r w:rsidR="00F5583F">
        <w:rPr>
          <w:rFonts w:ascii="Arial" w:hAnsi="Arial"/>
        </w:rPr>
        <w:t xml:space="preserve"> of the Council</w:t>
      </w:r>
      <w:r>
        <w:rPr>
          <w:rFonts w:ascii="Arial" w:hAnsi="Arial"/>
        </w:rPr>
        <w:t xml:space="preserve"> and Overview and Scrutiny and other committees can be found at the end of this document.</w:t>
      </w:r>
    </w:p>
    <w:p w:rsidR="00E95209" w:rsidRDefault="00E95209">
      <w:pPr>
        <w:keepNext/>
        <w:widowControl/>
        <w:spacing w:before="240"/>
        <w:jc w:val="left"/>
        <w:rPr>
          <w:rFonts w:ascii="Arial" w:hAnsi="Arial"/>
        </w:rPr>
      </w:pPr>
      <w:r>
        <w:rPr>
          <w:rFonts w:ascii="Arial" w:hAnsi="Arial"/>
          <w:b/>
        </w:rPr>
        <w:t>How decisions are made</w:t>
      </w:r>
    </w:p>
    <w:p w:rsidR="00E95209" w:rsidRDefault="00E95209">
      <w:pPr>
        <w:widowControl/>
        <w:spacing w:before="240"/>
        <w:jc w:val="left"/>
        <w:rPr>
          <w:rFonts w:ascii="Arial" w:hAnsi="Arial"/>
        </w:rPr>
      </w:pPr>
      <w:r>
        <w:rPr>
          <w:rFonts w:ascii="Arial" w:hAnsi="Arial"/>
        </w:rPr>
        <w:t xml:space="preserve">The </w:t>
      </w:r>
      <w:r w:rsidR="00AA4BD4">
        <w:rPr>
          <w:rFonts w:ascii="Arial" w:hAnsi="Arial"/>
        </w:rPr>
        <w:t>Leader</w:t>
      </w:r>
      <w:r w:rsidR="00F5583F">
        <w:rPr>
          <w:rFonts w:ascii="Arial" w:hAnsi="Arial"/>
        </w:rPr>
        <w:t xml:space="preserve"> of the Council</w:t>
      </w:r>
      <w:r>
        <w:rPr>
          <w:rFonts w:ascii="Arial" w:hAnsi="Arial"/>
        </w:rPr>
        <w:t xml:space="preserve"> and the </w:t>
      </w:r>
      <w:r w:rsidR="00AA4BD4">
        <w:rPr>
          <w:rFonts w:ascii="Arial" w:hAnsi="Arial"/>
        </w:rPr>
        <w:t>Cabinet</w:t>
      </w:r>
      <w:r>
        <w:rPr>
          <w:rFonts w:ascii="Arial" w:hAnsi="Arial"/>
        </w:rPr>
        <w:t xml:space="preserve"> are responsible for </w:t>
      </w:r>
      <w:r w:rsidR="00D317FE">
        <w:rPr>
          <w:rFonts w:ascii="Arial" w:hAnsi="Arial"/>
        </w:rPr>
        <w:t xml:space="preserve">major decisions including key policy matters </w:t>
      </w:r>
      <w:r w:rsidR="00B7371C">
        <w:rPr>
          <w:rFonts w:ascii="Arial" w:hAnsi="Arial"/>
        </w:rPr>
        <w:t>within a framework set by Full Council</w:t>
      </w:r>
      <w:r>
        <w:rPr>
          <w:rFonts w:ascii="Arial" w:hAnsi="Arial"/>
        </w:rPr>
        <w:t xml:space="preserve">.  These are referred to as “Executive Functions”.  When major decisions are to be discussed or made, these are published in the Forward Plan in so far as they can be anticipated. </w:t>
      </w:r>
      <w:r w:rsidR="00D143F8">
        <w:rPr>
          <w:rFonts w:ascii="Arial" w:hAnsi="Arial"/>
        </w:rPr>
        <w:t xml:space="preserve"> The </w:t>
      </w:r>
      <w:r w:rsidR="00AA4BD4">
        <w:rPr>
          <w:rFonts w:ascii="Arial" w:hAnsi="Arial"/>
        </w:rPr>
        <w:t>Leader</w:t>
      </w:r>
      <w:r w:rsidR="00D143F8">
        <w:rPr>
          <w:rFonts w:ascii="Arial" w:hAnsi="Arial"/>
        </w:rPr>
        <w:t xml:space="preserve"> </w:t>
      </w:r>
      <w:r w:rsidR="00F5583F">
        <w:rPr>
          <w:rFonts w:ascii="Arial" w:hAnsi="Arial"/>
        </w:rPr>
        <w:t xml:space="preserve">of the Council </w:t>
      </w:r>
      <w:r w:rsidR="00D143F8">
        <w:rPr>
          <w:rFonts w:ascii="Arial" w:hAnsi="Arial"/>
        </w:rPr>
        <w:t>usually takes most of his</w:t>
      </w:r>
      <w:r w:rsidR="00AA4BD4">
        <w:rPr>
          <w:rFonts w:ascii="Arial" w:hAnsi="Arial"/>
        </w:rPr>
        <w:t>/her</w:t>
      </w:r>
      <w:r w:rsidR="00D143F8">
        <w:rPr>
          <w:rFonts w:ascii="Arial" w:hAnsi="Arial"/>
        </w:rPr>
        <w:t xml:space="preserve"> decisions at meetings</w:t>
      </w:r>
      <w:r>
        <w:rPr>
          <w:rFonts w:ascii="Arial" w:hAnsi="Arial"/>
        </w:rPr>
        <w:t xml:space="preserve"> of </w:t>
      </w:r>
      <w:r w:rsidR="00523B8E">
        <w:rPr>
          <w:rFonts w:ascii="Arial" w:hAnsi="Arial"/>
        </w:rPr>
        <w:t xml:space="preserve">the </w:t>
      </w:r>
      <w:r w:rsidR="00AA4BD4">
        <w:rPr>
          <w:rFonts w:ascii="Arial" w:hAnsi="Arial"/>
        </w:rPr>
        <w:t xml:space="preserve">Cabinet </w:t>
      </w:r>
      <w:r w:rsidR="00D143F8">
        <w:rPr>
          <w:rFonts w:ascii="Arial" w:hAnsi="Arial"/>
        </w:rPr>
        <w:t xml:space="preserve">and these </w:t>
      </w:r>
      <w:r>
        <w:rPr>
          <w:rFonts w:ascii="Arial" w:hAnsi="Arial"/>
        </w:rPr>
        <w:t>meeting</w:t>
      </w:r>
      <w:r w:rsidR="00D143F8">
        <w:rPr>
          <w:rFonts w:ascii="Arial" w:hAnsi="Arial"/>
        </w:rPr>
        <w:t>s</w:t>
      </w:r>
      <w:r>
        <w:rPr>
          <w:rFonts w:ascii="Arial" w:hAnsi="Arial"/>
        </w:rPr>
        <w:t xml:space="preserve"> will generally be open for the public to attend except where exempt or confidential matters are being discussed.  The </w:t>
      </w:r>
      <w:r w:rsidR="00AA4BD4">
        <w:rPr>
          <w:rFonts w:ascii="Arial" w:hAnsi="Arial"/>
        </w:rPr>
        <w:t>Leader</w:t>
      </w:r>
      <w:r w:rsidR="00F5583F">
        <w:rPr>
          <w:rFonts w:ascii="Arial" w:hAnsi="Arial"/>
        </w:rPr>
        <w:t xml:space="preserve"> of the Council</w:t>
      </w:r>
      <w:r>
        <w:rPr>
          <w:rFonts w:ascii="Arial" w:hAnsi="Arial"/>
        </w:rPr>
        <w:t xml:space="preserve"> and the </w:t>
      </w:r>
      <w:r w:rsidR="00AA4BD4">
        <w:rPr>
          <w:rFonts w:ascii="Arial" w:hAnsi="Arial"/>
        </w:rPr>
        <w:t>Cabinet</w:t>
      </w:r>
      <w:r>
        <w:rPr>
          <w:rFonts w:ascii="Arial" w:hAnsi="Arial"/>
        </w:rPr>
        <w:t xml:space="preserve"> ha</w:t>
      </w:r>
      <w:r w:rsidR="00B7371C">
        <w:rPr>
          <w:rFonts w:ascii="Arial" w:hAnsi="Arial"/>
        </w:rPr>
        <w:t>ve</w:t>
      </w:r>
      <w:r>
        <w:rPr>
          <w:rFonts w:ascii="Arial" w:hAnsi="Arial"/>
        </w:rPr>
        <w:t xml:space="preserve"> to make decisions which are in line with the policies and budget set by Council.  If they wish to make a decision which is outside the budget or policy framework, this must be </w:t>
      </w:r>
      <w:r w:rsidR="00523B8E">
        <w:rPr>
          <w:rFonts w:ascii="Arial" w:hAnsi="Arial"/>
        </w:rPr>
        <w:t xml:space="preserve">referred to </w:t>
      </w:r>
      <w:r w:rsidR="00EE7C38">
        <w:rPr>
          <w:rFonts w:ascii="Arial" w:hAnsi="Arial"/>
        </w:rPr>
        <w:t xml:space="preserve">the Council </w:t>
      </w:r>
      <w:r>
        <w:rPr>
          <w:rFonts w:ascii="Arial" w:hAnsi="Arial"/>
        </w:rPr>
        <w:t xml:space="preserve">as a whole </w:t>
      </w:r>
      <w:r w:rsidR="00523B8E">
        <w:rPr>
          <w:rFonts w:ascii="Arial" w:hAnsi="Arial"/>
        </w:rPr>
        <w:t>to</w:t>
      </w:r>
      <w:r>
        <w:rPr>
          <w:rFonts w:ascii="Arial" w:hAnsi="Arial"/>
        </w:rPr>
        <w:t xml:space="preserve"> decide. </w:t>
      </w:r>
      <w:r w:rsidR="001008AF">
        <w:rPr>
          <w:rFonts w:ascii="Arial" w:hAnsi="Arial"/>
        </w:rPr>
        <w:t xml:space="preserve"> The Council has an overview and scrutiny process which provides a ‘critical friend’ challenge to </w:t>
      </w:r>
      <w:r w:rsidR="00AA4BD4">
        <w:rPr>
          <w:rFonts w:ascii="Arial" w:hAnsi="Arial"/>
        </w:rPr>
        <w:t>cabinet</w:t>
      </w:r>
      <w:r w:rsidR="001008AF">
        <w:rPr>
          <w:rFonts w:ascii="Arial" w:hAnsi="Arial"/>
        </w:rPr>
        <w:t xml:space="preserve"> policy makers and decision making.</w:t>
      </w:r>
    </w:p>
    <w:p w:rsidR="00E95209" w:rsidRDefault="00E95209">
      <w:pPr>
        <w:keepNext/>
        <w:widowControl/>
        <w:spacing w:before="240"/>
        <w:jc w:val="left"/>
        <w:rPr>
          <w:rFonts w:ascii="Arial" w:hAnsi="Arial"/>
        </w:rPr>
      </w:pPr>
      <w:r>
        <w:rPr>
          <w:rFonts w:ascii="Arial" w:hAnsi="Arial"/>
          <w:b/>
        </w:rPr>
        <w:t>The Council’s staff</w:t>
      </w:r>
    </w:p>
    <w:p w:rsidR="00E95209" w:rsidRDefault="00E95209">
      <w:pPr>
        <w:widowControl/>
        <w:spacing w:before="240"/>
        <w:jc w:val="left"/>
        <w:rPr>
          <w:rFonts w:ascii="Arial" w:hAnsi="Arial"/>
        </w:rPr>
      </w:pPr>
      <w:r>
        <w:rPr>
          <w:rFonts w:ascii="Arial" w:hAnsi="Arial"/>
        </w:rPr>
        <w:t xml:space="preserve">The Council employs staff (called officers) to give advice, implement </w:t>
      </w:r>
      <w:r w:rsidR="00B7371C">
        <w:rPr>
          <w:rFonts w:ascii="Arial" w:hAnsi="Arial"/>
        </w:rPr>
        <w:t xml:space="preserve">the Councillors’ </w:t>
      </w:r>
      <w:r>
        <w:rPr>
          <w:rFonts w:ascii="Arial" w:hAnsi="Arial"/>
        </w:rPr>
        <w:t>decisions and manage the day-to-day delivery of its services.</w:t>
      </w:r>
      <w:r w:rsidR="00B7371C">
        <w:rPr>
          <w:rFonts w:ascii="Arial" w:hAnsi="Arial"/>
        </w:rPr>
        <w:t xml:space="preserve">  Officers make operational, </w:t>
      </w:r>
      <w:r w:rsidR="00B7371C">
        <w:rPr>
          <w:rFonts w:ascii="Arial" w:hAnsi="Arial"/>
        </w:rPr>
        <w:lastRenderedPageBreak/>
        <w:t xml:space="preserve">day to day decisions in accordance with major policy guidelines and budget decisions made by the </w:t>
      </w:r>
      <w:r w:rsidR="00AA4BD4">
        <w:rPr>
          <w:rFonts w:ascii="Arial" w:hAnsi="Arial"/>
        </w:rPr>
        <w:t>Leader</w:t>
      </w:r>
      <w:r w:rsidR="00B7371C">
        <w:rPr>
          <w:rFonts w:ascii="Arial" w:hAnsi="Arial"/>
        </w:rPr>
        <w:t xml:space="preserve"> </w:t>
      </w:r>
      <w:r w:rsidR="00F5583F">
        <w:rPr>
          <w:rFonts w:ascii="Arial" w:hAnsi="Arial"/>
        </w:rPr>
        <w:t xml:space="preserve">of the Council </w:t>
      </w:r>
      <w:r w:rsidR="00B7371C">
        <w:rPr>
          <w:rFonts w:ascii="Arial" w:hAnsi="Arial"/>
        </w:rPr>
        <w:t>and Councillors, following consultation with them when appropriate.</w:t>
      </w:r>
      <w:r>
        <w:rPr>
          <w:rFonts w:ascii="Arial" w:hAnsi="Arial"/>
        </w:rPr>
        <w:t xml:space="preserve">  Some officers have a specific duty to ensure that the Council acts within the law and uses its resources wisely.  A local protocol governs the rela</w:t>
      </w:r>
      <w:r w:rsidR="00C365C3">
        <w:rPr>
          <w:rFonts w:ascii="Arial" w:hAnsi="Arial"/>
        </w:rPr>
        <w:t>tionships between officers and m</w:t>
      </w:r>
      <w:r>
        <w:rPr>
          <w:rFonts w:ascii="Arial" w:hAnsi="Arial"/>
        </w:rPr>
        <w:t>embers of the Council</w:t>
      </w:r>
      <w:r w:rsidR="00306412">
        <w:rPr>
          <w:rFonts w:ascii="Arial" w:hAnsi="Arial"/>
        </w:rPr>
        <w:t xml:space="preserve"> which can be found in Part 5 of the Council’s Constitution</w:t>
      </w:r>
      <w:r>
        <w:rPr>
          <w:rFonts w:ascii="Arial" w:hAnsi="Arial"/>
        </w:rPr>
        <w:t>.</w:t>
      </w:r>
    </w:p>
    <w:p w:rsidR="00E95209" w:rsidRDefault="00E95209">
      <w:pPr>
        <w:widowControl/>
        <w:spacing w:before="240"/>
        <w:jc w:val="left"/>
        <w:rPr>
          <w:rFonts w:ascii="Arial" w:hAnsi="Arial"/>
        </w:rPr>
      </w:pPr>
      <w:r>
        <w:rPr>
          <w:rFonts w:ascii="Arial" w:hAnsi="Arial"/>
        </w:rPr>
        <w:t xml:space="preserve">For further information on </w:t>
      </w:r>
      <w:r w:rsidR="00306412">
        <w:rPr>
          <w:rFonts w:ascii="Arial" w:hAnsi="Arial"/>
        </w:rPr>
        <w:t xml:space="preserve">how the Council operates and the information set out in </w:t>
      </w:r>
      <w:r>
        <w:rPr>
          <w:rFonts w:ascii="Arial" w:hAnsi="Arial"/>
        </w:rPr>
        <w:t xml:space="preserve">this Constitution, please contact </w:t>
      </w:r>
      <w:r w:rsidR="0024133C">
        <w:rPr>
          <w:rFonts w:ascii="Arial" w:hAnsi="Arial"/>
        </w:rPr>
        <w:t>Governance Support</w:t>
      </w:r>
      <w:r>
        <w:rPr>
          <w:rFonts w:ascii="Arial" w:hAnsi="Arial"/>
        </w:rPr>
        <w:t xml:space="preserve"> (telephone 01803 2070</w:t>
      </w:r>
      <w:r w:rsidR="0024133C">
        <w:rPr>
          <w:rFonts w:ascii="Arial" w:hAnsi="Arial"/>
        </w:rPr>
        <w:t>87</w:t>
      </w:r>
      <w:r>
        <w:rPr>
          <w:rFonts w:ascii="Arial" w:hAnsi="Arial"/>
        </w:rPr>
        <w:t xml:space="preserve"> or e-mail </w:t>
      </w:r>
      <w:hyperlink r:id="rId7" w:history="1">
        <w:r w:rsidR="0024133C" w:rsidRPr="00AE47A8">
          <w:rPr>
            <w:rStyle w:val="Hyperlink"/>
            <w:rFonts w:ascii="Arial" w:hAnsi="Arial"/>
          </w:rPr>
          <w:t>governance.support@torbay.gov.uk</w:t>
        </w:r>
      </w:hyperlink>
      <w:r>
        <w:rPr>
          <w:rFonts w:ascii="Arial" w:hAnsi="Arial"/>
        </w:rPr>
        <w:t>).</w:t>
      </w:r>
    </w:p>
    <w:p w:rsidR="00F303A0" w:rsidRDefault="00407935" w:rsidP="00520394">
      <w:pPr>
        <w:widowControl/>
        <w:spacing w:before="240"/>
        <w:rPr>
          <w:rFonts w:ascii="Arial" w:hAnsi="Arial"/>
          <w:b/>
        </w:rPr>
      </w:pPr>
      <w:r>
        <w:rPr>
          <w:rFonts w:ascii="Arial" w:hAnsi="Arial"/>
          <w:b/>
        </w:rPr>
        <w:br w:type="page"/>
      </w:r>
      <w:r w:rsidR="000A6AF8">
        <w:rPr>
          <w:rFonts w:ascii="Arial" w:hAnsi="Arial"/>
          <w:b/>
          <w:noProof/>
          <w:snapToGrid/>
          <w:lang w:eastAsia="en-GB"/>
        </w:rPr>
        <w:lastRenderedPageBreak/>
        <mc:AlternateContent>
          <mc:Choice Requires="wpc">
            <w:drawing>
              <wp:anchor distT="0" distB="0" distL="114300" distR="114300" simplePos="0" relativeHeight="251657728" behindDoc="0" locked="0" layoutInCell="1" allowOverlap="1">
                <wp:simplePos x="0" y="0"/>
                <wp:positionH relativeFrom="column">
                  <wp:posOffset>-862965</wp:posOffset>
                </wp:positionH>
                <wp:positionV relativeFrom="paragraph">
                  <wp:posOffset>132080</wp:posOffset>
                </wp:positionV>
                <wp:extent cx="6682105" cy="9190355"/>
                <wp:effectExtent l="0" t="0" r="4445" b="0"/>
                <wp:wrapNone/>
                <wp:docPr id="30"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2793402" y="19100"/>
                            <a:ext cx="1830201" cy="1122207"/>
                          </a:xfrm>
                          <a:prstGeom prst="flowChartProcess">
                            <a:avLst/>
                          </a:prstGeom>
                          <a:solidFill>
                            <a:srgbClr val="000000"/>
                          </a:solidFill>
                          <a:ln w="38100">
                            <a:solidFill>
                              <a:srgbClr val="969696"/>
                            </a:solidFill>
                            <a:miter lim="800000"/>
                            <a:headEnd/>
                            <a:tailEnd/>
                          </a:ln>
                        </wps:spPr>
                        <wps:txbx>
                          <w:txbxContent>
                            <w:p w:rsidR="0034664A" w:rsidRDefault="0034664A" w:rsidP="00EA1BAD">
                              <w:pPr>
                                <w:jc w:val="center"/>
                                <w:rPr>
                                  <w:rFonts w:ascii="Arial" w:hAnsi="Arial"/>
                                  <w:b/>
                                  <w:color w:val="FFFFFF"/>
                                </w:rPr>
                              </w:pPr>
                            </w:p>
                            <w:p w:rsidR="0034664A" w:rsidRDefault="0034664A" w:rsidP="00EA1BAD">
                              <w:pPr>
                                <w:jc w:val="center"/>
                                <w:rPr>
                                  <w:rFonts w:ascii="Arial" w:hAnsi="Arial"/>
                                  <w:b/>
                                  <w:color w:val="FFFFFF"/>
                                  <w:sz w:val="28"/>
                                </w:rPr>
                              </w:pPr>
                              <w:r>
                                <w:rPr>
                                  <w:rFonts w:ascii="Arial" w:hAnsi="Arial"/>
                                  <w:b/>
                                  <w:color w:val="FFFFFF"/>
                                  <w:sz w:val="28"/>
                                </w:rPr>
                                <w:t>COUNCIL</w:t>
                              </w:r>
                            </w:p>
                            <w:p w:rsidR="0034664A" w:rsidRDefault="0034664A" w:rsidP="00EA1BAD">
                              <w:pPr>
                                <w:jc w:val="center"/>
                                <w:rPr>
                                  <w:rFonts w:ascii="Arial" w:hAnsi="Arial"/>
                                  <w:b/>
                                  <w:color w:val="FFFFFF"/>
                                  <w:sz w:val="28"/>
                                </w:rPr>
                              </w:pPr>
                            </w:p>
                            <w:p w:rsidR="0034664A" w:rsidRDefault="0034664A" w:rsidP="00EA1BAD">
                              <w:pPr>
                                <w:jc w:val="center"/>
                                <w:rPr>
                                  <w:rFonts w:ascii="Arial" w:hAnsi="Arial"/>
                                  <w:color w:val="FFFFFF"/>
                                  <w:sz w:val="16"/>
                                </w:rPr>
                              </w:pPr>
                              <w:r>
                                <w:rPr>
                                  <w:rFonts w:ascii="Arial" w:hAnsi="Arial"/>
                                  <w:color w:val="FFFFFF"/>
                                  <w:sz w:val="16"/>
                                </w:rPr>
                                <w:t xml:space="preserve">(comprising </w:t>
                              </w:r>
                              <w:bookmarkStart w:id="0" w:name="_GoBack"/>
                              <w:bookmarkEnd w:id="0"/>
                              <w:r>
                                <w:rPr>
                                  <w:rFonts w:ascii="Arial" w:hAnsi="Arial"/>
                                  <w:color w:val="FFFFFF"/>
                                  <w:sz w:val="16"/>
                                </w:rPr>
                                <w:t>all 36 Councillors)</w:t>
                              </w:r>
                            </w:p>
                            <w:p w:rsidR="0034664A" w:rsidRDefault="0034664A" w:rsidP="00EA1BAD">
                              <w:pPr>
                                <w:jc w:val="center"/>
                                <w:rPr>
                                  <w:color w:val="FFFFFF"/>
                                </w:rPr>
                              </w:pPr>
                            </w:p>
                          </w:txbxContent>
                        </wps:txbx>
                        <wps:bodyPr rot="0" vert="horz" wrap="square" lIns="91440" tIns="45720" rIns="91440" bIns="45720" anchor="t" anchorCtr="0" upright="1">
                          <a:noAutofit/>
                        </wps:bodyPr>
                      </wps:wsp>
                      <wps:wsp>
                        <wps:cNvPr id="2" name="AutoShape 5"/>
                        <wps:cNvSpPr>
                          <a:spLocks noChangeArrowheads="1"/>
                        </wps:cNvSpPr>
                        <wps:spPr bwMode="auto">
                          <a:xfrm>
                            <a:off x="3022402" y="1483409"/>
                            <a:ext cx="1372301" cy="607404"/>
                          </a:xfrm>
                          <a:prstGeom prst="flowChartTerminator">
                            <a:avLst/>
                          </a:prstGeom>
                          <a:solidFill>
                            <a:srgbClr val="FFFFFF"/>
                          </a:solidFill>
                          <a:ln w="9525">
                            <a:solidFill>
                              <a:srgbClr val="000000"/>
                            </a:solidFill>
                            <a:miter lim="800000"/>
                            <a:headEnd/>
                            <a:tailEnd/>
                          </a:ln>
                        </wps:spPr>
                        <wps:txbx>
                          <w:txbxContent>
                            <w:p w:rsidR="0034664A" w:rsidRPr="007B1B28" w:rsidRDefault="0034664A" w:rsidP="00EA1BAD">
                              <w:pPr>
                                <w:jc w:val="center"/>
                                <w:rPr>
                                  <w:rFonts w:ascii="Arial" w:hAnsi="Arial"/>
                                  <w:b/>
                                  <w:sz w:val="20"/>
                                </w:rPr>
                              </w:pPr>
                              <w:r w:rsidRPr="007B1B28">
                                <w:rPr>
                                  <w:rFonts w:ascii="Arial" w:hAnsi="Arial"/>
                                  <w:b/>
                                  <w:sz w:val="20"/>
                                </w:rPr>
                                <w:t>Overview and Scrutiny</w:t>
                              </w:r>
                            </w:p>
                          </w:txbxContent>
                        </wps:txbx>
                        <wps:bodyPr rot="0" vert="horz" wrap="square" lIns="91440" tIns="45720" rIns="91440" bIns="45720" anchor="t" anchorCtr="0" upright="1">
                          <a:noAutofit/>
                        </wps:bodyPr>
                      </wps:wsp>
                      <wps:wsp>
                        <wps:cNvPr id="3" name="AutoShape 6"/>
                        <wps:cNvSpPr>
                          <a:spLocks noChangeArrowheads="1"/>
                        </wps:cNvSpPr>
                        <wps:spPr bwMode="auto">
                          <a:xfrm>
                            <a:off x="5080804" y="1483409"/>
                            <a:ext cx="1372301" cy="563203"/>
                          </a:xfrm>
                          <a:prstGeom prst="flowChartTerminator">
                            <a:avLst/>
                          </a:prstGeom>
                          <a:solidFill>
                            <a:srgbClr val="FFFFFF"/>
                          </a:solidFill>
                          <a:ln w="9525">
                            <a:solidFill>
                              <a:srgbClr val="000000"/>
                            </a:solidFill>
                            <a:miter lim="800000"/>
                            <a:headEnd/>
                            <a:tailEnd/>
                          </a:ln>
                        </wps:spPr>
                        <wps:txbx>
                          <w:txbxContent>
                            <w:p w:rsidR="0034664A" w:rsidRPr="007B1B28" w:rsidRDefault="0034664A" w:rsidP="00EA1BAD">
                              <w:pPr>
                                <w:jc w:val="center"/>
                                <w:rPr>
                                  <w:rFonts w:ascii="Arial" w:hAnsi="Arial"/>
                                  <w:b/>
                                  <w:sz w:val="20"/>
                                </w:rPr>
                              </w:pPr>
                              <w:r w:rsidRPr="007B1B28">
                                <w:rPr>
                                  <w:rFonts w:ascii="Arial" w:hAnsi="Arial"/>
                                  <w:b/>
                                  <w:sz w:val="20"/>
                                </w:rPr>
                                <w:t>Other Committees</w:t>
                              </w:r>
                            </w:p>
                          </w:txbxContent>
                        </wps:txbx>
                        <wps:bodyPr rot="0" vert="horz" wrap="square" lIns="91440" tIns="45720" rIns="91440" bIns="45720" anchor="t" anchorCtr="0" upright="1">
                          <a:noAutofit/>
                        </wps:bodyPr>
                      </wps:wsp>
                      <wps:wsp>
                        <wps:cNvPr id="4" name="AutoShape 7"/>
                        <wps:cNvSpPr>
                          <a:spLocks noChangeArrowheads="1"/>
                        </wps:cNvSpPr>
                        <wps:spPr bwMode="auto">
                          <a:xfrm>
                            <a:off x="849901" y="1483409"/>
                            <a:ext cx="1372301" cy="563203"/>
                          </a:xfrm>
                          <a:prstGeom prst="flowChartTerminator">
                            <a:avLst/>
                          </a:prstGeom>
                          <a:solidFill>
                            <a:srgbClr val="FFFFFF"/>
                          </a:solidFill>
                          <a:ln w="9525">
                            <a:solidFill>
                              <a:srgbClr val="000000"/>
                            </a:solidFill>
                            <a:miter lim="800000"/>
                            <a:headEnd/>
                            <a:tailEnd/>
                          </a:ln>
                        </wps:spPr>
                        <wps:txbx>
                          <w:txbxContent>
                            <w:p w:rsidR="0034664A" w:rsidRPr="007B1B28" w:rsidRDefault="00F23B42" w:rsidP="00EA1BAD">
                              <w:pPr>
                                <w:jc w:val="center"/>
                                <w:rPr>
                                  <w:rFonts w:ascii="Arial" w:hAnsi="Arial"/>
                                  <w:b/>
                                  <w:sz w:val="20"/>
                                </w:rPr>
                              </w:pPr>
                              <w:r>
                                <w:rPr>
                                  <w:rFonts w:ascii="Arial" w:hAnsi="Arial"/>
                                  <w:b/>
                                  <w:sz w:val="20"/>
                                </w:rPr>
                                <w:t>Cabinet</w:t>
                              </w:r>
                            </w:p>
                          </w:txbxContent>
                        </wps:txbx>
                        <wps:bodyPr rot="0" vert="horz" wrap="square" lIns="91440" tIns="108000" rIns="91440" bIns="45720" anchor="t" anchorCtr="0" upright="1">
                          <a:noAutofit/>
                        </wps:bodyPr>
                      </wps:wsp>
                      <wps:wsp>
                        <wps:cNvPr id="5" name="AutoShape 8"/>
                        <wps:cNvCnPr>
                          <a:cxnSpLocks noChangeShapeType="1"/>
                        </wps:cNvCnPr>
                        <wps:spPr bwMode="auto">
                          <a:xfrm flipH="1">
                            <a:off x="1536901" y="580703"/>
                            <a:ext cx="1237601" cy="902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9"/>
                        <wps:cNvCnPr>
                          <a:cxnSpLocks noChangeShapeType="1"/>
                        </wps:cNvCnPr>
                        <wps:spPr bwMode="auto">
                          <a:xfrm>
                            <a:off x="4642503" y="580703"/>
                            <a:ext cx="1124401" cy="902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0"/>
                        <wps:cNvSpPr>
                          <a:spLocks noChangeArrowheads="1"/>
                        </wps:cNvSpPr>
                        <wps:spPr bwMode="auto">
                          <a:xfrm>
                            <a:off x="709901" y="2319614"/>
                            <a:ext cx="1632001" cy="944906"/>
                          </a:xfrm>
                          <a:prstGeom prst="flowChartTerminator">
                            <a:avLst/>
                          </a:prstGeom>
                          <a:solidFill>
                            <a:srgbClr val="000000"/>
                          </a:solidFill>
                          <a:ln w="9525">
                            <a:solidFill>
                              <a:srgbClr val="000000"/>
                            </a:solidFill>
                            <a:miter lim="800000"/>
                            <a:headEnd/>
                            <a:tailEnd/>
                          </a:ln>
                        </wps:spPr>
                        <wps:txbx>
                          <w:txbxContent>
                            <w:p w:rsidR="00520394" w:rsidRDefault="00520394" w:rsidP="00EA1BAD">
                              <w:pPr>
                                <w:jc w:val="center"/>
                                <w:rPr>
                                  <w:rFonts w:ascii="Arial" w:hAnsi="Arial"/>
                                  <w:color w:val="FFFFFF"/>
                                  <w:sz w:val="20"/>
                                </w:rPr>
                              </w:pPr>
                              <w:r>
                                <w:rPr>
                                  <w:rFonts w:ascii="Arial" w:hAnsi="Arial"/>
                                  <w:color w:val="FFFFFF"/>
                                  <w:sz w:val="20"/>
                                </w:rPr>
                                <w:t>Cabinet</w:t>
                              </w:r>
                            </w:p>
                            <w:p w:rsidR="0034664A" w:rsidRDefault="00F23B42" w:rsidP="00EA1BAD">
                              <w:pPr>
                                <w:jc w:val="center"/>
                                <w:rPr>
                                  <w:rFonts w:ascii="Arial" w:hAnsi="Arial"/>
                                  <w:color w:val="FFFFFF"/>
                                  <w:sz w:val="20"/>
                                </w:rPr>
                              </w:pPr>
                              <w:r>
                                <w:rPr>
                                  <w:rFonts w:ascii="Arial" w:hAnsi="Arial"/>
                                  <w:color w:val="FFFFFF"/>
                                  <w:sz w:val="20"/>
                                </w:rPr>
                                <w:t>Leader</w:t>
                              </w:r>
                              <w:r w:rsidR="00F5583F">
                                <w:rPr>
                                  <w:rFonts w:ascii="Arial" w:hAnsi="Arial"/>
                                  <w:color w:val="FFFFFF"/>
                                  <w:sz w:val="20"/>
                                </w:rPr>
                                <w:t xml:space="preserve"> of the Council </w:t>
                              </w:r>
                            </w:p>
                            <w:p w:rsidR="0034664A" w:rsidRPr="00B70096" w:rsidRDefault="00221DC1" w:rsidP="00EA1BAD">
                              <w:pPr>
                                <w:jc w:val="center"/>
                                <w:rPr>
                                  <w:rFonts w:ascii="Arial" w:hAnsi="Arial"/>
                                  <w:color w:val="FFFFFF"/>
                                  <w:sz w:val="20"/>
                                </w:rPr>
                              </w:pPr>
                              <w:proofErr w:type="gramStart"/>
                              <w:r>
                                <w:rPr>
                                  <w:rFonts w:ascii="Arial" w:hAnsi="Arial"/>
                                  <w:color w:val="FFFFFF"/>
                                  <w:sz w:val="20"/>
                                </w:rPr>
                                <w:t>plus</w:t>
                              </w:r>
                              <w:proofErr w:type="gramEnd"/>
                              <w:r w:rsidR="0034664A">
                                <w:rPr>
                                  <w:rFonts w:ascii="Arial" w:hAnsi="Arial"/>
                                  <w:color w:val="FFFFFF"/>
                                  <w:sz w:val="20"/>
                                </w:rPr>
                                <w:t xml:space="preserve"> 2 to 9 councillors</w:t>
                              </w:r>
                            </w:p>
                          </w:txbxContent>
                        </wps:txbx>
                        <wps:bodyPr rot="0" vert="horz" wrap="square" lIns="91440" tIns="108000" rIns="91440" bIns="45720" anchor="t" anchorCtr="0" upright="1">
                          <a:noAutofit/>
                        </wps:bodyPr>
                      </wps:wsp>
                      <wps:wsp>
                        <wps:cNvPr id="8" name="AutoShape 11"/>
                        <wps:cNvCnPr>
                          <a:cxnSpLocks noChangeShapeType="1"/>
                        </wps:cNvCnPr>
                        <wps:spPr bwMode="auto">
                          <a:xfrm>
                            <a:off x="3708503" y="1159707"/>
                            <a:ext cx="900" cy="3237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2680202" y="2319414"/>
                            <a:ext cx="2058402" cy="974358"/>
                          </a:xfrm>
                          <a:prstGeom prst="flowChartTerminator">
                            <a:avLst/>
                          </a:prstGeom>
                          <a:solidFill>
                            <a:srgbClr val="000000"/>
                          </a:solidFill>
                          <a:ln>
                            <a:noFill/>
                          </a:ln>
                          <a:extLst>
                            <a:ext uri="{91240B29-F687-4F45-9708-019B960494DF}">
                              <a14:hiddenLine xmlns:a14="http://schemas.microsoft.com/office/drawing/2010/main" w="38100">
                                <a:solidFill>
                                  <a:srgbClr val="FFFFFF"/>
                                </a:solidFill>
                                <a:miter lim="800000"/>
                                <a:headEnd/>
                                <a:tailEnd/>
                              </a14:hiddenLine>
                            </a:ext>
                          </a:extLst>
                        </wps:spPr>
                        <wps:txbx>
                          <w:txbxContent>
                            <w:p w:rsidR="0034664A" w:rsidRPr="007B1B28" w:rsidRDefault="0034664A" w:rsidP="00EA1BAD">
                              <w:pPr>
                                <w:jc w:val="center"/>
                                <w:rPr>
                                  <w:rFonts w:ascii="Arial" w:hAnsi="Arial"/>
                                  <w:color w:val="FFFFFF"/>
                                  <w:sz w:val="20"/>
                                </w:rPr>
                              </w:pPr>
                              <w:r w:rsidRPr="007B1B28">
                                <w:rPr>
                                  <w:rFonts w:ascii="Arial" w:hAnsi="Arial"/>
                                  <w:color w:val="FFFFFF"/>
                                  <w:sz w:val="20"/>
                                </w:rPr>
                                <w:t>Overview and Scrutiny Board</w:t>
                              </w:r>
                            </w:p>
                            <w:p w:rsidR="0034664A" w:rsidRDefault="0034664A" w:rsidP="00EA1BAD">
                              <w:pPr>
                                <w:jc w:val="center"/>
                                <w:rPr>
                                  <w:rFonts w:ascii="Arial" w:hAnsi="Arial"/>
                                  <w:color w:val="FFFFFF"/>
                                  <w:sz w:val="16"/>
                                </w:rPr>
                              </w:pPr>
                              <w:r>
                                <w:rPr>
                                  <w:rFonts w:ascii="Arial" w:hAnsi="Arial"/>
                                  <w:color w:val="FFFFFF"/>
                                  <w:sz w:val="16"/>
                                </w:rPr>
                                <w:t>(</w:t>
                              </w:r>
                              <w:proofErr w:type="gramStart"/>
                              <w:r>
                                <w:rPr>
                                  <w:rFonts w:ascii="Arial" w:hAnsi="Arial"/>
                                  <w:color w:val="FFFFFF"/>
                                  <w:sz w:val="16"/>
                                </w:rPr>
                                <w:t>including</w:t>
                              </w:r>
                              <w:proofErr w:type="gramEnd"/>
                              <w:r>
                                <w:rPr>
                                  <w:rFonts w:ascii="Arial" w:hAnsi="Arial"/>
                                  <w:color w:val="FFFFFF"/>
                                  <w:sz w:val="16"/>
                                </w:rPr>
                                <w:t xml:space="preserve"> Overview and Scrutiny </w:t>
                              </w:r>
                            </w:p>
                            <w:p w:rsidR="0034664A" w:rsidRDefault="0034664A" w:rsidP="00EA1BAD">
                              <w:pPr>
                                <w:jc w:val="center"/>
                                <w:rPr>
                                  <w:rFonts w:ascii="Arial" w:hAnsi="Arial"/>
                                  <w:color w:val="FFFFFF"/>
                                  <w:sz w:val="16"/>
                                </w:rPr>
                              </w:pPr>
                              <w:r>
                                <w:rPr>
                                  <w:rFonts w:ascii="Arial" w:hAnsi="Arial"/>
                                  <w:color w:val="FFFFFF"/>
                                  <w:sz w:val="16"/>
                                </w:rPr>
                                <w:t xml:space="preserve">Co-ordinator, </w:t>
                              </w:r>
                              <w:r w:rsidR="00F23B42">
                                <w:rPr>
                                  <w:rFonts w:ascii="Arial" w:hAnsi="Arial"/>
                                  <w:color w:val="FFFFFF"/>
                                  <w:sz w:val="16"/>
                                </w:rPr>
                                <w:t>4</w:t>
                              </w:r>
                              <w:r>
                                <w:rPr>
                                  <w:rFonts w:ascii="Arial" w:hAnsi="Arial"/>
                                  <w:color w:val="FFFFFF"/>
                                  <w:sz w:val="16"/>
                                </w:rPr>
                                <w:t xml:space="preserve"> Scrutiny Leads and Co-opted Members)</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2820081" y="3495482"/>
                            <a:ext cx="1832001" cy="450503"/>
                          </a:xfrm>
                          <a:prstGeom prst="flowChartTerminator">
                            <a:avLst/>
                          </a:prstGeom>
                          <a:solidFill>
                            <a:srgbClr val="000000"/>
                          </a:solidFill>
                          <a:ln>
                            <a:noFill/>
                          </a:ln>
                          <a:extLst>
                            <a:ext uri="{91240B29-F687-4F45-9708-019B960494DF}">
                              <a14:hiddenLine xmlns:a14="http://schemas.microsoft.com/office/drawing/2010/main" w="38100">
                                <a:solidFill>
                                  <a:srgbClr val="FFFFFF"/>
                                </a:solidFill>
                                <a:miter lim="800000"/>
                                <a:headEnd/>
                                <a:tailEnd/>
                              </a14:hiddenLine>
                            </a:ext>
                          </a:extLst>
                        </wps:spPr>
                        <wps:txbx>
                          <w:txbxContent>
                            <w:p w:rsidR="0034664A" w:rsidRPr="007B1B28" w:rsidRDefault="0034664A" w:rsidP="00EA1BAD">
                              <w:pPr>
                                <w:jc w:val="center"/>
                                <w:rPr>
                                  <w:rFonts w:ascii="Arial" w:hAnsi="Arial"/>
                                  <w:color w:val="FFFFFF"/>
                                  <w:sz w:val="20"/>
                                </w:rPr>
                              </w:pPr>
                              <w:r>
                                <w:rPr>
                                  <w:rFonts w:ascii="Arial" w:hAnsi="Arial"/>
                                  <w:color w:val="FFFFFF"/>
                                  <w:sz w:val="20"/>
                                </w:rPr>
                                <w:t>Working Parties</w:t>
                              </w:r>
                            </w:p>
                          </w:txbxContent>
                        </wps:txbx>
                        <wps:bodyPr rot="0" vert="horz" wrap="square" lIns="91440" tIns="82800" rIns="91440" bIns="45720" anchor="t" anchorCtr="0" upright="1">
                          <a:noAutofit/>
                        </wps:bodyPr>
                      </wps:wsp>
                      <wps:wsp>
                        <wps:cNvPr id="11" name="AutoShape 14"/>
                        <wps:cNvSpPr>
                          <a:spLocks noChangeArrowheads="1"/>
                        </wps:cNvSpPr>
                        <wps:spPr bwMode="auto">
                          <a:xfrm>
                            <a:off x="4852704" y="2247913"/>
                            <a:ext cx="1829401" cy="503914"/>
                          </a:xfrm>
                          <a:prstGeom prst="flowChartTerminator">
                            <a:avLst/>
                          </a:prstGeom>
                          <a:solidFill>
                            <a:srgbClr val="000000"/>
                          </a:solidFill>
                          <a:ln>
                            <a:noFill/>
                          </a:ln>
                          <a:extLst>
                            <a:ext uri="{91240B29-F687-4F45-9708-019B960494DF}">
                              <a14:hiddenLine xmlns:a14="http://schemas.microsoft.com/office/drawing/2010/main" w="38100">
                                <a:solidFill>
                                  <a:srgbClr val="FFFFFF"/>
                                </a:solidFill>
                                <a:miter lim="800000"/>
                                <a:headEnd/>
                                <a:tailEnd/>
                              </a14:hiddenLine>
                            </a:ext>
                          </a:extLst>
                        </wps:spPr>
                        <wps:txbx>
                          <w:txbxContent>
                            <w:p w:rsidR="0034664A" w:rsidRPr="007B1B28" w:rsidRDefault="00C27996" w:rsidP="00EA1BAD">
                              <w:pPr>
                                <w:jc w:val="center"/>
                                <w:rPr>
                                  <w:rFonts w:ascii="Arial" w:hAnsi="Arial"/>
                                  <w:color w:val="FFFFFF"/>
                                  <w:sz w:val="20"/>
                                </w:rPr>
                              </w:pPr>
                              <w:r>
                                <w:rPr>
                                  <w:rFonts w:ascii="Arial" w:hAnsi="Arial"/>
                                  <w:color w:val="FFFFFF"/>
                                  <w:sz w:val="20"/>
                                </w:rPr>
                                <w:t>Planning</w:t>
                              </w:r>
                              <w:r w:rsidR="0034664A" w:rsidRPr="007B1B28">
                                <w:rPr>
                                  <w:rFonts w:ascii="Arial" w:hAnsi="Arial"/>
                                  <w:color w:val="FFFFFF"/>
                                  <w:sz w:val="20"/>
                                </w:rPr>
                                <w:t xml:space="preserve"> Committee</w:t>
                              </w:r>
                            </w:p>
                          </w:txbxContent>
                        </wps:txbx>
                        <wps:bodyPr rot="0" vert="horz" wrap="square" lIns="91440" tIns="82800" rIns="91440" bIns="45720" anchor="t" anchorCtr="0" upright="1">
                          <a:noAutofit/>
                        </wps:bodyPr>
                      </wps:wsp>
                      <wps:wsp>
                        <wps:cNvPr id="12" name="AutoShape 15"/>
                        <wps:cNvSpPr>
                          <a:spLocks noChangeArrowheads="1"/>
                        </wps:cNvSpPr>
                        <wps:spPr bwMode="auto">
                          <a:xfrm>
                            <a:off x="4852004" y="5008991"/>
                            <a:ext cx="1830101" cy="367002"/>
                          </a:xfrm>
                          <a:prstGeom prst="flowChartTerminator">
                            <a:avLst/>
                          </a:prstGeom>
                          <a:solidFill>
                            <a:srgbClr val="000000"/>
                          </a:solidFill>
                          <a:ln>
                            <a:noFill/>
                          </a:ln>
                          <a:extLst>
                            <a:ext uri="{91240B29-F687-4F45-9708-019B960494DF}">
                              <a14:hiddenLine xmlns:a14="http://schemas.microsoft.com/office/drawing/2010/main" w="38100">
                                <a:solidFill>
                                  <a:srgbClr val="FFFFFF"/>
                                </a:solidFill>
                                <a:miter lim="800000"/>
                                <a:headEnd/>
                                <a:tailEnd/>
                              </a14:hiddenLine>
                            </a:ext>
                          </a:extLst>
                        </wps:spPr>
                        <wps:txbx>
                          <w:txbxContent>
                            <w:p w:rsidR="0034664A" w:rsidRPr="007B1B28" w:rsidRDefault="00EA1BAD" w:rsidP="00EA1BAD">
                              <w:pPr>
                                <w:jc w:val="center"/>
                                <w:rPr>
                                  <w:rFonts w:ascii="Arial" w:hAnsi="Arial"/>
                                  <w:color w:val="FFFFFF"/>
                                  <w:sz w:val="20"/>
                                </w:rPr>
                              </w:pPr>
                              <w:r>
                                <w:rPr>
                                  <w:rFonts w:ascii="Arial" w:hAnsi="Arial"/>
                                  <w:color w:val="FFFFFF"/>
                                  <w:sz w:val="20"/>
                                </w:rPr>
                                <w:t>Civic</w:t>
                              </w:r>
                              <w:r w:rsidR="0034664A" w:rsidRPr="007B1B28">
                                <w:rPr>
                                  <w:rFonts w:ascii="Arial" w:hAnsi="Arial"/>
                                  <w:color w:val="FFFFFF"/>
                                  <w:sz w:val="20"/>
                                </w:rPr>
                                <w:t xml:space="preserve"> Committee</w:t>
                              </w:r>
                            </w:p>
                          </w:txbxContent>
                        </wps:txbx>
                        <wps:bodyPr rot="0" vert="horz" wrap="square" lIns="91440" tIns="82800" rIns="91440" bIns="45720" anchor="t" anchorCtr="0" upright="1">
                          <a:noAutofit/>
                        </wps:bodyPr>
                      </wps:wsp>
                      <wps:wsp>
                        <wps:cNvPr id="13" name="AutoShape 16"/>
                        <wps:cNvSpPr>
                          <a:spLocks noChangeArrowheads="1"/>
                        </wps:cNvSpPr>
                        <wps:spPr bwMode="auto">
                          <a:xfrm>
                            <a:off x="5093578" y="3400525"/>
                            <a:ext cx="1372301" cy="563303"/>
                          </a:xfrm>
                          <a:prstGeom prst="flowChartTerminator">
                            <a:avLst/>
                          </a:prstGeom>
                          <a:solidFill>
                            <a:srgbClr val="000000"/>
                          </a:solidFill>
                          <a:ln>
                            <a:noFill/>
                          </a:ln>
                          <a:extLst>
                            <a:ext uri="{91240B29-F687-4F45-9708-019B960494DF}">
                              <a14:hiddenLine xmlns:a14="http://schemas.microsoft.com/office/drawing/2010/main" w="38100">
                                <a:solidFill>
                                  <a:srgbClr val="FFFFFF"/>
                                </a:solidFill>
                                <a:miter lim="800000"/>
                                <a:headEnd/>
                                <a:tailEnd/>
                              </a14:hiddenLine>
                            </a:ext>
                          </a:extLst>
                        </wps:spPr>
                        <wps:txbx>
                          <w:txbxContent>
                            <w:p w:rsidR="0034664A" w:rsidRPr="007B1B28" w:rsidRDefault="0034664A" w:rsidP="00EA1BAD">
                              <w:pPr>
                                <w:jc w:val="center"/>
                                <w:rPr>
                                  <w:rFonts w:ascii="Arial" w:hAnsi="Arial"/>
                                  <w:color w:val="FFFFFF"/>
                                  <w:sz w:val="18"/>
                                  <w:szCs w:val="18"/>
                                </w:rPr>
                              </w:pPr>
                              <w:r w:rsidRPr="007B1B28">
                                <w:rPr>
                                  <w:rFonts w:ascii="Arial" w:hAnsi="Arial"/>
                                  <w:color w:val="FFFFFF"/>
                                  <w:sz w:val="18"/>
                                  <w:szCs w:val="18"/>
                                </w:rPr>
                                <w:t xml:space="preserve">Licensing </w:t>
                              </w:r>
                            </w:p>
                            <w:p w:rsidR="0034664A" w:rsidRPr="007B1B28" w:rsidRDefault="0034664A" w:rsidP="00EA1BAD">
                              <w:pPr>
                                <w:jc w:val="center"/>
                                <w:rPr>
                                  <w:rFonts w:ascii="Arial" w:hAnsi="Arial"/>
                                  <w:color w:val="FFFFFF"/>
                                  <w:sz w:val="18"/>
                                  <w:szCs w:val="18"/>
                                </w:rPr>
                              </w:pPr>
                              <w:r w:rsidRPr="007B1B28">
                                <w:rPr>
                                  <w:rFonts w:ascii="Arial" w:hAnsi="Arial"/>
                                  <w:color w:val="FFFFFF"/>
                                  <w:sz w:val="18"/>
                                  <w:szCs w:val="18"/>
                                </w:rPr>
                                <w:t>Sub-Committee</w:t>
                              </w:r>
                            </w:p>
                          </w:txbxContent>
                        </wps:txbx>
                        <wps:bodyPr rot="0" vert="horz" wrap="square" lIns="91440" tIns="46800" rIns="91440" bIns="45720" anchor="t" anchorCtr="0" upright="1">
                          <a:noAutofit/>
                        </wps:bodyPr>
                      </wps:wsp>
                      <wps:wsp>
                        <wps:cNvPr id="14" name="AutoShape 17"/>
                        <wps:cNvCnPr>
                          <a:cxnSpLocks noChangeShapeType="1"/>
                        </wps:cNvCnPr>
                        <wps:spPr bwMode="auto">
                          <a:xfrm>
                            <a:off x="5745193" y="3293772"/>
                            <a:ext cx="19312" cy="4832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8"/>
                        <wps:cNvSpPr>
                          <a:spLocks noChangeArrowheads="1"/>
                        </wps:cNvSpPr>
                        <wps:spPr bwMode="auto">
                          <a:xfrm>
                            <a:off x="4841477" y="5465676"/>
                            <a:ext cx="1830101" cy="342902"/>
                          </a:xfrm>
                          <a:prstGeom prst="flowChartTerminator">
                            <a:avLst/>
                          </a:prstGeom>
                          <a:solidFill>
                            <a:srgbClr val="000000"/>
                          </a:solidFill>
                          <a:ln>
                            <a:noFill/>
                          </a:ln>
                          <a:extLst>
                            <a:ext uri="{91240B29-F687-4F45-9708-019B960494DF}">
                              <a14:hiddenLine xmlns:a14="http://schemas.microsoft.com/office/drawing/2010/main" w="38100">
                                <a:solidFill>
                                  <a:srgbClr val="FFFFFF"/>
                                </a:solidFill>
                                <a:miter lim="800000"/>
                                <a:headEnd/>
                                <a:tailEnd/>
                              </a14:hiddenLine>
                            </a:ext>
                          </a:extLst>
                        </wps:spPr>
                        <wps:txbx>
                          <w:txbxContent>
                            <w:p w:rsidR="0034664A" w:rsidRPr="00B50703" w:rsidRDefault="0034664A" w:rsidP="00EA1BAD">
                              <w:pPr>
                                <w:jc w:val="center"/>
                                <w:rPr>
                                  <w:rFonts w:ascii="Arial" w:hAnsi="Arial"/>
                                  <w:color w:val="FFFFFF"/>
                                  <w:sz w:val="20"/>
                                </w:rPr>
                              </w:pPr>
                              <w:r>
                                <w:rPr>
                                  <w:rFonts w:ascii="Arial" w:hAnsi="Arial"/>
                                  <w:color w:val="FFFFFF"/>
                                  <w:sz w:val="20"/>
                                </w:rPr>
                                <w:t>Employment</w:t>
                              </w:r>
                              <w:r w:rsidRPr="00B50703">
                                <w:rPr>
                                  <w:rFonts w:ascii="Arial" w:hAnsi="Arial"/>
                                  <w:color w:val="FFFFFF"/>
                                  <w:sz w:val="20"/>
                                </w:rPr>
                                <w:t xml:space="preserve"> Committee</w:t>
                              </w:r>
                            </w:p>
                          </w:txbxContent>
                        </wps:txbx>
                        <wps:bodyPr rot="0" vert="horz" wrap="square" lIns="91440" tIns="46800" rIns="91440" bIns="45720" anchor="t" anchorCtr="0" upright="1">
                          <a:noAutofit/>
                        </wps:bodyPr>
                      </wps:wsp>
                      <wps:wsp>
                        <wps:cNvPr id="16" name="AutoShape 19"/>
                        <wps:cNvSpPr>
                          <a:spLocks noChangeArrowheads="1"/>
                        </wps:cNvSpPr>
                        <wps:spPr bwMode="auto">
                          <a:xfrm>
                            <a:off x="4914030" y="4064309"/>
                            <a:ext cx="1727201" cy="400002"/>
                          </a:xfrm>
                          <a:prstGeom prst="flowChartTerminator">
                            <a:avLst/>
                          </a:prstGeom>
                          <a:solidFill>
                            <a:srgbClr val="000000"/>
                          </a:solidFill>
                          <a:ln>
                            <a:noFill/>
                          </a:ln>
                          <a:extLst>
                            <a:ext uri="{91240B29-F687-4F45-9708-019B960494DF}">
                              <a14:hiddenLine xmlns:a14="http://schemas.microsoft.com/office/drawing/2010/main" w="38100">
                                <a:solidFill>
                                  <a:srgbClr val="FFFFFF"/>
                                </a:solidFill>
                                <a:miter lim="800000"/>
                                <a:headEnd/>
                                <a:tailEnd/>
                              </a14:hiddenLine>
                            </a:ext>
                          </a:extLst>
                        </wps:spPr>
                        <wps:txbx>
                          <w:txbxContent>
                            <w:p w:rsidR="0034664A" w:rsidRPr="007B1B28" w:rsidRDefault="0034664A" w:rsidP="00EA1BAD">
                              <w:pPr>
                                <w:jc w:val="center"/>
                                <w:rPr>
                                  <w:rFonts w:ascii="Arial" w:hAnsi="Arial"/>
                                  <w:color w:val="FFFFFF"/>
                                  <w:sz w:val="20"/>
                                </w:rPr>
                              </w:pPr>
                              <w:r w:rsidRPr="007B1B28">
                                <w:rPr>
                                  <w:rFonts w:ascii="Arial" w:hAnsi="Arial"/>
                                  <w:color w:val="FFFFFF"/>
                                  <w:sz w:val="20"/>
                                </w:rPr>
                                <w:t xml:space="preserve">Appeals </w:t>
                              </w:r>
                              <w:r>
                                <w:rPr>
                                  <w:rFonts w:ascii="Arial" w:hAnsi="Arial"/>
                                  <w:color w:val="FFFFFF"/>
                                  <w:sz w:val="20"/>
                                </w:rPr>
                                <w:t>Committee</w:t>
                              </w:r>
                              <w:r w:rsidRPr="007B1B28">
                                <w:rPr>
                                  <w:rFonts w:ascii="Arial" w:hAnsi="Arial"/>
                                  <w:color w:val="FFFFFF"/>
                                  <w:sz w:val="20"/>
                                </w:rPr>
                                <w:t xml:space="preserve"> </w:t>
                              </w:r>
                            </w:p>
                            <w:p w:rsidR="0034664A" w:rsidRDefault="00520394" w:rsidP="00EA1BAD">
                              <w:pPr>
                                <w:jc w:val="center"/>
                                <w:rPr>
                                  <w:rFonts w:ascii="Arial" w:hAnsi="Arial"/>
                                  <w:color w:val="FFFFFF"/>
                                  <w:sz w:val="16"/>
                                </w:rPr>
                              </w:pPr>
                              <w:r>
                                <w:rPr>
                                  <w:rFonts w:ascii="Arial" w:hAnsi="Arial"/>
                                  <w:color w:val="FFFFFF"/>
                                  <w:sz w:val="16"/>
                                </w:rPr>
                                <w:t>(</w:t>
                              </w:r>
                              <w:r w:rsidR="0034664A">
                                <w:rPr>
                                  <w:rFonts w:ascii="Arial" w:hAnsi="Arial"/>
                                  <w:color w:val="FFFFFF"/>
                                  <w:sz w:val="16"/>
                                </w:rPr>
                                <w:t>Transport)</w:t>
                              </w:r>
                            </w:p>
                          </w:txbxContent>
                        </wps:txbx>
                        <wps:bodyPr rot="0" vert="horz" wrap="square" lIns="91440" tIns="3600" rIns="91440" bIns="3600" anchor="t" anchorCtr="0" upright="1">
                          <a:noAutofit/>
                        </wps:bodyPr>
                      </wps:wsp>
                      <wps:wsp>
                        <wps:cNvPr id="17" name="AutoShape 20"/>
                        <wps:cNvCnPr>
                          <a:cxnSpLocks noChangeShapeType="1"/>
                        </wps:cNvCnPr>
                        <wps:spPr bwMode="auto">
                          <a:xfrm>
                            <a:off x="5761105" y="6630356"/>
                            <a:ext cx="3400" cy="1127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1"/>
                        <wps:cNvSpPr>
                          <a:spLocks noChangeArrowheads="1"/>
                        </wps:cNvSpPr>
                        <wps:spPr bwMode="auto">
                          <a:xfrm>
                            <a:off x="5118400" y="6751683"/>
                            <a:ext cx="1371401" cy="563103"/>
                          </a:xfrm>
                          <a:prstGeom prst="flowChartTerminator">
                            <a:avLst/>
                          </a:prstGeom>
                          <a:solidFill>
                            <a:srgbClr val="000000"/>
                          </a:solidFill>
                          <a:ln>
                            <a:noFill/>
                          </a:ln>
                          <a:extLst>
                            <a:ext uri="{91240B29-F687-4F45-9708-019B960494DF}">
                              <a14:hiddenLine xmlns:a14="http://schemas.microsoft.com/office/drawing/2010/main" w="38100">
                                <a:solidFill>
                                  <a:srgbClr val="FFFFFF"/>
                                </a:solidFill>
                                <a:miter lim="800000"/>
                                <a:headEnd/>
                                <a:tailEnd/>
                              </a14:hiddenLine>
                            </a:ext>
                          </a:extLst>
                        </wps:spPr>
                        <wps:txbx>
                          <w:txbxContent>
                            <w:p w:rsidR="0034664A" w:rsidRPr="007B1B28" w:rsidRDefault="0034664A" w:rsidP="00EA1BAD">
                              <w:pPr>
                                <w:jc w:val="center"/>
                                <w:rPr>
                                  <w:rFonts w:ascii="Arial" w:hAnsi="Arial"/>
                                  <w:color w:val="FFFFFF"/>
                                  <w:sz w:val="20"/>
                                </w:rPr>
                              </w:pPr>
                              <w:r w:rsidRPr="007B1B28">
                                <w:rPr>
                                  <w:rFonts w:ascii="Arial" w:hAnsi="Arial"/>
                                  <w:color w:val="FFFFFF"/>
                                  <w:sz w:val="20"/>
                                </w:rPr>
                                <w:t>Standards</w:t>
                              </w:r>
                            </w:p>
                            <w:p w:rsidR="0034664A" w:rsidRDefault="0034664A" w:rsidP="00EA1BAD">
                              <w:pPr>
                                <w:jc w:val="center"/>
                                <w:rPr>
                                  <w:rFonts w:ascii="Arial" w:hAnsi="Arial"/>
                                  <w:color w:val="FFFFFF"/>
                                  <w:sz w:val="20"/>
                                </w:rPr>
                              </w:pPr>
                              <w:r w:rsidRPr="007B1B28">
                                <w:rPr>
                                  <w:rFonts w:ascii="Arial" w:hAnsi="Arial"/>
                                  <w:color w:val="FFFFFF"/>
                                  <w:sz w:val="20"/>
                                </w:rPr>
                                <w:t>Sub-Committee</w:t>
                              </w:r>
                              <w:r>
                                <w:rPr>
                                  <w:rFonts w:ascii="Arial" w:hAnsi="Arial"/>
                                  <w:color w:val="FFFFFF"/>
                                  <w:sz w:val="20"/>
                                </w:rPr>
                                <w:t>s</w:t>
                              </w:r>
                            </w:p>
                          </w:txbxContent>
                        </wps:txbx>
                        <wps:bodyPr rot="0" vert="horz" wrap="square" lIns="91440" tIns="46800" rIns="91440" bIns="45720" anchor="t" anchorCtr="0" upright="1">
                          <a:noAutofit/>
                        </wps:bodyPr>
                      </wps:wsp>
                      <wps:wsp>
                        <wps:cNvPr id="19" name="AutoShape 22"/>
                        <wps:cNvSpPr>
                          <a:spLocks noChangeArrowheads="1"/>
                        </wps:cNvSpPr>
                        <wps:spPr bwMode="auto">
                          <a:xfrm>
                            <a:off x="4852704" y="6297284"/>
                            <a:ext cx="1829401" cy="345056"/>
                          </a:xfrm>
                          <a:prstGeom prst="flowChartTerminator">
                            <a:avLst/>
                          </a:prstGeom>
                          <a:solidFill>
                            <a:srgbClr val="000000"/>
                          </a:solidFill>
                          <a:ln>
                            <a:noFill/>
                          </a:ln>
                          <a:extLst>
                            <a:ext uri="{91240B29-F687-4F45-9708-019B960494DF}">
                              <a14:hiddenLine xmlns:a14="http://schemas.microsoft.com/office/drawing/2010/main" w="38100">
                                <a:solidFill>
                                  <a:srgbClr val="FFFFFF"/>
                                </a:solidFill>
                                <a:miter lim="800000"/>
                                <a:headEnd/>
                                <a:tailEnd/>
                              </a14:hiddenLine>
                            </a:ext>
                          </a:extLst>
                        </wps:spPr>
                        <wps:txbx>
                          <w:txbxContent>
                            <w:p w:rsidR="0034664A" w:rsidRPr="007B1B28" w:rsidRDefault="0034664A" w:rsidP="00EA1BAD">
                              <w:pPr>
                                <w:jc w:val="center"/>
                                <w:rPr>
                                  <w:rFonts w:ascii="Arial" w:hAnsi="Arial"/>
                                  <w:color w:val="FFFFFF"/>
                                  <w:sz w:val="20"/>
                                </w:rPr>
                              </w:pPr>
                              <w:r w:rsidRPr="007B1B28">
                                <w:rPr>
                                  <w:rFonts w:ascii="Arial" w:hAnsi="Arial"/>
                                  <w:color w:val="FFFFFF"/>
                                  <w:sz w:val="20"/>
                                </w:rPr>
                                <w:t>Standards Committee</w:t>
                              </w:r>
                            </w:p>
                          </w:txbxContent>
                        </wps:txbx>
                        <wps:bodyPr rot="0" vert="horz" wrap="square" lIns="91440" tIns="3600" rIns="91440" bIns="3600" anchor="t" anchorCtr="0" upright="1">
                          <a:noAutofit/>
                        </wps:bodyPr>
                      </wps:wsp>
                      <wps:wsp>
                        <wps:cNvPr id="20" name="AutoShape 23"/>
                        <wps:cNvSpPr>
                          <a:spLocks noChangeArrowheads="1"/>
                        </wps:cNvSpPr>
                        <wps:spPr bwMode="auto">
                          <a:xfrm>
                            <a:off x="343000" y="5532533"/>
                            <a:ext cx="1827701" cy="914505"/>
                          </a:xfrm>
                          <a:prstGeom prst="flowChartConnector">
                            <a:avLst/>
                          </a:prstGeom>
                          <a:solidFill>
                            <a:srgbClr val="FFFFFF"/>
                          </a:solidFill>
                          <a:ln w="9525">
                            <a:solidFill>
                              <a:srgbClr val="333333"/>
                            </a:solidFill>
                            <a:round/>
                            <a:headEnd/>
                            <a:tailEnd/>
                          </a:ln>
                        </wps:spPr>
                        <wps:txbx>
                          <w:txbxContent>
                            <w:p w:rsidR="0034664A" w:rsidRPr="007B1B28" w:rsidRDefault="0034664A" w:rsidP="00EA1BAD">
                              <w:pPr>
                                <w:jc w:val="center"/>
                                <w:rPr>
                                  <w:rFonts w:ascii="Arial" w:hAnsi="Arial"/>
                                  <w:sz w:val="20"/>
                                </w:rPr>
                              </w:pPr>
                              <w:r w:rsidRPr="007B1B28">
                                <w:rPr>
                                  <w:rFonts w:ascii="Arial" w:hAnsi="Arial"/>
                                  <w:sz w:val="20"/>
                                </w:rPr>
                                <w:t>Representatives on Outside Organisations</w:t>
                              </w:r>
                            </w:p>
                          </w:txbxContent>
                        </wps:txbx>
                        <wps:bodyPr rot="0" vert="horz" wrap="square" lIns="91440" tIns="45720" rIns="91440" bIns="45720" anchor="t" anchorCtr="0" upright="1">
                          <a:noAutofit/>
                        </wps:bodyPr>
                      </wps:wsp>
                      <wps:wsp>
                        <wps:cNvPr id="21" name="AutoShape 24"/>
                        <wps:cNvSpPr>
                          <a:spLocks noChangeArrowheads="1"/>
                        </wps:cNvSpPr>
                        <wps:spPr bwMode="auto">
                          <a:xfrm>
                            <a:off x="114000" y="7475745"/>
                            <a:ext cx="2514702" cy="1371708"/>
                          </a:xfrm>
                          <a:prstGeom prst="plaque">
                            <a:avLst>
                              <a:gd name="adj" fmla="val 16667"/>
                            </a:avLst>
                          </a:prstGeom>
                          <a:solidFill>
                            <a:srgbClr val="C0C0C0">
                              <a:alpha val="54901"/>
                            </a:srgbClr>
                          </a:solidFill>
                          <a:ln w="9525">
                            <a:solidFill>
                              <a:srgbClr val="000000"/>
                            </a:solidFill>
                            <a:miter lim="800000"/>
                            <a:headEnd/>
                            <a:tailEnd/>
                          </a:ln>
                        </wps:spPr>
                        <wps:txbx>
                          <w:txbxContent>
                            <w:p w:rsidR="0034664A" w:rsidRDefault="0034664A" w:rsidP="00EA1BAD">
                              <w:pPr>
                                <w:jc w:val="center"/>
                                <w:rPr>
                                  <w:rFonts w:ascii="Arial" w:hAnsi="Arial"/>
                                </w:rPr>
                              </w:pPr>
                              <w:r w:rsidRPr="007B1B28">
                                <w:rPr>
                                  <w:rFonts w:ascii="Arial" w:hAnsi="Arial"/>
                                  <w:sz w:val="20"/>
                                </w:rPr>
                                <w:t xml:space="preserve">All Councillors have a representative role for their ward in conjunction with Community Partnerships.  </w:t>
                              </w:r>
                            </w:p>
                          </w:txbxContent>
                        </wps:txbx>
                        <wps:bodyPr rot="0" vert="horz" wrap="square" lIns="91440" tIns="0" rIns="91440" bIns="0" anchor="t" anchorCtr="0" upright="1">
                          <a:noAutofit/>
                        </wps:bodyPr>
                      </wps:wsp>
                      <wps:wsp>
                        <wps:cNvPr id="22" name="AutoShape 25"/>
                        <wps:cNvSpPr>
                          <a:spLocks noChangeArrowheads="1"/>
                        </wps:cNvSpPr>
                        <wps:spPr bwMode="auto">
                          <a:xfrm>
                            <a:off x="4852704" y="7438288"/>
                            <a:ext cx="1829401" cy="572403"/>
                          </a:xfrm>
                          <a:prstGeom prst="flowChartTerminator">
                            <a:avLst/>
                          </a:prstGeom>
                          <a:solidFill>
                            <a:srgbClr val="000000"/>
                          </a:solidFill>
                          <a:ln>
                            <a:noFill/>
                          </a:ln>
                          <a:extLst>
                            <a:ext uri="{91240B29-F687-4F45-9708-019B960494DF}">
                              <a14:hiddenLine xmlns:a14="http://schemas.microsoft.com/office/drawing/2010/main" w="38100">
                                <a:solidFill>
                                  <a:srgbClr val="FFFFFF"/>
                                </a:solidFill>
                                <a:miter lim="800000"/>
                                <a:headEnd/>
                                <a:tailEnd/>
                              </a14:hiddenLine>
                            </a:ext>
                          </a:extLst>
                        </wps:spPr>
                        <wps:txbx>
                          <w:txbxContent>
                            <w:p w:rsidR="0034664A" w:rsidRPr="007B1B28" w:rsidRDefault="0034664A" w:rsidP="00EA1BAD">
                              <w:pPr>
                                <w:jc w:val="center"/>
                                <w:rPr>
                                  <w:rFonts w:ascii="Arial" w:hAnsi="Arial"/>
                                  <w:color w:val="FFFFFF"/>
                                  <w:sz w:val="20"/>
                                </w:rPr>
                              </w:pPr>
                              <w:r>
                                <w:rPr>
                                  <w:rFonts w:ascii="Arial" w:hAnsi="Arial"/>
                                  <w:color w:val="FFFFFF"/>
                                  <w:sz w:val="20"/>
                                </w:rPr>
                                <w:t>Health and Wellbeing Board</w:t>
                              </w:r>
                            </w:p>
                          </w:txbxContent>
                        </wps:txbx>
                        <wps:bodyPr rot="0" vert="horz" wrap="square" lIns="91440" tIns="82800" rIns="91440" bIns="45720" anchor="t" anchorCtr="0" upright="1">
                          <a:noAutofit/>
                        </wps:bodyPr>
                      </wps:wsp>
                      <wps:wsp>
                        <wps:cNvPr id="23" name="AutoShape 26"/>
                        <wps:cNvSpPr>
                          <a:spLocks noChangeArrowheads="1"/>
                        </wps:cNvSpPr>
                        <wps:spPr bwMode="auto">
                          <a:xfrm>
                            <a:off x="4850104" y="4547358"/>
                            <a:ext cx="1832001" cy="363771"/>
                          </a:xfrm>
                          <a:prstGeom prst="flowChartTerminator">
                            <a:avLst/>
                          </a:prstGeom>
                          <a:solidFill>
                            <a:srgbClr val="000000"/>
                          </a:solidFill>
                          <a:ln>
                            <a:noFill/>
                          </a:ln>
                          <a:extLst>
                            <a:ext uri="{91240B29-F687-4F45-9708-019B960494DF}">
                              <a14:hiddenLine xmlns:a14="http://schemas.microsoft.com/office/drawing/2010/main" w="38100">
                                <a:solidFill>
                                  <a:srgbClr val="FFFFFF"/>
                                </a:solidFill>
                                <a:miter lim="800000"/>
                                <a:headEnd/>
                                <a:tailEnd/>
                              </a14:hiddenLine>
                            </a:ext>
                          </a:extLst>
                        </wps:spPr>
                        <wps:txbx>
                          <w:txbxContent>
                            <w:p w:rsidR="0034664A" w:rsidRPr="007B1B28" w:rsidRDefault="0034664A" w:rsidP="00EA1BAD">
                              <w:pPr>
                                <w:jc w:val="center"/>
                                <w:rPr>
                                  <w:rFonts w:ascii="Arial" w:hAnsi="Arial"/>
                                  <w:color w:val="FFFFFF"/>
                                  <w:sz w:val="20"/>
                                </w:rPr>
                              </w:pPr>
                              <w:r>
                                <w:rPr>
                                  <w:rFonts w:ascii="Arial" w:hAnsi="Arial"/>
                                  <w:color w:val="FFFFFF"/>
                                  <w:sz w:val="20"/>
                                </w:rPr>
                                <w:t>Audit Committee</w:t>
                              </w:r>
                            </w:p>
                          </w:txbxContent>
                        </wps:txbx>
                        <wps:bodyPr rot="0" vert="horz" wrap="square" lIns="91440" tIns="82800" rIns="91440" bIns="45720" anchor="t" anchorCtr="0" upright="1">
                          <a:noAutofit/>
                        </wps:bodyPr>
                      </wps:wsp>
                      <wps:wsp>
                        <wps:cNvPr id="28" name="AutoShape 27"/>
                        <wps:cNvSpPr>
                          <a:spLocks noChangeArrowheads="1"/>
                        </wps:cNvSpPr>
                        <wps:spPr bwMode="auto">
                          <a:xfrm>
                            <a:off x="4853304" y="5916393"/>
                            <a:ext cx="1828801" cy="255902"/>
                          </a:xfrm>
                          <a:prstGeom prst="flowChartTerminator">
                            <a:avLst/>
                          </a:prstGeom>
                          <a:solidFill>
                            <a:srgbClr val="000000"/>
                          </a:solidFill>
                          <a:ln>
                            <a:noFill/>
                          </a:ln>
                          <a:extLst>
                            <a:ext uri="{91240B29-F687-4F45-9708-019B960494DF}">
                              <a14:hiddenLine xmlns:a14="http://schemas.microsoft.com/office/drawing/2010/main" w="38100">
                                <a:solidFill>
                                  <a:srgbClr val="FFFFFF"/>
                                </a:solidFill>
                                <a:miter lim="800000"/>
                                <a:headEnd/>
                                <a:tailEnd/>
                              </a14:hiddenLine>
                            </a:ext>
                          </a:extLst>
                        </wps:spPr>
                        <wps:txbx>
                          <w:txbxContent>
                            <w:p w:rsidR="00114503" w:rsidRPr="007B1B28" w:rsidRDefault="00114503" w:rsidP="00EA1BAD">
                              <w:pPr>
                                <w:jc w:val="center"/>
                                <w:rPr>
                                  <w:rFonts w:ascii="Arial" w:hAnsi="Arial"/>
                                  <w:color w:val="FFFFFF"/>
                                  <w:sz w:val="20"/>
                                </w:rPr>
                              </w:pPr>
                              <w:r w:rsidRPr="00B32297">
                                <w:rPr>
                                  <w:rFonts w:ascii="Arial" w:hAnsi="Arial"/>
                                  <w:color w:val="FFFFFF"/>
                                  <w:sz w:val="20"/>
                                </w:rPr>
                                <w:t>Harbour Committee</w:t>
                              </w:r>
                            </w:p>
                          </w:txbxContent>
                        </wps:txbx>
                        <wps:bodyPr rot="0" vert="horz" wrap="square" lIns="91440" tIns="3600" rIns="91440" bIns="3600" anchor="t" anchorCtr="0" upright="1">
                          <a:noAutofit/>
                        </wps:bodyPr>
                      </wps:wsp>
                      <wps:wsp>
                        <wps:cNvPr id="29" name="AutoShape 15"/>
                        <wps:cNvSpPr>
                          <a:spLocks noChangeArrowheads="1"/>
                        </wps:cNvSpPr>
                        <wps:spPr bwMode="auto">
                          <a:xfrm>
                            <a:off x="4852004" y="2843569"/>
                            <a:ext cx="1830101" cy="450203"/>
                          </a:xfrm>
                          <a:prstGeom prst="flowChartTerminator">
                            <a:avLst/>
                          </a:prstGeom>
                          <a:solidFill>
                            <a:srgbClr val="000000"/>
                          </a:solidFill>
                          <a:ln>
                            <a:noFill/>
                          </a:ln>
                          <a:extLst>
                            <a:ext uri="{91240B29-F687-4F45-9708-019B960494DF}">
                              <a14:hiddenLine xmlns:a14="http://schemas.microsoft.com/office/drawing/2010/main" w="38100">
                                <a:solidFill>
                                  <a:srgbClr val="FFFFFF"/>
                                </a:solidFill>
                                <a:miter lim="800000"/>
                                <a:headEnd/>
                                <a:tailEnd/>
                              </a14:hiddenLine>
                            </a:ext>
                          </a:extLst>
                        </wps:spPr>
                        <wps:txbx>
                          <w:txbxContent>
                            <w:p w:rsidR="00EA1BAD" w:rsidRPr="007B1B28" w:rsidRDefault="00EA1BAD" w:rsidP="00EA1BAD">
                              <w:pPr>
                                <w:jc w:val="center"/>
                                <w:rPr>
                                  <w:rFonts w:ascii="Arial" w:hAnsi="Arial"/>
                                  <w:color w:val="FFFFFF"/>
                                  <w:sz w:val="20"/>
                                </w:rPr>
                              </w:pPr>
                              <w:r w:rsidRPr="007B1B28">
                                <w:rPr>
                                  <w:rFonts w:ascii="Arial" w:hAnsi="Arial"/>
                                  <w:color w:val="FFFFFF"/>
                                  <w:sz w:val="20"/>
                                </w:rPr>
                                <w:t>Licensing Committee</w:t>
                              </w:r>
                            </w:p>
                          </w:txbxContent>
                        </wps:txbx>
                        <wps:bodyPr rot="0" vert="horz" wrap="square" lIns="91440" tIns="8280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left:0;text-align:left;margin-left:-67.95pt;margin-top:10.4pt;width:526.15pt;height:723.65pt;z-index:251657728" coordsize="66821,91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821;height:91903;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27934;top:191;width:18302;height:1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M6SsAA&#10;AADaAAAADwAAAGRycy9kb3ducmV2LnhtbERPS2vCQBC+C/6HZYTedKMHDalraMTSHHqpLfQ6ZMc8&#10;mp0N2amm/74rFHoaPr7n7PPJ9epKY2g9G1ivElDElbct1wY+3p+XKaggyBZ7z2TghwLkh/lsj5n1&#10;N36j61lqFUM4ZGigERkyrUPVkMOw8gNx5C5+dCgRjrW2I95iuOv1Jkm22mHLsaHBgY4NVV/nb2dA&#10;pHwtuuly2pW7kHbb9NN3xYsxD4vp6RGU0CT/4j93aeN8uL9yv/rw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oM6SsAAAADaAAAADwAAAAAAAAAAAAAAAACYAgAAZHJzL2Rvd25y&#10;ZXYueG1sUEsFBgAAAAAEAAQA9QAAAIUDAAAAAA==&#10;" fillcolor="black" strokecolor="#969696" strokeweight="3pt">
                  <v:textbox>
                    <w:txbxContent>
                      <w:p w:rsidR="0034664A" w:rsidRDefault="0034664A" w:rsidP="00EA1BAD">
                        <w:pPr>
                          <w:jc w:val="center"/>
                          <w:rPr>
                            <w:rFonts w:ascii="Arial" w:hAnsi="Arial"/>
                            <w:b/>
                            <w:color w:val="FFFFFF"/>
                          </w:rPr>
                        </w:pPr>
                      </w:p>
                      <w:p w:rsidR="0034664A" w:rsidRDefault="0034664A" w:rsidP="00EA1BAD">
                        <w:pPr>
                          <w:jc w:val="center"/>
                          <w:rPr>
                            <w:rFonts w:ascii="Arial" w:hAnsi="Arial"/>
                            <w:b/>
                            <w:color w:val="FFFFFF"/>
                            <w:sz w:val="28"/>
                          </w:rPr>
                        </w:pPr>
                        <w:r>
                          <w:rPr>
                            <w:rFonts w:ascii="Arial" w:hAnsi="Arial"/>
                            <w:b/>
                            <w:color w:val="FFFFFF"/>
                            <w:sz w:val="28"/>
                          </w:rPr>
                          <w:t>COUNCIL</w:t>
                        </w:r>
                      </w:p>
                      <w:p w:rsidR="0034664A" w:rsidRDefault="0034664A" w:rsidP="00EA1BAD">
                        <w:pPr>
                          <w:jc w:val="center"/>
                          <w:rPr>
                            <w:rFonts w:ascii="Arial" w:hAnsi="Arial"/>
                            <w:b/>
                            <w:color w:val="FFFFFF"/>
                            <w:sz w:val="28"/>
                          </w:rPr>
                        </w:pPr>
                      </w:p>
                      <w:p w:rsidR="0034664A" w:rsidRDefault="0034664A" w:rsidP="00EA1BAD">
                        <w:pPr>
                          <w:jc w:val="center"/>
                          <w:rPr>
                            <w:rFonts w:ascii="Arial" w:hAnsi="Arial"/>
                            <w:color w:val="FFFFFF"/>
                            <w:sz w:val="16"/>
                          </w:rPr>
                        </w:pPr>
                        <w:r>
                          <w:rPr>
                            <w:rFonts w:ascii="Arial" w:hAnsi="Arial"/>
                            <w:color w:val="FFFFFF"/>
                            <w:sz w:val="16"/>
                          </w:rPr>
                          <w:t xml:space="preserve">(comprising </w:t>
                        </w:r>
                        <w:bookmarkStart w:id="1" w:name="_GoBack"/>
                        <w:bookmarkEnd w:id="1"/>
                        <w:r>
                          <w:rPr>
                            <w:rFonts w:ascii="Arial" w:hAnsi="Arial"/>
                            <w:color w:val="FFFFFF"/>
                            <w:sz w:val="16"/>
                          </w:rPr>
                          <w:t>all 36 Councillors)</w:t>
                        </w:r>
                      </w:p>
                      <w:p w:rsidR="0034664A" w:rsidRDefault="0034664A" w:rsidP="00EA1BAD">
                        <w:pPr>
                          <w:jc w:val="center"/>
                          <w:rPr>
                            <w:color w:val="FFFFFF"/>
                          </w:rPr>
                        </w:pPr>
                      </w:p>
                    </w:txbxContent>
                  </v:textbox>
                </v:shape>
                <v:shapetype id="_x0000_t116" coordsize="21600,21600" o:spt="116" path="m3475,qx,10800,3475,21600l18125,21600qx21600,10800,18125,xe">
                  <v:stroke joinstyle="miter"/>
                  <v:path gradientshapeok="t" o:connecttype="rect" textboxrect="1018,3163,20582,18437"/>
                </v:shapetype>
                <v:shape id="AutoShape 5" o:spid="_x0000_s1029" type="#_x0000_t116" style="position:absolute;left:30224;top:14834;width:13723;height:6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T/vMIA&#10;AADaAAAADwAAAGRycy9kb3ducmV2LnhtbESPT4vCMBTE7wv7HcJb2MuiqbKIVKOUgqwHQfx3fzTP&#10;tpi8lCRr67ffCAseh5n5DbNcD9aIO/nQOlYwGWcgiCunW64VnE+b0RxEiMgajWNS8KAA69X72xJz&#10;7Xo+0P0Ya5EgHHJU0MTY5VKGqiGLYew64uRdnbcYk/S11B77BLdGTrNsJi22nBYa7KhsqLodf62C&#10;/c6U3pTU/5SPy/Z8+S6+drNCqc+PoViAiDTEV/i/vdUKpvC8km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P+8wgAAANoAAAAPAAAAAAAAAAAAAAAAAJgCAABkcnMvZG93&#10;bnJldi54bWxQSwUGAAAAAAQABAD1AAAAhwMAAAAA&#10;">
                  <v:textbox>
                    <w:txbxContent>
                      <w:p w:rsidR="0034664A" w:rsidRPr="007B1B28" w:rsidRDefault="0034664A" w:rsidP="00EA1BAD">
                        <w:pPr>
                          <w:jc w:val="center"/>
                          <w:rPr>
                            <w:rFonts w:ascii="Arial" w:hAnsi="Arial"/>
                            <w:b/>
                            <w:sz w:val="20"/>
                          </w:rPr>
                        </w:pPr>
                        <w:r w:rsidRPr="007B1B28">
                          <w:rPr>
                            <w:rFonts w:ascii="Arial" w:hAnsi="Arial"/>
                            <w:b/>
                            <w:sz w:val="20"/>
                          </w:rPr>
                          <w:t>Overview and Scrutiny</w:t>
                        </w:r>
                      </w:p>
                    </w:txbxContent>
                  </v:textbox>
                </v:shape>
                <v:shape id="AutoShape 6" o:spid="_x0000_s1030" type="#_x0000_t116" style="position:absolute;left:50808;top:14834;width:13723;height:5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haJ8MA&#10;AADaAAAADwAAAGRycy9kb3ducmV2LnhtbESPT2sCMRTE7wW/Q3hCL0WztkVkNcqyUOpBkPrn/ti8&#10;7i5NXpYkuuu3bwTB4zAzv2FWm8EacSUfWscKZtMMBHHldMu1gtPxa7IAESKyRuOYFNwowGY9ellh&#10;rl3PP3Q9xFokCIccFTQxdrmUoWrIYpi6jjh5v85bjEn6WmqPfYJbI9+zbC4ttpwWGuyobKj6O1ys&#10;gv3OlN6U1H+Xt/P2dP4s3nbzQqnX8VAsQUQa4jP8aG+1gg+4X0k3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haJ8MAAADaAAAADwAAAAAAAAAAAAAAAACYAgAAZHJzL2Rv&#10;d25yZXYueG1sUEsFBgAAAAAEAAQA9QAAAIgDAAAAAA==&#10;">
                  <v:textbox>
                    <w:txbxContent>
                      <w:p w:rsidR="0034664A" w:rsidRPr="007B1B28" w:rsidRDefault="0034664A" w:rsidP="00EA1BAD">
                        <w:pPr>
                          <w:jc w:val="center"/>
                          <w:rPr>
                            <w:rFonts w:ascii="Arial" w:hAnsi="Arial"/>
                            <w:b/>
                            <w:sz w:val="20"/>
                          </w:rPr>
                        </w:pPr>
                        <w:r w:rsidRPr="007B1B28">
                          <w:rPr>
                            <w:rFonts w:ascii="Arial" w:hAnsi="Arial"/>
                            <w:b/>
                            <w:sz w:val="20"/>
                          </w:rPr>
                          <w:t>Other Committees</w:t>
                        </w:r>
                      </w:p>
                    </w:txbxContent>
                  </v:textbox>
                </v:shape>
                <v:shape id="AutoShape 7" o:spid="_x0000_s1031" type="#_x0000_t116" style="position:absolute;left:8499;top:14834;width:13723;height:5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9IFsYA&#10;AADaAAAADwAAAGRycy9kb3ducmV2LnhtbESPW2vCQBSE3wv9D8sR+lY3WvES3QQRSi8Pghe8vJ1m&#10;T5PU7NmQ3Wr6792C4OMwM98ws7Q1lThT40rLCnrdCARxZnXJuYLt5vV5DMJ5ZI2VZVLwRw7S5PFh&#10;hrG2F17Ree1zESDsYlRQeF/HUrqsIIOua2vi4H3bxqAPssmlbvAS4KaS/SgaSoMlh4UCa1oUlJ3W&#10;v0ZB9vlDe/P2kvc/lpNy5/zoeDh9KfXUaedTEJ5afw/f2u9awQD+r4QbI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9IFsYAAADaAAAADwAAAAAAAAAAAAAAAACYAgAAZHJz&#10;L2Rvd25yZXYueG1sUEsFBgAAAAAEAAQA9QAAAIsDAAAAAA==&#10;">
                  <v:textbox inset=",3mm">
                    <w:txbxContent>
                      <w:p w:rsidR="0034664A" w:rsidRPr="007B1B28" w:rsidRDefault="00F23B42" w:rsidP="00EA1BAD">
                        <w:pPr>
                          <w:jc w:val="center"/>
                          <w:rPr>
                            <w:rFonts w:ascii="Arial" w:hAnsi="Arial"/>
                            <w:b/>
                            <w:sz w:val="20"/>
                          </w:rPr>
                        </w:pPr>
                        <w:r>
                          <w:rPr>
                            <w:rFonts w:ascii="Arial" w:hAnsi="Arial"/>
                            <w:b/>
                            <w:sz w:val="20"/>
                          </w:rPr>
                          <w:t>Cabinet</w:t>
                        </w:r>
                      </w:p>
                    </w:txbxContent>
                  </v:textbox>
                </v:shape>
                <v:shapetype id="_x0000_t32" coordsize="21600,21600" o:spt="32" o:oned="t" path="m,l21600,21600e" filled="f">
                  <v:path arrowok="t" fillok="f" o:connecttype="none"/>
                  <o:lock v:ext="edit" shapetype="t"/>
                </v:shapetype>
                <v:shape id="AutoShape 8" o:spid="_x0000_s1032" type="#_x0000_t32" style="position:absolute;left:15369;top:5807;width:12376;height:90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shape id="AutoShape 9" o:spid="_x0000_s1033" type="#_x0000_t32" style="position:absolute;left:46425;top:5807;width:11244;height:90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0" o:spid="_x0000_s1034" type="#_x0000_t116" style="position:absolute;left:7099;top:23196;width:16320;height:9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tt5cMA&#10;AADaAAAADwAAAGRycy9kb3ducmV2LnhtbESPQYvCMBSE7wv+h/AEL4umirhSjSKCICLLWkU9Pppn&#10;W2xeSpNq/febBWGPw8x8w8yXrSnFg2pXWFYwHEQgiFOrC84UnI6b/hSE88gaS8uk4EUOlovOxxxj&#10;bZ98oEfiMxEg7GJUkHtfxVK6NCeDbmAr4uDdbG3QB1lnUtf4DHBTylEUTaTBgsNCjhWtc0rvSWMU&#10;XHY/fnSwzTkZm2/X7K/j7HNolep129UMhKfW/4ff7a1W8AV/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tt5cMAAADaAAAADwAAAAAAAAAAAAAAAACYAgAAZHJzL2Rv&#10;d25yZXYueG1sUEsFBgAAAAAEAAQA9QAAAIgDAAAAAA==&#10;" fillcolor="black">
                  <v:textbox inset=",3mm">
                    <w:txbxContent>
                      <w:p w:rsidR="00520394" w:rsidRDefault="00520394" w:rsidP="00EA1BAD">
                        <w:pPr>
                          <w:jc w:val="center"/>
                          <w:rPr>
                            <w:rFonts w:ascii="Arial" w:hAnsi="Arial"/>
                            <w:color w:val="FFFFFF"/>
                            <w:sz w:val="20"/>
                          </w:rPr>
                        </w:pPr>
                        <w:r>
                          <w:rPr>
                            <w:rFonts w:ascii="Arial" w:hAnsi="Arial"/>
                            <w:color w:val="FFFFFF"/>
                            <w:sz w:val="20"/>
                          </w:rPr>
                          <w:t>Cabinet</w:t>
                        </w:r>
                      </w:p>
                      <w:p w:rsidR="0034664A" w:rsidRDefault="00F23B42" w:rsidP="00EA1BAD">
                        <w:pPr>
                          <w:jc w:val="center"/>
                          <w:rPr>
                            <w:rFonts w:ascii="Arial" w:hAnsi="Arial"/>
                            <w:color w:val="FFFFFF"/>
                            <w:sz w:val="20"/>
                          </w:rPr>
                        </w:pPr>
                        <w:r>
                          <w:rPr>
                            <w:rFonts w:ascii="Arial" w:hAnsi="Arial"/>
                            <w:color w:val="FFFFFF"/>
                            <w:sz w:val="20"/>
                          </w:rPr>
                          <w:t>Leader</w:t>
                        </w:r>
                        <w:r w:rsidR="00F5583F">
                          <w:rPr>
                            <w:rFonts w:ascii="Arial" w:hAnsi="Arial"/>
                            <w:color w:val="FFFFFF"/>
                            <w:sz w:val="20"/>
                          </w:rPr>
                          <w:t xml:space="preserve"> of the Council </w:t>
                        </w:r>
                      </w:p>
                      <w:p w:rsidR="0034664A" w:rsidRPr="00B70096" w:rsidRDefault="00221DC1" w:rsidP="00EA1BAD">
                        <w:pPr>
                          <w:jc w:val="center"/>
                          <w:rPr>
                            <w:rFonts w:ascii="Arial" w:hAnsi="Arial"/>
                            <w:color w:val="FFFFFF"/>
                            <w:sz w:val="20"/>
                          </w:rPr>
                        </w:pPr>
                        <w:proofErr w:type="gramStart"/>
                        <w:r>
                          <w:rPr>
                            <w:rFonts w:ascii="Arial" w:hAnsi="Arial"/>
                            <w:color w:val="FFFFFF"/>
                            <w:sz w:val="20"/>
                          </w:rPr>
                          <w:t>plus</w:t>
                        </w:r>
                        <w:proofErr w:type="gramEnd"/>
                        <w:r w:rsidR="0034664A">
                          <w:rPr>
                            <w:rFonts w:ascii="Arial" w:hAnsi="Arial"/>
                            <w:color w:val="FFFFFF"/>
                            <w:sz w:val="20"/>
                          </w:rPr>
                          <w:t xml:space="preserve"> 2 to 9 councillors</w:t>
                        </w:r>
                      </w:p>
                    </w:txbxContent>
                  </v:textbox>
                </v:shape>
                <v:shape id="AutoShape 11" o:spid="_x0000_s1035" type="#_x0000_t32" style="position:absolute;left:37085;top:11597;width:9;height:32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12" o:spid="_x0000_s1036" type="#_x0000_t116" style="position:absolute;left:26802;top:23194;width:20584;height:9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mMMA&#10;AADaAAAADwAAAGRycy9kb3ducmV2LnhtbESP3YrCMBSE7wXfIRxhb0RTt2C1GmVZWBAvBH8e4NAc&#10;22Jz0k2itm+/WRC8HGbmG2a97UwjHuR8bVnBbJqAIC6srrlUcDn/TBYgfEDW2FgmBT152G6GgzXm&#10;2j75SI9TKEWEsM9RQRVCm0vpi4oM+qltiaN3tc5giNKVUjt8Rrhp5GeSzKXBmuNChS19V1TcTnej&#10;4Dfr97smS9t9nx16l5aHNF2OlfoYdV8rEIG68A6/2jutYAn/V+IN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mMMAAADaAAAADwAAAAAAAAAAAAAAAACYAgAAZHJzL2Rv&#10;d25yZXYueG1sUEsFBgAAAAAEAAQA9QAAAIgDAAAAAA==&#10;" fillcolor="black" stroked="f" strokecolor="white" strokeweight="3pt">
                  <v:textbox>
                    <w:txbxContent>
                      <w:p w:rsidR="0034664A" w:rsidRPr="007B1B28" w:rsidRDefault="0034664A" w:rsidP="00EA1BAD">
                        <w:pPr>
                          <w:jc w:val="center"/>
                          <w:rPr>
                            <w:rFonts w:ascii="Arial" w:hAnsi="Arial"/>
                            <w:color w:val="FFFFFF"/>
                            <w:sz w:val="20"/>
                          </w:rPr>
                        </w:pPr>
                        <w:r w:rsidRPr="007B1B28">
                          <w:rPr>
                            <w:rFonts w:ascii="Arial" w:hAnsi="Arial"/>
                            <w:color w:val="FFFFFF"/>
                            <w:sz w:val="20"/>
                          </w:rPr>
                          <w:t>Overview and Scrutiny Board</w:t>
                        </w:r>
                      </w:p>
                      <w:p w:rsidR="0034664A" w:rsidRDefault="0034664A" w:rsidP="00EA1BAD">
                        <w:pPr>
                          <w:jc w:val="center"/>
                          <w:rPr>
                            <w:rFonts w:ascii="Arial" w:hAnsi="Arial"/>
                            <w:color w:val="FFFFFF"/>
                            <w:sz w:val="16"/>
                          </w:rPr>
                        </w:pPr>
                        <w:r>
                          <w:rPr>
                            <w:rFonts w:ascii="Arial" w:hAnsi="Arial"/>
                            <w:color w:val="FFFFFF"/>
                            <w:sz w:val="16"/>
                          </w:rPr>
                          <w:t>(</w:t>
                        </w:r>
                        <w:proofErr w:type="gramStart"/>
                        <w:r>
                          <w:rPr>
                            <w:rFonts w:ascii="Arial" w:hAnsi="Arial"/>
                            <w:color w:val="FFFFFF"/>
                            <w:sz w:val="16"/>
                          </w:rPr>
                          <w:t>including</w:t>
                        </w:r>
                        <w:proofErr w:type="gramEnd"/>
                        <w:r>
                          <w:rPr>
                            <w:rFonts w:ascii="Arial" w:hAnsi="Arial"/>
                            <w:color w:val="FFFFFF"/>
                            <w:sz w:val="16"/>
                          </w:rPr>
                          <w:t xml:space="preserve"> Overview and Scrutiny </w:t>
                        </w:r>
                      </w:p>
                      <w:p w:rsidR="0034664A" w:rsidRDefault="0034664A" w:rsidP="00EA1BAD">
                        <w:pPr>
                          <w:jc w:val="center"/>
                          <w:rPr>
                            <w:rFonts w:ascii="Arial" w:hAnsi="Arial"/>
                            <w:color w:val="FFFFFF"/>
                            <w:sz w:val="16"/>
                          </w:rPr>
                        </w:pPr>
                        <w:r>
                          <w:rPr>
                            <w:rFonts w:ascii="Arial" w:hAnsi="Arial"/>
                            <w:color w:val="FFFFFF"/>
                            <w:sz w:val="16"/>
                          </w:rPr>
                          <w:t xml:space="preserve">Co-ordinator, </w:t>
                        </w:r>
                        <w:r w:rsidR="00F23B42">
                          <w:rPr>
                            <w:rFonts w:ascii="Arial" w:hAnsi="Arial"/>
                            <w:color w:val="FFFFFF"/>
                            <w:sz w:val="16"/>
                          </w:rPr>
                          <w:t>4</w:t>
                        </w:r>
                        <w:r>
                          <w:rPr>
                            <w:rFonts w:ascii="Arial" w:hAnsi="Arial"/>
                            <w:color w:val="FFFFFF"/>
                            <w:sz w:val="16"/>
                          </w:rPr>
                          <w:t xml:space="preserve"> Scrutiny Leads and Co-opted Members)</w:t>
                        </w:r>
                      </w:p>
                    </w:txbxContent>
                  </v:textbox>
                </v:shape>
                <v:shape id="AutoShape 13" o:spid="_x0000_s1037" type="#_x0000_t116" style="position:absolute;left:28200;top:34954;width:18320;height:4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3LXsMA&#10;AADbAAAADwAAAGRycy9kb3ducmV2LnhtbESPQW/CMAyF75P4D5GRdhspOwAqBASTJqrdxpC4Wo1p&#10;Co1Tmqzt/v18mLSbrff83ufNbvSN6qmLdWAD81kGirgMtubKwPnr/WUFKiZki01gMvBDEXbbydMG&#10;cxsG/qT+lColIRxzNOBSanOtY+nIY5yFlli0a+g8Jlm7StsOBwn3jX7NsoX2WLM0OGzpzVF5P317&#10;A4dlUQyX6tx89Hv7WN7dSh9vpTHP03G/BpVoTP/mv+vCCr7Qyy8y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3LXsMAAADbAAAADwAAAAAAAAAAAAAAAACYAgAAZHJzL2Rv&#10;d25yZXYueG1sUEsFBgAAAAAEAAQA9QAAAIgDAAAAAA==&#10;" fillcolor="black" stroked="f" strokecolor="white" strokeweight="3pt">
                  <v:textbox inset=",2.3mm">
                    <w:txbxContent>
                      <w:p w:rsidR="0034664A" w:rsidRPr="007B1B28" w:rsidRDefault="0034664A" w:rsidP="00EA1BAD">
                        <w:pPr>
                          <w:jc w:val="center"/>
                          <w:rPr>
                            <w:rFonts w:ascii="Arial" w:hAnsi="Arial"/>
                            <w:color w:val="FFFFFF"/>
                            <w:sz w:val="20"/>
                          </w:rPr>
                        </w:pPr>
                        <w:r>
                          <w:rPr>
                            <w:rFonts w:ascii="Arial" w:hAnsi="Arial"/>
                            <w:color w:val="FFFFFF"/>
                            <w:sz w:val="20"/>
                          </w:rPr>
                          <w:t>Working Parties</w:t>
                        </w:r>
                      </w:p>
                    </w:txbxContent>
                  </v:textbox>
                </v:shape>
                <v:shape id="AutoShape 14" o:spid="_x0000_s1038" type="#_x0000_t116" style="position:absolute;left:48527;top:22479;width:18294;height:5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FuxcAA&#10;AADbAAAADwAAAGRycy9kb3ducmV2LnhtbERPS4vCMBC+C/6HMMLeNNXDKl2j6IJs8eYDvA7NbFNt&#10;Jt0m29Z/bwTB23x8z1mue1uJlhpfOlYwnSQgiHOnSy4UnE+78QKED8gaK8ek4E4e1qvhYImpdh0f&#10;qD2GQsQQ9ikqMCHUqZQ+N2TRT1xNHLlf11gMETaF1A12MdxWcpYkn9JiybHBYE3fhvLb8d8q2M6z&#10;rLsU52rfbvTf/GYW8ueaK/Ux6jdfIAL14S1+uTMd50/h+Us8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FuxcAAAADbAAAADwAAAAAAAAAAAAAAAACYAgAAZHJzL2Rvd25y&#10;ZXYueG1sUEsFBgAAAAAEAAQA9QAAAIUDAAAAAA==&#10;" fillcolor="black" stroked="f" strokecolor="white" strokeweight="3pt">
                  <v:textbox inset=",2.3mm">
                    <w:txbxContent>
                      <w:p w:rsidR="0034664A" w:rsidRPr="007B1B28" w:rsidRDefault="00C27996" w:rsidP="00EA1BAD">
                        <w:pPr>
                          <w:jc w:val="center"/>
                          <w:rPr>
                            <w:rFonts w:ascii="Arial" w:hAnsi="Arial"/>
                            <w:color w:val="FFFFFF"/>
                            <w:sz w:val="20"/>
                          </w:rPr>
                        </w:pPr>
                        <w:r>
                          <w:rPr>
                            <w:rFonts w:ascii="Arial" w:hAnsi="Arial"/>
                            <w:color w:val="FFFFFF"/>
                            <w:sz w:val="20"/>
                          </w:rPr>
                          <w:t>Planning</w:t>
                        </w:r>
                        <w:r w:rsidR="0034664A" w:rsidRPr="007B1B28">
                          <w:rPr>
                            <w:rFonts w:ascii="Arial" w:hAnsi="Arial"/>
                            <w:color w:val="FFFFFF"/>
                            <w:sz w:val="20"/>
                          </w:rPr>
                          <w:t xml:space="preserve"> Committee</w:t>
                        </w:r>
                      </w:p>
                    </w:txbxContent>
                  </v:textbox>
                </v:shape>
                <v:shape id="AutoShape 15" o:spid="_x0000_s1039" type="#_x0000_t116" style="position:absolute;left:48520;top:50089;width:18301;height:3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PwssAA&#10;AADbAAAADwAAAGRycy9kb3ducmV2LnhtbERPS4vCMBC+C/sfwizsTdP1sEo1igqyxZsP8Do0Y1Nt&#10;Jt0m29Z/bwTB23x8z5kve1uJlhpfOlbwPUpAEOdOl1woOB23wykIH5A1Vo5JwZ08LBcfgzmm2nW8&#10;p/YQChFD2KeowIRQp1L63JBFP3I1ceQurrEYImwKqRvsYrit5DhJfqTFkmODwZo2hvLb4d8qWE+y&#10;rDsXp2rXrvTf5Gam8veaK/X12a9mIAL14S1+uTMd54/h+Us8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APwssAAAADbAAAADwAAAAAAAAAAAAAAAACYAgAAZHJzL2Rvd25y&#10;ZXYueG1sUEsFBgAAAAAEAAQA9QAAAIUDAAAAAA==&#10;" fillcolor="black" stroked="f" strokecolor="white" strokeweight="3pt">
                  <v:textbox inset=",2.3mm">
                    <w:txbxContent>
                      <w:p w:rsidR="0034664A" w:rsidRPr="007B1B28" w:rsidRDefault="00EA1BAD" w:rsidP="00EA1BAD">
                        <w:pPr>
                          <w:jc w:val="center"/>
                          <w:rPr>
                            <w:rFonts w:ascii="Arial" w:hAnsi="Arial"/>
                            <w:color w:val="FFFFFF"/>
                            <w:sz w:val="20"/>
                          </w:rPr>
                        </w:pPr>
                        <w:r>
                          <w:rPr>
                            <w:rFonts w:ascii="Arial" w:hAnsi="Arial"/>
                            <w:color w:val="FFFFFF"/>
                            <w:sz w:val="20"/>
                          </w:rPr>
                          <w:t>Civic</w:t>
                        </w:r>
                        <w:r w:rsidR="0034664A" w:rsidRPr="007B1B28">
                          <w:rPr>
                            <w:rFonts w:ascii="Arial" w:hAnsi="Arial"/>
                            <w:color w:val="FFFFFF"/>
                            <w:sz w:val="20"/>
                          </w:rPr>
                          <w:t xml:space="preserve"> Committee</w:t>
                        </w:r>
                      </w:p>
                    </w:txbxContent>
                  </v:textbox>
                </v:shape>
                <v:shape id="AutoShape 16" o:spid="_x0000_s1040" type="#_x0000_t116" style="position:absolute;left:50935;top:34005;width:13723;height:5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XV4cAA&#10;AADbAAAADwAAAGRycy9kb3ducmV2LnhtbERPTYvCMBC9C/sfwgh701QFkWoUEVZ38aB29+JtaMam&#10;2ExKk2r99xtB8DaP9zmLVWcrcaPGl44VjIYJCOLc6ZILBX+/X4MZCB+QNVaOScGDPKyWH70Fptrd&#10;+US3LBQihrBPUYEJoU6l9Lkhi37oauLIXVxjMUTYFFI3eI/htpLjJJlKiyXHBoM1bQzl16y1Cg6P&#10;6xbXu+OWR/uzzCam/bHnVqnPfreegwjUhbf45f7Wcf4Enr/E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XV4cAAAADbAAAADwAAAAAAAAAAAAAAAACYAgAAZHJzL2Rvd25y&#10;ZXYueG1sUEsFBgAAAAAEAAQA9QAAAIUDAAAAAA==&#10;" fillcolor="black" stroked="f" strokecolor="white" strokeweight="3pt">
                  <v:textbox inset=",1.3mm">
                    <w:txbxContent>
                      <w:p w:rsidR="0034664A" w:rsidRPr="007B1B28" w:rsidRDefault="0034664A" w:rsidP="00EA1BAD">
                        <w:pPr>
                          <w:jc w:val="center"/>
                          <w:rPr>
                            <w:rFonts w:ascii="Arial" w:hAnsi="Arial"/>
                            <w:color w:val="FFFFFF"/>
                            <w:sz w:val="18"/>
                            <w:szCs w:val="18"/>
                          </w:rPr>
                        </w:pPr>
                        <w:r w:rsidRPr="007B1B28">
                          <w:rPr>
                            <w:rFonts w:ascii="Arial" w:hAnsi="Arial"/>
                            <w:color w:val="FFFFFF"/>
                            <w:sz w:val="18"/>
                            <w:szCs w:val="18"/>
                          </w:rPr>
                          <w:t xml:space="preserve">Licensing </w:t>
                        </w:r>
                      </w:p>
                      <w:p w:rsidR="0034664A" w:rsidRPr="007B1B28" w:rsidRDefault="0034664A" w:rsidP="00EA1BAD">
                        <w:pPr>
                          <w:jc w:val="center"/>
                          <w:rPr>
                            <w:rFonts w:ascii="Arial" w:hAnsi="Arial"/>
                            <w:color w:val="FFFFFF"/>
                            <w:sz w:val="18"/>
                            <w:szCs w:val="18"/>
                          </w:rPr>
                        </w:pPr>
                        <w:r w:rsidRPr="007B1B28">
                          <w:rPr>
                            <w:rFonts w:ascii="Arial" w:hAnsi="Arial"/>
                            <w:color w:val="FFFFFF"/>
                            <w:sz w:val="18"/>
                            <w:szCs w:val="18"/>
                          </w:rPr>
                          <w:t>Sub-Committee</w:t>
                        </w:r>
                      </w:p>
                    </w:txbxContent>
                  </v:textbox>
                </v:shape>
                <v:shape id="AutoShape 17" o:spid="_x0000_s1041" type="#_x0000_t32" style="position:absolute;left:57451;top:32937;width:194;height:48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8" o:spid="_x0000_s1042" type="#_x0000_t116" style="position:absolute;left:48414;top:54656;width:183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DoDsIA&#10;AADbAAAADwAAAGRycy9kb3ducmV2LnhtbERPTWvCQBC9C/6HZQRvZmOlIqmriKBt6UFNe/E2ZKfZ&#10;YHY2ZDca/323IHibx/uc5bq3tbhS6yvHCqZJCoK4cLriUsHP926yAOEDssbaMSm4k4f1ajhYYqbd&#10;jU90zUMpYgj7DBWYEJpMSl8YsugT1xBH7te1FkOEbSl1i7cYbmv5kqZzabHi2GCwoa2h4pJ3VsHh&#10;ftnj5v245+nXWeYz033ac6fUeNRv3kAE6sNT/HB/6Dj/Ff5/i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OgOwgAAANsAAAAPAAAAAAAAAAAAAAAAAJgCAABkcnMvZG93&#10;bnJldi54bWxQSwUGAAAAAAQABAD1AAAAhwMAAAAA&#10;" fillcolor="black" stroked="f" strokecolor="white" strokeweight="3pt">
                  <v:textbox inset=",1.3mm">
                    <w:txbxContent>
                      <w:p w:rsidR="0034664A" w:rsidRPr="00B50703" w:rsidRDefault="0034664A" w:rsidP="00EA1BAD">
                        <w:pPr>
                          <w:jc w:val="center"/>
                          <w:rPr>
                            <w:rFonts w:ascii="Arial" w:hAnsi="Arial"/>
                            <w:color w:val="FFFFFF"/>
                            <w:sz w:val="20"/>
                          </w:rPr>
                        </w:pPr>
                        <w:r>
                          <w:rPr>
                            <w:rFonts w:ascii="Arial" w:hAnsi="Arial"/>
                            <w:color w:val="FFFFFF"/>
                            <w:sz w:val="20"/>
                          </w:rPr>
                          <w:t>Employment</w:t>
                        </w:r>
                        <w:r w:rsidRPr="00B50703">
                          <w:rPr>
                            <w:rFonts w:ascii="Arial" w:hAnsi="Arial"/>
                            <w:color w:val="FFFFFF"/>
                            <w:sz w:val="20"/>
                          </w:rPr>
                          <w:t xml:space="preserve"> Committee</w:t>
                        </w:r>
                      </w:p>
                    </w:txbxContent>
                  </v:textbox>
                </v:shape>
                <v:shape id="AutoShape 19" o:spid="_x0000_s1043" type="#_x0000_t116" style="position:absolute;left:49140;top:40643;width:17272;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sL8A&#10;AADbAAAADwAAAGRycy9kb3ducmV2LnhtbERPS4vCMBC+C/sfwizszab1ULRrFBHEZT35AK9DMybF&#10;ZlKarHb/vREEb/PxPWe+HFwrbtSHxrOCIstBENdeN2wUnI6b8RREiMgaW8+k4J8CLBcfozlW2t95&#10;T7dDNCKFcKhQgY2xq6QMtSWHIfMdceIuvncYE+yN1D3eU7hr5STPS+mw4dRgsaO1pfp6+HMKSrlb&#10;n69+trkYZ4tin6+G7a9R6utzWH2DiDTEt/jl/tFpfgnPX9IB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cGqwvwAAANsAAAAPAAAAAAAAAAAAAAAAAJgCAABkcnMvZG93bnJl&#10;di54bWxQSwUGAAAAAAQABAD1AAAAhAMAAAAA&#10;" fillcolor="black" stroked="f" strokecolor="white" strokeweight="3pt">
                  <v:textbox inset=",.1mm,,.1mm">
                    <w:txbxContent>
                      <w:p w:rsidR="0034664A" w:rsidRPr="007B1B28" w:rsidRDefault="0034664A" w:rsidP="00EA1BAD">
                        <w:pPr>
                          <w:jc w:val="center"/>
                          <w:rPr>
                            <w:rFonts w:ascii="Arial" w:hAnsi="Arial"/>
                            <w:color w:val="FFFFFF"/>
                            <w:sz w:val="20"/>
                          </w:rPr>
                        </w:pPr>
                        <w:r w:rsidRPr="007B1B28">
                          <w:rPr>
                            <w:rFonts w:ascii="Arial" w:hAnsi="Arial"/>
                            <w:color w:val="FFFFFF"/>
                            <w:sz w:val="20"/>
                          </w:rPr>
                          <w:t xml:space="preserve">Appeals </w:t>
                        </w:r>
                        <w:r>
                          <w:rPr>
                            <w:rFonts w:ascii="Arial" w:hAnsi="Arial"/>
                            <w:color w:val="FFFFFF"/>
                            <w:sz w:val="20"/>
                          </w:rPr>
                          <w:t>Committee</w:t>
                        </w:r>
                        <w:r w:rsidRPr="007B1B28">
                          <w:rPr>
                            <w:rFonts w:ascii="Arial" w:hAnsi="Arial"/>
                            <w:color w:val="FFFFFF"/>
                            <w:sz w:val="20"/>
                          </w:rPr>
                          <w:t xml:space="preserve"> </w:t>
                        </w:r>
                      </w:p>
                      <w:p w:rsidR="0034664A" w:rsidRDefault="00520394" w:rsidP="00EA1BAD">
                        <w:pPr>
                          <w:jc w:val="center"/>
                          <w:rPr>
                            <w:rFonts w:ascii="Arial" w:hAnsi="Arial"/>
                            <w:color w:val="FFFFFF"/>
                            <w:sz w:val="16"/>
                          </w:rPr>
                        </w:pPr>
                        <w:r>
                          <w:rPr>
                            <w:rFonts w:ascii="Arial" w:hAnsi="Arial"/>
                            <w:color w:val="FFFFFF"/>
                            <w:sz w:val="16"/>
                          </w:rPr>
                          <w:t>(</w:t>
                        </w:r>
                        <w:r w:rsidR="0034664A">
                          <w:rPr>
                            <w:rFonts w:ascii="Arial" w:hAnsi="Arial"/>
                            <w:color w:val="FFFFFF"/>
                            <w:sz w:val="16"/>
                          </w:rPr>
                          <w:t>Transport)</w:t>
                        </w:r>
                      </w:p>
                    </w:txbxContent>
                  </v:textbox>
                </v:shape>
                <v:shape id="AutoShape 20" o:spid="_x0000_s1044" type="#_x0000_t32" style="position:absolute;left:57611;top:66303;width:34;height:1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21" o:spid="_x0000_s1045" type="#_x0000_t116" style="position:absolute;left:51184;top:67516;width:13714;height:5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FHkMQA&#10;AADbAAAADwAAAGRycy9kb3ducmV2LnhtbESPQWvCQBCF74X+h2WE3pqNLYikriJCbUsPatqLtyE7&#10;zQazsyG70fjvOwfB2wzvzXvfLFajb9WZ+tgENjDNclDEVbAN1wZ+f96f56BiQrbYBiYDV4qwWj4+&#10;LLCw4cIHOpepVhLCsUADLqWu0DpWjjzGLHTEov2F3mOSta+17fEi4b7VL3k+0x4blgaHHW0cVady&#10;8AZ219MW1x/7LU+/j7p8dcOXPw7GPE3G9RuoRGO6m2/Xn1bwBVZ+kQH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hR5DEAAAA2wAAAA8AAAAAAAAAAAAAAAAAmAIAAGRycy9k&#10;b3ducmV2LnhtbFBLBQYAAAAABAAEAPUAAACJAwAAAAA=&#10;" fillcolor="black" stroked="f" strokecolor="white" strokeweight="3pt">
                  <v:textbox inset=",1.3mm">
                    <w:txbxContent>
                      <w:p w:rsidR="0034664A" w:rsidRPr="007B1B28" w:rsidRDefault="0034664A" w:rsidP="00EA1BAD">
                        <w:pPr>
                          <w:jc w:val="center"/>
                          <w:rPr>
                            <w:rFonts w:ascii="Arial" w:hAnsi="Arial"/>
                            <w:color w:val="FFFFFF"/>
                            <w:sz w:val="20"/>
                          </w:rPr>
                        </w:pPr>
                        <w:r w:rsidRPr="007B1B28">
                          <w:rPr>
                            <w:rFonts w:ascii="Arial" w:hAnsi="Arial"/>
                            <w:color w:val="FFFFFF"/>
                            <w:sz w:val="20"/>
                          </w:rPr>
                          <w:t>Standards</w:t>
                        </w:r>
                      </w:p>
                      <w:p w:rsidR="0034664A" w:rsidRDefault="0034664A" w:rsidP="00EA1BAD">
                        <w:pPr>
                          <w:jc w:val="center"/>
                          <w:rPr>
                            <w:rFonts w:ascii="Arial" w:hAnsi="Arial"/>
                            <w:color w:val="FFFFFF"/>
                            <w:sz w:val="20"/>
                          </w:rPr>
                        </w:pPr>
                        <w:r w:rsidRPr="007B1B28">
                          <w:rPr>
                            <w:rFonts w:ascii="Arial" w:hAnsi="Arial"/>
                            <w:color w:val="FFFFFF"/>
                            <w:sz w:val="20"/>
                          </w:rPr>
                          <w:t>Sub-Committee</w:t>
                        </w:r>
                        <w:r>
                          <w:rPr>
                            <w:rFonts w:ascii="Arial" w:hAnsi="Arial"/>
                            <w:color w:val="FFFFFF"/>
                            <w:sz w:val="20"/>
                          </w:rPr>
                          <w:t>s</w:t>
                        </w:r>
                      </w:p>
                    </w:txbxContent>
                  </v:textbox>
                </v:shape>
                <v:shape id="AutoShape 22" o:spid="_x0000_s1046" type="#_x0000_t116" style="position:absolute;left:48527;top:62972;width:18294;height:3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r4A&#10;AADbAAAADwAAAGRycy9kb3ducmV2LnhtbERPy6rCMBDdX/Afwgh3d03rQrQaRQRRdOUD3A7NmBSb&#10;SWmi1r+/EQR3czjPmS06V4sHtaHyrCAfZCCIS68rNgrOp/XfGESIyBprz6TgRQEW897PDAvtn3yg&#10;xzEakUI4FKjAxtgUUobSksMw8A1x4q6+dRgTbI3ULT5TuKvlMMtG0mHFqcFiQytL5e14dwpGcr+6&#10;3PxkfTXO5vkhW3abnVHqt98tpyAidfEr/ri3Os2fwPuXdIC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sK+AAAA2wAAAA8AAAAAAAAAAAAAAAAAmAIAAGRycy9kb3ducmV2&#10;LnhtbFBLBQYAAAAABAAEAPUAAACDAwAAAAA=&#10;" fillcolor="black" stroked="f" strokecolor="white" strokeweight="3pt">
                  <v:textbox inset=",.1mm,,.1mm">
                    <w:txbxContent>
                      <w:p w:rsidR="0034664A" w:rsidRPr="007B1B28" w:rsidRDefault="0034664A" w:rsidP="00EA1BAD">
                        <w:pPr>
                          <w:jc w:val="center"/>
                          <w:rPr>
                            <w:rFonts w:ascii="Arial" w:hAnsi="Arial"/>
                            <w:color w:val="FFFFFF"/>
                            <w:sz w:val="20"/>
                          </w:rPr>
                        </w:pPr>
                        <w:r w:rsidRPr="007B1B28">
                          <w:rPr>
                            <w:rFonts w:ascii="Arial" w:hAnsi="Arial"/>
                            <w:color w:val="FFFFFF"/>
                            <w:sz w:val="20"/>
                          </w:rPr>
                          <w:t>Standards Committee</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3" o:spid="_x0000_s1047" type="#_x0000_t120" style="position:absolute;left:3430;top:55325;width:18277;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5GH8MA&#10;AADbAAAADwAAAGRycy9kb3ducmV2LnhtbERPu27CMBTdK/EP1q3UrThFCKqAE0U82gqmpgyw3ca3&#10;SUR8HcVuEv6+HpA6Hp33Oh1NI3rqXG1Zwcs0AkFcWF1zqeD0tX9+BeE8ssbGMim4kYM0mTysMdZ2&#10;4E/qc1+KEMIuRgWV920spSsqMuimtiUO3I/tDPoAu1LqDocQbho5i6KFNFhzaKiwpU1FxTX/NQrm&#10;5912uTvkx7fjMsres+uGvi+1Uk+PY7YC4Wn0/+K7+0MrmIX14Uv4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5GH8MAAADbAAAADwAAAAAAAAAAAAAAAACYAgAAZHJzL2Rv&#10;d25yZXYueG1sUEsFBgAAAAAEAAQA9QAAAIgDAAAAAA==&#10;" strokecolor="#333">
                  <v:textbox>
                    <w:txbxContent>
                      <w:p w:rsidR="0034664A" w:rsidRPr="007B1B28" w:rsidRDefault="0034664A" w:rsidP="00EA1BAD">
                        <w:pPr>
                          <w:jc w:val="center"/>
                          <w:rPr>
                            <w:rFonts w:ascii="Arial" w:hAnsi="Arial"/>
                            <w:sz w:val="20"/>
                          </w:rPr>
                        </w:pPr>
                        <w:r w:rsidRPr="007B1B28">
                          <w:rPr>
                            <w:rFonts w:ascii="Arial" w:hAnsi="Arial"/>
                            <w:sz w:val="20"/>
                          </w:rPr>
                          <w:t>Representatives on Outside Organisations</w:t>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4" o:spid="_x0000_s1048" type="#_x0000_t21" style="position:absolute;left:1140;top:74757;width:25147;height:13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TdosMA&#10;AADbAAAADwAAAGRycy9kb3ducmV2LnhtbESP3YrCMBSE7wXfIRzBO00ri0o1iroIXrgr/jzAoTk2&#10;xeakNLF2334jLOzlMDPfMMt1ZyvRUuNLxwrScQKCOHe65ELB7bofzUH4gKyxckwKfsjDetXvLTHT&#10;7sVnai+hEBHCPkMFJoQ6k9Lnhiz6sauJo3d3jcUQZVNI3eArwm0lJ0kylRZLjgsGa9oZyh+Xp1VQ&#10;bD7b4ynF7Wn/9ZzOqg+amfCt1HDQbRYgAnXhP/zXPmgFkxTeX+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TdosMAAADbAAAADwAAAAAAAAAAAAAAAACYAgAAZHJzL2Rv&#10;d25yZXYueG1sUEsFBgAAAAAEAAQA9QAAAIgDAAAAAA==&#10;" fillcolor="silver">
                  <v:fill opacity="35980f"/>
                  <v:textbox inset=",0,,0">
                    <w:txbxContent>
                      <w:p w:rsidR="0034664A" w:rsidRDefault="0034664A" w:rsidP="00EA1BAD">
                        <w:pPr>
                          <w:jc w:val="center"/>
                          <w:rPr>
                            <w:rFonts w:ascii="Arial" w:hAnsi="Arial"/>
                          </w:rPr>
                        </w:pPr>
                        <w:r w:rsidRPr="007B1B28">
                          <w:rPr>
                            <w:rFonts w:ascii="Arial" w:hAnsi="Arial"/>
                            <w:sz w:val="20"/>
                          </w:rPr>
                          <w:t xml:space="preserve">All Councillors have a representative role for their ward in conjunction with Community Partnerships.  </w:t>
                        </w:r>
                      </w:p>
                    </w:txbxContent>
                  </v:textbox>
                </v:shape>
                <v:shape id="AutoShape 25" o:spid="_x0000_s1049" type="#_x0000_t116" style="position:absolute;left:48527;top:74382;width:18294;height:5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86D8MA&#10;AADbAAAADwAAAGRycy9kb3ducmV2LnhtbESPQWvCQBSE74L/YXmF3nTTHKpEV1FBGnrTBrw+ss9s&#10;NPs2ZrdJ+u/dQqHHYWa+Ydbb0Taip87XjhW8zRMQxKXTNVcKiq/jbAnCB2SNjWNS8EMetpvpZI2Z&#10;dgOfqD+HSkQI+wwVmBDaTEpfGrLo564ljt7VdRZDlF0ldYdDhNtGpknyLi3WHBcMtnQwVN7P31bB&#10;fpHnw6Uqms9+px+Lu1nKj1up1OvLuFuBCDSG//BfO9cK0hR+v8Qf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86D8MAAADbAAAADwAAAAAAAAAAAAAAAACYAgAAZHJzL2Rv&#10;d25yZXYueG1sUEsFBgAAAAAEAAQA9QAAAIgDAAAAAA==&#10;" fillcolor="black" stroked="f" strokecolor="white" strokeweight="3pt">
                  <v:textbox inset=",2.3mm">
                    <w:txbxContent>
                      <w:p w:rsidR="0034664A" w:rsidRPr="007B1B28" w:rsidRDefault="0034664A" w:rsidP="00EA1BAD">
                        <w:pPr>
                          <w:jc w:val="center"/>
                          <w:rPr>
                            <w:rFonts w:ascii="Arial" w:hAnsi="Arial"/>
                            <w:color w:val="FFFFFF"/>
                            <w:sz w:val="20"/>
                          </w:rPr>
                        </w:pPr>
                        <w:r>
                          <w:rPr>
                            <w:rFonts w:ascii="Arial" w:hAnsi="Arial"/>
                            <w:color w:val="FFFFFF"/>
                            <w:sz w:val="20"/>
                          </w:rPr>
                          <w:t>Health and Wellbeing Board</w:t>
                        </w:r>
                      </w:p>
                    </w:txbxContent>
                  </v:textbox>
                </v:shape>
                <v:shape id="AutoShape 26" o:spid="_x0000_s1050" type="#_x0000_t116" style="position:absolute;left:48501;top:45473;width:18320;height:3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flMMA&#10;AADbAAAADwAAAGRycy9kb3ducmV2LnhtbESPT2vCQBTE74V+h+UVvNWNCjVEV7GF0tCbf8DrI/vM&#10;RrNv0+w2id/eFQSPw8z8hlmuB1uLjlpfOVYwGScgiAunKy4VHPbf7ykIH5A11o5JwZU8rFevL0vM&#10;tOt5S90ulCJC2GeowITQZFL6wpBFP3YNcfROrrUYomxLqVvsI9zWcpokH9JixXHBYENfhorL7t8q&#10;+JzneX8sD/Vvt9F/84tJ5c+5UGr0NmwWIAIN4Rl+tHOtYDq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OflMMAAADbAAAADwAAAAAAAAAAAAAAAACYAgAAZHJzL2Rv&#10;d25yZXYueG1sUEsFBgAAAAAEAAQA9QAAAIgDAAAAAA==&#10;" fillcolor="black" stroked="f" strokecolor="white" strokeweight="3pt">
                  <v:textbox inset=",2.3mm">
                    <w:txbxContent>
                      <w:p w:rsidR="0034664A" w:rsidRPr="007B1B28" w:rsidRDefault="0034664A" w:rsidP="00EA1BAD">
                        <w:pPr>
                          <w:jc w:val="center"/>
                          <w:rPr>
                            <w:rFonts w:ascii="Arial" w:hAnsi="Arial"/>
                            <w:color w:val="FFFFFF"/>
                            <w:sz w:val="20"/>
                          </w:rPr>
                        </w:pPr>
                        <w:r>
                          <w:rPr>
                            <w:rFonts w:ascii="Arial" w:hAnsi="Arial"/>
                            <w:color w:val="FFFFFF"/>
                            <w:sz w:val="20"/>
                          </w:rPr>
                          <w:t>Audit Committee</w:t>
                        </w:r>
                      </w:p>
                    </w:txbxContent>
                  </v:textbox>
                </v:shape>
                <v:shape id="AutoShape 27" o:spid="_x0000_s1051" type="#_x0000_t116" style="position:absolute;left:48533;top:59163;width:18288;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5L8A&#10;AADbAAAADwAAAGRycy9kb3ducmV2LnhtbERPz2vCMBS+D/wfwhO8zbQeZKuNpQiyoSfdYNdH85oU&#10;m5fSRK3/vTkIO358v8tqcr240Rg6zwryZQaCuPG6Y6Pg92f//gEiRGSNvWdS8KAA1Xb2VmKh/Z1P&#10;dDtHI1IIhwIV2BiHQsrQWHIYln4gTlzrR4cxwdFIPeI9hbterrJsLR12nBosDrSz1FzOV6dgLY+7&#10;v4v/3LfG2Tw/ZfX0dTBKLeZTvQERaYr/4pf7WytYpbHpS/oBcvs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5HkvwAAANsAAAAPAAAAAAAAAAAAAAAAAJgCAABkcnMvZG93bnJl&#10;di54bWxQSwUGAAAAAAQABAD1AAAAhAMAAAAA&#10;" fillcolor="black" stroked="f" strokecolor="white" strokeweight="3pt">
                  <v:textbox inset=",.1mm,,.1mm">
                    <w:txbxContent>
                      <w:p w:rsidR="00114503" w:rsidRPr="007B1B28" w:rsidRDefault="00114503" w:rsidP="00EA1BAD">
                        <w:pPr>
                          <w:jc w:val="center"/>
                          <w:rPr>
                            <w:rFonts w:ascii="Arial" w:hAnsi="Arial"/>
                            <w:color w:val="FFFFFF"/>
                            <w:sz w:val="20"/>
                          </w:rPr>
                        </w:pPr>
                        <w:r w:rsidRPr="00B32297">
                          <w:rPr>
                            <w:rFonts w:ascii="Arial" w:hAnsi="Arial"/>
                            <w:color w:val="FFFFFF"/>
                            <w:sz w:val="20"/>
                          </w:rPr>
                          <w:t>Harbour Committee</w:t>
                        </w:r>
                      </w:p>
                    </w:txbxContent>
                  </v:textbox>
                </v:shape>
                <v:shape id="AutoShape 15" o:spid="_x0000_s1052" type="#_x0000_t116" style="position:absolute;left:48520;top:28435;width:18301;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uofsMA&#10;AADbAAAADwAAAGRycy9kb3ducmV2LnhtbESPT2vCQBTE74LfYXmF3nRTD/6JrqKCGHqrBrw+sq/Z&#10;1OzbmF2T9Nt3C4Ueh5n5DbPZDbYWHbW+cqzgbZqAIC6crrhUkF9PkyUIH5A11o5JwTd52G3How2m&#10;2vX8Qd0llCJC2KeowITQpFL6wpBFP3UNcfQ+XWsxRNmWUrfYR7it5SxJ5tJixXHBYENHQ8X98rQK&#10;Doss629lXr93e/1Y3M1Snr8KpV5fhv0aRKAh/If/2plWMFvB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uofsMAAADbAAAADwAAAAAAAAAAAAAAAACYAgAAZHJzL2Rv&#10;d25yZXYueG1sUEsFBgAAAAAEAAQA9QAAAIgDAAAAAA==&#10;" fillcolor="black" stroked="f" strokecolor="white" strokeweight="3pt">
                  <v:textbox inset=",2.3mm">
                    <w:txbxContent>
                      <w:p w:rsidR="00EA1BAD" w:rsidRPr="007B1B28" w:rsidRDefault="00EA1BAD" w:rsidP="00EA1BAD">
                        <w:pPr>
                          <w:jc w:val="center"/>
                          <w:rPr>
                            <w:rFonts w:ascii="Arial" w:hAnsi="Arial"/>
                            <w:color w:val="FFFFFF"/>
                            <w:sz w:val="20"/>
                          </w:rPr>
                        </w:pPr>
                        <w:r w:rsidRPr="007B1B28">
                          <w:rPr>
                            <w:rFonts w:ascii="Arial" w:hAnsi="Arial"/>
                            <w:color w:val="FFFFFF"/>
                            <w:sz w:val="20"/>
                          </w:rPr>
                          <w:t>Licensing Committee</w:t>
                        </w:r>
                      </w:p>
                    </w:txbxContent>
                  </v:textbox>
                </v:shape>
              </v:group>
            </w:pict>
          </mc:Fallback>
        </mc:AlternateContent>
      </w:r>
    </w:p>
    <w:sectPr w:rsidR="00F303A0" w:rsidSect="00447BDC">
      <w:headerReference w:type="default" r:id="rId8"/>
      <w:footerReference w:type="even" r:id="rId9"/>
      <w:footerReference w:type="default" r:id="rId10"/>
      <w:pgSz w:w="11906" w:h="16838" w:code="9"/>
      <w:pgMar w:top="720" w:right="720" w:bottom="720" w:left="720" w:header="720" w:footer="720" w:gutter="72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64A" w:rsidRDefault="0034664A">
      <w:r>
        <w:separator/>
      </w:r>
    </w:p>
  </w:endnote>
  <w:endnote w:type="continuationSeparator" w:id="0">
    <w:p w:rsidR="0034664A" w:rsidRDefault="0034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iandra GD">
    <w:altName w:val="Candar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4A" w:rsidRDefault="00E14A23" w:rsidP="00F70F31">
    <w:pPr>
      <w:pStyle w:val="Footer"/>
      <w:framePr w:wrap="around" w:vAnchor="text" w:hAnchor="margin" w:xAlign="center" w:y="1"/>
      <w:rPr>
        <w:rStyle w:val="PageNumber"/>
      </w:rPr>
    </w:pPr>
    <w:r>
      <w:rPr>
        <w:rStyle w:val="PageNumber"/>
      </w:rPr>
      <w:fldChar w:fldCharType="begin"/>
    </w:r>
    <w:r w:rsidR="0034664A">
      <w:rPr>
        <w:rStyle w:val="PageNumber"/>
      </w:rPr>
      <w:instrText xml:space="preserve">PAGE  </w:instrText>
    </w:r>
    <w:r>
      <w:rPr>
        <w:rStyle w:val="PageNumber"/>
      </w:rPr>
      <w:fldChar w:fldCharType="end"/>
    </w:r>
  </w:p>
  <w:p w:rsidR="0034664A" w:rsidRDefault="003466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4A" w:rsidRPr="000F4845" w:rsidRDefault="0034664A" w:rsidP="000F4845">
    <w:pPr>
      <w:pStyle w:val="Footer"/>
      <w:jc w:val="left"/>
      <w:rPr>
        <w:rFonts w:ascii="Arial" w:hAnsi="Arial" w:cs="Arial"/>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64A" w:rsidRDefault="0034664A">
      <w:r>
        <w:separator/>
      </w:r>
    </w:p>
  </w:footnote>
  <w:footnote w:type="continuationSeparator" w:id="0">
    <w:p w:rsidR="0034664A" w:rsidRDefault="00346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64A" w:rsidRDefault="0034664A" w:rsidP="00743175">
    <w:pPr>
      <w:pStyle w:val="Header"/>
      <w:tabs>
        <w:tab w:val="left" w:pos="4253"/>
        <w:tab w:val="right" w:pos="9639"/>
      </w:tabs>
      <w:ind w:left="4253" w:hanging="4253"/>
      <w:jc w:val="left"/>
      <w:rPr>
        <w:rFonts w:ascii="Arial" w:hAnsi="Arial"/>
        <w:noProof/>
      </w:rPr>
    </w:pPr>
    <w:r w:rsidRPr="00E969D4">
      <w:rPr>
        <w:rFonts w:ascii="Arial" w:hAnsi="Arial"/>
        <w:noProof/>
      </w:rPr>
      <w:t xml:space="preserve">Torbay </w:t>
    </w:r>
    <w:r>
      <w:rPr>
        <w:rFonts w:ascii="Arial" w:hAnsi="Arial"/>
        <w:noProof/>
      </w:rPr>
      <w:t>Council – Constitution</w:t>
    </w:r>
    <w:r>
      <w:rPr>
        <w:rFonts w:ascii="Arial" w:hAnsi="Arial"/>
        <w:noProof/>
      </w:rPr>
      <w:tab/>
      <w:t>Introduction to the Constitution and how the Council operates</w:t>
    </w:r>
  </w:p>
  <w:p w:rsidR="0034664A" w:rsidRDefault="0034664A" w:rsidP="000565EE">
    <w:pPr>
      <w:pStyle w:val="Header"/>
      <w:tabs>
        <w:tab w:val="left" w:pos="4253"/>
        <w:tab w:val="right" w:pos="9639"/>
      </w:tabs>
      <w:spacing w:line="80" w:lineRule="exact"/>
      <w:jc w:val="left"/>
      <w:rPr>
        <w:rFonts w:ascii="Arial" w:hAnsi="Arial"/>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sz w:val="24"/>
      </w:rPr>
    </w:lvl>
  </w:abstractNum>
  <w:abstractNum w:abstractNumId="1" w15:restartNumberingAfterBreak="0">
    <w:nsid w:val="0029661C"/>
    <w:multiLevelType w:val="multilevel"/>
    <w:tmpl w:val="CF06C50A"/>
    <w:lvl w:ilvl="0">
      <w:start w:val="1"/>
      <w:numFmt w:val="decimal"/>
      <w:lvlText w:val="%1"/>
      <w:lvlJc w:val="left"/>
      <w:pPr>
        <w:tabs>
          <w:tab w:val="num" w:pos="720"/>
        </w:tabs>
        <w:ind w:left="720" w:hanging="720"/>
      </w:pPr>
      <w:rPr>
        <w:rFonts w:hint="default"/>
      </w:rPr>
    </w:lvl>
    <w:lvl w:ilvl="1">
      <w:start w:val="1"/>
      <w:numFmt w:val="decimal"/>
      <w:lvlRestart w:val="0"/>
      <w:pStyle w:val="ReportParagraph"/>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6371B8"/>
    <w:multiLevelType w:val="hybridMultilevel"/>
    <w:tmpl w:val="D0ACFD70"/>
    <w:lvl w:ilvl="0" w:tplc="D69EEDD8">
      <w:start w:val="1"/>
      <w:numFmt w:val="lowerLetter"/>
      <w:lvlText w:val="%1)"/>
      <w:lvlJc w:val="left"/>
      <w:pPr>
        <w:tabs>
          <w:tab w:val="num" w:pos="360"/>
        </w:tabs>
        <w:ind w:left="360" w:hanging="360"/>
      </w:pPr>
    </w:lvl>
    <w:lvl w:ilvl="1" w:tplc="3842C3EE" w:tentative="1">
      <w:start w:val="1"/>
      <w:numFmt w:val="lowerLetter"/>
      <w:lvlText w:val="%2."/>
      <w:lvlJc w:val="left"/>
      <w:pPr>
        <w:tabs>
          <w:tab w:val="num" w:pos="1080"/>
        </w:tabs>
        <w:ind w:left="1080" w:hanging="360"/>
      </w:pPr>
    </w:lvl>
    <w:lvl w:ilvl="2" w:tplc="2330668E" w:tentative="1">
      <w:start w:val="1"/>
      <w:numFmt w:val="lowerRoman"/>
      <w:lvlText w:val="%3."/>
      <w:lvlJc w:val="right"/>
      <w:pPr>
        <w:tabs>
          <w:tab w:val="num" w:pos="1800"/>
        </w:tabs>
        <w:ind w:left="1800" w:hanging="180"/>
      </w:pPr>
    </w:lvl>
    <w:lvl w:ilvl="3" w:tplc="EFE4C472" w:tentative="1">
      <w:start w:val="1"/>
      <w:numFmt w:val="decimal"/>
      <w:lvlText w:val="%4."/>
      <w:lvlJc w:val="left"/>
      <w:pPr>
        <w:tabs>
          <w:tab w:val="num" w:pos="2520"/>
        </w:tabs>
        <w:ind w:left="2520" w:hanging="360"/>
      </w:pPr>
    </w:lvl>
    <w:lvl w:ilvl="4" w:tplc="D580495C" w:tentative="1">
      <w:start w:val="1"/>
      <w:numFmt w:val="lowerLetter"/>
      <w:lvlText w:val="%5."/>
      <w:lvlJc w:val="left"/>
      <w:pPr>
        <w:tabs>
          <w:tab w:val="num" w:pos="3240"/>
        </w:tabs>
        <w:ind w:left="3240" w:hanging="360"/>
      </w:pPr>
    </w:lvl>
    <w:lvl w:ilvl="5" w:tplc="9EF21834" w:tentative="1">
      <w:start w:val="1"/>
      <w:numFmt w:val="lowerRoman"/>
      <w:lvlText w:val="%6."/>
      <w:lvlJc w:val="right"/>
      <w:pPr>
        <w:tabs>
          <w:tab w:val="num" w:pos="3960"/>
        </w:tabs>
        <w:ind w:left="3960" w:hanging="180"/>
      </w:pPr>
    </w:lvl>
    <w:lvl w:ilvl="6" w:tplc="F508CC1C" w:tentative="1">
      <w:start w:val="1"/>
      <w:numFmt w:val="decimal"/>
      <w:lvlText w:val="%7."/>
      <w:lvlJc w:val="left"/>
      <w:pPr>
        <w:tabs>
          <w:tab w:val="num" w:pos="4680"/>
        </w:tabs>
        <w:ind w:left="4680" w:hanging="360"/>
      </w:pPr>
    </w:lvl>
    <w:lvl w:ilvl="7" w:tplc="0178BCA2" w:tentative="1">
      <w:start w:val="1"/>
      <w:numFmt w:val="lowerLetter"/>
      <w:lvlText w:val="%8."/>
      <w:lvlJc w:val="left"/>
      <w:pPr>
        <w:tabs>
          <w:tab w:val="num" w:pos="5400"/>
        </w:tabs>
        <w:ind w:left="5400" w:hanging="360"/>
      </w:pPr>
    </w:lvl>
    <w:lvl w:ilvl="8" w:tplc="3C5E54C8" w:tentative="1">
      <w:start w:val="1"/>
      <w:numFmt w:val="lowerRoman"/>
      <w:lvlText w:val="%9."/>
      <w:lvlJc w:val="right"/>
      <w:pPr>
        <w:tabs>
          <w:tab w:val="num" w:pos="6120"/>
        </w:tabs>
        <w:ind w:left="6120" w:hanging="180"/>
      </w:pPr>
    </w:lvl>
  </w:abstractNum>
  <w:abstractNum w:abstractNumId="3" w15:restartNumberingAfterBreak="0">
    <w:nsid w:val="07806D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DB26C8"/>
    <w:multiLevelType w:val="singleLevel"/>
    <w:tmpl w:val="01568648"/>
    <w:lvl w:ilvl="0">
      <w:numFmt w:val="bullet"/>
      <w:lvlText w:val="-"/>
      <w:lvlJc w:val="left"/>
      <w:pPr>
        <w:tabs>
          <w:tab w:val="num" w:pos="1440"/>
        </w:tabs>
        <w:ind w:left="1440" w:hanging="720"/>
      </w:pPr>
      <w:rPr>
        <w:rFonts w:hint="default"/>
      </w:rPr>
    </w:lvl>
  </w:abstractNum>
  <w:abstractNum w:abstractNumId="5" w15:restartNumberingAfterBreak="0">
    <w:nsid w:val="150049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D67FB4"/>
    <w:multiLevelType w:val="singleLevel"/>
    <w:tmpl w:val="8918EA3E"/>
    <w:lvl w:ilvl="0">
      <w:start w:val="1"/>
      <w:numFmt w:val="decimal"/>
      <w:pStyle w:val="Indentednumbers"/>
      <w:lvlText w:val="(%1)"/>
      <w:lvlJc w:val="left"/>
      <w:pPr>
        <w:tabs>
          <w:tab w:val="num" w:pos="360"/>
        </w:tabs>
        <w:ind w:left="0" w:firstLine="0"/>
      </w:pPr>
    </w:lvl>
  </w:abstractNum>
  <w:abstractNum w:abstractNumId="7" w15:restartNumberingAfterBreak="0">
    <w:nsid w:val="1AB30D7C"/>
    <w:multiLevelType w:val="singleLevel"/>
    <w:tmpl w:val="01568648"/>
    <w:lvl w:ilvl="0">
      <w:numFmt w:val="bullet"/>
      <w:lvlText w:val="-"/>
      <w:lvlJc w:val="left"/>
      <w:pPr>
        <w:tabs>
          <w:tab w:val="num" w:pos="1440"/>
        </w:tabs>
        <w:ind w:left="1440" w:hanging="720"/>
      </w:pPr>
      <w:rPr>
        <w:rFonts w:hint="default"/>
      </w:rPr>
    </w:lvl>
  </w:abstractNum>
  <w:abstractNum w:abstractNumId="8" w15:restartNumberingAfterBreak="0">
    <w:nsid w:val="27BD335F"/>
    <w:multiLevelType w:val="singleLevel"/>
    <w:tmpl w:val="2A008F9C"/>
    <w:lvl w:ilvl="0">
      <w:start w:val="1"/>
      <w:numFmt w:val="decimal"/>
      <w:pStyle w:val="ReportHeading"/>
      <w:lvlText w:val="%1."/>
      <w:lvlJc w:val="left"/>
      <w:pPr>
        <w:tabs>
          <w:tab w:val="num" w:pos="720"/>
        </w:tabs>
        <w:ind w:left="720" w:hanging="720"/>
      </w:pPr>
      <w:rPr>
        <w:rFonts w:ascii="Times New Roman" w:hAnsi="Times New Roman" w:hint="default"/>
        <w:b/>
        <w:i w:val="0"/>
      </w:rPr>
    </w:lvl>
  </w:abstractNum>
  <w:abstractNum w:abstractNumId="9" w15:restartNumberingAfterBreak="0">
    <w:nsid w:val="29124BE6"/>
    <w:multiLevelType w:val="hybridMultilevel"/>
    <w:tmpl w:val="DBB41D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B1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6D6535"/>
    <w:multiLevelType w:val="hybridMultilevel"/>
    <w:tmpl w:val="B84C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7D37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AA4A12"/>
    <w:multiLevelType w:val="hybridMultilevel"/>
    <w:tmpl w:val="99028BA6"/>
    <w:lvl w:ilvl="0" w:tplc="E8604354">
      <w:start w:val="1"/>
      <w:numFmt w:val="lowerLetter"/>
      <w:lvlText w:val="%1)"/>
      <w:lvlJc w:val="left"/>
      <w:pPr>
        <w:tabs>
          <w:tab w:val="num" w:pos="360"/>
        </w:tabs>
        <w:ind w:left="360" w:hanging="360"/>
      </w:pPr>
    </w:lvl>
    <w:lvl w:ilvl="1" w:tplc="3D52F40E" w:tentative="1">
      <w:start w:val="1"/>
      <w:numFmt w:val="lowerLetter"/>
      <w:lvlText w:val="%2."/>
      <w:lvlJc w:val="left"/>
      <w:pPr>
        <w:tabs>
          <w:tab w:val="num" w:pos="1080"/>
        </w:tabs>
        <w:ind w:left="1080" w:hanging="360"/>
      </w:pPr>
    </w:lvl>
    <w:lvl w:ilvl="2" w:tplc="5E625A5E" w:tentative="1">
      <w:start w:val="1"/>
      <w:numFmt w:val="lowerRoman"/>
      <w:lvlText w:val="%3."/>
      <w:lvlJc w:val="right"/>
      <w:pPr>
        <w:tabs>
          <w:tab w:val="num" w:pos="1800"/>
        </w:tabs>
        <w:ind w:left="1800" w:hanging="180"/>
      </w:pPr>
    </w:lvl>
    <w:lvl w:ilvl="3" w:tplc="5B369452" w:tentative="1">
      <w:start w:val="1"/>
      <w:numFmt w:val="decimal"/>
      <w:lvlText w:val="%4."/>
      <w:lvlJc w:val="left"/>
      <w:pPr>
        <w:tabs>
          <w:tab w:val="num" w:pos="2520"/>
        </w:tabs>
        <w:ind w:left="2520" w:hanging="360"/>
      </w:pPr>
    </w:lvl>
    <w:lvl w:ilvl="4" w:tplc="735CF756" w:tentative="1">
      <w:start w:val="1"/>
      <w:numFmt w:val="lowerLetter"/>
      <w:lvlText w:val="%5."/>
      <w:lvlJc w:val="left"/>
      <w:pPr>
        <w:tabs>
          <w:tab w:val="num" w:pos="3240"/>
        </w:tabs>
        <w:ind w:left="3240" w:hanging="360"/>
      </w:pPr>
    </w:lvl>
    <w:lvl w:ilvl="5" w:tplc="2076B56E" w:tentative="1">
      <w:start w:val="1"/>
      <w:numFmt w:val="lowerRoman"/>
      <w:lvlText w:val="%6."/>
      <w:lvlJc w:val="right"/>
      <w:pPr>
        <w:tabs>
          <w:tab w:val="num" w:pos="3960"/>
        </w:tabs>
        <w:ind w:left="3960" w:hanging="180"/>
      </w:pPr>
    </w:lvl>
    <w:lvl w:ilvl="6" w:tplc="E8128776" w:tentative="1">
      <w:start w:val="1"/>
      <w:numFmt w:val="decimal"/>
      <w:lvlText w:val="%7."/>
      <w:lvlJc w:val="left"/>
      <w:pPr>
        <w:tabs>
          <w:tab w:val="num" w:pos="4680"/>
        </w:tabs>
        <w:ind w:left="4680" w:hanging="360"/>
      </w:pPr>
    </w:lvl>
    <w:lvl w:ilvl="7" w:tplc="1A629E82" w:tentative="1">
      <w:start w:val="1"/>
      <w:numFmt w:val="lowerLetter"/>
      <w:lvlText w:val="%8."/>
      <w:lvlJc w:val="left"/>
      <w:pPr>
        <w:tabs>
          <w:tab w:val="num" w:pos="5400"/>
        </w:tabs>
        <w:ind w:left="5400" w:hanging="360"/>
      </w:pPr>
    </w:lvl>
    <w:lvl w:ilvl="8" w:tplc="7E3C44E0" w:tentative="1">
      <w:start w:val="1"/>
      <w:numFmt w:val="lowerRoman"/>
      <w:lvlText w:val="%9."/>
      <w:lvlJc w:val="right"/>
      <w:pPr>
        <w:tabs>
          <w:tab w:val="num" w:pos="6120"/>
        </w:tabs>
        <w:ind w:left="6120" w:hanging="180"/>
      </w:pPr>
    </w:lvl>
  </w:abstractNum>
  <w:abstractNum w:abstractNumId="14" w15:restartNumberingAfterBreak="0">
    <w:nsid w:val="3A6C12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3F17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215C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80E78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BD300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38C4B87"/>
    <w:multiLevelType w:val="singleLevel"/>
    <w:tmpl w:val="2B4A1540"/>
    <w:lvl w:ilvl="0">
      <w:start w:val="1"/>
      <w:numFmt w:val="bullet"/>
      <w:lvlText w:val=""/>
      <w:lvlJc w:val="left"/>
      <w:pPr>
        <w:tabs>
          <w:tab w:val="num" w:pos="709"/>
        </w:tabs>
        <w:ind w:left="709" w:hanging="709"/>
      </w:pPr>
      <w:rPr>
        <w:rFonts w:ascii="Symbol" w:hAnsi="Symbol" w:hint="default"/>
        <w:sz w:val="28"/>
      </w:rPr>
    </w:lvl>
  </w:abstractNum>
  <w:abstractNum w:abstractNumId="20" w15:restartNumberingAfterBreak="0">
    <w:nsid w:val="769B79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8F353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EE50C5"/>
    <w:multiLevelType w:val="singleLevel"/>
    <w:tmpl w:val="F4CCEF54"/>
    <w:lvl w:ilvl="0">
      <w:start w:val="1"/>
      <w:numFmt w:val="decimal"/>
      <w:pStyle w:val="Preamble"/>
      <w:lvlText w:val="%1."/>
      <w:lvlJc w:val="left"/>
      <w:pPr>
        <w:tabs>
          <w:tab w:val="num" w:pos="360"/>
        </w:tabs>
        <w:ind w:left="0" w:firstLine="0"/>
      </w:pPr>
      <w:rPr>
        <w:rFonts w:ascii="Times New Roman" w:hAnsi="Times New Roman" w:hint="default"/>
        <w:b/>
        <w:i/>
        <w:sz w:val="20"/>
      </w:rPr>
    </w:lvl>
  </w:abstractNum>
  <w:abstractNum w:abstractNumId="23" w15:restartNumberingAfterBreak="0">
    <w:nsid w:val="7BF949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2"/>
  </w:num>
  <w:num w:numId="3">
    <w:abstractNumId w:val="8"/>
  </w:num>
  <w:num w:numId="4">
    <w:abstractNumId w:val="1"/>
  </w:num>
  <w:num w:numId="5">
    <w:abstractNumId w:val="21"/>
  </w:num>
  <w:num w:numId="6">
    <w:abstractNumId w:val="16"/>
  </w:num>
  <w:num w:numId="7">
    <w:abstractNumId w:val="14"/>
  </w:num>
  <w:num w:numId="8">
    <w:abstractNumId w:val="20"/>
  </w:num>
  <w:num w:numId="9">
    <w:abstractNumId w:val="5"/>
  </w:num>
  <w:num w:numId="10">
    <w:abstractNumId w:val="10"/>
  </w:num>
  <w:num w:numId="11">
    <w:abstractNumId w:val="23"/>
  </w:num>
  <w:num w:numId="12">
    <w:abstractNumId w:val="15"/>
  </w:num>
  <w:num w:numId="13">
    <w:abstractNumId w:val="12"/>
  </w:num>
  <w:num w:numId="14">
    <w:abstractNumId w:val="7"/>
  </w:num>
  <w:num w:numId="15">
    <w:abstractNumId w:val="4"/>
  </w:num>
  <w:num w:numId="16">
    <w:abstractNumId w:val="3"/>
  </w:num>
  <w:num w:numId="17">
    <w:abstractNumId w:val="0"/>
    <w:lvlOverride w:ilvl="0">
      <w:startOverride w:val="2"/>
      <w:lvl w:ilvl="0">
        <w:start w:val="2"/>
        <w:numFmt w:val="decimal"/>
        <w:pStyle w:val="Quick1"/>
        <w:lvlText w:val="%1."/>
        <w:lvlJc w:val="left"/>
      </w:lvl>
    </w:lvlOverride>
  </w:num>
  <w:num w:numId="18">
    <w:abstractNumId w:val="17"/>
  </w:num>
  <w:num w:numId="19">
    <w:abstractNumId w:val="18"/>
  </w:num>
  <w:num w:numId="20">
    <w:abstractNumId w:val="19"/>
  </w:num>
  <w:num w:numId="21">
    <w:abstractNumId w:val="2"/>
  </w:num>
  <w:num w:numId="22">
    <w:abstractNumId w:val="13"/>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31745" fillcolor="black" strokecolor="white">
      <v:fill color="black"/>
      <v:stroke color="white" weight="3pt"/>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EF"/>
    <w:rsid w:val="00021C92"/>
    <w:rsid w:val="000565EE"/>
    <w:rsid w:val="000566EA"/>
    <w:rsid w:val="00061199"/>
    <w:rsid w:val="00064A3C"/>
    <w:rsid w:val="00065006"/>
    <w:rsid w:val="000A6AF8"/>
    <w:rsid w:val="000D4E73"/>
    <w:rsid w:val="000D7CEF"/>
    <w:rsid w:val="000F4845"/>
    <w:rsid w:val="000F77F0"/>
    <w:rsid w:val="001008AF"/>
    <w:rsid w:val="001057C3"/>
    <w:rsid w:val="00114503"/>
    <w:rsid w:val="001331A0"/>
    <w:rsid w:val="00137E71"/>
    <w:rsid w:val="00151DBF"/>
    <w:rsid w:val="001A15FA"/>
    <w:rsid w:val="001C4F35"/>
    <w:rsid w:val="001F2E5F"/>
    <w:rsid w:val="001F3C58"/>
    <w:rsid w:val="001F6545"/>
    <w:rsid w:val="00221DC1"/>
    <w:rsid w:val="00223948"/>
    <w:rsid w:val="0023026A"/>
    <w:rsid w:val="002336EB"/>
    <w:rsid w:val="00240E94"/>
    <w:rsid w:val="0024133C"/>
    <w:rsid w:val="00247472"/>
    <w:rsid w:val="00283668"/>
    <w:rsid w:val="00286F75"/>
    <w:rsid w:val="002A4547"/>
    <w:rsid w:val="002D1A85"/>
    <w:rsid w:val="002D5E23"/>
    <w:rsid w:val="002E2538"/>
    <w:rsid w:val="00306412"/>
    <w:rsid w:val="00324F2D"/>
    <w:rsid w:val="003340B1"/>
    <w:rsid w:val="0034664A"/>
    <w:rsid w:val="00355AC8"/>
    <w:rsid w:val="00361C49"/>
    <w:rsid w:val="00362DC1"/>
    <w:rsid w:val="0036414A"/>
    <w:rsid w:val="003664B4"/>
    <w:rsid w:val="003A4C3E"/>
    <w:rsid w:val="003C1CBB"/>
    <w:rsid w:val="003F4346"/>
    <w:rsid w:val="004038FE"/>
    <w:rsid w:val="00407935"/>
    <w:rsid w:val="00416760"/>
    <w:rsid w:val="004450D1"/>
    <w:rsid w:val="00447BDC"/>
    <w:rsid w:val="00451CD3"/>
    <w:rsid w:val="00455E15"/>
    <w:rsid w:val="004604A5"/>
    <w:rsid w:val="00465958"/>
    <w:rsid w:val="00467EAD"/>
    <w:rsid w:val="00473186"/>
    <w:rsid w:val="004A6369"/>
    <w:rsid w:val="004D58CD"/>
    <w:rsid w:val="004D7482"/>
    <w:rsid w:val="004E04B4"/>
    <w:rsid w:val="004F2626"/>
    <w:rsid w:val="00520394"/>
    <w:rsid w:val="00523B8E"/>
    <w:rsid w:val="0059134E"/>
    <w:rsid w:val="005A128C"/>
    <w:rsid w:val="005B12ED"/>
    <w:rsid w:val="005B3693"/>
    <w:rsid w:val="005C3D7B"/>
    <w:rsid w:val="005C6C3D"/>
    <w:rsid w:val="005F5BBE"/>
    <w:rsid w:val="00652698"/>
    <w:rsid w:val="00661239"/>
    <w:rsid w:val="00675640"/>
    <w:rsid w:val="006B25F1"/>
    <w:rsid w:val="006C62E9"/>
    <w:rsid w:val="006E6844"/>
    <w:rsid w:val="0073145B"/>
    <w:rsid w:val="00743175"/>
    <w:rsid w:val="00751C13"/>
    <w:rsid w:val="007547FE"/>
    <w:rsid w:val="00756E90"/>
    <w:rsid w:val="00761793"/>
    <w:rsid w:val="007955FD"/>
    <w:rsid w:val="007B1B28"/>
    <w:rsid w:val="007C3856"/>
    <w:rsid w:val="007E0A1A"/>
    <w:rsid w:val="007F3488"/>
    <w:rsid w:val="00820008"/>
    <w:rsid w:val="0084239E"/>
    <w:rsid w:val="00844138"/>
    <w:rsid w:val="00867616"/>
    <w:rsid w:val="00871B08"/>
    <w:rsid w:val="008967BB"/>
    <w:rsid w:val="008B7EEE"/>
    <w:rsid w:val="008C16C2"/>
    <w:rsid w:val="008C326E"/>
    <w:rsid w:val="008E5BC0"/>
    <w:rsid w:val="008E77AA"/>
    <w:rsid w:val="0094707D"/>
    <w:rsid w:val="00964889"/>
    <w:rsid w:val="00977FD3"/>
    <w:rsid w:val="009844DB"/>
    <w:rsid w:val="009917C4"/>
    <w:rsid w:val="009A286E"/>
    <w:rsid w:val="009B734C"/>
    <w:rsid w:val="009E2AEF"/>
    <w:rsid w:val="009E58CB"/>
    <w:rsid w:val="009E7099"/>
    <w:rsid w:val="00A572DB"/>
    <w:rsid w:val="00AA29BB"/>
    <w:rsid w:val="00AA4BD4"/>
    <w:rsid w:val="00AD2D26"/>
    <w:rsid w:val="00AD3689"/>
    <w:rsid w:val="00AF0C02"/>
    <w:rsid w:val="00B32297"/>
    <w:rsid w:val="00B61803"/>
    <w:rsid w:val="00B70096"/>
    <w:rsid w:val="00B7371C"/>
    <w:rsid w:val="00B84369"/>
    <w:rsid w:val="00BC73B4"/>
    <w:rsid w:val="00BE41C4"/>
    <w:rsid w:val="00C00B97"/>
    <w:rsid w:val="00C01C42"/>
    <w:rsid w:val="00C27996"/>
    <w:rsid w:val="00C365C3"/>
    <w:rsid w:val="00C40553"/>
    <w:rsid w:val="00C44BBA"/>
    <w:rsid w:val="00C97107"/>
    <w:rsid w:val="00CC55A3"/>
    <w:rsid w:val="00CD00A1"/>
    <w:rsid w:val="00D143F8"/>
    <w:rsid w:val="00D21C03"/>
    <w:rsid w:val="00D317FE"/>
    <w:rsid w:val="00D41263"/>
    <w:rsid w:val="00D42526"/>
    <w:rsid w:val="00D425B6"/>
    <w:rsid w:val="00D8417D"/>
    <w:rsid w:val="00D978AE"/>
    <w:rsid w:val="00DA5F00"/>
    <w:rsid w:val="00DB55AA"/>
    <w:rsid w:val="00DC16E3"/>
    <w:rsid w:val="00DC2024"/>
    <w:rsid w:val="00DD676F"/>
    <w:rsid w:val="00DF19FB"/>
    <w:rsid w:val="00DF5421"/>
    <w:rsid w:val="00DF6335"/>
    <w:rsid w:val="00E03BB6"/>
    <w:rsid w:val="00E14A23"/>
    <w:rsid w:val="00E31FDA"/>
    <w:rsid w:val="00E33D05"/>
    <w:rsid w:val="00E71D00"/>
    <w:rsid w:val="00E762E5"/>
    <w:rsid w:val="00E87306"/>
    <w:rsid w:val="00E95209"/>
    <w:rsid w:val="00E95F6B"/>
    <w:rsid w:val="00EA1BAD"/>
    <w:rsid w:val="00EA1C54"/>
    <w:rsid w:val="00EB5CCF"/>
    <w:rsid w:val="00EC7778"/>
    <w:rsid w:val="00ED216A"/>
    <w:rsid w:val="00EE31A2"/>
    <w:rsid w:val="00EE7C38"/>
    <w:rsid w:val="00EF3731"/>
    <w:rsid w:val="00EF509E"/>
    <w:rsid w:val="00F035FB"/>
    <w:rsid w:val="00F23B42"/>
    <w:rsid w:val="00F26FDF"/>
    <w:rsid w:val="00F303A0"/>
    <w:rsid w:val="00F36024"/>
    <w:rsid w:val="00F5583F"/>
    <w:rsid w:val="00F64983"/>
    <w:rsid w:val="00F70F31"/>
    <w:rsid w:val="00F7166C"/>
    <w:rsid w:val="00F74E80"/>
    <w:rsid w:val="00F77A98"/>
    <w:rsid w:val="00F85CB9"/>
    <w:rsid w:val="00F90B0E"/>
    <w:rsid w:val="00FE7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black" strokecolor="white">
      <v:fill color="black"/>
      <v:stroke color="white" weight="3pt"/>
      <v:textbox style="mso-fit-shape-to-text:t"/>
    </o:shapedefaults>
    <o:shapelayout v:ext="edit">
      <o:idmap v:ext="edit" data="1"/>
    </o:shapelayout>
  </w:shapeDefaults>
  <w:decimalSymbol w:val="."/>
  <w:listSeparator w:val=","/>
  <w15:docId w15:val="{2F78B8F9-5850-496C-B718-DD2763EC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8CB"/>
    <w:pPr>
      <w:widowControl w:val="0"/>
      <w:jc w:val="both"/>
    </w:pPr>
    <w:rPr>
      <w:snapToGrid w:val="0"/>
      <w:sz w:val="24"/>
      <w:lang w:eastAsia="en-US"/>
    </w:rPr>
  </w:style>
  <w:style w:type="paragraph" w:styleId="Heading1">
    <w:name w:val="heading 1"/>
    <w:basedOn w:val="Normal"/>
    <w:next w:val="Normal"/>
    <w:qFormat/>
    <w:rsid w:val="009E58CB"/>
    <w:pPr>
      <w:spacing w:after="480"/>
      <w:jc w:val="center"/>
      <w:outlineLvl w:val="0"/>
    </w:pPr>
    <w:rPr>
      <w:b/>
      <w:caps/>
      <w:sz w:val="40"/>
      <w:u w:val="single"/>
    </w:rPr>
  </w:style>
  <w:style w:type="paragraph" w:styleId="Heading2">
    <w:name w:val="heading 2"/>
    <w:basedOn w:val="Normal"/>
    <w:next w:val="Normal"/>
    <w:qFormat/>
    <w:rsid w:val="009E58CB"/>
    <w:pPr>
      <w:spacing w:after="240"/>
      <w:outlineLvl w:val="1"/>
    </w:pPr>
    <w:rPr>
      <w:b/>
      <w:sz w:val="32"/>
    </w:rPr>
  </w:style>
  <w:style w:type="paragraph" w:styleId="Heading3">
    <w:name w:val="heading 3"/>
    <w:basedOn w:val="Normal"/>
    <w:next w:val="Normal"/>
    <w:qFormat/>
    <w:rsid w:val="009E58CB"/>
    <w:pPr>
      <w:spacing w:after="240"/>
      <w:ind w:left="720" w:hanging="720"/>
      <w:outlineLvl w:val="2"/>
    </w:pPr>
    <w:rPr>
      <w:b/>
    </w:rPr>
  </w:style>
  <w:style w:type="paragraph" w:styleId="Heading4">
    <w:name w:val="heading 4"/>
    <w:basedOn w:val="Normal"/>
    <w:next w:val="Normal"/>
    <w:qFormat/>
    <w:rsid w:val="009E58CB"/>
    <w:pPr>
      <w:keepNext/>
      <w:spacing w:after="240"/>
      <w:outlineLvl w:val="3"/>
    </w:pPr>
    <w:rPr>
      <w:b/>
      <w:cap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next w:val="Normal"/>
    <w:rsid w:val="009E58CB"/>
    <w:pPr>
      <w:spacing w:after="120"/>
      <w:jc w:val="center"/>
    </w:pPr>
    <w:rPr>
      <w:b/>
      <w:caps/>
      <w:spacing w:val="70"/>
      <w:lang w:val="en-US"/>
    </w:rPr>
  </w:style>
  <w:style w:type="paragraph" w:customStyle="1" w:styleId="CommitteeDate">
    <w:name w:val="Committee Date"/>
    <w:basedOn w:val="Normal"/>
    <w:next w:val="Normal"/>
    <w:rsid w:val="009E58CB"/>
    <w:pPr>
      <w:spacing w:after="120"/>
      <w:jc w:val="center"/>
    </w:pPr>
    <w:rPr>
      <w:b/>
      <w:sz w:val="22"/>
    </w:rPr>
  </w:style>
  <w:style w:type="paragraph" w:customStyle="1" w:styleId="CommitteeName">
    <w:name w:val="Committee Name"/>
    <w:basedOn w:val="Normal"/>
    <w:next w:val="Normal"/>
    <w:rsid w:val="009E58CB"/>
    <w:pPr>
      <w:spacing w:after="120"/>
      <w:jc w:val="center"/>
    </w:pPr>
    <w:rPr>
      <w:b/>
      <w:caps/>
    </w:rPr>
  </w:style>
  <w:style w:type="paragraph" w:customStyle="1" w:styleId="CouncilDate">
    <w:name w:val="Council Date"/>
    <w:basedOn w:val="Normal"/>
    <w:next w:val="Normal"/>
    <w:rsid w:val="009E58CB"/>
    <w:pPr>
      <w:jc w:val="center"/>
    </w:pPr>
    <w:rPr>
      <w:b/>
    </w:rPr>
  </w:style>
  <w:style w:type="paragraph" w:customStyle="1" w:styleId="Firstlineindent">
    <w:name w:val="First line indent"/>
    <w:basedOn w:val="Normal"/>
    <w:next w:val="Normal"/>
    <w:rsid w:val="009E58CB"/>
    <w:pPr>
      <w:ind w:firstLine="547"/>
    </w:pPr>
  </w:style>
  <w:style w:type="paragraph" w:customStyle="1" w:styleId="Indentednumbers">
    <w:name w:val="Indented numbers"/>
    <w:basedOn w:val="Normal"/>
    <w:rsid w:val="009E58CB"/>
    <w:pPr>
      <w:numPr>
        <w:numId w:val="1"/>
      </w:numPr>
      <w:tabs>
        <w:tab w:val="clear" w:pos="360"/>
        <w:tab w:val="left" w:pos="547"/>
      </w:tabs>
      <w:spacing w:before="120"/>
    </w:pPr>
  </w:style>
  <w:style w:type="paragraph" w:customStyle="1" w:styleId="Preamble">
    <w:name w:val="Preamble"/>
    <w:basedOn w:val="Normal"/>
    <w:next w:val="Normal"/>
    <w:rsid w:val="009E58CB"/>
    <w:pPr>
      <w:numPr>
        <w:numId w:val="2"/>
      </w:numPr>
      <w:tabs>
        <w:tab w:val="left" w:pos="547"/>
      </w:tabs>
    </w:pPr>
  </w:style>
  <w:style w:type="paragraph" w:customStyle="1" w:styleId="Resolutions">
    <w:name w:val="Resolutions"/>
    <w:basedOn w:val="Normal"/>
    <w:next w:val="Normal"/>
    <w:rsid w:val="009E58CB"/>
    <w:pPr>
      <w:ind w:left="547"/>
    </w:pPr>
  </w:style>
  <w:style w:type="paragraph" w:customStyle="1" w:styleId="ReportHeading">
    <w:name w:val="Report Heading"/>
    <w:basedOn w:val="Normal"/>
    <w:next w:val="Normal"/>
    <w:rsid w:val="009E58CB"/>
    <w:pPr>
      <w:numPr>
        <w:numId w:val="3"/>
      </w:numPr>
    </w:pPr>
    <w:rPr>
      <w:b/>
    </w:rPr>
  </w:style>
  <w:style w:type="paragraph" w:styleId="Index1">
    <w:name w:val="index 1"/>
    <w:basedOn w:val="Normal"/>
    <w:next w:val="Normal"/>
    <w:autoRedefine/>
    <w:semiHidden/>
    <w:rsid w:val="009E58CB"/>
    <w:pPr>
      <w:ind w:left="240" w:hanging="240"/>
    </w:pPr>
  </w:style>
  <w:style w:type="paragraph" w:customStyle="1" w:styleId="ReportParagraph">
    <w:name w:val="Report Paragraph"/>
    <w:basedOn w:val="Normal"/>
    <w:next w:val="Normal"/>
    <w:rsid w:val="009E58CB"/>
    <w:pPr>
      <w:numPr>
        <w:ilvl w:val="1"/>
        <w:numId w:val="4"/>
      </w:numPr>
      <w:spacing w:before="240"/>
    </w:pPr>
  </w:style>
  <w:style w:type="paragraph" w:customStyle="1" w:styleId="StandingOrderHeading">
    <w:name w:val="Standing Order Heading"/>
    <w:basedOn w:val="Normal"/>
    <w:next w:val="Normal"/>
    <w:rsid w:val="009E58CB"/>
    <w:rPr>
      <w:b/>
      <w:caps/>
      <w:sz w:val="28"/>
    </w:rPr>
  </w:style>
  <w:style w:type="paragraph" w:customStyle="1" w:styleId="Heading1a">
    <w:name w:val="Heading 1a"/>
    <w:basedOn w:val="Normal"/>
    <w:next w:val="Normal"/>
    <w:rsid w:val="009E58CB"/>
    <w:pPr>
      <w:jc w:val="center"/>
    </w:pPr>
    <w:rPr>
      <w:b/>
      <w:u w:val="single"/>
    </w:rPr>
  </w:style>
  <w:style w:type="paragraph" w:customStyle="1" w:styleId="Check">
    <w:name w:val="Check"/>
    <w:basedOn w:val="Normal"/>
    <w:next w:val="Normal"/>
    <w:rsid w:val="009E58CB"/>
    <w:rPr>
      <w:b/>
      <w:i/>
      <w:color w:val="FF0000"/>
      <w:sz w:val="36"/>
    </w:rPr>
  </w:style>
  <w:style w:type="paragraph" w:styleId="Header">
    <w:name w:val="header"/>
    <w:basedOn w:val="Normal"/>
    <w:rsid w:val="009E58CB"/>
    <w:pPr>
      <w:spacing w:after="240"/>
      <w:jc w:val="center"/>
    </w:pPr>
    <w:rPr>
      <w:b/>
    </w:rPr>
  </w:style>
  <w:style w:type="paragraph" w:customStyle="1" w:styleId="Style1">
    <w:name w:val="Style1"/>
    <w:basedOn w:val="Normal"/>
    <w:rsid w:val="009E58CB"/>
    <w:pPr>
      <w:ind w:left="720"/>
    </w:pPr>
    <w:rPr>
      <w:b/>
      <w:i/>
    </w:rPr>
  </w:style>
  <w:style w:type="paragraph" w:styleId="Footer">
    <w:name w:val="footer"/>
    <w:basedOn w:val="Normal"/>
    <w:rsid w:val="009E58CB"/>
    <w:pPr>
      <w:tabs>
        <w:tab w:val="center" w:pos="4320"/>
        <w:tab w:val="right" w:pos="8640"/>
      </w:tabs>
    </w:pPr>
  </w:style>
  <w:style w:type="paragraph" w:customStyle="1" w:styleId="Resolution">
    <w:name w:val="Resolution"/>
    <w:basedOn w:val="Normal"/>
    <w:next w:val="Normal"/>
    <w:rsid w:val="009E58CB"/>
    <w:pPr>
      <w:widowControl/>
      <w:tabs>
        <w:tab w:val="left" w:pos="547"/>
      </w:tabs>
      <w:ind w:left="547"/>
    </w:pPr>
    <w:rPr>
      <w:snapToGrid/>
      <w:sz w:val="20"/>
    </w:rPr>
  </w:style>
  <w:style w:type="paragraph" w:customStyle="1" w:styleId="Quick1">
    <w:name w:val="Quick 1."/>
    <w:basedOn w:val="Normal"/>
    <w:rsid w:val="009E58CB"/>
    <w:pPr>
      <w:numPr>
        <w:numId w:val="17"/>
      </w:numPr>
      <w:ind w:left="720" w:hanging="720"/>
      <w:jc w:val="left"/>
    </w:pPr>
    <w:rPr>
      <w:lang w:val="en-US"/>
    </w:rPr>
  </w:style>
  <w:style w:type="character" w:styleId="PageNumber">
    <w:name w:val="page number"/>
    <w:basedOn w:val="DefaultParagraphFont"/>
    <w:rsid w:val="009E58CB"/>
  </w:style>
  <w:style w:type="paragraph" w:styleId="Title">
    <w:name w:val="Title"/>
    <w:basedOn w:val="Normal"/>
    <w:qFormat/>
    <w:rsid w:val="009E58CB"/>
    <w:pPr>
      <w:widowControl/>
      <w:jc w:val="center"/>
    </w:pPr>
    <w:rPr>
      <w:rFonts w:ascii="Maiandra GD" w:hAnsi="Maiandra GD"/>
      <w:b/>
      <w:color w:val="FF0000"/>
      <w:sz w:val="32"/>
    </w:rPr>
  </w:style>
  <w:style w:type="paragraph" w:styleId="BodyText">
    <w:name w:val="Body Text"/>
    <w:basedOn w:val="Normal"/>
    <w:rsid w:val="009E58CB"/>
    <w:pPr>
      <w:widowControl/>
      <w:spacing w:before="240"/>
      <w:jc w:val="center"/>
    </w:pPr>
    <w:rPr>
      <w:rFonts w:ascii="Maiandra GD" w:hAnsi="Maiandra GD"/>
    </w:rPr>
  </w:style>
  <w:style w:type="character" w:styleId="Hyperlink">
    <w:name w:val="Hyperlink"/>
    <w:basedOn w:val="DefaultParagraphFont"/>
    <w:rsid w:val="009E58CB"/>
    <w:rPr>
      <w:color w:val="0000FF"/>
      <w:u w:val="single"/>
    </w:rPr>
  </w:style>
  <w:style w:type="paragraph" w:styleId="BalloonText">
    <w:name w:val="Balloon Text"/>
    <w:basedOn w:val="Normal"/>
    <w:semiHidden/>
    <w:rsid w:val="00675640"/>
    <w:rPr>
      <w:rFonts w:ascii="Tahoma" w:hAnsi="Tahoma" w:cs="Tahoma"/>
      <w:sz w:val="16"/>
      <w:szCs w:val="16"/>
    </w:rPr>
  </w:style>
  <w:style w:type="paragraph" w:styleId="ListBullet">
    <w:name w:val="List Bullet"/>
    <w:basedOn w:val="Normal"/>
    <w:uiPriority w:val="99"/>
    <w:rsid w:val="001F6545"/>
    <w:pPr>
      <w:widowControl/>
      <w:tabs>
        <w:tab w:val="left" w:pos="360"/>
      </w:tabs>
      <w:autoSpaceDE w:val="0"/>
      <w:autoSpaceDN w:val="0"/>
      <w:adjustRightInd w:val="0"/>
      <w:spacing w:after="57" w:line="300" w:lineRule="atLeast"/>
      <w:ind w:left="360" w:hanging="360"/>
      <w:jc w:val="left"/>
      <w:textAlignment w:val="center"/>
    </w:pPr>
    <w:rPr>
      <w:rFonts w:eastAsia="Calibri"/>
      <w:snapToGrid/>
      <w:color w:val="000000"/>
      <w:sz w:val="22"/>
      <w:szCs w:val="22"/>
    </w:rPr>
  </w:style>
  <w:style w:type="paragraph" w:styleId="ListParagraph">
    <w:name w:val="List Paragraph"/>
    <w:basedOn w:val="Normal"/>
    <w:uiPriority w:val="34"/>
    <w:qFormat/>
    <w:rsid w:val="0036414A"/>
    <w:pPr>
      <w:ind w:left="720"/>
      <w:contextualSpacing/>
    </w:pPr>
  </w:style>
  <w:style w:type="paragraph" w:styleId="Revision">
    <w:name w:val="Revision"/>
    <w:hidden/>
    <w:uiPriority w:val="99"/>
    <w:semiHidden/>
    <w:rsid w:val="00B32297"/>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43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overnance.support@torbay.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892</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STANDARDS COMMITTEE</vt:lpstr>
    </vt:vector>
  </TitlesOfParts>
  <Company>Torbay Council</Company>
  <LinksUpToDate>false</LinksUpToDate>
  <CharactersWithSpaces>5631</CharactersWithSpaces>
  <SharedDoc>false</SharedDoc>
  <HLinks>
    <vt:vector size="6" baseType="variant">
      <vt:variant>
        <vt:i4>655413</vt:i4>
      </vt:variant>
      <vt:variant>
        <vt:i4>0</vt:i4>
      </vt:variant>
      <vt:variant>
        <vt:i4>0</vt:i4>
      </vt:variant>
      <vt:variant>
        <vt:i4>5</vt:i4>
      </vt:variant>
      <vt:variant>
        <vt:lpwstr>mailto:governance.support@torbay.gov.uk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COMMITTEE</dc:title>
  <dc:creator>Kate Spencer</dc:creator>
  <cp:lastModifiedBy>Buckley, Teresa</cp:lastModifiedBy>
  <cp:revision>8</cp:revision>
  <cp:lastPrinted>2018-10-11T13:47:00Z</cp:lastPrinted>
  <dcterms:created xsi:type="dcterms:W3CDTF">2019-01-02T16:49:00Z</dcterms:created>
  <dcterms:modified xsi:type="dcterms:W3CDTF">2019-11-18T13:39:00Z</dcterms:modified>
</cp:coreProperties>
</file>