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28" w:rsidRDefault="00B61E28" w:rsidP="00CF2912">
      <w:pPr>
        <w:jc w:val="center"/>
        <w:rPr>
          <w:rFonts w:ascii="Arial" w:hAnsi="Arial" w:cs="Arial"/>
          <w:b/>
        </w:rPr>
      </w:pPr>
    </w:p>
    <w:p w:rsidR="00B61E28" w:rsidRDefault="00B61E28" w:rsidP="00CF2912">
      <w:pPr>
        <w:jc w:val="center"/>
        <w:rPr>
          <w:rFonts w:ascii="Arial" w:hAnsi="Arial" w:cs="Arial"/>
          <w:b/>
        </w:rPr>
      </w:pPr>
    </w:p>
    <w:p w:rsidR="00CF2912" w:rsidRDefault="00F751CD" w:rsidP="00CF2912">
      <w:pPr>
        <w:jc w:val="center"/>
        <w:rPr>
          <w:rFonts w:ascii="Arial" w:hAnsi="Arial" w:cs="Arial"/>
          <w:b/>
        </w:rPr>
      </w:pPr>
      <w:r w:rsidRPr="00833ED5">
        <w:rPr>
          <w:rFonts w:ascii="Arial" w:hAnsi="Arial" w:cs="Arial"/>
          <w:b/>
        </w:rPr>
        <w:t>MANAGED MOVE PROTOCOL</w:t>
      </w:r>
      <w:r w:rsidR="00AD4891">
        <w:rPr>
          <w:rFonts w:ascii="Arial" w:hAnsi="Arial" w:cs="Arial"/>
          <w:b/>
        </w:rPr>
        <w:t xml:space="preserve"> </w:t>
      </w:r>
    </w:p>
    <w:p w:rsidR="00833ED5" w:rsidRPr="00064ED2" w:rsidRDefault="00CF2912" w:rsidP="00CF2912">
      <w:pPr>
        <w:rPr>
          <w:rFonts w:ascii="Arial" w:hAnsi="Arial" w:cs="Arial"/>
          <w:b/>
        </w:rPr>
      </w:pPr>
      <w:r>
        <w:rPr>
          <w:rFonts w:ascii="Arial" w:hAnsi="Arial" w:cs="Arial"/>
          <w:b/>
        </w:rPr>
        <w:t>I</w:t>
      </w:r>
      <w:r w:rsidR="00833ED5" w:rsidRPr="00064ED2">
        <w:rPr>
          <w:rFonts w:ascii="Arial" w:hAnsi="Arial" w:cs="Arial"/>
          <w:b/>
        </w:rPr>
        <w:t>NTRODUCTION</w:t>
      </w:r>
    </w:p>
    <w:p w:rsidR="00064ED2" w:rsidRDefault="00833ED5" w:rsidP="00064ED2">
      <w:pPr>
        <w:pStyle w:val="ListParagraph"/>
        <w:numPr>
          <w:ilvl w:val="0"/>
          <w:numId w:val="4"/>
        </w:numPr>
        <w:rPr>
          <w:rFonts w:ascii="Arial" w:hAnsi="Arial" w:cs="Arial"/>
        </w:rPr>
      </w:pPr>
      <w:r w:rsidRPr="00064ED2">
        <w:rPr>
          <w:rFonts w:ascii="Arial" w:hAnsi="Arial" w:cs="Arial"/>
        </w:rPr>
        <w:t>In certain circumstances, it may be appropriate to transfer a pupil to a</w:t>
      </w:r>
      <w:r w:rsidR="00AD4891">
        <w:rPr>
          <w:rFonts w:ascii="Arial" w:hAnsi="Arial" w:cs="Arial"/>
        </w:rPr>
        <w:t>nother school to reduce the risk</w:t>
      </w:r>
      <w:r w:rsidRPr="00064ED2">
        <w:rPr>
          <w:rFonts w:ascii="Arial" w:hAnsi="Arial" w:cs="Arial"/>
        </w:rPr>
        <w:t xml:space="preserve"> of the pupil being either permane</w:t>
      </w:r>
      <w:r w:rsidR="00AD4891">
        <w:rPr>
          <w:rFonts w:ascii="Arial" w:hAnsi="Arial" w:cs="Arial"/>
        </w:rPr>
        <w:t>n</w:t>
      </w:r>
      <w:r w:rsidRPr="00064ED2">
        <w:rPr>
          <w:rFonts w:ascii="Arial" w:hAnsi="Arial" w:cs="Arial"/>
        </w:rPr>
        <w:t>tly excluded or their educational exp</w:t>
      </w:r>
      <w:r w:rsidR="00AD4891">
        <w:rPr>
          <w:rFonts w:ascii="Arial" w:hAnsi="Arial" w:cs="Arial"/>
        </w:rPr>
        <w:t>er</w:t>
      </w:r>
      <w:r w:rsidRPr="00064ED2">
        <w:rPr>
          <w:rFonts w:ascii="Arial" w:hAnsi="Arial" w:cs="Arial"/>
        </w:rPr>
        <w:t>ience being detrimentally affected. Such transfers must be processed within the procedures outlined in this protocol, in order that schools are in no doubt as to who is responsible for the pupil at any time during the process.</w:t>
      </w:r>
    </w:p>
    <w:p w:rsidR="00064ED2" w:rsidRDefault="00064ED2" w:rsidP="00064ED2">
      <w:pPr>
        <w:pStyle w:val="ListParagraph"/>
        <w:ind w:left="360"/>
        <w:rPr>
          <w:rFonts w:ascii="Arial" w:hAnsi="Arial" w:cs="Arial"/>
        </w:rPr>
      </w:pPr>
    </w:p>
    <w:p w:rsidR="00064ED2" w:rsidRPr="00064ED2" w:rsidRDefault="00064ED2" w:rsidP="00064ED2">
      <w:pPr>
        <w:pStyle w:val="ListParagraph"/>
        <w:numPr>
          <w:ilvl w:val="0"/>
          <w:numId w:val="4"/>
        </w:numPr>
        <w:rPr>
          <w:rFonts w:ascii="Arial" w:hAnsi="Arial" w:cs="Arial"/>
        </w:rPr>
      </w:pPr>
      <w:r w:rsidRPr="00064ED2">
        <w:rPr>
          <w:rFonts w:ascii="Arial" w:hAnsi="Arial" w:cs="Arial"/>
        </w:rPr>
        <w:t>Managed transfers between schools are offered as a pos</w:t>
      </w:r>
      <w:r w:rsidR="00AD4891">
        <w:rPr>
          <w:rFonts w:ascii="Arial" w:hAnsi="Arial" w:cs="Arial"/>
        </w:rPr>
        <w:t>sible alternativ</w:t>
      </w:r>
      <w:r w:rsidR="003F3C72">
        <w:rPr>
          <w:rFonts w:ascii="Arial" w:hAnsi="Arial" w:cs="Arial"/>
        </w:rPr>
        <w:t>e to Heads</w:t>
      </w:r>
      <w:r w:rsidRPr="00064ED2">
        <w:rPr>
          <w:rFonts w:ascii="Arial" w:hAnsi="Arial" w:cs="Arial"/>
        </w:rPr>
        <w:t xml:space="preserve"> in response to a serious breach of the school’s behaviour policy in </w:t>
      </w:r>
      <w:proofErr w:type="spellStart"/>
      <w:r w:rsidRPr="00064ED2">
        <w:rPr>
          <w:rFonts w:ascii="Arial" w:hAnsi="Arial" w:cs="Arial"/>
        </w:rPr>
        <w:t>DfE</w:t>
      </w:r>
      <w:proofErr w:type="spellEnd"/>
      <w:r w:rsidRPr="00064ED2">
        <w:rPr>
          <w:rFonts w:ascii="Arial" w:hAnsi="Arial" w:cs="Arial"/>
        </w:rPr>
        <w:t xml:space="preserve"> guidance on Exclusion from Maintained Schools, Academies and Pupil Referral Units in England:</w:t>
      </w:r>
    </w:p>
    <w:p w:rsidR="00833ED5" w:rsidRDefault="00064ED2" w:rsidP="00064ED2">
      <w:pPr>
        <w:ind w:left="360"/>
        <w:rPr>
          <w:rFonts w:ascii="ArialMT" w:hAnsi="ArialMT" w:cs="ArialMT"/>
          <w:color w:val="000000"/>
        </w:rPr>
      </w:pPr>
      <w:r w:rsidRPr="00064ED2">
        <w:rPr>
          <w:rFonts w:ascii="ArialMT" w:hAnsi="ArialMT" w:cs="ArialMT"/>
          <w:color w:val="000000"/>
        </w:rPr>
        <w:t>“A pupil can also transfer to another school as part of a ‘managed move’ where this occurs with the consent of the parties involved, including the parents.”</w:t>
      </w:r>
    </w:p>
    <w:p w:rsidR="00A25EE0" w:rsidRPr="00A25EE0" w:rsidRDefault="00A25EE0" w:rsidP="00A25EE0">
      <w:pPr>
        <w:pStyle w:val="ListParagraph"/>
        <w:numPr>
          <w:ilvl w:val="0"/>
          <w:numId w:val="4"/>
        </w:numPr>
        <w:rPr>
          <w:rFonts w:ascii="ArialMT" w:hAnsi="ArialMT" w:cs="ArialMT"/>
          <w:color w:val="000000"/>
        </w:rPr>
      </w:pPr>
      <w:r>
        <w:rPr>
          <w:rFonts w:ascii="ArialMT" w:hAnsi="ArialMT" w:cs="ArialMT"/>
          <w:color w:val="000000"/>
        </w:rPr>
        <w:t>A managed move may also be appropriate when a child has spent time at an alternative provision and has made sufficient progress to be ready to be reintegrated into mainstream schooling.</w:t>
      </w:r>
    </w:p>
    <w:p w:rsidR="003E7447" w:rsidRPr="003E7447" w:rsidRDefault="003E7447" w:rsidP="003E7447">
      <w:pPr>
        <w:rPr>
          <w:rFonts w:ascii="Arial" w:hAnsi="Arial" w:cs="Arial"/>
          <w:i/>
        </w:rPr>
      </w:pPr>
      <w:r w:rsidRPr="003E7447">
        <w:rPr>
          <w:rFonts w:ascii="Arial" w:hAnsi="Arial" w:cs="Arial"/>
          <w:i/>
        </w:rPr>
        <w:t>N.B</w:t>
      </w:r>
      <w:r w:rsidR="00FF587C">
        <w:rPr>
          <w:rFonts w:ascii="Arial" w:hAnsi="Arial" w:cs="Arial"/>
          <w:i/>
        </w:rPr>
        <w:t>.</w:t>
      </w:r>
      <w:r w:rsidRPr="003E7447">
        <w:rPr>
          <w:rFonts w:ascii="Arial" w:hAnsi="Arial" w:cs="Arial"/>
          <w:i/>
        </w:rPr>
        <w:t xml:space="preserve"> In this protocol, ‘parent’ includes any person who has ‘parental responsibility’ for a child and anyone who currently has actual care of the child.</w:t>
      </w:r>
    </w:p>
    <w:p w:rsidR="00833ED5" w:rsidRPr="00064ED2" w:rsidRDefault="00833ED5" w:rsidP="00064ED2">
      <w:pPr>
        <w:rPr>
          <w:rFonts w:ascii="Arial" w:hAnsi="Arial" w:cs="Arial"/>
          <w:b/>
        </w:rPr>
      </w:pPr>
      <w:r w:rsidRPr="00064ED2">
        <w:rPr>
          <w:rFonts w:ascii="Arial" w:hAnsi="Arial" w:cs="Arial"/>
          <w:b/>
        </w:rPr>
        <w:t>PRINCIPLES</w:t>
      </w:r>
    </w:p>
    <w:p w:rsidR="0033580B" w:rsidRDefault="0001714B" w:rsidP="0001714B">
      <w:pPr>
        <w:pStyle w:val="ListParagraph"/>
        <w:numPr>
          <w:ilvl w:val="0"/>
          <w:numId w:val="4"/>
        </w:numPr>
        <w:rPr>
          <w:rFonts w:ascii="Arial" w:hAnsi="Arial" w:cs="Arial"/>
        </w:rPr>
      </w:pPr>
      <w:r w:rsidRPr="0001714B">
        <w:rPr>
          <w:rFonts w:ascii="Arial" w:hAnsi="Arial" w:cs="Arial"/>
        </w:rPr>
        <w:t>A managed transfer request should be initiated by the child’s current (home) school.</w:t>
      </w:r>
      <w:r w:rsidR="0033580B">
        <w:rPr>
          <w:rFonts w:ascii="Arial" w:hAnsi="Arial" w:cs="Arial"/>
        </w:rPr>
        <w:t xml:space="preserve"> </w:t>
      </w:r>
    </w:p>
    <w:p w:rsidR="00A37B78" w:rsidRPr="00A46104" w:rsidRDefault="00A37B78" w:rsidP="00A37B78">
      <w:pPr>
        <w:pStyle w:val="ListParagraph"/>
        <w:ind w:left="360"/>
        <w:rPr>
          <w:rFonts w:ascii="Arial" w:hAnsi="Arial" w:cs="Arial"/>
        </w:rPr>
      </w:pPr>
      <w:r>
        <w:rPr>
          <w:rFonts w:ascii="Arial" w:hAnsi="Arial" w:cs="Arial"/>
        </w:rPr>
        <w:t>Heads can choose whether they approach another school directly or whether the approach is brokered through Torbay Council’s Student Services.</w:t>
      </w:r>
    </w:p>
    <w:p w:rsidR="0001714B" w:rsidRPr="0001714B" w:rsidRDefault="0001714B" w:rsidP="0001714B">
      <w:pPr>
        <w:pStyle w:val="ListParagraph"/>
        <w:ind w:left="360"/>
        <w:rPr>
          <w:rFonts w:ascii="Arial" w:hAnsi="Arial" w:cs="Arial"/>
        </w:rPr>
      </w:pPr>
    </w:p>
    <w:p w:rsidR="0001714B" w:rsidRDefault="0001714B" w:rsidP="0001714B">
      <w:pPr>
        <w:pStyle w:val="ListParagraph"/>
        <w:numPr>
          <w:ilvl w:val="0"/>
          <w:numId w:val="4"/>
        </w:numPr>
        <w:rPr>
          <w:rFonts w:ascii="Arial" w:hAnsi="Arial" w:cs="Arial"/>
        </w:rPr>
      </w:pPr>
      <w:r w:rsidRPr="00064ED2">
        <w:rPr>
          <w:rFonts w:ascii="Arial" w:hAnsi="Arial" w:cs="Arial"/>
        </w:rPr>
        <w:t>It is essential that the full agreement of parents is obtained. Where appropriate</w:t>
      </w:r>
      <w:r>
        <w:rPr>
          <w:rFonts w:ascii="Arial" w:hAnsi="Arial" w:cs="Arial"/>
        </w:rPr>
        <w:t>,</w:t>
      </w:r>
      <w:r w:rsidRPr="00064ED2">
        <w:rPr>
          <w:rFonts w:ascii="Arial" w:hAnsi="Arial" w:cs="Arial"/>
        </w:rPr>
        <w:t xml:space="preserve"> the views of the pupil to undertake a transfer to another school voluntarily must also be considered.</w:t>
      </w:r>
    </w:p>
    <w:p w:rsidR="0001714B" w:rsidRDefault="0001714B" w:rsidP="0001714B">
      <w:pPr>
        <w:pStyle w:val="ListParagraph"/>
        <w:ind w:left="360"/>
        <w:rPr>
          <w:rFonts w:ascii="Arial" w:hAnsi="Arial" w:cs="Arial"/>
        </w:rPr>
      </w:pPr>
    </w:p>
    <w:p w:rsidR="0001714B" w:rsidRPr="0001714B" w:rsidRDefault="0001714B" w:rsidP="0001714B">
      <w:pPr>
        <w:pStyle w:val="ListParagraph"/>
        <w:numPr>
          <w:ilvl w:val="0"/>
          <w:numId w:val="4"/>
        </w:numPr>
        <w:rPr>
          <w:rFonts w:ascii="Arial" w:hAnsi="Arial" w:cs="Arial"/>
        </w:rPr>
      </w:pPr>
      <w:r w:rsidRPr="00064ED2">
        <w:rPr>
          <w:rFonts w:ascii="Arial" w:hAnsi="Arial" w:cs="Arial"/>
        </w:rPr>
        <w:t xml:space="preserve">A managed transfer must form part of either the pupil’s Pastoral Support Programme (PSP) or for pupils with special educational needs, their </w:t>
      </w:r>
      <w:r>
        <w:rPr>
          <w:rFonts w:ascii="Arial" w:hAnsi="Arial" w:cs="Arial"/>
        </w:rPr>
        <w:t>Support Plan</w:t>
      </w:r>
      <w:r w:rsidRPr="00064ED2">
        <w:rPr>
          <w:rFonts w:ascii="Arial" w:hAnsi="Arial" w:cs="Arial"/>
        </w:rPr>
        <w:t xml:space="preserve">. </w:t>
      </w:r>
    </w:p>
    <w:p w:rsidR="0001714B" w:rsidRDefault="0001714B" w:rsidP="0001714B">
      <w:pPr>
        <w:pStyle w:val="ListParagraph"/>
        <w:ind w:left="360"/>
        <w:rPr>
          <w:rFonts w:ascii="Arial" w:hAnsi="Arial" w:cs="Arial"/>
        </w:rPr>
      </w:pPr>
    </w:p>
    <w:p w:rsidR="00064ED2" w:rsidRDefault="00833ED5" w:rsidP="0001714B">
      <w:pPr>
        <w:pStyle w:val="ListParagraph"/>
        <w:numPr>
          <w:ilvl w:val="0"/>
          <w:numId w:val="4"/>
        </w:numPr>
        <w:rPr>
          <w:rFonts w:ascii="Arial" w:hAnsi="Arial" w:cs="Arial"/>
        </w:rPr>
      </w:pPr>
      <w:r w:rsidRPr="0001714B">
        <w:rPr>
          <w:rFonts w:ascii="Arial" w:hAnsi="Arial" w:cs="Arial"/>
        </w:rPr>
        <w:t>Justification for the transfer of pupils in p</w:t>
      </w:r>
      <w:r w:rsidR="000A5947" w:rsidRPr="0001714B">
        <w:rPr>
          <w:rFonts w:ascii="Arial" w:hAnsi="Arial" w:cs="Arial"/>
        </w:rPr>
        <w:t>ublic care or the subject of a S</w:t>
      </w:r>
      <w:r w:rsidRPr="0001714B">
        <w:rPr>
          <w:rFonts w:ascii="Arial" w:hAnsi="Arial" w:cs="Arial"/>
        </w:rPr>
        <w:t>tatement of SEN</w:t>
      </w:r>
      <w:r w:rsidR="00400D3F" w:rsidRPr="0001714B">
        <w:rPr>
          <w:rFonts w:ascii="Arial" w:hAnsi="Arial" w:cs="Arial"/>
        </w:rPr>
        <w:t>/Education, Health&amp; Care (EHC) Plan</w:t>
      </w:r>
      <w:r w:rsidRPr="0001714B">
        <w:rPr>
          <w:rFonts w:ascii="Arial" w:hAnsi="Arial" w:cs="Arial"/>
        </w:rPr>
        <w:t xml:space="preserve"> will need to be especially strong. The Local Authority would need to be satisfied that the move is in the best ed</w:t>
      </w:r>
      <w:r w:rsidR="0001714B">
        <w:rPr>
          <w:rFonts w:ascii="Arial" w:hAnsi="Arial" w:cs="Arial"/>
        </w:rPr>
        <w:t>ucational interest of the child.</w:t>
      </w:r>
    </w:p>
    <w:p w:rsidR="0001714B" w:rsidRDefault="0001714B" w:rsidP="0001714B">
      <w:pPr>
        <w:pStyle w:val="ListParagraph"/>
        <w:ind w:left="360"/>
        <w:rPr>
          <w:rFonts w:ascii="Arial" w:hAnsi="Arial" w:cs="Arial"/>
        </w:rPr>
      </w:pPr>
    </w:p>
    <w:p w:rsidR="00064ED2" w:rsidRDefault="00400D3F" w:rsidP="0001714B">
      <w:pPr>
        <w:pStyle w:val="ListParagraph"/>
        <w:numPr>
          <w:ilvl w:val="0"/>
          <w:numId w:val="4"/>
        </w:numPr>
        <w:rPr>
          <w:rFonts w:ascii="Arial" w:hAnsi="Arial" w:cs="Arial"/>
        </w:rPr>
      </w:pPr>
      <w:r w:rsidRPr="0001714B">
        <w:rPr>
          <w:rFonts w:ascii="Arial" w:hAnsi="Arial" w:cs="Arial"/>
        </w:rPr>
        <w:t>Where a pupil has a S</w:t>
      </w:r>
      <w:r w:rsidR="00833ED5" w:rsidRPr="0001714B">
        <w:rPr>
          <w:rFonts w:ascii="Arial" w:hAnsi="Arial" w:cs="Arial"/>
        </w:rPr>
        <w:t>tatement of SEN</w:t>
      </w:r>
      <w:r w:rsidRPr="0001714B">
        <w:rPr>
          <w:rFonts w:ascii="Arial" w:hAnsi="Arial" w:cs="Arial"/>
        </w:rPr>
        <w:t>/EHC Plan</w:t>
      </w:r>
      <w:r w:rsidR="00833ED5" w:rsidRPr="0001714B">
        <w:rPr>
          <w:rFonts w:ascii="Arial" w:hAnsi="Arial" w:cs="Arial"/>
        </w:rPr>
        <w:t>, an interim review meeting must be held prior to any managed transfer. The appropriate Local Authority officer must be present. This is a statutory requirement.</w:t>
      </w:r>
      <w:r w:rsidR="0001714B" w:rsidRPr="0001714B">
        <w:rPr>
          <w:rFonts w:ascii="Arial" w:hAnsi="Arial" w:cs="Arial"/>
        </w:rPr>
        <w:t xml:space="preserve"> A consultation will then need to be undertaken in accordance with the current SEND Code of Practice. This will be completed before the managed move trial period starts.</w:t>
      </w:r>
    </w:p>
    <w:p w:rsidR="0001714B" w:rsidRPr="0001714B" w:rsidRDefault="0001714B" w:rsidP="0001714B">
      <w:pPr>
        <w:pStyle w:val="ListParagraph"/>
        <w:ind w:left="360"/>
        <w:rPr>
          <w:rFonts w:ascii="Arial" w:hAnsi="Arial" w:cs="Arial"/>
        </w:rPr>
      </w:pPr>
    </w:p>
    <w:p w:rsidR="00833ED5" w:rsidRDefault="00833ED5" w:rsidP="00833ED5">
      <w:pPr>
        <w:pStyle w:val="ListParagraph"/>
        <w:numPr>
          <w:ilvl w:val="0"/>
          <w:numId w:val="4"/>
        </w:numPr>
        <w:rPr>
          <w:rFonts w:ascii="Arial" w:hAnsi="Arial" w:cs="Arial"/>
        </w:rPr>
      </w:pPr>
      <w:r w:rsidRPr="00064ED2">
        <w:rPr>
          <w:rFonts w:ascii="Arial" w:hAnsi="Arial" w:cs="Arial"/>
        </w:rPr>
        <w:t>All schools must act in a spirit of partnership and collaboration for the managed transfer arrangements to work. Regular reviews and progress reports must be undertaken.</w:t>
      </w:r>
      <w:r w:rsidR="00B70707">
        <w:rPr>
          <w:rFonts w:ascii="Arial" w:hAnsi="Arial" w:cs="Arial"/>
        </w:rPr>
        <w:t xml:space="preserve">  The Pupil </w:t>
      </w:r>
      <w:r w:rsidR="0001714B">
        <w:rPr>
          <w:rFonts w:ascii="Arial" w:hAnsi="Arial" w:cs="Arial"/>
        </w:rPr>
        <w:t>Referral</w:t>
      </w:r>
      <w:r w:rsidR="00B70707">
        <w:rPr>
          <w:rFonts w:ascii="Arial" w:hAnsi="Arial" w:cs="Arial"/>
        </w:rPr>
        <w:t xml:space="preserve"> Panel will review managed moves and receive updated reports from schools on success.</w:t>
      </w:r>
    </w:p>
    <w:p w:rsidR="004C0A7C" w:rsidRPr="004C0A7C" w:rsidRDefault="004C0A7C" w:rsidP="004C0A7C">
      <w:pPr>
        <w:pStyle w:val="ListParagraph"/>
        <w:rPr>
          <w:rFonts w:ascii="Arial" w:hAnsi="Arial" w:cs="Arial"/>
        </w:rPr>
      </w:pPr>
    </w:p>
    <w:p w:rsidR="004C0A7C" w:rsidRPr="004C0A7C" w:rsidRDefault="004C0A7C" w:rsidP="004C0A7C">
      <w:pPr>
        <w:rPr>
          <w:rFonts w:ascii="Arial" w:hAnsi="Arial" w:cs="Arial"/>
        </w:rPr>
      </w:pPr>
    </w:p>
    <w:p w:rsidR="00A46104" w:rsidRPr="00A46104" w:rsidRDefault="00A46104" w:rsidP="00A46104">
      <w:pPr>
        <w:pStyle w:val="ListParagraph"/>
        <w:rPr>
          <w:rFonts w:ascii="Arial" w:hAnsi="Arial" w:cs="Arial"/>
        </w:rPr>
      </w:pPr>
    </w:p>
    <w:p w:rsidR="00A46104" w:rsidRPr="00D67AAD" w:rsidRDefault="00A46104" w:rsidP="00833ED5">
      <w:pPr>
        <w:pStyle w:val="ListParagraph"/>
        <w:numPr>
          <w:ilvl w:val="0"/>
          <w:numId w:val="4"/>
        </w:numPr>
        <w:rPr>
          <w:rFonts w:ascii="Arial" w:hAnsi="Arial" w:cs="Arial"/>
        </w:rPr>
      </w:pPr>
      <w:r w:rsidRPr="00A46104">
        <w:rPr>
          <w:rFonts w:ascii="Arial" w:hAnsi="Arial" w:cs="Arial"/>
          <w:color w:val="000000"/>
        </w:rPr>
        <w:t>It should be stressed that the protocol</w:t>
      </w:r>
      <w:r w:rsidR="008B12C3">
        <w:rPr>
          <w:rFonts w:ascii="Arial" w:hAnsi="Arial" w:cs="Arial"/>
          <w:color w:val="000000"/>
        </w:rPr>
        <w:t xml:space="preserve"> does not</w:t>
      </w:r>
      <w:r w:rsidRPr="00A46104">
        <w:rPr>
          <w:rFonts w:ascii="Arial" w:hAnsi="Arial" w:cs="Arial"/>
          <w:color w:val="000000"/>
        </w:rPr>
        <w:t xml:space="preserve"> put </w:t>
      </w:r>
      <w:r w:rsidR="00AD4891">
        <w:rPr>
          <w:rFonts w:ascii="Arial" w:hAnsi="Arial" w:cs="Arial"/>
          <w:color w:val="000000"/>
        </w:rPr>
        <w:t>H</w:t>
      </w:r>
      <w:r w:rsidRPr="00A46104">
        <w:rPr>
          <w:rFonts w:ascii="Arial" w:hAnsi="Arial" w:cs="Arial"/>
          <w:color w:val="000000"/>
        </w:rPr>
        <w:t xml:space="preserve">eads under pressure to accept a student when a managed move is not felt to be in the interests of the student, or of other students in the school. </w:t>
      </w:r>
      <w:r w:rsidR="008B12C3">
        <w:rPr>
          <w:rFonts w:ascii="Arial" w:hAnsi="Arial" w:cs="Arial"/>
          <w:color w:val="000000"/>
        </w:rPr>
        <w:t>A</w:t>
      </w:r>
      <w:r w:rsidRPr="00A46104">
        <w:rPr>
          <w:rFonts w:ascii="Arial" w:hAnsi="Arial" w:cs="Arial"/>
          <w:color w:val="000000"/>
        </w:rPr>
        <w:t xml:space="preserve"> </w:t>
      </w:r>
      <w:r w:rsidR="00A64E2F">
        <w:rPr>
          <w:rFonts w:ascii="Arial" w:hAnsi="Arial" w:cs="Arial"/>
          <w:color w:val="000000"/>
        </w:rPr>
        <w:t xml:space="preserve">home school </w:t>
      </w:r>
      <w:r w:rsidR="00AD4891">
        <w:rPr>
          <w:rFonts w:ascii="Arial" w:hAnsi="Arial" w:cs="Arial"/>
          <w:color w:val="000000"/>
        </w:rPr>
        <w:t>H</w:t>
      </w:r>
      <w:r w:rsidR="008B12C3">
        <w:rPr>
          <w:rFonts w:ascii="Arial" w:hAnsi="Arial" w:cs="Arial"/>
          <w:color w:val="000000"/>
        </w:rPr>
        <w:t>ead cannot</w:t>
      </w:r>
      <w:r w:rsidRPr="00A46104">
        <w:rPr>
          <w:rFonts w:ascii="Arial" w:hAnsi="Arial" w:cs="Arial"/>
          <w:color w:val="000000"/>
        </w:rPr>
        <w:t xml:space="preserve"> be put </w:t>
      </w:r>
      <w:r w:rsidR="008B12C3">
        <w:rPr>
          <w:rFonts w:ascii="Arial" w:hAnsi="Arial" w:cs="Arial"/>
          <w:color w:val="000000"/>
        </w:rPr>
        <w:t xml:space="preserve">under </w:t>
      </w:r>
      <w:r w:rsidRPr="00A46104">
        <w:rPr>
          <w:rFonts w:ascii="Arial" w:hAnsi="Arial" w:cs="Arial"/>
          <w:color w:val="000000"/>
        </w:rPr>
        <w:t>any pressure to attempt a managed move</w:t>
      </w:r>
      <w:r w:rsidR="008B12C3">
        <w:rPr>
          <w:rFonts w:ascii="Arial" w:hAnsi="Arial" w:cs="Arial"/>
          <w:color w:val="000000"/>
        </w:rPr>
        <w:t>,</w:t>
      </w:r>
      <w:r w:rsidRPr="00A46104">
        <w:rPr>
          <w:rFonts w:ascii="Arial" w:hAnsi="Arial" w:cs="Arial"/>
          <w:color w:val="000000"/>
        </w:rPr>
        <w:t xml:space="preserve"> unless </w:t>
      </w:r>
      <w:r w:rsidR="008B12C3">
        <w:rPr>
          <w:rFonts w:ascii="Arial" w:hAnsi="Arial" w:cs="Arial"/>
          <w:color w:val="000000"/>
        </w:rPr>
        <w:t>he/she</w:t>
      </w:r>
      <w:r w:rsidRPr="00A46104">
        <w:rPr>
          <w:rFonts w:ascii="Arial" w:hAnsi="Arial" w:cs="Arial"/>
          <w:color w:val="000000"/>
        </w:rPr>
        <w:t xml:space="preserve"> feels it is in the best interests of all parties.</w:t>
      </w:r>
    </w:p>
    <w:p w:rsidR="00D67AAD" w:rsidRPr="00D67AAD" w:rsidRDefault="00D67AAD" w:rsidP="00D67AAD">
      <w:pPr>
        <w:pStyle w:val="ListParagraph"/>
        <w:ind w:left="360"/>
        <w:rPr>
          <w:rFonts w:ascii="Arial" w:hAnsi="Arial" w:cs="Arial"/>
        </w:rPr>
      </w:pPr>
    </w:p>
    <w:p w:rsidR="00833ED5" w:rsidRPr="00064ED2" w:rsidRDefault="00064ED2" w:rsidP="00833ED5">
      <w:pPr>
        <w:rPr>
          <w:rFonts w:ascii="Arial" w:hAnsi="Arial" w:cs="Arial"/>
          <w:b/>
        </w:rPr>
      </w:pPr>
      <w:r>
        <w:rPr>
          <w:rFonts w:ascii="Arial" w:hAnsi="Arial" w:cs="Arial"/>
          <w:b/>
        </w:rPr>
        <w:t>CRITERIA</w:t>
      </w:r>
    </w:p>
    <w:p w:rsidR="00C20DAB" w:rsidRDefault="00C20DAB" w:rsidP="00C20DAB">
      <w:pPr>
        <w:pStyle w:val="ListParagraph"/>
        <w:numPr>
          <w:ilvl w:val="0"/>
          <w:numId w:val="4"/>
        </w:numPr>
        <w:rPr>
          <w:rFonts w:ascii="Arial" w:hAnsi="Arial" w:cs="Arial"/>
        </w:rPr>
      </w:pPr>
      <w:r w:rsidRPr="00C20DAB">
        <w:rPr>
          <w:rFonts w:ascii="Arial" w:hAnsi="Arial" w:cs="Arial"/>
        </w:rPr>
        <w:t>A managed move should only be considered when it is in the best interests of the pupil concerned</w:t>
      </w:r>
      <w:r w:rsidR="004A07EE">
        <w:rPr>
          <w:rFonts w:ascii="Arial" w:hAnsi="Arial" w:cs="Arial"/>
        </w:rPr>
        <w:t>, e.g.</w:t>
      </w:r>
    </w:p>
    <w:p w:rsidR="00C20DAB" w:rsidRDefault="00C20DAB" w:rsidP="00C20DAB">
      <w:pPr>
        <w:pStyle w:val="ListParagraph"/>
        <w:numPr>
          <w:ilvl w:val="0"/>
          <w:numId w:val="7"/>
        </w:numPr>
        <w:rPr>
          <w:rFonts w:ascii="Arial" w:hAnsi="Arial" w:cs="Arial"/>
        </w:rPr>
      </w:pPr>
      <w:r>
        <w:rPr>
          <w:rFonts w:ascii="Arial" w:hAnsi="Arial" w:cs="Arial"/>
        </w:rPr>
        <w:t>Where a pupil has a long history of challenging behaviour, but a Pastoral Support Plan has not been successful.</w:t>
      </w:r>
    </w:p>
    <w:p w:rsidR="00C20DAB" w:rsidRDefault="00C20DAB" w:rsidP="00C20DAB">
      <w:pPr>
        <w:pStyle w:val="ListParagraph"/>
        <w:numPr>
          <w:ilvl w:val="0"/>
          <w:numId w:val="7"/>
        </w:numPr>
        <w:rPr>
          <w:rFonts w:ascii="Arial" w:hAnsi="Arial" w:cs="Arial"/>
        </w:rPr>
      </w:pPr>
      <w:r>
        <w:rPr>
          <w:rFonts w:ascii="Arial" w:hAnsi="Arial" w:cs="Arial"/>
        </w:rPr>
        <w:t>Where the relationship between the pupil and either a particular group of fellow pupils or staff, or both, has broken down to an irrevocable degree.</w:t>
      </w:r>
    </w:p>
    <w:p w:rsidR="004A07EE" w:rsidRDefault="004A07EE" w:rsidP="00C20DAB">
      <w:pPr>
        <w:pStyle w:val="ListParagraph"/>
        <w:numPr>
          <w:ilvl w:val="0"/>
          <w:numId w:val="7"/>
        </w:numPr>
        <w:rPr>
          <w:rFonts w:ascii="Arial" w:hAnsi="Arial" w:cs="Arial"/>
        </w:rPr>
      </w:pPr>
      <w:r>
        <w:rPr>
          <w:rFonts w:ascii="Arial" w:hAnsi="Arial" w:cs="Arial"/>
        </w:rPr>
        <w:t>Where a pupil is at increasing risk of permanent exclusion and a fresh start might break a pattern of negative behaviour.</w:t>
      </w:r>
    </w:p>
    <w:p w:rsidR="00C20DAB" w:rsidRDefault="00C20DAB" w:rsidP="00C20DAB">
      <w:pPr>
        <w:pStyle w:val="ListParagraph"/>
        <w:rPr>
          <w:rFonts w:ascii="Arial" w:hAnsi="Arial" w:cs="Arial"/>
        </w:rPr>
      </w:pPr>
    </w:p>
    <w:p w:rsidR="000A5947" w:rsidRDefault="00400D3F" w:rsidP="000A5947">
      <w:pPr>
        <w:pStyle w:val="ListParagraph"/>
        <w:numPr>
          <w:ilvl w:val="0"/>
          <w:numId w:val="4"/>
        </w:numPr>
        <w:rPr>
          <w:rFonts w:ascii="Arial" w:hAnsi="Arial" w:cs="Arial"/>
        </w:rPr>
      </w:pPr>
      <w:r>
        <w:rPr>
          <w:rFonts w:ascii="Arial" w:hAnsi="Arial" w:cs="Arial"/>
        </w:rPr>
        <w:t>Where the problem has been ongoing</w:t>
      </w:r>
      <w:r w:rsidR="00833ED5" w:rsidRPr="00C20DAB">
        <w:rPr>
          <w:rFonts w:ascii="Arial" w:hAnsi="Arial" w:cs="Arial"/>
        </w:rPr>
        <w:t xml:space="preserve">, </w:t>
      </w:r>
      <w:r>
        <w:rPr>
          <w:rFonts w:ascii="Arial" w:hAnsi="Arial" w:cs="Arial"/>
        </w:rPr>
        <w:t>schools should be able to demonstrate</w:t>
      </w:r>
      <w:r w:rsidR="00833ED5" w:rsidRPr="00C20DAB">
        <w:rPr>
          <w:rFonts w:ascii="Arial" w:hAnsi="Arial" w:cs="Arial"/>
        </w:rPr>
        <w:t xml:space="preserve"> that all other preventative strategies have been exhausted. The school</w:t>
      </w:r>
      <w:r w:rsidR="00FA1712">
        <w:rPr>
          <w:rFonts w:ascii="Arial" w:hAnsi="Arial" w:cs="Arial"/>
        </w:rPr>
        <w:t>’</w:t>
      </w:r>
      <w:r w:rsidR="00833ED5" w:rsidRPr="00C20DAB">
        <w:rPr>
          <w:rFonts w:ascii="Arial" w:hAnsi="Arial" w:cs="Arial"/>
        </w:rPr>
        <w:t xml:space="preserve">s own interim procedures will have already been implemented along with all strategies to avoid exclusion and address poor behaviour. </w:t>
      </w:r>
      <w:r w:rsidR="00B70707">
        <w:rPr>
          <w:rFonts w:ascii="Arial" w:hAnsi="Arial" w:cs="Arial"/>
        </w:rPr>
        <w:t xml:space="preserve">This should refer to the document “Behaviour Thresholds” and demonstrate that the school is working at Level 3 with the </w:t>
      </w:r>
      <w:r w:rsidR="00AD4891">
        <w:rPr>
          <w:rFonts w:ascii="Arial" w:hAnsi="Arial" w:cs="Arial"/>
        </w:rPr>
        <w:t>pupil</w:t>
      </w:r>
      <w:r w:rsidR="00B70707">
        <w:rPr>
          <w:rFonts w:ascii="Arial" w:hAnsi="Arial" w:cs="Arial"/>
        </w:rPr>
        <w:t>.</w:t>
      </w:r>
    </w:p>
    <w:p w:rsidR="000A5947" w:rsidRDefault="000A5947" w:rsidP="000A5947">
      <w:pPr>
        <w:pStyle w:val="ListParagraph"/>
        <w:ind w:left="360"/>
        <w:rPr>
          <w:rFonts w:ascii="Arial" w:hAnsi="Arial" w:cs="Arial"/>
        </w:rPr>
      </w:pPr>
    </w:p>
    <w:p w:rsidR="00833ED5" w:rsidRPr="004A07EE" w:rsidRDefault="004A07EE" w:rsidP="00833ED5">
      <w:pPr>
        <w:pStyle w:val="ListParagraph"/>
        <w:numPr>
          <w:ilvl w:val="0"/>
          <w:numId w:val="4"/>
        </w:numPr>
        <w:rPr>
          <w:rFonts w:ascii="Arial" w:hAnsi="Arial" w:cs="Arial"/>
        </w:rPr>
      </w:pPr>
      <w:r w:rsidRPr="004A07EE">
        <w:rPr>
          <w:rFonts w:ascii="Arial" w:hAnsi="Arial" w:cs="Arial"/>
        </w:rPr>
        <w:t>The threat of exclusion must never be used to influence parents to remove their child from a school or to accept a managed move against their wishes.</w:t>
      </w:r>
    </w:p>
    <w:p w:rsidR="00833ED5" w:rsidRDefault="000A5947" w:rsidP="00833ED5">
      <w:pPr>
        <w:rPr>
          <w:rFonts w:ascii="Arial" w:hAnsi="Arial" w:cs="Arial"/>
        </w:rPr>
      </w:pPr>
      <w:r>
        <w:rPr>
          <w:rFonts w:ascii="Arial" w:hAnsi="Arial" w:cs="Arial"/>
          <w:b/>
        </w:rPr>
        <w:t>PROCEDURE</w:t>
      </w:r>
    </w:p>
    <w:p w:rsidR="000A5947" w:rsidRDefault="000A5947" w:rsidP="00833ED5">
      <w:pPr>
        <w:pStyle w:val="ListParagraph"/>
        <w:numPr>
          <w:ilvl w:val="0"/>
          <w:numId w:val="4"/>
        </w:numPr>
        <w:rPr>
          <w:rFonts w:ascii="Arial" w:hAnsi="Arial" w:cs="Arial"/>
        </w:rPr>
      </w:pPr>
      <w:r>
        <w:rPr>
          <w:rFonts w:ascii="Arial" w:hAnsi="Arial" w:cs="Arial"/>
        </w:rPr>
        <w:t>Prior</w:t>
      </w:r>
      <w:r w:rsidR="00833ED5" w:rsidRPr="000A5947">
        <w:rPr>
          <w:rFonts w:ascii="Arial" w:hAnsi="Arial" w:cs="Arial"/>
        </w:rPr>
        <w:t xml:space="preserve"> to requesting a managed transfer, the Head should satisfy him / herself that all reasonable steps have been taken to resolve the pupil’s difficulties in school. This should include the involvement of support services; a PSP or </w:t>
      </w:r>
      <w:r w:rsidR="00EC5D9D">
        <w:rPr>
          <w:rFonts w:ascii="Arial" w:hAnsi="Arial" w:cs="Arial"/>
        </w:rPr>
        <w:t>Support Plan</w:t>
      </w:r>
      <w:r w:rsidR="00833ED5" w:rsidRPr="000A5947">
        <w:rPr>
          <w:rFonts w:ascii="Arial" w:hAnsi="Arial" w:cs="Arial"/>
        </w:rPr>
        <w:t xml:space="preserve"> should be in place and active.</w:t>
      </w:r>
      <w:r w:rsidR="00B70707">
        <w:rPr>
          <w:rFonts w:ascii="Arial" w:hAnsi="Arial" w:cs="Arial"/>
        </w:rPr>
        <w:t xml:space="preserve">  Reference should be made to the document “Behaviour Thresholds” and show that the school is working with the student at Level 3.</w:t>
      </w:r>
    </w:p>
    <w:p w:rsidR="000A5947" w:rsidRDefault="000A5947" w:rsidP="000A5947">
      <w:pPr>
        <w:pStyle w:val="ListParagraph"/>
        <w:ind w:left="360"/>
        <w:rPr>
          <w:rFonts w:ascii="Arial" w:hAnsi="Arial" w:cs="Arial"/>
        </w:rPr>
      </w:pPr>
    </w:p>
    <w:p w:rsidR="00833ED5" w:rsidRDefault="00833ED5" w:rsidP="00833ED5">
      <w:pPr>
        <w:pStyle w:val="ListParagraph"/>
        <w:numPr>
          <w:ilvl w:val="0"/>
          <w:numId w:val="4"/>
        </w:numPr>
        <w:rPr>
          <w:rFonts w:ascii="Arial" w:hAnsi="Arial" w:cs="Arial"/>
        </w:rPr>
      </w:pPr>
      <w:r w:rsidRPr="000A5947">
        <w:rPr>
          <w:rFonts w:ascii="Arial" w:hAnsi="Arial" w:cs="Arial"/>
        </w:rPr>
        <w:t xml:space="preserve">The Head </w:t>
      </w:r>
      <w:r w:rsidR="00320E23">
        <w:rPr>
          <w:rFonts w:ascii="Arial" w:hAnsi="Arial" w:cs="Arial"/>
        </w:rPr>
        <w:t>must</w:t>
      </w:r>
      <w:r w:rsidRPr="000A5947">
        <w:rPr>
          <w:rFonts w:ascii="Arial" w:hAnsi="Arial" w:cs="Arial"/>
        </w:rPr>
        <w:t xml:space="preserve"> inform the </w:t>
      </w:r>
      <w:r w:rsidR="000A5947">
        <w:rPr>
          <w:rFonts w:ascii="Arial" w:hAnsi="Arial" w:cs="Arial"/>
        </w:rPr>
        <w:t xml:space="preserve">council’s </w:t>
      </w:r>
      <w:r w:rsidR="002B1161">
        <w:rPr>
          <w:rFonts w:ascii="Arial" w:hAnsi="Arial" w:cs="Arial"/>
        </w:rPr>
        <w:t>Senior Officer, Schools Services</w:t>
      </w:r>
      <w:r w:rsidRPr="000A5947">
        <w:rPr>
          <w:rFonts w:ascii="Arial" w:hAnsi="Arial" w:cs="Arial"/>
        </w:rPr>
        <w:t xml:space="preserve"> of the possibility of a managed transfer being requested.</w:t>
      </w:r>
      <w:r w:rsidR="00AC7754">
        <w:rPr>
          <w:rFonts w:ascii="Arial" w:hAnsi="Arial" w:cs="Arial"/>
        </w:rPr>
        <w:t xml:space="preserve"> </w:t>
      </w:r>
    </w:p>
    <w:p w:rsidR="000A5947" w:rsidRPr="000A5947" w:rsidRDefault="000A5947" w:rsidP="000A5947">
      <w:pPr>
        <w:pStyle w:val="ListParagraph"/>
        <w:rPr>
          <w:rFonts w:ascii="Arial" w:hAnsi="Arial" w:cs="Arial"/>
        </w:rPr>
      </w:pPr>
    </w:p>
    <w:p w:rsidR="002B1161" w:rsidRDefault="00833ED5" w:rsidP="00833ED5">
      <w:pPr>
        <w:pStyle w:val="ListParagraph"/>
        <w:numPr>
          <w:ilvl w:val="0"/>
          <w:numId w:val="4"/>
        </w:numPr>
        <w:rPr>
          <w:rFonts w:ascii="Arial" w:hAnsi="Arial" w:cs="Arial"/>
        </w:rPr>
      </w:pPr>
      <w:r w:rsidRPr="000A5947">
        <w:rPr>
          <w:rFonts w:ascii="Arial" w:hAnsi="Arial" w:cs="Arial"/>
        </w:rPr>
        <w:t>The Head must then consult the parents and the pupil about their views on a transfer to another school at a review meeting as part of the pupil</w:t>
      </w:r>
      <w:r w:rsidR="000A5947">
        <w:rPr>
          <w:rFonts w:ascii="Arial" w:hAnsi="Arial" w:cs="Arial"/>
        </w:rPr>
        <w:t>’</w:t>
      </w:r>
      <w:r w:rsidRPr="000A5947">
        <w:rPr>
          <w:rFonts w:ascii="Arial" w:hAnsi="Arial" w:cs="Arial"/>
        </w:rPr>
        <w:t xml:space="preserve">s current PSP or </w:t>
      </w:r>
      <w:r w:rsidR="00EC5D9D">
        <w:rPr>
          <w:rFonts w:ascii="Arial" w:hAnsi="Arial" w:cs="Arial"/>
        </w:rPr>
        <w:t>Support Plan</w:t>
      </w:r>
      <w:r w:rsidRPr="000A5947">
        <w:rPr>
          <w:rFonts w:ascii="Arial" w:hAnsi="Arial" w:cs="Arial"/>
        </w:rPr>
        <w:t>. The school should invite any other relevant professionals (e</w:t>
      </w:r>
      <w:r w:rsidR="000A5947">
        <w:rPr>
          <w:rFonts w:ascii="Arial" w:hAnsi="Arial" w:cs="Arial"/>
        </w:rPr>
        <w:t>.</w:t>
      </w:r>
      <w:r w:rsidRPr="000A5947">
        <w:rPr>
          <w:rFonts w:ascii="Arial" w:hAnsi="Arial" w:cs="Arial"/>
        </w:rPr>
        <w:t>g</w:t>
      </w:r>
      <w:r w:rsidR="000A5947">
        <w:rPr>
          <w:rFonts w:ascii="Arial" w:hAnsi="Arial" w:cs="Arial"/>
        </w:rPr>
        <w:t xml:space="preserve">. for </w:t>
      </w:r>
      <w:r w:rsidRPr="000A5947">
        <w:rPr>
          <w:rFonts w:ascii="Arial" w:hAnsi="Arial" w:cs="Arial"/>
        </w:rPr>
        <w:t>pupils</w:t>
      </w:r>
      <w:r w:rsidR="000A5947">
        <w:rPr>
          <w:rFonts w:ascii="Arial" w:hAnsi="Arial" w:cs="Arial"/>
        </w:rPr>
        <w:t xml:space="preserve"> with a Statement of SEN/ </w:t>
      </w:r>
      <w:r w:rsidR="00400D3F">
        <w:rPr>
          <w:rFonts w:ascii="Arial" w:hAnsi="Arial" w:cs="Arial"/>
        </w:rPr>
        <w:t>EHC</w:t>
      </w:r>
      <w:r w:rsidR="000A5947">
        <w:rPr>
          <w:rFonts w:ascii="Arial" w:hAnsi="Arial" w:cs="Arial"/>
        </w:rPr>
        <w:t xml:space="preserve"> Plan</w:t>
      </w:r>
      <w:r w:rsidRPr="000A5947">
        <w:rPr>
          <w:rFonts w:ascii="Arial" w:hAnsi="Arial" w:cs="Arial"/>
        </w:rPr>
        <w:t xml:space="preserve">, or pupils in care). </w:t>
      </w:r>
      <w:r w:rsidR="002B1161">
        <w:rPr>
          <w:rFonts w:ascii="Arial" w:hAnsi="Arial" w:cs="Arial"/>
        </w:rPr>
        <w:t>For a pupil with a Statement of SEN/EHC Plan, a review meeting must be arranged as in paragraph 7 above.</w:t>
      </w:r>
    </w:p>
    <w:p w:rsidR="002B1161" w:rsidRDefault="002B1161" w:rsidP="002B1161">
      <w:pPr>
        <w:pStyle w:val="ListParagraph"/>
        <w:ind w:left="360"/>
        <w:rPr>
          <w:rFonts w:ascii="Arial" w:hAnsi="Arial" w:cs="Arial"/>
        </w:rPr>
      </w:pPr>
    </w:p>
    <w:p w:rsidR="004C0A7C" w:rsidRPr="00EA37E6" w:rsidRDefault="00833ED5" w:rsidP="004C0A7C">
      <w:pPr>
        <w:pStyle w:val="ListParagraph"/>
        <w:numPr>
          <w:ilvl w:val="0"/>
          <w:numId w:val="4"/>
        </w:numPr>
        <w:rPr>
          <w:rFonts w:ascii="Arial" w:hAnsi="Arial" w:cs="Arial"/>
        </w:rPr>
      </w:pPr>
      <w:r w:rsidRPr="000A5947">
        <w:rPr>
          <w:rFonts w:ascii="Arial" w:hAnsi="Arial" w:cs="Arial"/>
        </w:rPr>
        <w:t>The practice of suggesting to parents that they remove the child and find another school is inappropriate.</w:t>
      </w:r>
    </w:p>
    <w:p w:rsidR="00E01E49" w:rsidRPr="00E01E49" w:rsidRDefault="00E01E49" w:rsidP="00E01E49">
      <w:pPr>
        <w:pStyle w:val="ListParagraph"/>
        <w:rPr>
          <w:rFonts w:ascii="Arial" w:hAnsi="Arial" w:cs="Arial"/>
        </w:rPr>
      </w:pPr>
    </w:p>
    <w:p w:rsidR="002B1161" w:rsidRDefault="00833ED5" w:rsidP="002B1161">
      <w:pPr>
        <w:pStyle w:val="ListParagraph"/>
        <w:numPr>
          <w:ilvl w:val="0"/>
          <w:numId w:val="4"/>
        </w:numPr>
        <w:rPr>
          <w:rFonts w:ascii="Arial" w:hAnsi="Arial" w:cs="Arial"/>
        </w:rPr>
      </w:pPr>
      <w:r w:rsidRPr="00E01E49">
        <w:rPr>
          <w:rFonts w:ascii="Arial" w:hAnsi="Arial" w:cs="Arial"/>
        </w:rPr>
        <w:t xml:space="preserve"> If parents agree that a managed transfer is appropriate, and written consent is obtained, they will be asked to express a preference for an alternative school. Parents must, however, be informed that there is no guarantee that their request will be approved</w:t>
      </w:r>
      <w:r w:rsidR="002B1161">
        <w:rPr>
          <w:rFonts w:ascii="Arial" w:hAnsi="Arial" w:cs="Arial"/>
        </w:rPr>
        <w:t xml:space="preserve"> (especially if it would cause a breach of infant class size legislation)</w:t>
      </w:r>
      <w:r w:rsidR="00FF587C">
        <w:rPr>
          <w:rFonts w:ascii="Arial" w:hAnsi="Arial" w:cs="Arial"/>
        </w:rPr>
        <w:t xml:space="preserve">. They must also be informed that </w:t>
      </w:r>
      <w:r w:rsidRPr="00E01E49">
        <w:rPr>
          <w:rFonts w:ascii="Arial" w:hAnsi="Arial" w:cs="Arial"/>
        </w:rPr>
        <w:t>the Local Authority</w:t>
      </w:r>
      <w:r w:rsidR="00BB2257">
        <w:rPr>
          <w:rFonts w:ascii="Arial" w:hAnsi="Arial" w:cs="Arial"/>
        </w:rPr>
        <w:t xml:space="preserve"> will not</w:t>
      </w:r>
      <w:r w:rsidR="00FF587C">
        <w:rPr>
          <w:rFonts w:ascii="Arial" w:hAnsi="Arial" w:cs="Arial"/>
        </w:rPr>
        <w:t xml:space="preserve"> offer transport</w:t>
      </w:r>
      <w:r w:rsidR="00BB2257">
        <w:rPr>
          <w:rFonts w:ascii="Arial" w:hAnsi="Arial" w:cs="Arial"/>
        </w:rPr>
        <w:t xml:space="preserve"> during the trial period (see paragraphs 2</w:t>
      </w:r>
      <w:r w:rsidR="00DA0AF5">
        <w:rPr>
          <w:rFonts w:ascii="Arial" w:hAnsi="Arial" w:cs="Arial"/>
        </w:rPr>
        <w:t>7</w:t>
      </w:r>
      <w:r w:rsidR="00BB2257">
        <w:rPr>
          <w:rFonts w:ascii="Arial" w:hAnsi="Arial" w:cs="Arial"/>
        </w:rPr>
        <w:t>-2</w:t>
      </w:r>
      <w:r w:rsidR="00DA0AF5">
        <w:rPr>
          <w:rFonts w:ascii="Arial" w:hAnsi="Arial" w:cs="Arial"/>
        </w:rPr>
        <w:t>8</w:t>
      </w:r>
      <w:r w:rsidR="00BB2257">
        <w:rPr>
          <w:rFonts w:ascii="Arial" w:hAnsi="Arial" w:cs="Arial"/>
        </w:rPr>
        <w:t>).</w:t>
      </w:r>
      <w:r w:rsidR="00CF2912">
        <w:rPr>
          <w:rFonts w:ascii="Arial" w:hAnsi="Arial" w:cs="Arial"/>
        </w:rPr>
        <w:t xml:space="preserve">  Either the home school or the parents wi</w:t>
      </w:r>
      <w:r w:rsidR="002B1161">
        <w:rPr>
          <w:rFonts w:ascii="Arial" w:hAnsi="Arial" w:cs="Arial"/>
        </w:rPr>
        <w:t xml:space="preserve">ll be responsible for transport. The parent will </w:t>
      </w:r>
      <w:r w:rsidR="00C45CD0">
        <w:rPr>
          <w:rFonts w:ascii="Arial" w:hAnsi="Arial" w:cs="Arial"/>
        </w:rPr>
        <w:t>need to complete and sign Part A</w:t>
      </w:r>
      <w:r w:rsidR="002B1161">
        <w:rPr>
          <w:rFonts w:ascii="Arial" w:hAnsi="Arial" w:cs="Arial"/>
        </w:rPr>
        <w:t xml:space="preserve"> of the Managed Student Transfer Information Form.</w:t>
      </w:r>
    </w:p>
    <w:p w:rsidR="002B1161" w:rsidRPr="002B1161" w:rsidRDefault="002B1161" w:rsidP="002B1161">
      <w:pPr>
        <w:pStyle w:val="ListParagraph"/>
        <w:ind w:left="360"/>
        <w:rPr>
          <w:rFonts w:ascii="Arial" w:hAnsi="Arial" w:cs="Arial"/>
        </w:rPr>
      </w:pPr>
    </w:p>
    <w:p w:rsidR="00E13C78" w:rsidRPr="00B44228" w:rsidRDefault="00833ED5" w:rsidP="00833ED5">
      <w:pPr>
        <w:pStyle w:val="ListParagraph"/>
        <w:numPr>
          <w:ilvl w:val="0"/>
          <w:numId w:val="4"/>
        </w:numPr>
        <w:rPr>
          <w:rFonts w:ascii="Arial" w:hAnsi="Arial" w:cs="Arial"/>
        </w:rPr>
      </w:pPr>
      <w:r w:rsidRPr="00B44228">
        <w:rPr>
          <w:rFonts w:ascii="Arial" w:hAnsi="Arial" w:cs="Arial"/>
        </w:rPr>
        <w:t xml:space="preserve"> </w:t>
      </w:r>
      <w:r w:rsidR="00D67AAD" w:rsidRPr="00B44228">
        <w:rPr>
          <w:rFonts w:ascii="Arial" w:hAnsi="Arial" w:cs="Arial"/>
        </w:rPr>
        <w:t>At this point, the Managed Transfer Information Form (Part B) needs to be completed. Heads can either contact the preferred school directly and pass on the information in the form or</w:t>
      </w:r>
      <w:r w:rsidRPr="00B44228">
        <w:rPr>
          <w:rFonts w:ascii="Arial" w:hAnsi="Arial" w:cs="Arial"/>
        </w:rPr>
        <w:t xml:space="preserve"> submit full supporting information to the </w:t>
      </w:r>
      <w:r w:rsidR="002B1161" w:rsidRPr="00B44228">
        <w:rPr>
          <w:rFonts w:ascii="Arial" w:hAnsi="Arial" w:cs="Arial"/>
        </w:rPr>
        <w:t>Senior Officer, Schools Services</w:t>
      </w:r>
      <w:r w:rsidRPr="00B44228">
        <w:rPr>
          <w:rFonts w:ascii="Arial" w:hAnsi="Arial" w:cs="Arial"/>
        </w:rPr>
        <w:t xml:space="preserve"> on the Man</w:t>
      </w:r>
      <w:r w:rsidR="00E13C78" w:rsidRPr="00B44228">
        <w:rPr>
          <w:rFonts w:ascii="Arial" w:hAnsi="Arial" w:cs="Arial"/>
        </w:rPr>
        <w:t>aged Transfer Information Form (</w:t>
      </w:r>
      <w:r w:rsidR="00C45CD0" w:rsidRPr="00B44228">
        <w:rPr>
          <w:rFonts w:ascii="Arial" w:hAnsi="Arial" w:cs="Arial"/>
        </w:rPr>
        <w:t>Part B</w:t>
      </w:r>
      <w:r w:rsidR="00E13C78" w:rsidRPr="00B44228">
        <w:rPr>
          <w:rFonts w:ascii="Arial" w:hAnsi="Arial" w:cs="Arial"/>
        </w:rPr>
        <w:t>).</w:t>
      </w:r>
      <w:r w:rsidR="00B70707" w:rsidRPr="00B44228">
        <w:rPr>
          <w:rFonts w:ascii="Arial" w:hAnsi="Arial" w:cs="Arial"/>
        </w:rPr>
        <w:t xml:space="preserve">  </w:t>
      </w:r>
      <w:r w:rsidR="002B1161" w:rsidRPr="00B44228">
        <w:rPr>
          <w:rFonts w:ascii="Arial" w:hAnsi="Arial" w:cs="Arial"/>
        </w:rPr>
        <w:t xml:space="preserve">If insufficient information is included, the form will be returned. </w:t>
      </w:r>
      <w:r w:rsidR="0033580B" w:rsidRPr="00B44228">
        <w:rPr>
          <w:rFonts w:ascii="Arial" w:hAnsi="Arial" w:cs="Arial"/>
        </w:rPr>
        <w:t>A Headteacher should respond to an approach regards a managed move as soon as possible, but definitely within five school days.</w:t>
      </w:r>
    </w:p>
    <w:p w:rsidR="002B1161" w:rsidRDefault="002B1161" w:rsidP="002B1161">
      <w:pPr>
        <w:pStyle w:val="ListParagraph"/>
        <w:ind w:left="360"/>
        <w:rPr>
          <w:rFonts w:ascii="Arial" w:hAnsi="Arial" w:cs="Arial"/>
        </w:rPr>
      </w:pPr>
    </w:p>
    <w:p w:rsidR="002B1161" w:rsidRDefault="00D67AAD" w:rsidP="00833ED5">
      <w:pPr>
        <w:pStyle w:val="ListParagraph"/>
        <w:numPr>
          <w:ilvl w:val="0"/>
          <w:numId w:val="4"/>
        </w:numPr>
        <w:rPr>
          <w:rFonts w:ascii="Arial" w:hAnsi="Arial" w:cs="Arial"/>
        </w:rPr>
      </w:pPr>
      <w:r>
        <w:rPr>
          <w:rFonts w:ascii="Arial" w:hAnsi="Arial" w:cs="Arial"/>
        </w:rPr>
        <w:t>The Senior Officer, Schools Services will not approach another school</w:t>
      </w:r>
      <w:r w:rsidR="002B1161">
        <w:rPr>
          <w:rFonts w:ascii="Arial" w:hAnsi="Arial" w:cs="Arial"/>
        </w:rPr>
        <w:t xml:space="preserve"> until both Parts A and B of the Managed Transfer Information Form have been completed. If</w:t>
      </w:r>
      <w:r w:rsidR="003F3C72">
        <w:rPr>
          <w:rFonts w:ascii="Arial" w:hAnsi="Arial" w:cs="Arial"/>
        </w:rPr>
        <w:t xml:space="preserve"> this school is</w:t>
      </w:r>
      <w:r w:rsidR="002B1161">
        <w:rPr>
          <w:rFonts w:ascii="Arial" w:hAnsi="Arial" w:cs="Arial"/>
        </w:rPr>
        <w:t xml:space="preserve"> unable to agree to the request the second preference school will be approached and </w:t>
      </w:r>
      <w:r w:rsidR="003F3C72">
        <w:rPr>
          <w:rFonts w:ascii="Arial" w:hAnsi="Arial" w:cs="Arial"/>
        </w:rPr>
        <w:t xml:space="preserve">then </w:t>
      </w:r>
      <w:r w:rsidR="002B1161">
        <w:rPr>
          <w:rFonts w:ascii="Arial" w:hAnsi="Arial" w:cs="Arial"/>
        </w:rPr>
        <w:t xml:space="preserve">the third. If none of the preferred schools is able to admit the student, the request will be referred to the Pupil Referral Panel to agree </w:t>
      </w:r>
      <w:r w:rsidR="00F349AF">
        <w:rPr>
          <w:rFonts w:ascii="Arial" w:hAnsi="Arial" w:cs="Arial"/>
        </w:rPr>
        <w:t>which schools should be approached.</w:t>
      </w:r>
      <w:r w:rsidR="00C45CD0">
        <w:rPr>
          <w:rFonts w:ascii="Arial" w:hAnsi="Arial" w:cs="Arial"/>
        </w:rPr>
        <w:t xml:space="preserve"> </w:t>
      </w:r>
      <w:r w:rsidR="003F3C72">
        <w:rPr>
          <w:rFonts w:ascii="Arial" w:hAnsi="Arial" w:cs="Arial"/>
        </w:rPr>
        <w:t xml:space="preserve">Heads who have approached other schools directly can send in the completed parts A and B of the Managed Student Transfer Information Form at this point to the Senior Officer, Schools Services if they have been unsuccessful in negotiating a managed move. </w:t>
      </w:r>
      <w:r w:rsidR="00C45CD0">
        <w:rPr>
          <w:rFonts w:ascii="Arial" w:hAnsi="Arial" w:cs="Arial"/>
        </w:rPr>
        <w:t>Parental agreement will be sought before any further action is taken.</w:t>
      </w:r>
    </w:p>
    <w:p w:rsidR="00E13C78" w:rsidRPr="00E13C78" w:rsidRDefault="00E13C78" w:rsidP="00E13C78">
      <w:pPr>
        <w:pStyle w:val="ListParagraph"/>
        <w:rPr>
          <w:rFonts w:ascii="Arial" w:hAnsi="Arial" w:cs="Arial"/>
        </w:rPr>
      </w:pPr>
    </w:p>
    <w:p w:rsidR="00E13C78" w:rsidRPr="00E13C78" w:rsidRDefault="00833ED5" w:rsidP="00E13C78">
      <w:pPr>
        <w:pStyle w:val="ListParagraph"/>
        <w:numPr>
          <w:ilvl w:val="0"/>
          <w:numId w:val="4"/>
        </w:numPr>
        <w:rPr>
          <w:rFonts w:ascii="Arial" w:hAnsi="Arial" w:cs="Arial"/>
        </w:rPr>
      </w:pPr>
      <w:r w:rsidRPr="00E13C78">
        <w:rPr>
          <w:rFonts w:ascii="Arial" w:hAnsi="Arial" w:cs="Arial"/>
        </w:rPr>
        <w:t xml:space="preserve">When a receiving school has been identified and the parents have agreed, a meeting at the receiving school will be held as soon as possible, parents and pupil in </w:t>
      </w:r>
      <w:r w:rsidR="00E13C78">
        <w:rPr>
          <w:rFonts w:ascii="Arial" w:hAnsi="Arial" w:cs="Arial"/>
        </w:rPr>
        <w:t xml:space="preserve">attendance. </w:t>
      </w:r>
      <w:r w:rsidRPr="00E13C78">
        <w:rPr>
          <w:rFonts w:ascii="Arial" w:hAnsi="Arial" w:cs="Arial"/>
        </w:rPr>
        <w:t xml:space="preserve">Details of the trial transfer, review and registration arrangements will be explained at this meeting. </w:t>
      </w:r>
      <w:r w:rsidR="003F3C72">
        <w:rPr>
          <w:rFonts w:ascii="Arial" w:hAnsi="Arial" w:cs="Arial"/>
        </w:rPr>
        <w:t>If a school has been approached by the Senior Officer, Schools Services rather than being approached directly by the home school, the Head of the receiving school may wish at this point to contact the Head of the home school to gain additional information about the student.</w:t>
      </w:r>
    </w:p>
    <w:p w:rsidR="00E13C78" w:rsidRPr="00E13C78" w:rsidRDefault="00E13C78" w:rsidP="00E13C78">
      <w:pPr>
        <w:pStyle w:val="ListParagraph"/>
        <w:rPr>
          <w:rFonts w:ascii="Arial" w:hAnsi="Arial" w:cs="Arial"/>
        </w:rPr>
      </w:pPr>
    </w:p>
    <w:p w:rsidR="00E13C78" w:rsidRDefault="00833ED5" w:rsidP="00833ED5">
      <w:pPr>
        <w:pStyle w:val="ListParagraph"/>
        <w:numPr>
          <w:ilvl w:val="0"/>
          <w:numId w:val="4"/>
        </w:numPr>
        <w:rPr>
          <w:rFonts w:ascii="Arial" w:hAnsi="Arial" w:cs="Arial"/>
        </w:rPr>
      </w:pPr>
      <w:r w:rsidRPr="00E13C78">
        <w:rPr>
          <w:rFonts w:ascii="Arial" w:hAnsi="Arial" w:cs="Arial"/>
        </w:rPr>
        <w:t>At the meeting, and if the parents and pupil agree to the m</w:t>
      </w:r>
      <w:r w:rsidR="00E13C78">
        <w:rPr>
          <w:rFonts w:ascii="Arial" w:hAnsi="Arial" w:cs="Arial"/>
        </w:rPr>
        <w:t>anaged transfer, the following information</w:t>
      </w:r>
      <w:r w:rsidRPr="00E13C78">
        <w:rPr>
          <w:rFonts w:ascii="Arial" w:hAnsi="Arial" w:cs="Arial"/>
        </w:rPr>
        <w:t xml:space="preserve"> should be recorded:-</w:t>
      </w:r>
    </w:p>
    <w:p w:rsidR="00E13C78" w:rsidRPr="00E13C78" w:rsidRDefault="00E13C78" w:rsidP="00E13C78">
      <w:pPr>
        <w:pStyle w:val="ListParagraph"/>
        <w:rPr>
          <w:rFonts w:ascii="Arial" w:hAnsi="Arial" w:cs="Arial"/>
        </w:rPr>
      </w:pPr>
    </w:p>
    <w:p w:rsidR="00E13C78" w:rsidRDefault="00E13C78" w:rsidP="00E13C78">
      <w:pPr>
        <w:pStyle w:val="ListParagraph"/>
        <w:numPr>
          <w:ilvl w:val="0"/>
          <w:numId w:val="10"/>
        </w:numPr>
        <w:rPr>
          <w:rFonts w:ascii="Arial" w:hAnsi="Arial" w:cs="Arial"/>
        </w:rPr>
      </w:pPr>
      <w:r>
        <w:rPr>
          <w:rFonts w:ascii="Arial" w:hAnsi="Arial" w:cs="Arial"/>
        </w:rPr>
        <w:t xml:space="preserve">Background </w:t>
      </w:r>
      <w:r w:rsidRPr="00E13C78">
        <w:rPr>
          <w:rFonts w:ascii="Arial" w:hAnsi="Arial" w:cs="Arial"/>
        </w:rPr>
        <w:t xml:space="preserve">to the managed transfer </w:t>
      </w:r>
    </w:p>
    <w:p w:rsidR="00E13C78" w:rsidRDefault="00E13C78" w:rsidP="00E13C78">
      <w:pPr>
        <w:pStyle w:val="ListParagraph"/>
        <w:numPr>
          <w:ilvl w:val="0"/>
          <w:numId w:val="10"/>
        </w:numPr>
        <w:rPr>
          <w:rFonts w:ascii="Arial" w:hAnsi="Arial" w:cs="Arial"/>
        </w:rPr>
      </w:pPr>
      <w:r>
        <w:rPr>
          <w:rFonts w:ascii="Arial" w:hAnsi="Arial" w:cs="Arial"/>
        </w:rPr>
        <w:t>T</w:t>
      </w:r>
      <w:r w:rsidRPr="00E13C78">
        <w:rPr>
          <w:rFonts w:ascii="Arial" w:hAnsi="Arial" w:cs="Arial"/>
        </w:rPr>
        <w:t xml:space="preserve">he </w:t>
      </w:r>
      <w:r>
        <w:rPr>
          <w:rFonts w:ascii="Arial" w:hAnsi="Arial" w:cs="Arial"/>
        </w:rPr>
        <w:t>start</w:t>
      </w:r>
      <w:r w:rsidRPr="00E13C78">
        <w:rPr>
          <w:rFonts w:ascii="Arial" w:hAnsi="Arial" w:cs="Arial"/>
        </w:rPr>
        <w:t xml:space="preserve"> date for the transfer </w:t>
      </w:r>
    </w:p>
    <w:p w:rsidR="00E13C78" w:rsidRDefault="00E13C78" w:rsidP="00E13C78">
      <w:pPr>
        <w:pStyle w:val="ListParagraph"/>
        <w:numPr>
          <w:ilvl w:val="0"/>
          <w:numId w:val="10"/>
        </w:numPr>
        <w:rPr>
          <w:rFonts w:ascii="Arial" w:hAnsi="Arial" w:cs="Arial"/>
        </w:rPr>
      </w:pPr>
      <w:r>
        <w:rPr>
          <w:rFonts w:ascii="Arial" w:hAnsi="Arial" w:cs="Arial"/>
        </w:rPr>
        <w:t>A</w:t>
      </w:r>
      <w:r w:rsidRPr="00E13C78">
        <w:rPr>
          <w:rFonts w:ascii="Arial" w:hAnsi="Arial" w:cs="Arial"/>
        </w:rPr>
        <w:t>ny</w:t>
      </w:r>
      <w:r>
        <w:rPr>
          <w:rFonts w:ascii="Arial" w:hAnsi="Arial" w:cs="Arial"/>
        </w:rPr>
        <w:t xml:space="preserve"> agreed attendance arrangements, </w:t>
      </w:r>
      <w:r w:rsidRPr="00E13C78">
        <w:rPr>
          <w:rFonts w:ascii="Arial" w:hAnsi="Arial" w:cs="Arial"/>
        </w:rPr>
        <w:t xml:space="preserve"> e.g</w:t>
      </w:r>
      <w:r>
        <w:rPr>
          <w:rFonts w:ascii="Arial" w:hAnsi="Arial" w:cs="Arial"/>
        </w:rPr>
        <w:t>.</w:t>
      </w:r>
      <w:r w:rsidRPr="00E13C78">
        <w:rPr>
          <w:rFonts w:ascii="Arial" w:hAnsi="Arial" w:cs="Arial"/>
        </w:rPr>
        <w:t xml:space="preserve"> an initial part-time programme may be agreed</w:t>
      </w:r>
    </w:p>
    <w:p w:rsidR="00E13C78" w:rsidRDefault="00E13C78" w:rsidP="00E13C78">
      <w:pPr>
        <w:pStyle w:val="ListParagraph"/>
        <w:numPr>
          <w:ilvl w:val="0"/>
          <w:numId w:val="10"/>
        </w:numPr>
        <w:rPr>
          <w:rFonts w:ascii="Arial" w:hAnsi="Arial" w:cs="Arial"/>
        </w:rPr>
      </w:pPr>
      <w:r w:rsidRPr="00E13C78">
        <w:rPr>
          <w:rFonts w:ascii="Arial" w:hAnsi="Arial" w:cs="Arial"/>
        </w:rPr>
        <w:t xml:space="preserve">specific targets for the pupil </w:t>
      </w:r>
    </w:p>
    <w:p w:rsidR="00E13C78" w:rsidRDefault="00E13C78" w:rsidP="00E13C78">
      <w:pPr>
        <w:pStyle w:val="ListParagraph"/>
        <w:numPr>
          <w:ilvl w:val="0"/>
          <w:numId w:val="10"/>
        </w:numPr>
        <w:rPr>
          <w:rFonts w:ascii="Arial" w:hAnsi="Arial" w:cs="Arial"/>
        </w:rPr>
      </w:pPr>
      <w:r w:rsidRPr="00E13C78">
        <w:rPr>
          <w:rFonts w:ascii="Arial" w:hAnsi="Arial" w:cs="Arial"/>
        </w:rPr>
        <w:t>the length of the managed transfer (usually six weeks</w:t>
      </w:r>
      <w:r w:rsidR="00F349AF">
        <w:rPr>
          <w:rFonts w:ascii="Arial" w:hAnsi="Arial" w:cs="Arial"/>
        </w:rPr>
        <w:t xml:space="preserve"> but can be extended to 12 weeks by agreement of all parties</w:t>
      </w:r>
      <w:r w:rsidRPr="00E13C78">
        <w:rPr>
          <w:rFonts w:ascii="Arial" w:hAnsi="Arial" w:cs="Arial"/>
        </w:rPr>
        <w:t>)</w:t>
      </w:r>
    </w:p>
    <w:p w:rsidR="00E13C78" w:rsidRDefault="00E13C78" w:rsidP="00E13C78">
      <w:pPr>
        <w:pStyle w:val="ListParagraph"/>
        <w:numPr>
          <w:ilvl w:val="0"/>
          <w:numId w:val="10"/>
        </w:numPr>
        <w:rPr>
          <w:rFonts w:ascii="Arial" w:hAnsi="Arial" w:cs="Arial"/>
        </w:rPr>
      </w:pPr>
      <w:r>
        <w:rPr>
          <w:rFonts w:ascii="Arial" w:hAnsi="Arial" w:cs="Arial"/>
        </w:rPr>
        <w:t>the actions</w:t>
      </w:r>
      <w:r w:rsidRPr="00E13C78">
        <w:rPr>
          <w:rFonts w:ascii="Arial" w:hAnsi="Arial" w:cs="Arial"/>
        </w:rPr>
        <w:t xml:space="preserve"> the receiving school </w:t>
      </w:r>
      <w:r>
        <w:rPr>
          <w:rFonts w:ascii="Arial" w:hAnsi="Arial" w:cs="Arial"/>
        </w:rPr>
        <w:t xml:space="preserve">will take </w:t>
      </w:r>
      <w:r w:rsidRPr="00E13C78">
        <w:rPr>
          <w:rFonts w:ascii="Arial" w:hAnsi="Arial" w:cs="Arial"/>
        </w:rPr>
        <w:t>should instances of poor behaviour occur</w:t>
      </w:r>
    </w:p>
    <w:p w:rsidR="00E13C78" w:rsidRDefault="00E13C78" w:rsidP="00E13C78">
      <w:pPr>
        <w:pStyle w:val="ListParagraph"/>
        <w:numPr>
          <w:ilvl w:val="0"/>
          <w:numId w:val="10"/>
        </w:numPr>
        <w:rPr>
          <w:rFonts w:ascii="Arial" w:hAnsi="Arial" w:cs="Arial"/>
        </w:rPr>
      </w:pPr>
      <w:r w:rsidRPr="00E13C78">
        <w:rPr>
          <w:rFonts w:ascii="Arial" w:hAnsi="Arial" w:cs="Arial"/>
        </w:rPr>
        <w:lastRenderedPageBreak/>
        <w:t xml:space="preserve">the date set for the review meeting </w:t>
      </w:r>
    </w:p>
    <w:p w:rsidR="004C0A7C" w:rsidRDefault="004C0A7C" w:rsidP="004C0A7C">
      <w:pPr>
        <w:pStyle w:val="ListParagraph"/>
        <w:rPr>
          <w:rFonts w:ascii="Arial" w:hAnsi="Arial" w:cs="Arial"/>
        </w:rPr>
      </w:pPr>
    </w:p>
    <w:p w:rsidR="004C0A7C" w:rsidRDefault="004C0A7C" w:rsidP="004C0A7C">
      <w:pPr>
        <w:pStyle w:val="ListParagraph"/>
        <w:rPr>
          <w:rFonts w:ascii="Arial" w:hAnsi="Arial" w:cs="Arial"/>
        </w:rPr>
      </w:pPr>
    </w:p>
    <w:p w:rsidR="004C0A7C" w:rsidRDefault="004C0A7C" w:rsidP="004C0A7C">
      <w:pPr>
        <w:pStyle w:val="ListParagraph"/>
        <w:rPr>
          <w:rFonts w:ascii="Arial" w:hAnsi="Arial" w:cs="Arial"/>
        </w:rPr>
      </w:pPr>
    </w:p>
    <w:p w:rsidR="00E13C78" w:rsidRDefault="00E13C78" w:rsidP="00E13C78">
      <w:pPr>
        <w:pStyle w:val="ListParagraph"/>
        <w:numPr>
          <w:ilvl w:val="0"/>
          <w:numId w:val="10"/>
        </w:numPr>
        <w:rPr>
          <w:rFonts w:ascii="Arial" w:hAnsi="Arial" w:cs="Arial"/>
        </w:rPr>
      </w:pPr>
      <w:r w:rsidRPr="00E13C78">
        <w:rPr>
          <w:rFonts w:ascii="Arial" w:hAnsi="Arial" w:cs="Arial"/>
        </w:rPr>
        <w:t>arrangements for recording and reporting actual attendance (this will be kept on the original school’s register, using the code for ‘receiving education off site’, so long as the pupil is actually in attendance)</w:t>
      </w:r>
    </w:p>
    <w:p w:rsidR="00E13C78" w:rsidRDefault="00E13C78" w:rsidP="00E13C78">
      <w:pPr>
        <w:pStyle w:val="ListParagraph"/>
        <w:numPr>
          <w:ilvl w:val="0"/>
          <w:numId w:val="10"/>
        </w:numPr>
        <w:rPr>
          <w:rFonts w:ascii="Arial" w:hAnsi="Arial" w:cs="Arial"/>
        </w:rPr>
      </w:pPr>
      <w:r>
        <w:rPr>
          <w:rFonts w:ascii="Arial" w:hAnsi="Arial" w:cs="Arial"/>
        </w:rPr>
        <w:t xml:space="preserve">any </w:t>
      </w:r>
      <w:r w:rsidRPr="00E13C78">
        <w:rPr>
          <w:rFonts w:ascii="Arial" w:hAnsi="Arial" w:cs="Arial"/>
        </w:rPr>
        <w:t>other issues needing clarification e.g</w:t>
      </w:r>
      <w:r w:rsidR="00C45CD0">
        <w:rPr>
          <w:rFonts w:ascii="Arial" w:hAnsi="Arial" w:cs="Arial"/>
        </w:rPr>
        <w:t>.</w:t>
      </w:r>
      <w:r w:rsidRPr="00E13C78">
        <w:rPr>
          <w:rFonts w:ascii="Arial" w:hAnsi="Arial" w:cs="Arial"/>
        </w:rPr>
        <w:t xml:space="preserve"> transport, learning support</w:t>
      </w:r>
    </w:p>
    <w:p w:rsidR="00C45CD0" w:rsidRDefault="00C45CD0" w:rsidP="00C45CD0">
      <w:pPr>
        <w:pStyle w:val="ListParagraph"/>
        <w:rPr>
          <w:rFonts w:ascii="Arial" w:hAnsi="Arial" w:cs="Arial"/>
        </w:rPr>
      </w:pPr>
    </w:p>
    <w:p w:rsidR="00C45CD0" w:rsidRPr="00C45CD0" w:rsidRDefault="00C45CD0" w:rsidP="00C45CD0">
      <w:pPr>
        <w:pStyle w:val="ListParagraph"/>
        <w:numPr>
          <w:ilvl w:val="0"/>
          <w:numId w:val="4"/>
        </w:numPr>
        <w:jc w:val="both"/>
        <w:rPr>
          <w:rFonts w:ascii="Arial" w:hAnsi="Arial" w:cs="Arial"/>
        </w:rPr>
      </w:pPr>
      <w:r>
        <w:rPr>
          <w:rFonts w:ascii="Arial" w:hAnsi="Arial" w:cs="Arial"/>
        </w:rPr>
        <w:t>The receiving school should complete Part C of the Managed Student Transfer Information Form and return it to the Senior Officer, Schools Services at Torbay Council</w:t>
      </w:r>
      <w:r w:rsidR="003F3C72">
        <w:rPr>
          <w:rFonts w:ascii="Arial" w:hAnsi="Arial" w:cs="Arial"/>
        </w:rPr>
        <w:t xml:space="preserve"> in all cases</w:t>
      </w:r>
      <w:r>
        <w:rPr>
          <w:rFonts w:ascii="Arial" w:hAnsi="Arial" w:cs="Arial"/>
        </w:rPr>
        <w:t>.</w:t>
      </w:r>
    </w:p>
    <w:p w:rsidR="00E13C78" w:rsidRPr="00E13C78" w:rsidRDefault="00E13C78" w:rsidP="00E13C78">
      <w:pPr>
        <w:pStyle w:val="ListParagraph"/>
        <w:rPr>
          <w:rFonts w:ascii="Arial" w:hAnsi="Arial" w:cs="Arial"/>
        </w:rPr>
      </w:pPr>
    </w:p>
    <w:p w:rsidR="00E13C78" w:rsidRDefault="00833ED5" w:rsidP="00833ED5">
      <w:pPr>
        <w:pStyle w:val="ListParagraph"/>
        <w:numPr>
          <w:ilvl w:val="0"/>
          <w:numId w:val="4"/>
        </w:numPr>
        <w:rPr>
          <w:rFonts w:ascii="Arial" w:hAnsi="Arial" w:cs="Arial"/>
        </w:rPr>
      </w:pPr>
      <w:r w:rsidRPr="00E13C78">
        <w:rPr>
          <w:rFonts w:ascii="Arial" w:hAnsi="Arial" w:cs="Arial"/>
        </w:rPr>
        <w:t xml:space="preserve">The meeting should be </w:t>
      </w:r>
      <w:proofErr w:type="spellStart"/>
      <w:r w:rsidRPr="00E13C78">
        <w:rPr>
          <w:rFonts w:ascii="Arial" w:hAnsi="Arial" w:cs="Arial"/>
        </w:rPr>
        <w:t>minuted</w:t>
      </w:r>
      <w:proofErr w:type="spellEnd"/>
      <w:r w:rsidRPr="00E13C78">
        <w:rPr>
          <w:rFonts w:ascii="Arial" w:hAnsi="Arial" w:cs="Arial"/>
        </w:rPr>
        <w:t xml:space="preserve"> in the form of a new Pastoral Support Programme (PSP) and a dual registration agreement drawn up and signed by all parties (Appen</w:t>
      </w:r>
      <w:r w:rsidR="00E13C78">
        <w:rPr>
          <w:rFonts w:ascii="Arial" w:hAnsi="Arial" w:cs="Arial"/>
        </w:rPr>
        <w:t>dix</w:t>
      </w:r>
      <w:r w:rsidR="00D04466">
        <w:rPr>
          <w:rFonts w:ascii="Arial" w:hAnsi="Arial" w:cs="Arial"/>
        </w:rPr>
        <w:t xml:space="preserve"> 3</w:t>
      </w:r>
      <w:r w:rsidRPr="00E13C78">
        <w:rPr>
          <w:rFonts w:ascii="Arial" w:hAnsi="Arial" w:cs="Arial"/>
        </w:rPr>
        <w:t xml:space="preserve">). </w:t>
      </w:r>
      <w:r w:rsidR="00C45CD0">
        <w:rPr>
          <w:rFonts w:ascii="Arial" w:hAnsi="Arial" w:cs="Arial"/>
        </w:rPr>
        <w:t xml:space="preserve">A copy of this should be held by both schools. </w:t>
      </w:r>
      <w:r w:rsidRPr="00E13C78">
        <w:rPr>
          <w:rFonts w:ascii="Arial" w:hAnsi="Arial" w:cs="Arial"/>
        </w:rPr>
        <w:t>Where the parent acknowledges difficulties with the child’s behaviour, consideration should be given to establishing a parenting contract.</w:t>
      </w:r>
    </w:p>
    <w:p w:rsidR="00E13C78" w:rsidRDefault="00E13C78" w:rsidP="00E13C78">
      <w:pPr>
        <w:pStyle w:val="ListParagraph"/>
        <w:ind w:left="360"/>
        <w:rPr>
          <w:rFonts w:ascii="Arial" w:hAnsi="Arial" w:cs="Arial"/>
        </w:rPr>
      </w:pPr>
    </w:p>
    <w:p w:rsidR="00E13C78" w:rsidRDefault="00833ED5" w:rsidP="00833ED5">
      <w:pPr>
        <w:pStyle w:val="ListParagraph"/>
        <w:numPr>
          <w:ilvl w:val="0"/>
          <w:numId w:val="4"/>
        </w:numPr>
        <w:rPr>
          <w:rFonts w:ascii="Arial" w:hAnsi="Arial" w:cs="Arial"/>
        </w:rPr>
      </w:pPr>
      <w:r w:rsidRPr="00E13C78">
        <w:rPr>
          <w:rFonts w:ascii="Arial" w:hAnsi="Arial" w:cs="Arial"/>
        </w:rPr>
        <w:t xml:space="preserve">A receiving school must admit the pupil in accordance with the principles outlined in the plan tailored to the child’s individual needs. This might, for example, include mentoring or a period of attendance within a Learning Support </w:t>
      </w:r>
      <w:r w:rsidR="00C45CD0">
        <w:rPr>
          <w:rFonts w:ascii="Arial" w:hAnsi="Arial" w:cs="Arial"/>
        </w:rPr>
        <w:t xml:space="preserve">Unit alongside </w:t>
      </w:r>
      <w:r w:rsidRPr="00E13C78">
        <w:rPr>
          <w:rFonts w:ascii="Arial" w:hAnsi="Arial" w:cs="Arial"/>
        </w:rPr>
        <w:t>full mainstream school activities for the duration of the managed transfer period.</w:t>
      </w:r>
    </w:p>
    <w:p w:rsidR="00DA0AF5" w:rsidRPr="00DA0AF5" w:rsidRDefault="00DA0AF5" w:rsidP="00DA0AF5">
      <w:pPr>
        <w:pStyle w:val="ListParagraph"/>
        <w:rPr>
          <w:rFonts w:ascii="Arial" w:hAnsi="Arial" w:cs="Arial"/>
        </w:rPr>
      </w:pPr>
    </w:p>
    <w:p w:rsidR="00DA0AF5" w:rsidRPr="00DA0AF5" w:rsidRDefault="00DA0AF5" w:rsidP="00833ED5">
      <w:pPr>
        <w:pStyle w:val="ListParagraph"/>
        <w:numPr>
          <w:ilvl w:val="0"/>
          <w:numId w:val="4"/>
        </w:numPr>
        <w:rPr>
          <w:rFonts w:ascii="Arial" w:hAnsi="Arial" w:cs="Arial"/>
        </w:rPr>
      </w:pPr>
      <w:r w:rsidRPr="00DA0AF5">
        <w:rPr>
          <w:rFonts w:ascii="Arial" w:hAnsi="Arial" w:cs="Arial"/>
          <w:color w:val="000000"/>
        </w:rPr>
        <w:t>It will usually be easier for a pupil to join a new school at a ‘natural break’, either at the beginning of a new term or after half term. There should never be more than 4 weeks between planning a move and starting the new school.</w:t>
      </w:r>
    </w:p>
    <w:p w:rsidR="00E13C78" w:rsidRPr="00E13C78" w:rsidRDefault="00E13C78" w:rsidP="00E13C78">
      <w:pPr>
        <w:pStyle w:val="ListParagraph"/>
        <w:rPr>
          <w:rFonts w:ascii="Arial" w:hAnsi="Arial" w:cs="Arial"/>
        </w:rPr>
      </w:pPr>
    </w:p>
    <w:p w:rsidR="00E44000" w:rsidRDefault="00833ED5" w:rsidP="00833ED5">
      <w:pPr>
        <w:pStyle w:val="ListParagraph"/>
        <w:numPr>
          <w:ilvl w:val="0"/>
          <w:numId w:val="4"/>
        </w:numPr>
        <w:rPr>
          <w:rFonts w:ascii="Arial" w:hAnsi="Arial" w:cs="Arial"/>
        </w:rPr>
      </w:pPr>
      <w:r w:rsidRPr="00E13C78">
        <w:rPr>
          <w:rFonts w:ascii="Arial" w:hAnsi="Arial" w:cs="Arial"/>
        </w:rPr>
        <w:t xml:space="preserve">In exceptional circumstances, usually as a result of significant behaviour problems, the receiving school may wish to end the arrangement before the </w:t>
      </w:r>
      <w:r w:rsidR="00C45CD0">
        <w:rPr>
          <w:rFonts w:ascii="Arial" w:hAnsi="Arial" w:cs="Arial"/>
        </w:rPr>
        <w:t>agreed trial</w:t>
      </w:r>
      <w:r w:rsidRPr="00E13C78">
        <w:rPr>
          <w:rFonts w:ascii="Arial" w:hAnsi="Arial" w:cs="Arial"/>
        </w:rPr>
        <w:t xml:space="preserve"> period is completed. If so, the receiving school Head should consult the </w:t>
      </w:r>
      <w:r w:rsidR="00C45CD0">
        <w:rPr>
          <w:rFonts w:ascii="Arial" w:hAnsi="Arial" w:cs="Arial"/>
        </w:rPr>
        <w:t>Senior Officer, Schools Services</w:t>
      </w:r>
      <w:r w:rsidRPr="00E13C78">
        <w:rPr>
          <w:rFonts w:ascii="Arial" w:hAnsi="Arial" w:cs="Arial"/>
        </w:rPr>
        <w:t xml:space="preserve"> and the original Head before confirming this in writing to the parents, specifying the date from which the pupil must return to the original school.</w:t>
      </w:r>
    </w:p>
    <w:p w:rsidR="006446F4" w:rsidRPr="006446F4" w:rsidRDefault="006446F4" w:rsidP="006446F4">
      <w:pPr>
        <w:pStyle w:val="ListParagraph"/>
        <w:rPr>
          <w:rFonts w:ascii="Arial" w:hAnsi="Arial" w:cs="Arial"/>
        </w:rPr>
      </w:pPr>
    </w:p>
    <w:p w:rsidR="006446F4" w:rsidRPr="006446F4" w:rsidRDefault="006446F4" w:rsidP="00833ED5">
      <w:pPr>
        <w:pStyle w:val="ListParagraph"/>
        <w:numPr>
          <w:ilvl w:val="0"/>
          <w:numId w:val="4"/>
        </w:numPr>
        <w:rPr>
          <w:rFonts w:ascii="Arial" w:hAnsi="Arial" w:cs="Arial"/>
        </w:rPr>
      </w:pPr>
      <w:r w:rsidRPr="006446F4">
        <w:rPr>
          <w:rFonts w:ascii="Arial" w:hAnsi="Arial" w:cs="Arial"/>
          <w:color w:val="000000"/>
        </w:rPr>
        <w:t>Where a pupil on a managed move commits an offence at the receiving school that would merit permanent exclusion as a sufficiently serious one off offence, the receiving school should impose the exclusion and the governors at that school should review the exclusion in the normal way.</w:t>
      </w:r>
      <w:r w:rsidR="00320E23">
        <w:rPr>
          <w:rFonts w:ascii="Arial" w:hAnsi="Arial" w:cs="Arial"/>
          <w:color w:val="000000"/>
        </w:rPr>
        <w:t xml:space="preserve">  Before governors of the receiving school meet to review the exclusion, discussions must be held with the </w:t>
      </w:r>
      <w:r w:rsidR="004A07EE">
        <w:rPr>
          <w:rFonts w:ascii="Arial" w:hAnsi="Arial" w:cs="Arial"/>
          <w:color w:val="000000"/>
        </w:rPr>
        <w:t>home</w:t>
      </w:r>
      <w:r w:rsidR="00320E23">
        <w:rPr>
          <w:rFonts w:ascii="Arial" w:hAnsi="Arial" w:cs="Arial"/>
          <w:color w:val="000000"/>
        </w:rPr>
        <w:t xml:space="preserve"> school.  A possible outcome of the governors’ review could be for the pupil to be returned to the original school. If the</w:t>
      </w:r>
      <w:r w:rsidRPr="006446F4">
        <w:rPr>
          <w:rFonts w:ascii="Arial" w:hAnsi="Arial" w:cs="Arial"/>
          <w:color w:val="000000"/>
        </w:rPr>
        <w:t xml:space="preserve"> permanent exclusion</w:t>
      </w:r>
      <w:r w:rsidR="00320E23">
        <w:rPr>
          <w:rFonts w:ascii="Arial" w:hAnsi="Arial" w:cs="Arial"/>
          <w:color w:val="000000"/>
        </w:rPr>
        <w:t xml:space="preserve"> is upheld, it</w:t>
      </w:r>
      <w:r w:rsidRPr="006446F4">
        <w:rPr>
          <w:rFonts w:ascii="Arial" w:hAnsi="Arial" w:cs="Arial"/>
          <w:color w:val="000000"/>
        </w:rPr>
        <w:t xml:space="preserve"> would be recorded as from the school of origin, where the student was still on roll.</w:t>
      </w:r>
    </w:p>
    <w:p w:rsidR="00E44000" w:rsidRPr="00E44000" w:rsidRDefault="00E44000" w:rsidP="00E44000">
      <w:pPr>
        <w:pStyle w:val="ListParagraph"/>
        <w:rPr>
          <w:rFonts w:ascii="Arial" w:hAnsi="Arial" w:cs="Arial"/>
        </w:rPr>
      </w:pPr>
    </w:p>
    <w:p w:rsidR="003E7447" w:rsidRDefault="00833ED5" w:rsidP="00833ED5">
      <w:pPr>
        <w:pStyle w:val="ListParagraph"/>
        <w:numPr>
          <w:ilvl w:val="0"/>
          <w:numId w:val="4"/>
        </w:numPr>
        <w:rPr>
          <w:rFonts w:ascii="Arial" w:hAnsi="Arial" w:cs="Arial"/>
        </w:rPr>
      </w:pPr>
      <w:r w:rsidRPr="00E44000">
        <w:rPr>
          <w:rFonts w:ascii="Arial" w:hAnsi="Arial" w:cs="Arial"/>
        </w:rPr>
        <w:t>At the review meeting, a decision must be made as to whether the pupil transfers permanently to the receiving school or returns to the original school. In exceptional circumstances, one extension of the trial period may be appropriate but a firm decision will need to be made at the end of this period</w:t>
      </w:r>
      <w:r w:rsidR="009F54D4">
        <w:rPr>
          <w:rFonts w:ascii="Arial" w:hAnsi="Arial" w:cs="Arial"/>
        </w:rPr>
        <w:t xml:space="preserve"> and the entire period must not exceed 12 weeks</w:t>
      </w:r>
      <w:r w:rsidRPr="00E44000">
        <w:rPr>
          <w:rFonts w:ascii="Arial" w:hAnsi="Arial" w:cs="Arial"/>
        </w:rPr>
        <w:t>.</w:t>
      </w:r>
    </w:p>
    <w:p w:rsidR="003E7447" w:rsidRPr="003E7447" w:rsidRDefault="003E7447" w:rsidP="003E7447">
      <w:pPr>
        <w:pStyle w:val="ListParagraph"/>
        <w:rPr>
          <w:rFonts w:ascii="Arial" w:hAnsi="Arial" w:cs="Arial"/>
        </w:rPr>
      </w:pPr>
    </w:p>
    <w:p w:rsidR="008C1C00" w:rsidRDefault="00833ED5" w:rsidP="00833ED5">
      <w:pPr>
        <w:pStyle w:val="ListParagraph"/>
        <w:numPr>
          <w:ilvl w:val="0"/>
          <w:numId w:val="4"/>
        </w:numPr>
        <w:rPr>
          <w:rFonts w:ascii="Arial" w:hAnsi="Arial" w:cs="Arial"/>
        </w:rPr>
      </w:pPr>
      <w:r w:rsidRPr="003E7447">
        <w:rPr>
          <w:rFonts w:ascii="Arial" w:hAnsi="Arial" w:cs="Arial"/>
        </w:rPr>
        <w:t>On the agreed date, the pupil’s name must be deleted from the admission register of the original school and added to the admission register of the receiving school.</w:t>
      </w:r>
    </w:p>
    <w:p w:rsidR="004C0A7C" w:rsidRPr="004C0A7C" w:rsidRDefault="004C0A7C" w:rsidP="004C0A7C">
      <w:pPr>
        <w:pStyle w:val="ListParagraph"/>
        <w:rPr>
          <w:rFonts w:ascii="Arial" w:hAnsi="Arial" w:cs="Arial"/>
        </w:rPr>
      </w:pPr>
    </w:p>
    <w:p w:rsidR="004C0A7C" w:rsidRPr="00E92BDE" w:rsidRDefault="004C0A7C" w:rsidP="004C0A7C">
      <w:pPr>
        <w:pStyle w:val="ListParagraph"/>
        <w:ind w:left="360"/>
        <w:rPr>
          <w:rFonts w:ascii="Arial" w:hAnsi="Arial" w:cs="Arial"/>
        </w:rPr>
      </w:pPr>
    </w:p>
    <w:p w:rsidR="00833ED5" w:rsidRPr="003E7447" w:rsidRDefault="003E7447" w:rsidP="00833ED5">
      <w:pPr>
        <w:rPr>
          <w:rFonts w:ascii="Arial" w:hAnsi="Arial" w:cs="Arial"/>
          <w:b/>
        </w:rPr>
      </w:pPr>
      <w:r>
        <w:rPr>
          <w:rFonts w:ascii="Arial" w:hAnsi="Arial" w:cs="Arial"/>
          <w:b/>
        </w:rPr>
        <w:t>FUNDING ARRANGEMENTS</w:t>
      </w:r>
    </w:p>
    <w:p w:rsidR="00E92BDE" w:rsidRPr="00EA37E6" w:rsidRDefault="00833ED5" w:rsidP="00833ED5">
      <w:pPr>
        <w:pStyle w:val="ListParagraph"/>
        <w:numPr>
          <w:ilvl w:val="0"/>
          <w:numId w:val="4"/>
        </w:numPr>
        <w:rPr>
          <w:rFonts w:ascii="Arial" w:hAnsi="Arial" w:cs="Arial"/>
        </w:rPr>
      </w:pPr>
      <w:r w:rsidRPr="003E7447">
        <w:rPr>
          <w:rFonts w:ascii="Arial" w:hAnsi="Arial" w:cs="Arial"/>
        </w:rPr>
        <w:t>Funding will be transferred to a receiving school at the end of the managed transfer period, only if the pupil is formally admitted to the receiving school. This will be the balance remaining of the AWPU plus any other appropriate amounts such as Special Educational Needs funding, according to the agreed current formulae. If the pupil is subsequently formally admitted, the funding transferred will be backdated to the beginning of the trial period. The outgoing school needs to note this.</w:t>
      </w:r>
    </w:p>
    <w:p w:rsidR="00BB2257" w:rsidRPr="00E92BDE" w:rsidRDefault="00833ED5" w:rsidP="00E92BDE">
      <w:pPr>
        <w:rPr>
          <w:rFonts w:ascii="Arial" w:hAnsi="Arial" w:cs="Arial"/>
          <w:b/>
        </w:rPr>
      </w:pPr>
      <w:r w:rsidRPr="003E7447">
        <w:rPr>
          <w:rFonts w:ascii="Arial" w:hAnsi="Arial" w:cs="Arial"/>
          <w:b/>
        </w:rPr>
        <w:t>TRANSPORT ARRANGEMENTS</w:t>
      </w:r>
    </w:p>
    <w:p w:rsidR="00BB2257" w:rsidRDefault="00BB2257" w:rsidP="00BB2257">
      <w:pPr>
        <w:pStyle w:val="ListParagraph"/>
        <w:numPr>
          <w:ilvl w:val="0"/>
          <w:numId w:val="4"/>
        </w:numPr>
        <w:rPr>
          <w:rFonts w:ascii="Arial" w:hAnsi="Arial" w:cs="Arial"/>
        </w:rPr>
      </w:pPr>
      <w:r w:rsidRPr="00BB2257">
        <w:rPr>
          <w:rFonts w:ascii="Arial" w:hAnsi="Arial" w:cs="Arial"/>
          <w:color w:val="000000"/>
        </w:rPr>
        <w:t xml:space="preserve">In the interests of a genuine fresh start, head teachers may take the view that a managed move to a local school might not be appropriate. </w:t>
      </w:r>
      <w:r w:rsidR="00EA37E6">
        <w:rPr>
          <w:rFonts w:ascii="Arial" w:hAnsi="Arial" w:cs="Arial"/>
          <w:color w:val="000000"/>
        </w:rPr>
        <w:t>In cases where a move further a</w:t>
      </w:r>
      <w:r w:rsidRPr="00BB2257">
        <w:rPr>
          <w:rFonts w:ascii="Arial" w:hAnsi="Arial" w:cs="Arial"/>
          <w:color w:val="000000"/>
        </w:rPr>
        <w:t>field was felt to be more appropriate, the viability of travel arrangements would need to be investigated and put to parents and pupil involved.</w:t>
      </w:r>
      <w:r>
        <w:rPr>
          <w:rFonts w:ascii="Arial" w:hAnsi="Arial" w:cs="Arial"/>
          <w:color w:val="000000"/>
        </w:rPr>
        <w:t xml:space="preserve"> </w:t>
      </w:r>
      <w:r w:rsidRPr="003E7447">
        <w:rPr>
          <w:rFonts w:ascii="Arial" w:hAnsi="Arial" w:cs="Arial"/>
        </w:rPr>
        <w:t xml:space="preserve">The cost of any transport required </w:t>
      </w:r>
      <w:r>
        <w:rPr>
          <w:rFonts w:ascii="Arial" w:hAnsi="Arial" w:cs="Arial"/>
        </w:rPr>
        <w:t xml:space="preserve">during the trial period </w:t>
      </w:r>
      <w:r w:rsidRPr="003E7447">
        <w:rPr>
          <w:rFonts w:ascii="Arial" w:hAnsi="Arial" w:cs="Arial"/>
        </w:rPr>
        <w:t>will either be met by the parent(s) or by the home school.</w:t>
      </w:r>
    </w:p>
    <w:p w:rsidR="00BB2257" w:rsidRDefault="00BB2257" w:rsidP="00BB2257">
      <w:pPr>
        <w:pStyle w:val="ListParagraph"/>
        <w:ind w:left="360"/>
        <w:rPr>
          <w:rFonts w:ascii="Arial" w:hAnsi="Arial" w:cs="Arial"/>
        </w:rPr>
      </w:pPr>
    </w:p>
    <w:p w:rsidR="00833ED5" w:rsidRPr="00AD4891" w:rsidRDefault="00BB2257" w:rsidP="00833ED5">
      <w:pPr>
        <w:pStyle w:val="ListParagraph"/>
        <w:numPr>
          <w:ilvl w:val="0"/>
          <w:numId w:val="4"/>
        </w:numPr>
        <w:rPr>
          <w:rFonts w:ascii="Arial" w:hAnsi="Arial" w:cs="Arial"/>
        </w:rPr>
      </w:pPr>
      <w:r w:rsidRPr="00AD4891">
        <w:rPr>
          <w:rFonts w:ascii="Arial" w:hAnsi="Arial" w:cs="Arial"/>
        </w:rPr>
        <w:t>If the move to the new school is confirmed, transport will provided for eligible students if it is deemed to be the nearest suitable school for the student. Parents will need to submit a request for transport in the usual way</w:t>
      </w:r>
      <w:r w:rsidR="00AD4891" w:rsidRPr="00AD4891">
        <w:rPr>
          <w:rFonts w:ascii="Arial" w:hAnsi="Arial" w:cs="Arial"/>
        </w:rPr>
        <w:t>.</w:t>
      </w:r>
    </w:p>
    <w:p w:rsidR="00E118E8" w:rsidRDefault="00E118E8" w:rsidP="00713306">
      <w:pPr>
        <w:rPr>
          <w:rFonts w:ascii="Arial" w:hAnsi="Arial" w:cs="Arial"/>
        </w:rPr>
      </w:pPr>
    </w:p>
    <w:p w:rsidR="00E118E8" w:rsidRDefault="00E118E8" w:rsidP="00713306">
      <w:pPr>
        <w:rPr>
          <w:rFonts w:ascii="Arial" w:hAnsi="Arial" w:cs="Arial"/>
        </w:rPr>
      </w:pPr>
    </w:p>
    <w:p w:rsidR="00833ED5" w:rsidRDefault="00C45CD0" w:rsidP="00C45CD0">
      <w:pPr>
        <w:jc w:val="right"/>
        <w:rPr>
          <w:rFonts w:ascii="Arial" w:hAnsi="Arial" w:cs="Arial"/>
        </w:rPr>
      </w:pPr>
      <w:r>
        <w:rPr>
          <w:rFonts w:ascii="Arial" w:hAnsi="Arial" w:cs="Arial"/>
        </w:rPr>
        <w:br w:type="page"/>
      </w:r>
      <w:r>
        <w:rPr>
          <w:rFonts w:ascii="Arial" w:hAnsi="Arial" w:cs="Arial"/>
        </w:rPr>
        <w:lastRenderedPageBreak/>
        <w:t>A</w:t>
      </w:r>
      <w:r w:rsidR="00FB2CB2">
        <w:rPr>
          <w:rFonts w:ascii="Arial" w:hAnsi="Arial" w:cs="Arial"/>
        </w:rPr>
        <w:t>ppendix 1</w:t>
      </w:r>
    </w:p>
    <w:p w:rsidR="00F349AF" w:rsidRPr="00813C99" w:rsidRDefault="00F349AF" w:rsidP="00F349AF">
      <w:pPr>
        <w:jc w:val="center"/>
        <w:rPr>
          <w:rFonts w:ascii="Arial" w:hAnsi="Arial" w:cs="Arial"/>
          <w:b/>
        </w:rPr>
      </w:pPr>
      <w:r w:rsidRPr="00813C99">
        <w:rPr>
          <w:rFonts w:ascii="Arial" w:hAnsi="Arial" w:cs="Arial"/>
          <w:b/>
        </w:rPr>
        <w:t xml:space="preserve">MANAGED </w:t>
      </w:r>
      <w:r>
        <w:rPr>
          <w:rFonts w:ascii="Arial" w:hAnsi="Arial" w:cs="Arial"/>
          <w:b/>
        </w:rPr>
        <w:t>STUDENT</w:t>
      </w:r>
      <w:r w:rsidRPr="00813C99">
        <w:rPr>
          <w:rFonts w:ascii="Arial" w:hAnsi="Arial" w:cs="Arial"/>
          <w:b/>
        </w:rPr>
        <w:t xml:space="preserve"> TRANSFER </w:t>
      </w:r>
      <w:r>
        <w:rPr>
          <w:rFonts w:ascii="Arial" w:hAnsi="Arial" w:cs="Arial"/>
          <w:b/>
        </w:rPr>
        <w:t>INFORMATION FORM</w:t>
      </w:r>
    </w:p>
    <w:p w:rsidR="00F349AF" w:rsidRPr="00833ED5" w:rsidRDefault="00F349AF" w:rsidP="0052794C">
      <w:pPr>
        <w:jc w:val="right"/>
        <w:rPr>
          <w:rFonts w:ascii="Arial" w:hAnsi="Arial" w:cs="Arial"/>
        </w:rPr>
      </w:pPr>
    </w:p>
    <w:p w:rsidR="00F349AF" w:rsidRPr="00833ED5" w:rsidRDefault="00F349AF" w:rsidP="00F349AF">
      <w:pPr>
        <w:rPr>
          <w:rFonts w:ascii="Arial" w:hAnsi="Arial" w:cs="Arial"/>
        </w:rPr>
      </w:pPr>
      <w:r w:rsidRPr="00FE424A">
        <w:rPr>
          <w:rFonts w:ascii="Arial" w:hAnsi="Arial" w:cs="Arial"/>
          <w:b/>
        </w:rPr>
        <w:t xml:space="preserve">PART </w:t>
      </w:r>
      <w:r>
        <w:rPr>
          <w:rFonts w:ascii="Arial" w:hAnsi="Arial" w:cs="Arial"/>
          <w:b/>
        </w:rPr>
        <w:t>A</w:t>
      </w:r>
      <w:r w:rsidRPr="00833ED5">
        <w:rPr>
          <w:rFonts w:ascii="Arial" w:hAnsi="Arial" w:cs="Arial"/>
        </w:rPr>
        <w:t xml:space="preserve"> – to be completed by the parent(s)</w:t>
      </w:r>
      <w:r>
        <w:rPr>
          <w:rFonts w:ascii="Arial" w:hAnsi="Arial" w:cs="Arial"/>
        </w:rPr>
        <w:t>.</w:t>
      </w:r>
      <w:r w:rsidRPr="00833ED5">
        <w:rPr>
          <w:rFonts w:ascii="Arial" w:hAnsi="Arial" w:cs="Arial"/>
        </w:rPr>
        <w:t xml:space="preserve"> </w:t>
      </w:r>
    </w:p>
    <w:tbl>
      <w:tblPr>
        <w:tblStyle w:val="TableGrid"/>
        <w:tblW w:w="0" w:type="auto"/>
        <w:tblLook w:val="04A0" w:firstRow="1" w:lastRow="0" w:firstColumn="1" w:lastColumn="0" w:noHBand="0" w:noVBand="1"/>
      </w:tblPr>
      <w:tblGrid>
        <w:gridCol w:w="2511"/>
        <w:gridCol w:w="3414"/>
        <w:gridCol w:w="928"/>
        <w:gridCol w:w="2163"/>
      </w:tblGrid>
      <w:tr w:rsidR="00F349AF" w:rsidTr="00F349AF">
        <w:tc>
          <w:tcPr>
            <w:tcW w:w="9242" w:type="dxa"/>
            <w:gridSpan w:val="4"/>
            <w:shd w:val="clear" w:color="auto" w:fill="76923C" w:themeFill="accent3" w:themeFillShade="BF"/>
          </w:tcPr>
          <w:p w:rsidR="00F349AF" w:rsidRDefault="00F349AF" w:rsidP="00F349AF">
            <w:pPr>
              <w:rPr>
                <w:rFonts w:ascii="Arial" w:hAnsi="Arial" w:cs="Arial"/>
                <w:b/>
              </w:rPr>
            </w:pPr>
            <w:r w:rsidRPr="00FE424A">
              <w:rPr>
                <w:rFonts w:ascii="Arial" w:hAnsi="Arial" w:cs="Arial"/>
                <w:b/>
              </w:rPr>
              <w:t>I have attended a review meeting of my child’s progress and agree that a Managed Transfer to an alternative school or provision is my preferred option. I would like to express a preference for my child to be transferred to the following schools</w:t>
            </w:r>
            <w:r>
              <w:rPr>
                <w:rFonts w:ascii="Arial" w:hAnsi="Arial" w:cs="Arial"/>
                <w:b/>
              </w:rPr>
              <w:t>. I understand that there may be reasons why my preferred schools cannot admit my child and that I may be asked to consider a managed transfer to an alternative school.</w:t>
            </w:r>
          </w:p>
          <w:p w:rsidR="00F349AF" w:rsidRPr="00FE424A" w:rsidRDefault="00F349AF" w:rsidP="00F349AF">
            <w:pPr>
              <w:rPr>
                <w:rFonts w:ascii="Arial" w:hAnsi="Arial" w:cs="Arial"/>
                <w:b/>
              </w:rPr>
            </w:pPr>
          </w:p>
        </w:tc>
      </w:tr>
      <w:tr w:rsidR="00F349AF" w:rsidTr="00F349AF">
        <w:tc>
          <w:tcPr>
            <w:tcW w:w="2518" w:type="dxa"/>
            <w:shd w:val="clear" w:color="auto" w:fill="D6E3BC" w:themeFill="accent3" w:themeFillTint="66"/>
          </w:tcPr>
          <w:p w:rsidR="00F349AF" w:rsidRPr="00FE424A" w:rsidRDefault="00F349AF" w:rsidP="00F349AF">
            <w:pPr>
              <w:rPr>
                <w:rFonts w:ascii="Arial" w:hAnsi="Arial" w:cs="Arial"/>
                <w:b/>
              </w:rPr>
            </w:pPr>
            <w:r w:rsidRPr="00FE424A">
              <w:rPr>
                <w:rFonts w:ascii="Arial" w:hAnsi="Arial" w:cs="Arial"/>
                <w:b/>
              </w:rPr>
              <w:t>First preference</w:t>
            </w:r>
          </w:p>
          <w:p w:rsidR="00F349AF" w:rsidRPr="00FE424A" w:rsidRDefault="00F349AF" w:rsidP="00F349AF">
            <w:pPr>
              <w:rPr>
                <w:rFonts w:ascii="Arial" w:hAnsi="Arial" w:cs="Arial"/>
                <w:b/>
              </w:rPr>
            </w:pPr>
          </w:p>
        </w:tc>
        <w:tc>
          <w:tcPr>
            <w:tcW w:w="6724" w:type="dxa"/>
            <w:gridSpan w:val="3"/>
          </w:tcPr>
          <w:p w:rsidR="00F349AF" w:rsidRDefault="00F349AF" w:rsidP="00F349AF">
            <w:pPr>
              <w:rPr>
                <w:rFonts w:ascii="Arial" w:hAnsi="Arial" w:cs="Arial"/>
              </w:rPr>
            </w:pPr>
          </w:p>
        </w:tc>
      </w:tr>
      <w:tr w:rsidR="00F349AF" w:rsidTr="00F349AF">
        <w:tc>
          <w:tcPr>
            <w:tcW w:w="2518" w:type="dxa"/>
            <w:shd w:val="clear" w:color="auto" w:fill="D6E3BC" w:themeFill="accent3" w:themeFillTint="66"/>
          </w:tcPr>
          <w:p w:rsidR="00F349AF" w:rsidRPr="00FE424A" w:rsidRDefault="00F349AF" w:rsidP="00F349AF">
            <w:pPr>
              <w:rPr>
                <w:rFonts w:ascii="Arial" w:hAnsi="Arial" w:cs="Arial"/>
                <w:b/>
              </w:rPr>
            </w:pPr>
            <w:r w:rsidRPr="00FE424A">
              <w:rPr>
                <w:rFonts w:ascii="Arial" w:hAnsi="Arial" w:cs="Arial"/>
                <w:b/>
              </w:rPr>
              <w:t>Second preference</w:t>
            </w:r>
          </w:p>
          <w:p w:rsidR="00F349AF" w:rsidRPr="00FE424A" w:rsidRDefault="00F349AF" w:rsidP="00F349AF">
            <w:pPr>
              <w:rPr>
                <w:rFonts w:ascii="Arial" w:hAnsi="Arial" w:cs="Arial"/>
                <w:b/>
              </w:rPr>
            </w:pPr>
          </w:p>
        </w:tc>
        <w:tc>
          <w:tcPr>
            <w:tcW w:w="6724" w:type="dxa"/>
            <w:gridSpan w:val="3"/>
          </w:tcPr>
          <w:p w:rsidR="00F349AF" w:rsidRDefault="00F349AF" w:rsidP="00F349AF">
            <w:pPr>
              <w:rPr>
                <w:rFonts w:ascii="Arial" w:hAnsi="Arial" w:cs="Arial"/>
              </w:rPr>
            </w:pPr>
          </w:p>
        </w:tc>
      </w:tr>
      <w:tr w:rsidR="00F349AF" w:rsidTr="00F349AF">
        <w:tc>
          <w:tcPr>
            <w:tcW w:w="2518" w:type="dxa"/>
            <w:shd w:val="clear" w:color="auto" w:fill="D6E3BC" w:themeFill="accent3" w:themeFillTint="66"/>
          </w:tcPr>
          <w:p w:rsidR="00F349AF" w:rsidRPr="00FE424A" w:rsidRDefault="00F349AF" w:rsidP="00F349AF">
            <w:pPr>
              <w:rPr>
                <w:rFonts w:ascii="Arial" w:hAnsi="Arial" w:cs="Arial"/>
                <w:b/>
              </w:rPr>
            </w:pPr>
            <w:r w:rsidRPr="00FE424A">
              <w:rPr>
                <w:rFonts w:ascii="Arial" w:hAnsi="Arial" w:cs="Arial"/>
                <w:b/>
              </w:rPr>
              <w:t>Third preference</w:t>
            </w:r>
          </w:p>
          <w:p w:rsidR="00F349AF" w:rsidRPr="00FE424A" w:rsidRDefault="00F349AF" w:rsidP="00F349AF">
            <w:pPr>
              <w:rPr>
                <w:rFonts w:ascii="Arial" w:hAnsi="Arial" w:cs="Arial"/>
                <w:b/>
              </w:rPr>
            </w:pPr>
          </w:p>
        </w:tc>
        <w:tc>
          <w:tcPr>
            <w:tcW w:w="6724" w:type="dxa"/>
            <w:gridSpan w:val="3"/>
          </w:tcPr>
          <w:p w:rsidR="00F349AF" w:rsidRDefault="00F349AF" w:rsidP="00F349AF">
            <w:pPr>
              <w:rPr>
                <w:rFonts w:ascii="Arial" w:hAnsi="Arial" w:cs="Arial"/>
              </w:rPr>
            </w:pPr>
          </w:p>
        </w:tc>
      </w:tr>
      <w:tr w:rsidR="00F349AF" w:rsidTr="00F349AF">
        <w:tc>
          <w:tcPr>
            <w:tcW w:w="9242" w:type="dxa"/>
            <w:gridSpan w:val="4"/>
            <w:shd w:val="clear" w:color="auto" w:fill="D6E3BC" w:themeFill="accent3" w:themeFillTint="66"/>
          </w:tcPr>
          <w:p w:rsidR="00F349AF" w:rsidRDefault="00F349AF" w:rsidP="00F349AF">
            <w:pPr>
              <w:rPr>
                <w:rFonts w:ascii="Arial" w:hAnsi="Arial" w:cs="Arial"/>
                <w:b/>
              </w:rPr>
            </w:pPr>
            <w:r w:rsidRPr="00FE424A">
              <w:rPr>
                <w:rFonts w:ascii="Arial" w:hAnsi="Arial" w:cs="Arial"/>
                <w:b/>
              </w:rPr>
              <w:t>You may, if you wish, give reasons for your preference(s) below</w:t>
            </w:r>
          </w:p>
          <w:p w:rsidR="00F349AF" w:rsidRPr="00FE424A" w:rsidRDefault="00F349AF" w:rsidP="00F349AF">
            <w:pPr>
              <w:rPr>
                <w:rFonts w:ascii="Arial" w:hAnsi="Arial" w:cs="Arial"/>
                <w:b/>
              </w:rPr>
            </w:pPr>
          </w:p>
        </w:tc>
      </w:tr>
      <w:tr w:rsidR="00F349AF" w:rsidTr="00F349AF">
        <w:tc>
          <w:tcPr>
            <w:tcW w:w="9242" w:type="dxa"/>
            <w:gridSpan w:val="4"/>
          </w:tcPr>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p w:rsidR="00F349AF" w:rsidRDefault="00F349AF" w:rsidP="00F349AF">
            <w:pPr>
              <w:rPr>
                <w:rFonts w:ascii="Arial" w:hAnsi="Arial" w:cs="Arial"/>
              </w:rPr>
            </w:pPr>
          </w:p>
        </w:tc>
      </w:tr>
      <w:tr w:rsidR="00F349AF" w:rsidTr="00F349AF">
        <w:tc>
          <w:tcPr>
            <w:tcW w:w="2518" w:type="dxa"/>
            <w:shd w:val="clear" w:color="auto" w:fill="D6E3BC" w:themeFill="accent3" w:themeFillTint="66"/>
          </w:tcPr>
          <w:p w:rsidR="00F349AF" w:rsidRPr="00833ED5" w:rsidRDefault="00F349AF" w:rsidP="00F349AF">
            <w:pPr>
              <w:rPr>
                <w:rFonts w:ascii="Arial" w:hAnsi="Arial" w:cs="Arial"/>
              </w:rPr>
            </w:pPr>
            <w:r w:rsidRPr="00833ED5">
              <w:rPr>
                <w:rFonts w:ascii="Arial" w:hAnsi="Arial" w:cs="Arial"/>
              </w:rPr>
              <w:t>Parent(s)/Guardian(s) Signature</w:t>
            </w:r>
          </w:p>
          <w:p w:rsidR="00F349AF" w:rsidRDefault="00F349AF" w:rsidP="00F349AF">
            <w:pPr>
              <w:rPr>
                <w:rFonts w:ascii="Arial" w:hAnsi="Arial" w:cs="Arial"/>
              </w:rPr>
            </w:pPr>
          </w:p>
        </w:tc>
        <w:tc>
          <w:tcPr>
            <w:tcW w:w="3544" w:type="dxa"/>
          </w:tcPr>
          <w:p w:rsidR="00F349AF" w:rsidRDefault="00F349AF" w:rsidP="00F349AF">
            <w:pPr>
              <w:rPr>
                <w:rFonts w:ascii="Arial" w:hAnsi="Arial" w:cs="Arial"/>
              </w:rPr>
            </w:pPr>
          </w:p>
        </w:tc>
        <w:tc>
          <w:tcPr>
            <w:tcW w:w="938" w:type="dxa"/>
            <w:shd w:val="clear" w:color="auto" w:fill="D6E3BC" w:themeFill="accent3" w:themeFillTint="66"/>
          </w:tcPr>
          <w:p w:rsidR="00F349AF" w:rsidRDefault="00F349AF" w:rsidP="00F349AF">
            <w:pPr>
              <w:rPr>
                <w:rFonts w:ascii="Arial" w:hAnsi="Arial" w:cs="Arial"/>
              </w:rPr>
            </w:pPr>
            <w:r>
              <w:rPr>
                <w:rFonts w:ascii="Arial" w:hAnsi="Arial" w:cs="Arial"/>
              </w:rPr>
              <w:t>Date</w:t>
            </w:r>
          </w:p>
        </w:tc>
        <w:tc>
          <w:tcPr>
            <w:tcW w:w="2242" w:type="dxa"/>
          </w:tcPr>
          <w:p w:rsidR="00F349AF" w:rsidRDefault="00F349AF" w:rsidP="00F349AF">
            <w:pPr>
              <w:rPr>
                <w:rFonts w:ascii="Arial" w:hAnsi="Arial" w:cs="Arial"/>
              </w:rPr>
            </w:pPr>
          </w:p>
        </w:tc>
      </w:tr>
      <w:tr w:rsidR="00F349AF" w:rsidTr="00F349AF">
        <w:tc>
          <w:tcPr>
            <w:tcW w:w="2518" w:type="dxa"/>
            <w:shd w:val="clear" w:color="auto" w:fill="D6E3BC" w:themeFill="accent3" w:themeFillTint="66"/>
          </w:tcPr>
          <w:p w:rsidR="00F349AF" w:rsidRPr="00833ED5" w:rsidRDefault="00F349AF" w:rsidP="00F349AF">
            <w:pPr>
              <w:rPr>
                <w:rFonts w:ascii="Arial" w:hAnsi="Arial" w:cs="Arial"/>
              </w:rPr>
            </w:pPr>
            <w:r w:rsidRPr="00833ED5">
              <w:rPr>
                <w:rFonts w:ascii="Arial" w:hAnsi="Arial" w:cs="Arial"/>
              </w:rPr>
              <w:t>Parent(s)/Guardian(s) Signature</w:t>
            </w:r>
          </w:p>
          <w:p w:rsidR="00F349AF" w:rsidRDefault="00F349AF" w:rsidP="00F349AF">
            <w:pPr>
              <w:rPr>
                <w:rFonts w:ascii="Arial" w:hAnsi="Arial" w:cs="Arial"/>
              </w:rPr>
            </w:pPr>
          </w:p>
        </w:tc>
        <w:tc>
          <w:tcPr>
            <w:tcW w:w="3544" w:type="dxa"/>
          </w:tcPr>
          <w:p w:rsidR="00F349AF" w:rsidRDefault="00F349AF" w:rsidP="00F349AF">
            <w:pPr>
              <w:rPr>
                <w:rFonts w:ascii="Arial" w:hAnsi="Arial" w:cs="Arial"/>
              </w:rPr>
            </w:pPr>
          </w:p>
        </w:tc>
        <w:tc>
          <w:tcPr>
            <w:tcW w:w="938" w:type="dxa"/>
            <w:shd w:val="clear" w:color="auto" w:fill="D6E3BC" w:themeFill="accent3" w:themeFillTint="66"/>
          </w:tcPr>
          <w:p w:rsidR="00F349AF" w:rsidRDefault="00F349AF" w:rsidP="00F349AF">
            <w:pPr>
              <w:rPr>
                <w:rFonts w:ascii="Arial" w:hAnsi="Arial" w:cs="Arial"/>
              </w:rPr>
            </w:pPr>
            <w:r>
              <w:rPr>
                <w:rFonts w:ascii="Arial" w:hAnsi="Arial" w:cs="Arial"/>
              </w:rPr>
              <w:t>Date</w:t>
            </w:r>
          </w:p>
        </w:tc>
        <w:tc>
          <w:tcPr>
            <w:tcW w:w="2242" w:type="dxa"/>
          </w:tcPr>
          <w:p w:rsidR="00F349AF" w:rsidRDefault="00F349AF" w:rsidP="00F349AF">
            <w:pPr>
              <w:rPr>
                <w:rFonts w:ascii="Arial" w:hAnsi="Arial" w:cs="Arial"/>
              </w:rPr>
            </w:pPr>
          </w:p>
        </w:tc>
      </w:tr>
    </w:tbl>
    <w:p w:rsidR="00F349AF" w:rsidRPr="00833ED5" w:rsidRDefault="00F349AF" w:rsidP="00F349AF">
      <w:pPr>
        <w:rPr>
          <w:rFonts w:ascii="Arial" w:hAnsi="Arial" w:cs="Arial"/>
        </w:rPr>
      </w:pPr>
    </w:p>
    <w:p w:rsidR="00F349AF" w:rsidRDefault="00F349AF">
      <w:pPr>
        <w:rPr>
          <w:rFonts w:ascii="Arial" w:hAnsi="Arial" w:cs="Arial"/>
        </w:rPr>
      </w:pPr>
      <w:r>
        <w:rPr>
          <w:rFonts w:ascii="Arial" w:hAnsi="Arial" w:cs="Arial"/>
        </w:rPr>
        <w:br w:type="page"/>
      </w:r>
    </w:p>
    <w:p w:rsidR="00F349AF" w:rsidRPr="00833ED5" w:rsidRDefault="00C45CD0" w:rsidP="00F349AF">
      <w:pPr>
        <w:rPr>
          <w:rFonts w:ascii="Arial" w:hAnsi="Arial" w:cs="Arial"/>
        </w:rPr>
      </w:pPr>
      <w:r w:rsidRPr="00C45CD0">
        <w:rPr>
          <w:rFonts w:ascii="Arial" w:hAnsi="Arial" w:cs="Arial"/>
          <w:b/>
        </w:rPr>
        <w:lastRenderedPageBreak/>
        <w:t>Part B</w:t>
      </w:r>
      <w:r>
        <w:rPr>
          <w:rFonts w:ascii="Arial" w:hAnsi="Arial" w:cs="Arial"/>
        </w:rPr>
        <w:t xml:space="preserve"> – to be completed by Head of current school</w:t>
      </w:r>
    </w:p>
    <w:tbl>
      <w:tblPr>
        <w:tblStyle w:val="TableGrid"/>
        <w:tblW w:w="0" w:type="auto"/>
        <w:tblLook w:val="04A0" w:firstRow="1" w:lastRow="0" w:firstColumn="1" w:lastColumn="0" w:noHBand="0" w:noVBand="1"/>
      </w:tblPr>
      <w:tblGrid>
        <w:gridCol w:w="2066"/>
        <w:gridCol w:w="208"/>
        <w:gridCol w:w="64"/>
        <w:gridCol w:w="1361"/>
        <w:gridCol w:w="799"/>
        <w:gridCol w:w="42"/>
        <w:gridCol w:w="1144"/>
        <w:gridCol w:w="1091"/>
        <w:gridCol w:w="20"/>
        <w:gridCol w:w="1115"/>
        <w:gridCol w:w="87"/>
        <w:gridCol w:w="1019"/>
      </w:tblGrid>
      <w:tr w:rsidR="00813C99" w:rsidTr="00813C99">
        <w:tc>
          <w:tcPr>
            <w:tcW w:w="9242" w:type="dxa"/>
            <w:gridSpan w:val="12"/>
            <w:shd w:val="clear" w:color="auto" w:fill="76923C" w:themeFill="accent3" w:themeFillShade="BF"/>
          </w:tcPr>
          <w:p w:rsidR="00813C99" w:rsidRDefault="00FB2CB2" w:rsidP="00833ED5">
            <w:pPr>
              <w:rPr>
                <w:rFonts w:ascii="Arial" w:hAnsi="Arial" w:cs="Arial"/>
                <w:b/>
              </w:rPr>
            </w:pPr>
            <w:r>
              <w:rPr>
                <w:rFonts w:ascii="Arial" w:hAnsi="Arial" w:cs="Arial"/>
                <w:b/>
              </w:rPr>
              <w:t>STUDENT</w:t>
            </w:r>
            <w:r w:rsidR="00813C99" w:rsidRPr="00813C99">
              <w:rPr>
                <w:rFonts w:ascii="Arial" w:hAnsi="Arial" w:cs="Arial"/>
                <w:b/>
              </w:rPr>
              <w:t xml:space="preserve"> PERSONAL DETAILS</w:t>
            </w:r>
          </w:p>
          <w:p w:rsidR="00813C99" w:rsidRPr="00813C99" w:rsidRDefault="00813C99" w:rsidP="00833ED5">
            <w:pPr>
              <w:rPr>
                <w:rFonts w:ascii="Arial" w:hAnsi="Arial" w:cs="Arial"/>
                <w:b/>
              </w:rPr>
            </w:pPr>
          </w:p>
        </w:tc>
      </w:tr>
      <w:tr w:rsidR="00813C99" w:rsidTr="00FB2CB2">
        <w:tc>
          <w:tcPr>
            <w:tcW w:w="2308" w:type="dxa"/>
            <w:gridSpan w:val="2"/>
            <w:shd w:val="clear" w:color="auto" w:fill="D6E3BC" w:themeFill="accent3" w:themeFillTint="66"/>
          </w:tcPr>
          <w:p w:rsidR="00813C99" w:rsidRDefault="00813C99" w:rsidP="00833ED5">
            <w:pPr>
              <w:rPr>
                <w:rFonts w:ascii="Arial" w:hAnsi="Arial" w:cs="Arial"/>
                <w:b/>
              </w:rPr>
            </w:pPr>
            <w:r w:rsidRPr="00813C99">
              <w:rPr>
                <w:rFonts w:ascii="Arial" w:hAnsi="Arial" w:cs="Arial"/>
                <w:b/>
              </w:rPr>
              <w:t>Surname</w:t>
            </w:r>
          </w:p>
          <w:p w:rsidR="00813C99" w:rsidRPr="00813C99" w:rsidRDefault="00813C99" w:rsidP="00833ED5">
            <w:pPr>
              <w:rPr>
                <w:rFonts w:ascii="Arial" w:hAnsi="Arial" w:cs="Arial"/>
                <w:b/>
              </w:rPr>
            </w:pPr>
          </w:p>
        </w:tc>
        <w:tc>
          <w:tcPr>
            <w:tcW w:w="6934" w:type="dxa"/>
            <w:gridSpan w:val="10"/>
          </w:tcPr>
          <w:p w:rsidR="00813C99" w:rsidRDefault="00813C99" w:rsidP="00833ED5">
            <w:pPr>
              <w:rPr>
                <w:rFonts w:ascii="Arial" w:hAnsi="Arial" w:cs="Arial"/>
              </w:rPr>
            </w:pPr>
          </w:p>
        </w:tc>
      </w:tr>
      <w:tr w:rsidR="00813C99" w:rsidTr="00FB2CB2">
        <w:tc>
          <w:tcPr>
            <w:tcW w:w="2308" w:type="dxa"/>
            <w:gridSpan w:val="2"/>
            <w:shd w:val="clear" w:color="auto" w:fill="D6E3BC" w:themeFill="accent3" w:themeFillTint="66"/>
          </w:tcPr>
          <w:p w:rsidR="00813C99" w:rsidRDefault="00813C99" w:rsidP="00833ED5">
            <w:pPr>
              <w:rPr>
                <w:rFonts w:ascii="Arial" w:hAnsi="Arial" w:cs="Arial"/>
                <w:b/>
              </w:rPr>
            </w:pPr>
            <w:r w:rsidRPr="00813C99">
              <w:rPr>
                <w:rFonts w:ascii="Arial" w:hAnsi="Arial" w:cs="Arial"/>
                <w:b/>
              </w:rPr>
              <w:t>Forename(s)</w:t>
            </w:r>
          </w:p>
          <w:p w:rsidR="00813C99" w:rsidRPr="00813C99" w:rsidRDefault="00813C99" w:rsidP="00833ED5">
            <w:pPr>
              <w:rPr>
                <w:rFonts w:ascii="Arial" w:hAnsi="Arial" w:cs="Arial"/>
                <w:b/>
              </w:rPr>
            </w:pPr>
          </w:p>
        </w:tc>
        <w:tc>
          <w:tcPr>
            <w:tcW w:w="6934" w:type="dxa"/>
            <w:gridSpan w:val="10"/>
          </w:tcPr>
          <w:p w:rsidR="00813C99" w:rsidRDefault="00813C99" w:rsidP="00833ED5">
            <w:pPr>
              <w:rPr>
                <w:rFonts w:ascii="Arial" w:hAnsi="Arial" w:cs="Arial"/>
              </w:rPr>
            </w:pPr>
          </w:p>
        </w:tc>
      </w:tr>
      <w:tr w:rsidR="00813C99" w:rsidTr="00FB2CB2">
        <w:tc>
          <w:tcPr>
            <w:tcW w:w="2308" w:type="dxa"/>
            <w:gridSpan w:val="2"/>
            <w:shd w:val="clear" w:color="auto" w:fill="D6E3BC" w:themeFill="accent3" w:themeFillTint="66"/>
          </w:tcPr>
          <w:p w:rsidR="00813C99" w:rsidRPr="00137EE6" w:rsidRDefault="00137EE6" w:rsidP="00833ED5">
            <w:pPr>
              <w:rPr>
                <w:rFonts w:ascii="Arial" w:hAnsi="Arial" w:cs="Arial"/>
                <w:b/>
              </w:rPr>
            </w:pPr>
            <w:r w:rsidRPr="00137EE6">
              <w:rPr>
                <w:rFonts w:ascii="Arial" w:hAnsi="Arial" w:cs="Arial"/>
                <w:b/>
              </w:rPr>
              <w:t>Male/Female</w:t>
            </w:r>
          </w:p>
        </w:tc>
        <w:tc>
          <w:tcPr>
            <w:tcW w:w="2312" w:type="dxa"/>
            <w:gridSpan w:val="3"/>
          </w:tcPr>
          <w:p w:rsidR="00813C99" w:rsidRDefault="00813C99" w:rsidP="00833ED5">
            <w:pPr>
              <w:rPr>
                <w:rFonts w:ascii="Arial" w:hAnsi="Arial" w:cs="Arial"/>
              </w:rPr>
            </w:pPr>
          </w:p>
        </w:tc>
        <w:tc>
          <w:tcPr>
            <w:tcW w:w="2311" w:type="dxa"/>
            <w:gridSpan w:val="3"/>
            <w:shd w:val="clear" w:color="auto" w:fill="D6E3BC" w:themeFill="accent3" w:themeFillTint="66"/>
          </w:tcPr>
          <w:p w:rsidR="00813C99" w:rsidRPr="00137EE6" w:rsidRDefault="00137EE6" w:rsidP="00833ED5">
            <w:pPr>
              <w:rPr>
                <w:rFonts w:ascii="Arial" w:hAnsi="Arial" w:cs="Arial"/>
                <w:b/>
              </w:rPr>
            </w:pPr>
            <w:r w:rsidRPr="00137EE6">
              <w:rPr>
                <w:rFonts w:ascii="Arial" w:hAnsi="Arial" w:cs="Arial"/>
                <w:b/>
              </w:rPr>
              <w:t>Date of birth</w:t>
            </w:r>
          </w:p>
        </w:tc>
        <w:tc>
          <w:tcPr>
            <w:tcW w:w="2311" w:type="dxa"/>
            <w:gridSpan w:val="4"/>
          </w:tcPr>
          <w:p w:rsidR="00813C99" w:rsidRDefault="00813C99" w:rsidP="00833ED5">
            <w:pPr>
              <w:rPr>
                <w:rFonts w:ascii="Arial" w:hAnsi="Arial" w:cs="Arial"/>
              </w:rPr>
            </w:pPr>
          </w:p>
          <w:p w:rsidR="00137EE6" w:rsidRDefault="00137EE6" w:rsidP="00833ED5">
            <w:pPr>
              <w:rPr>
                <w:rFonts w:ascii="Arial" w:hAnsi="Arial" w:cs="Arial"/>
              </w:rPr>
            </w:pPr>
          </w:p>
        </w:tc>
      </w:tr>
      <w:tr w:rsidR="00813C99" w:rsidTr="00FB2CB2">
        <w:tc>
          <w:tcPr>
            <w:tcW w:w="2308" w:type="dxa"/>
            <w:gridSpan w:val="2"/>
            <w:shd w:val="clear" w:color="auto" w:fill="D6E3BC" w:themeFill="accent3" w:themeFillTint="66"/>
          </w:tcPr>
          <w:p w:rsidR="00813C99" w:rsidRPr="00137EE6" w:rsidRDefault="00137EE6" w:rsidP="00833ED5">
            <w:pPr>
              <w:rPr>
                <w:rFonts w:ascii="Arial" w:hAnsi="Arial" w:cs="Arial"/>
                <w:b/>
              </w:rPr>
            </w:pPr>
            <w:r w:rsidRPr="00137EE6">
              <w:rPr>
                <w:rFonts w:ascii="Arial" w:hAnsi="Arial" w:cs="Arial"/>
                <w:b/>
              </w:rPr>
              <w:t>Year group</w:t>
            </w:r>
          </w:p>
        </w:tc>
        <w:tc>
          <w:tcPr>
            <w:tcW w:w="2312" w:type="dxa"/>
            <w:gridSpan w:val="3"/>
          </w:tcPr>
          <w:p w:rsidR="00813C99" w:rsidRDefault="00813C99" w:rsidP="00833ED5">
            <w:pPr>
              <w:rPr>
                <w:rFonts w:ascii="Arial" w:hAnsi="Arial" w:cs="Arial"/>
              </w:rPr>
            </w:pPr>
          </w:p>
        </w:tc>
        <w:tc>
          <w:tcPr>
            <w:tcW w:w="2311" w:type="dxa"/>
            <w:gridSpan w:val="3"/>
            <w:shd w:val="clear" w:color="auto" w:fill="D6E3BC" w:themeFill="accent3" w:themeFillTint="66"/>
          </w:tcPr>
          <w:p w:rsidR="00813C99" w:rsidRPr="00137EE6" w:rsidRDefault="00137EE6" w:rsidP="00833ED5">
            <w:pPr>
              <w:rPr>
                <w:rFonts w:ascii="Arial" w:hAnsi="Arial" w:cs="Arial"/>
                <w:b/>
              </w:rPr>
            </w:pPr>
            <w:r w:rsidRPr="00137EE6">
              <w:rPr>
                <w:rFonts w:ascii="Arial" w:hAnsi="Arial" w:cs="Arial"/>
                <w:b/>
              </w:rPr>
              <w:t>Child Looked After?</w:t>
            </w:r>
          </w:p>
        </w:tc>
        <w:tc>
          <w:tcPr>
            <w:tcW w:w="2311" w:type="dxa"/>
            <w:gridSpan w:val="4"/>
          </w:tcPr>
          <w:p w:rsidR="00813C99" w:rsidRDefault="00813C99" w:rsidP="00833ED5">
            <w:pPr>
              <w:rPr>
                <w:rFonts w:ascii="Arial" w:hAnsi="Arial" w:cs="Arial"/>
              </w:rPr>
            </w:pPr>
          </w:p>
          <w:p w:rsidR="00137EE6" w:rsidRDefault="00137EE6" w:rsidP="00833ED5">
            <w:pPr>
              <w:rPr>
                <w:rFonts w:ascii="Arial" w:hAnsi="Arial" w:cs="Arial"/>
              </w:rPr>
            </w:pPr>
          </w:p>
        </w:tc>
      </w:tr>
      <w:tr w:rsidR="00EE1626" w:rsidTr="00F878A0">
        <w:tc>
          <w:tcPr>
            <w:tcW w:w="6931" w:type="dxa"/>
            <w:gridSpan w:val="8"/>
            <w:shd w:val="clear" w:color="auto" w:fill="D6E3BC" w:themeFill="accent3" w:themeFillTint="66"/>
          </w:tcPr>
          <w:p w:rsidR="00EE1626" w:rsidRDefault="00EE1626" w:rsidP="00833ED5">
            <w:pPr>
              <w:rPr>
                <w:rFonts w:ascii="Arial" w:hAnsi="Arial" w:cs="Arial"/>
                <w:b/>
              </w:rPr>
            </w:pPr>
            <w:r>
              <w:rPr>
                <w:rFonts w:ascii="Arial" w:hAnsi="Arial" w:cs="Arial"/>
                <w:b/>
              </w:rPr>
              <w:t>Does the student have a Statement of SEN/EHC Plan?</w:t>
            </w:r>
          </w:p>
          <w:p w:rsidR="00EE1626" w:rsidRPr="00137EE6" w:rsidRDefault="00EE1626" w:rsidP="00833ED5">
            <w:pPr>
              <w:rPr>
                <w:rFonts w:ascii="Arial" w:hAnsi="Arial" w:cs="Arial"/>
                <w:b/>
              </w:rPr>
            </w:pPr>
          </w:p>
        </w:tc>
        <w:tc>
          <w:tcPr>
            <w:tcW w:w="2311" w:type="dxa"/>
            <w:gridSpan w:val="4"/>
          </w:tcPr>
          <w:p w:rsidR="00EE1626" w:rsidRDefault="00EE1626" w:rsidP="00833ED5">
            <w:pPr>
              <w:rPr>
                <w:rFonts w:ascii="Arial" w:hAnsi="Arial" w:cs="Arial"/>
              </w:rPr>
            </w:pPr>
          </w:p>
        </w:tc>
      </w:tr>
      <w:tr w:rsidR="00EE1626" w:rsidTr="00FB2CB2">
        <w:tc>
          <w:tcPr>
            <w:tcW w:w="2308" w:type="dxa"/>
            <w:gridSpan w:val="2"/>
            <w:shd w:val="clear" w:color="auto" w:fill="D6E3BC" w:themeFill="accent3" w:themeFillTint="66"/>
          </w:tcPr>
          <w:p w:rsidR="00EE1626" w:rsidRDefault="00EE1626" w:rsidP="00833ED5">
            <w:pPr>
              <w:rPr>
                <w:rFonts w:ascii="Arial" w:hAnsi="Arial" w:cs="Arial"/>
                <w:b/>
              </w:rPr>
            </w:pPr>
            <w:r>
              <w:rPr>
                <w:rFonts w:ascii="Arial" w:hAnsi="Arial" w:cs="Arial"/>
                <w:b/>
              </w:rPr>
              <w:t>LA Officer</w:t>
            </w:r>
            <w:r w:rsidR="00FB2CB2">
              <w:rPr>
                <w:rFonts w:ascii="Arial" w:hAnsi="Arial" w:cs="Arial"/>
                <w:b/>
              </w:rPr>
              <w:t xml:space="preserve"> involved (for SEN students/ CLA)</w:t>
            </w:r>
          </w:p>
          <w:p w:rsidR="00EE1626" w:rsidRDefault="00EE1626" w:rsidP="00833ED5">
            <w:pPr>
              <w:rPr>
                <w:rFonts w:ascii="Arial" w:hAnsi="Arial" w:cs="Arial"/>
                <w:b/>
              </w:rPr>
            </w:pPr>
          </w:p>
        </w:tc>
        <w:tc>
          <w:tcPr>
            <w:tcW w:w="2312" w:type="dxa"/>
            <w:gridSpan w:val="3"/>
            <w:shd w:val="clear" w:color="auto" w:fill="auto"/>
          </w:tcPr>
          <w:p w:rsidR="00EE1626" w:rsidRDefault="00EE1626" w:rsidP="00833ED5">
            <w:pPr>
              <w:rPr>
                <w:rFonts w:ascii="Arial" w:hAnsi="Arial" w:cs="Arial"/>
                <w:b/>
              </w:rPr>
            </w:pPr>
          </w:p>
        </w:tc>
        <w:tc>
          <w:tcPr>
            <w:tcW w:w="2311" w:type="dxa"/>
            <w:gridSpan w:val="3"/>
            <w:shd w:val="clear" w:color="auto" w:fill="D6E3BC" w:themeFill="accent3" w:themeFillTint="66"/>
          </w:tcPr>
          <w:p w:rsidR="00EE1626" w:rsidRDefault="00EE1626" w:rsidP="00833ED5">
            <w:pPr>
              <w:rPr>
                <w:rFonts w:ascii="Arial" w:hAnsi="Arial" w:cs="Arial"/>
                <w:b/>
              </w:rPr>
            </w:pPr>
            <w:r>
              <w:rPr>
                <w:rFonts w:ascii="Arial" w:hAnsi="Arial" w:cs="Arial"/>
                <w:b/>
              </w:rPr>
              <w:t xml:space="preserve">Date of </w:t>
            </w:r>
            <w:r w:rsidR="00FB2CB2">
              <w:rPr>
                <w:rFonts w:ascii="Arial" w:hAnsi="Arial" w:cs="Arial"/>
                <w:b/>
              </w:rPr>
              <w:t xml:space="preserve">last </w:t>
            </w:r>
            <w:r>
              <w:rPr>
                <w:rFonts w:ascii="Arial" w:hAnsi="Arial" w:cs="Arial"/>
                <w:b/>
              </w:rPr>
              <w:t>Statutory Review</w:t>
            </w:r>
          </w:p>
        </w:tc>
        <w:tc>
          <w:tcPr>
            <w:tcW w:w="2311" w:type="dxa"/>
            <w:gridSpan w:val="4"/>
          </w:tcPr>
          <w:p w:rsidR="00EE1626" w:rsidRDefault="00EE1626" w:rsidP="00833ED5">
            <w:pPr>
              <w:rPr>
                <w:rFonts w:ascii="Arial" w:hAnsi="Arial" w:cs="Arial"/>
              </w:rPr>
            </w:pPr>
          </w:p>
        </w:tc>
      </w:tr>
      <w:tr w:rsidR="00EE1626" w:rsidTr="00F878A0">
        <w:tc>
          <w:tcPr>
            <w:tcW w:w="6931" w:type="dxa"/>
            <w:gridSpan w:val="8"/>
            <w:shd w:val="clear" w:color="auto" w:fill="D6E3BC" w:themeFill="accent3" w:themeFillTint="66"/>
          </w:tcPr>
          <w:p w:rsidR="00EE1626" w:rsidRDefault="00EE1626" w:rsidP="00833ED5">
            <w:pPr>
              <w:rPr>
                <w:rFonts w:ascii="Arial" w:hAnsi="Arial" w:cs="Arial"/>
                <w:b/>
              </w:rPr>
            </w:pPr>
            <w:r>
              <w:rPr>
                <w:rFonts w:ascii="Arial" w:hAnsi="Arial" w:cs="Arial"/>
                <w:b/>
              </w:rPr>
              <w:t>Does the student receive free school meals?</w:t>
            </w:r>
          </w:p>
          <w:p w:rsidR="00EE1626" w:rsidRDefault="00EE1626" w:rsidP="00833ED5">
            <w:pPr>
              <w:rPr>
                <w:rFonts w:ascii="Arial" w:hAnsi="Arial" w:cs="Arial"/>
                <w:b/>
              </w:rPr>
            </w:pPr>
          </w:p>
        </w:tc>
        <w:tc>
          <w:tcPr>
            <w:tcW w:w="2311" w:type="dxa"/>
            <w:gridSpan w:val="4"/>
          </w:tcPr>
          <w:p w:rsidR="00EE1626" w:rsidRDefault="00EE1626" w:rsidP="00833ED5">
            <w:pPr>
              <w:rPr>
                <w:rFonts w:ascii="Arial" w:hAnsi="Arial" w:cs="Arial"/>
              </w:rPr>
            </w:pPr>
          </w:p>
        </w:tc>
      </w:tr>
      <w:tr w:rsidR="00EE1626" w:rsidTr="00FB2CB2">
        <w:tc>
          <w:tcPr>
            <w:tcW w:w="2374" w:type="dxa"/>
            <w:gridSpan w:val="3"/>
            <w:shd w:val="clear" w:color="auto" w:fill="D6E3BC" w:themeFill="accent3" w:themeFillTint="66"/>
          </w:tcPr>
          <w:p w:rsidR="00EE1626" w:rsidRDefault="00EE1626" w:rsidP="00833ED5">
            <w:pPr>
              <w:rPr>
                <w:rFonts w:ascii="Arial" w:hAnsi="Arial" w:cs="Arial"/>
                <w:b/>
              </w:rPr>
            </w:pPr>
            <w:r>
              <w:rPr>
                <w:rFonts w:ascii="Arial" w:hAnsi="Arial" w:cs="Arial"/>
                <w:b/>
              </w:rPr>
              <w:t>Permanent home address</w:t>
            </w:r>
          </w:p>
        </w:tc>
        <w:tc>
          <w:tcPr>
            <w:tcW w:w="6868" w:type="dxa"/>
            <w:gridSpan w:val="9"/>
            <w:shd w:val="clear" w:color="auto" w:fill="auto"/>
          </w:tcPr>
          <w:p w:rsidR="00EE1626" w:rsidRDefault="00EE1626" w:rsidP="00833ED5">
            <w:pPr>
              <w:rPr>
                <w:rFonts w:ascii="Arial" w:hAnsi="Arial" w:cs="Arial"/>
              </w:rPr>
            </w:pPr>
          </w:p>
          <w:p w:rsidR="00EE1626" w:rsidRDefault="00EE1626" w:rsidP="00833ED5">
            <w:pPr>
              <w:rPr>
                <w:rFonts w:ascii="Arial" w:hAnsi="Arial" w:cs="Arial"/>
              </w:rPr>
            </w:pPr>
          </w:p>
        </w:tc>
      </w:tr>
      <w:tr w:rsidR="00FB2CB2" w:rsidTr="00FB2CB2">
        <w:tc>
          <w:tcPr>
            <w:tcW w:w="2374" w:type="dxa"/>
            <w:gridSpan w:val="3"/>
            <w:shd w:val="clear" w:color="auto" w:fill="D6E3BC" w:themeFill="accent3" w:themeFillTint="66"/>
          </w:tcPr>
          <w:p w:rsidR="00FB2CB2" w:rsidRDefault="00FB2CB2" w:rsidP="00833ED5">
            <w:pPr>
              <w:rPr>
                <w:rFonts w:ascii="Arial" w:hAnsi="Arial" w:cs="Arial"/>
                <w:b/>
              </w:rPr>
            </w:pPr>
            <w:r>
              <w:rPr>
                <w:rFonts w:ascii="Arial" w:hAnsi="Arial" w:cs="Arial"/>
                <w:b/>
              </w:rPr>
              <w:t>Resident parent/carer/ guardian’s name</w:t>
            </w:r>
          </w:p>
          <w:p w:rsidR="00FB2CB2" w:rsidRDefault="00FB2CB2" w:rsidP="00833ED5">
            <w:pPr>
              <w:rPr>
                <w:rFonts w:ascii="Arial" w:hAnsi="Arial" w:cs="Arial"/>
                <w:b/>
              </w:rPr>
            </w:pPr>
          </w:p>
        </w:tc>
        <w:tc>
          <w:tcPr>
            <w:tcW w:w="2288" w:type="dxa"/>
            <w:gridSpan w:val="3"/>
            <w:shd w:val="clear" w:color="auto" w:fill="auto"/>
          </w:tcPr>
          <w:p w:rsidR="00FB2CB2" w:rsidRDefault="00FB2CB2" w:rsidP="00833ED5">
            <w:pPr>
              <w:rPr>
                <w:rFonts w:ascii="Arial" w:hAnsi="Arial" w:cs="Arial"/>
              </w:rPr>
            </w:pPr>
          </w:p>
        </w:tc>
        <w:tc>
          <w:tcPr>
            <w:tcW w:w="2289" w:type="dxa"/>
            <w:gridSpan w:val="3"/>
            <w:shd w:val="clear" w:color="auto" w:fill="D6E3BC" w:themeFill="accent3" w:themeFillTint="66"/>
          </w:tcPr>
          <w:p w:rsidR="00FB2CB2" w:rsidRPr="00FB2CB2" w:rsidRDefault="00FB2CB2" w:rsidP="00FB2CB2">
            <w:pPr>
              <w:rPr>
                <w:rFonts w:ascii="Arial" w:hAnsi="Arial" w:cs="Arial"/>
                <w:b/>
              </w:rPr>
            </w:pPr>
            <w:r w:rsidRPr="00FB2CB2">
              <w:rPr>
                <w:rFonts w:ascii="Arial" w:hAnsi="Arial" w:cs="Arial"/>
                <w:b/>
              </w:rPr>
              <w:t xml:space="preserve">Relationship to </w:t>
            </w:r>
            <w:r>
              <w:rPr>
                <w:rFonts w:ascii="Arial" w:hAnsi="Arial" w:cs="Arial"/>
                <w:b/>
              </w:rPr>
              <w:t>student</w:t>
            </w:r>
          </w:p>
        </w:tc>
        <w:tc>
          <w:tcPr>
            <w:tcW w:w="2291" w:type="dxa"/>
            <w:gridSpan w:val="3"/>
            <w:shd w:val="clear" w:color="auto" w:fill="auto"/>
          </w:tcPr>
          <w:p w:rsidR="00FB2CB2" w:rsidRDefault="00FB2CB2" w:rsidP="00833ED5">
            <w:pPr>
              <w:rPr>
                <w:rFonts w:ascii="Arial" w:hAnsi="Arial" w:cs="Arial"/>
              </w:rPr>
            </w:pPr>
          </w:p>
        </w:tc>
      </w:tr>
      <w:tr w:rsidR="00EE1626" w:rsidTr="00FB2CB2">
        <w:tc>
          <w:tcPr>
            <w:tcW w:w="2374" w:type="dxa"/>
            <w:gridSpan w:val="3"/>
            <w:shd w:val="clear" w:color="auto" w:fill="D6E3BC" w:themeFill="accent3" w:themeFillTint="66"/>
          </w:tcPr>
          <w:p w:rsidR="00EE1626" w:rsidRDefault="00EE1626" w:rsidP="00833ED5">
            <w:pPr>
              <w:rPr>
                <w:rFonts w:ascii="Arial" w:hAnsi="Arial" w:cs="Arial"/>
                <w:b/>
              </w:rPr>
            </w:pPr>
            <w:r>
              <w:rPr>
                <w:rFonts w:ascii="Arial" w:hAnsi="Arial" w:cs="Arial"/>
                <w:b/>
              </w:rPr>
              <w:t>Tel No (home)</w:t>
            </w:r>
          </w:p>
          <w:p w:rsidR="00EE1626" w:rsidRDefault="00EE1626" w:rsidP="00833ED5">
            <w:pPr>
              <w:rPr>
                <w:rFonts w:ascii="Arial" w:hAnsi="Arial" w:cs="Arial"/>
                <w:b/>
              </w:rPr>
            </w:pPr>
          </w:p>
        </w:tc>
        <w:tc>
          <w:tcPr>
            <w:tcW w:w="2288" w:type="dxa"/>
            <w:gridSpan w:val="3"/>
            <w:shd w:val="clear" w:color="auto" w:fill="auto"/>
          </w:tcPr>
          <w:p w:rsidR="00EE1626" w:rsidRDefault="00EE1626" w:rsidP="00833ED5">
            <w:pPr>
              <w:rPr>
                <w:rFonts w:ascii="Arial" w:hAnsi="Arial" w:cs="Arial"/>
              </w:rPr>
            </w:pPr>
          </w:p>
        </w:tc>
        <w:tc>
          <w:tcPr>
            <w:tcW w:w="2289" w:type="dxa"/>
            <w:gridSpan w:val="3"/>
            <w:shd w:val="clear" w:color="auto" w:fill="D6E3BC" w:themeFill="accent3" w:themeFillTint="66"/>
          </w:tcPr>
          <w:p w:rsidR="00EE1626" w:rsidRPr="00EE1626" w:rsidRDefault="00EE1626" w:rsidP="00833ED5">
            <w:pPr>
              <w:rPr>
                <w:rFonts w:ascii="Arial" w:hAnsi="Arial" w:cs="Arial"/>
                <w:b/>
              </w:rPr>
            </w:pPr>
            <w:r w:rsidRPr="00EE1626">
              <w:rPr>
                <w:rFonts w:ascii="Arial" w:hAnsi="Arial" w:cs="Arial"/>
                <w:b/>
              </w:rPr>
              <w:t>Tel No (mobile)</w:t>
            </w:r>
          </w:p>
        </w:tc>
        <w:tc>
          <w:tcPr>
            <w:tcW w:w="2291" w:type="dxa"/>
            <w:gridSpan w:val="3"/>
            <w:shd w:val="clear" w:color="auto" w:fill="auto"/>
          </w:tcPr>
          <w:p w:rsidR="00EE1626" w:rsidRDefault="00EE1626" w:rsidP="00833ED5">
            <w:pPr>
              <w:rPr>
                <w:rFonts w:ascii="Arial" w:hAnsi="Arial" w:cs="Arial"/>
              </w:rPr>
            </w:pPr>
          </w:p>
        </w:tc>
      </w:tr>
      <w:tr w:rsidR="00F878A0" w:rsidTr="00FB2CB2">
        <w:tc>
          <w:tcPr>
            <w:tcW w:w="2374" w:type="dxa"/>
            <w:gridSpan w:val="3"/>
            <w:shd w:val="clear" w:color="auto" w:fill="D6E3BC" w:themeFill="accent3" w:themeFillTint="66"/>
          </w:tcPr>
          <w:p w:rsidR="00F878A0" w:rsidRDefault="00F878A0" w:rsidP="00833ED5">
            <w:pPr>
              <w:rPr>
                <w:rFonts w:ascii="Arial" w:hAnsi="Arial" w:cs="Arial"/>
                <w:b/>
              </w:rPr>
            </w:pPr>
            <w:r>
              <w:rPr>
                <w:rFonts w:ascii="Arial" w:hAnsi="Arial" w:cs="Arial"/>
                <w:b/>
              </w:rPr>
              <w:t>Tel No (work)</w:t>
            </w:r>
          </w:p>
          <w:p w:rsidR="00F878A0" w:rsidRDefault="00F878A0" w:rsidP="00833ED5">
            <w:pPr>
              <w:rPr>
                <w:rFonts w:ascii="Arial" w:hAnsi="Arial" w:cs="Arial"/>
                <w:b/>
              </w:rPr>
            </w:pPr>
          </w:p>
        </w:tc>
        <w:tc>
          <w:tcPr>
            <w:tcW w:w="2288" w:type="dxa"/>
            <w:gridSpan w:val="3"/>
            <w:shd w:val="clear" w:color="auto" w:fill="auto"/>
          </w:tcPr>
          <w:p w:rsidR="00F878A0" w:rsidRDefault="00F878A0" w:rsidP="00833ED5">
            <w:pPr>
              <w:rPr>
                <w:rFonts w:ascii="Arial" w:hAnsi="Arial" w:cs="Arial"/>
              </w:rPr>
            </w:pPr>
          </w:p>
        </w:tc>
        <w:tc>
          <w:tcPr>
            <w:tcW w:w="2289" w:type="dxa"/>
            <w:gridSpan w:val="3"/>
            <w:shd w:val="clear" w:color="auto" w:fill="D6E3BC" w:themeFill="accent3" w:themeFillTint="66"/>
          </w:tcPr>
          <w:p w:rsidR="00F878A0" w:rsidRPr="00EE1626" w:rsidRDefault="00F878A0" w:rsidP="00833ED5">
            <w:pPr>
              <w:rPr>
                <w:rFonts w:ascii="Arial" w:hAnsi="Arial" w:cs="Arial"/>
                <w:b/>
              </w:rPr>
            </w:pPr>
          </w:p>
        </w:tc>
        <w:tc>
          <w:tcPr>
            <w:tcW w:w="2291" w:type="dxa"/>
            <w:gridSpan w:val="3"/>
            <w:shd w:val="clear" w:color="auto" w:fill="auto"/>
          </w:tcPr>
          <w:p w:rsidR="00F878A0" w:rsidRDefault="00F878A0" w:rsidP="00833ED5">
            <w:pPr>
              <w:rPr>
                <w:rFonts w:ascii="Arial" w:hAnsi="Arial" w:cs="Arial"/>
              </w:rPr>
            </w:pPr>
          </w:p>
        </w:tc>
      </w:tr>
      <w:tr w:rsidR="00FB2CB2" w:rsidTr="00FB2CB2">
        <w:tc>
          <w:tcPr>
            <w:tcW w:w="2374" w:type="dxa"/>
            <w:gridSpan w:val="3"/>
            <w:shd w:val="clear" w:color="auto" w:fill="D6E3BC" w:themeFill="accent3" w:themeFillTint="66"/>
          </w:tcPr>
          <w:p w:rsidR="00FB2CB2" w:rsidRPr="00F878A0" w:rsidRDefault="00FB2CB2" w:rsidP="00833ED5">
            <w:pPr>
              <w:rPr>
                <w:rFonts w:ascii="Arial" w:hAnsi="Arial" w:cs="Arial"/>
                <w:b/>
              </w:rPr>
            </w:pPr>
            <w:r>
              <w:rPr>
                <w:rFonts w:ascii="Arial" w:hAnsi="Arial" w:cs="Arial"/>
                <w:b/>
              </w:rPr>
              <w:t>Other parent/ responsible adult involved</w:t>
            </w:r>
          </w:p>
        </w:tc>
        <w:tc>
          <w:tcPr>
            <w:tcW w:w="6868" w:type="dxa"/>
            <w:gridSpan w:val="9"/>
            <w:shd w:val="clear" w:color="auto" w:fill="auto"/>
          </w:tcPr>
          <w:p w:rsidR="00FB2CB2" w:rsidRPr="00F878A0" w:rsidRDefault="00FB2CB2" w:rsidP="00833ED5">
            <w:pPr>
              <w:rPr>
                <w:rFonts w:ascii="Arial" w:hAnsi="Arial" w:cs="Arial"/>
                <w:b/>
              </w:rPr>
            </w:pPr>
          </w:p>
        </w:tc>
      </w:tr>
      <w:tr w:rsidR="00FB2CB2" w:rsidTr="00FB2CB2">
        <w:tc>
          <w:tcPr>
            <w:tcW w:w="2374" w:type="dxa"/>
            <w:gridSpan w:val="3"/>
            <w:shd w:val="clear" w:color="auto" w:fill="D6E3BC" w:themeFill="accent3" w:themeFillTint="66"/>
          </w:tcPr>
          <w:p w:rsidR="00FB2CB2" w:rsidRDefault="00FB2CB2" w:rsidP="00833ED5">
            <w:pPr>
              <w:rPr>
                <w:rFonts w:ascii="Arial" w:hAnsi="Arial" w:cs="Arial"/>
                <w:b/>
              </w:rPr>
            </w:pPr>
            <w:r>
              <w:rPr>
                <w:rFonts w:ascii="Arial" w:hAnsi="Arial" w:cs="Arial"/>
                <w:b/>
              </w:rPr>
              <w:t>Contact details</w:t>
            </w:r>
          </w:p>
          <w:p w:rsidR="00FB2CB2" w:rsidRPr="00F878A0" w:rsidRDefault="00FB2CB2" w:rsidP="00833ED5">
            <w:pPr>
              <w:rPr>
                <w:rFonts w:ascii="Arial" w:hAnsi="Arial" w:cs="Arial"/>
                <w:b/>
              </w:rPr>
            </w:pPr>
          </w:p>
        </w:tc>
        <w:tc>
          <w:tcPr>
            <w:tcW w:w="6868" w:type="dxa"/>
            <w:gridSpan w:val="9"/>
            <w:shd w:val="clear" w:color="auto" w:fill="auto"/>
          </w:tcPr>
          <w:p w:rsidR="00FB2CB2" w:rsidRPr="00F878A0" w:rsidRDefault="00FB2CB2" w:rsidP="00833ED5">
            <w:pPr>
              <w:rPr>
                <w:rFonts w:ascii="Arial" w:hAnsi="Arial" w:cs="Arial"/>
                <w:b/>
              </w:rPr>
            </w:pPr>
          </w:p>
        </w:tc>
      </w:tr>
      <w:tr w:rsidR="00F878A0" w:rsidTr="002F65B3">
        <w:tc>
          <w:tcPr>
            <w:tcW w:w="9242" w:type="dxa"/>
            <w:gridSpan w:val="12"/>
            <w:shd w:val="clear" w:color="auto" w:fill="76923C" w:themeFill="accent3" w:themeFillShade="BF"/>
          </w:tcPr>
          <w:p w:rsidR="00F878A0" w:rsidRDefault="00F878A0" w:rsidP="00833ED5">
            <w:pPr>
              <w:rPr>
                <w:rFonts w:ascii="Arial" w:hAnsi="Arial" w:cs="Arial"/>
                <w:b/>
              </w:rPr>
            </w:pPr>
            <w:r w:rsidRPr="00F878A0">
              <w:rPr>
                <w:rFonts w:ascii="Arial" w:hAnsi="Arial" w:cs="Arial"/>
                <w:b/>
              </w:rPr>
              <w:t>P</w:t>
            </w:r>
            <w:r w:rsidR="002F65B3">
              <w:rPr>
                <w:rFonts w:ascii="Arial" w:hAnsi="Arial" w:cs="Arial"/>
                <w:b/>
              </w:rPr>
              <w:t>REVIOUS SCHOOLS ATTENDED</w:t>
            </w:r>
          </w:p>
          <w:p w:rsidR="002F65B3" w:rsidRPr="00F878A0" w:rsidRDefault="002F65B3" w:rsidP="00833ED5">
            <w:pPr>
              <w:rPr>
                <w:rFonts w:ascii="Arial" w:hAnsi="Arial" w:cs="Arial"/>
                <w:b/>
              </w:rPr>
            </w:pPr>
          </w:p>
        </w:tc>
      </w:tr>
      <w:tr w:rsidR="00F878A0" w:rsidTr="00FB2CB2">
        <w:tc>
          <w:tcPr>
            <w:tcW w:w="2374" w:type="dxa"/>
            <w:gridSpan w:val="3"/>
            <w:shd w:val="clear" w:color="auto" w:fill="D6E3BC" w:themeFill="accent3" w:themeFillTint="66"/>
          </w:tcPr>
          <w:p w:rsidR="00F878A0" w:rsidRDefault="00F878A0" w:rsidP="00833ED5">
            <w:pPr>
              <w:rPr>
                <w:rFonts w:ascii="Arial" w:hAnsi="Arial" w:cs="Arial"/>
                <w:b/>
              </w:rPr>
            </w:pPr>
            <w:r>
              <w:rPr>
                <w:rFonts w:ascii="Arial" w:hAnsi="Arial" w:cs="Arial"/>
                <w:b/>
              </w:rPr>
              <w:t>Name of school</w:t>
            </w:r>
          </w:p>
          <w:p w:rsidR="002F65B3" w:rsidRDefault="002F65B3" w:rsidP="00833ED5">
            <w:pPr>
              <w:rPr>
                <w:rFonts w:ascii="Arial" w:hAnsi="Arial" w:cs="Arial"/>
                <w:b/>
              </w:rPr>
            </w:pPr>
          </w:p>
        </w:tc>
        <w:tc>
          <w:tcPr>
            <w:tcW w:w="2288" w:type="dxa"/>
            <w:gridSpan w:val="3"/>
            <w:shd w:val="clear" w:color="auto" w:fill="auto"/>
          </w:tcPr>
          <w:p w:rsidR="00F878A0" w:rsidRDefault="00F878A0" w:rsidP="00833ED5">
            <w:pPr>
              <w:rPr>
                <w:rFonts w:ascii="Arial" w:hAnsi="Arial" w:cs="Arial"/>
              </w:rPr>
            </w:pPr>
          </w:p>
        </w:tc>
        <w:tc>
          <w:tcPr>
            <w:tcW w:w="1144" w:type="dxa"/>
            <w:shd w:val="clear" w:color="auto" w:fill="D6E3BC" w:themeFill="accent3" w:themeFillTint="66"/>
          </w:tcPr>
          <w:p w:rsidR="00F878A0" w:rsidRPr="00EE1626" w:rsidRDefault="002F65B3" w:rsidP="00833ED5">
            <w:pPr>
              <w:rPr>
                <w:rFonts w:ascii="Arial" w:hAnsi="Arial" w:cs="Arial"/>
                <w:b/>
              </w:rPr>
            </w:pPr>
            <w:r>
              <w:rPr>
                <w:rFonts w:ascii="Arial" w:hAnsi="Arial" w:cs="Arial"/>
                <w:b/>
              </w:rPr>
              <w:t>From</w:t>
            </w:r>
          </w:p>
        </w:tc>
        <w:tc>
          <w:tcPr>
            <w:tcW w:w="1145" w:type="dxa"/>
            <w:gridSpan w:val="2"/>
            <w:shd w:val="clear" w:color="auto" w:fill="auto"/>
          </w:tcPr>
          <w:p w:rsidR="00F878A0" w:rsidRPr="00EE1626" w:rsidRDefault="00F878A0" w:rsidP="00833ED5">
            <w:pPr>
              <w:rPr>
                <w:rFonts w:ascii="Arial" w:hAnsi="Arial" w:cs="Arial"/>
                <w:b/>
              </w:rPr>
            </w:pPr>
          </w:p>
        </w:tc>
        <w:tc>
          <w:tcPr>
            <w:tcW w:w="1144" w:type="dxa"/>
            <w:shd w:val="clear" w:color="auto" w:fill="D6E3BC" w:themeFill="accent3" w:themeFillTint="66"/>
          </w:tcPr>
          <w:p w:rsidR="00F878A0" w:rsidRPr="002F65B3" w:rsidRDefault="002F65B3" w:rsidP="00833ED5">
            <w:pPr>
              <w:rPr>
                <w:rFonts w:ascii="Arial" w:hAnsi="Arial" w:cs="Arial"/>
                <w:b/>
              </w:rPr>
            </w:pPr>
            <w:r w:rsidRPr="002F65B3">
              <w:rPr>
                <w:rFonts w:ascii="Arial" w:hAnsi="Arial" w:cs="Arial"/>
                <w:b/>
              </w:rPr>
              <w:t>To</w:t>
            </w:r>
          </w:p>
        </w:tc>
        <w:tc>
          <w:tcPr>
            <w:tcW w:w="1147" w:type="dxa"/>
            <w:gridSpan w:val="2"/>
            <w:shd w:val="clear" w:color="auto" w:fill="auto"/>
          </w:tcPr>
          <w:p w:rsidR="00F878A0" w:rsidRDefault="00F878A0" w:rsidP="00833ED5">
            <w:pPr>
              <w:rPr>
                <w:rFonts w:ascii="Arial" w:hAnsi="Arial" w:cs="Arial"/>
              </w:rPr>
            </w:pPr>
          </w:p>
        </w:tc>
      </w:tr>
      <w:tr w:rsidR="00F878A0" w:rsidTr="00FB2CB2">
        <w:tc>
          <w:tcPr>
            <w:tcW w:w="2374" w:type="dxa"/>
            <w:gridSpan w:val="3"/>
            <w:shd w:val="clear" w:color="auto" w:fill="D6E3BC" w:themeFill="accent3" w:themeFillTint="66"/>
          </w:tcPr>
          <w:p w:rsidR="00F878A0" w:rsidRDefault="00F878A0" w:rsidP="00833ED5">
            <w:pPr>
              <w:rPr>
                <w:rFonts w:ascii="Arial" w:hAnsi="Arial" w:cs="Arial"/>
                <w:b/>
              </w:rPr>
            </w:pPr>
            <w:r>
              <w:rPr>
                <w:rFonts w:ascii="Arial" w:hAnsi="Arial" w:cs="Arial"/>
                <w:b/>
              </w:rPr>
              <w:t>Name of school</w:t>
            </w:r>
          </w:p>
          <w:p w:rsidR="002F65B3" w:rsidRDefault="002F65B3" w:rsidP="00833ED5">
            <w:pPr>
              <w:rPr>
                <w:rFonts w:ascii="Arial" w:hAnsi="Arial" w:cs="Arial"/>
                <w:b/>
              </w:rPr>
            </w:pPr>
          </w:p>
        </w:tc>
        <w:tc>
          <w:tcPr>
            <w:tcW w:w="2288" w:type="dxa"/>
            <w:gridSpan w:val="3"/>
            <w:shd w:val="clear" w:color="auto" w:fill="auto"/>
          </w:tcPr>
          <w:p w:rsidR="00F878A0" w:rsidRDefault="00F878A0" w:rsidP="00833ED5">
            <w:pPr>
              <w:rPr>
                <w:rFonts w:ascii="Arial" w:hAnsi="Arial" w:cs="Arial"/>
              </w:rPr>
            </w:pPr>
          </w:p>
        </w:tc>
        <w:tc>
          <w:tcPr>
            <w:tcW w:w="1144" w:type="dxa"/>
            <w:shd w:val="clear" w:color="auto" w:fill="D6E3BC" w:themeFill="accent3" w:themeFillTint="66"/>
          </w:tcPr>
          <w:p w:rsidR="00F878A0" w:rsidRDefault="002F65B3" w:rsidP="00833ED5">
            <w:pPr>
              <w:rPr>
                <w:rFonts w:ascii="Arial" w:hAnsi="Arial" w:cs="Arial"/>
                <w:b/>
              </w:rPr>
            </w:pPr>
            <w:r>
              <w:rPr>
                <w:rFonts w:ascii="Arial" w:hAnsi="Arial" w:cs="Arial"/>
                <w:b/>
              </w:rPr>
              <w:t>From</w:t>
            </w:r>
          </w:p>
        </w:tc>
        <w:tc>
          <w:tcPr>
            <w:tcW w:w="1145" w:type="dxa"/>
            <w:gridSpan w:val="2"/>
            <w:shd w:val="clear" w:color="auto" w:fill="auto"/>
          </w:tcPr>
          <w:p w:rsidR="00F878A0" w:rsidRDefault="00F878A0" w:rsidP="00833ED5">
            <w:pPr>
              <w:rPr>
                <w:rFonts w:ascii="Arial" w:hAnsi="Arial" w:cs="Arial"/>
                <w:b/>
              </w:rPr>
            </w:pPr>
          </w:p>
        </w:tc>
        <w:tc>
          <w:tcPr>
            <w:tcW w:w="1144" w:type="dxa"/>
            <w:shd w:val="clear" w:color="auto" w:fill="D6E3BC" w:themeFill="accent3" w:themeFillTint="66"/>
          </w:tcPr>
          <w:p w:rsidR="00F878A0" w:rsidRPr="002F65B3" w:rsidRDefault="002F65B3" w:rsidP="00833ED5">
            <w:pPr>
              <w:rPr>
                <w:rFonts w:ascii="Arial" w:hAnsi="Arial" w:cs="Arial"/>
                <w:b/>
              </w:rPr>
            </w:pPr>
            <w:r w:rsidRPr="002F65B3">
              <w:rPr>
                <w:rFonts w:ascii="Arial" w:hAnsi="Arial" w:cs="Arial"/>
                <w:b/>
              </w:rPr>
              <w:t>To</w:t>
            </w:r>
          </w:p>
        </w:tc>
        <w:tc>
          <w:tcPr>
            <w:tcW w:w="1147" w:type="dxa"/>
            <w:gridSpan w:val="2"/>
            <w:shd w:val="clear" w:color="auto" w:fill="auto"/>
          </w:tcPr>
          <w:p w:rsidR="00F878A0" w:rsidRDefault="00F878A0" w:rsidP="00833ED5">
            <w:pPr>
              <w:rPr>
                <w:rFonts w:ascii="Arial" w:hAnsi="Arial" w:cs="Arial"/>
              </w:rPr>
            </w:pPr>
          </w:p>
        </w:tc>
      </w:tr>
      <w:tr w:rsidR="00F878A0" w:rsidTr="00FB2CB2">
        <w:tc>
          <w:tcPr>
            <w:tcW w:w="2374" w:type="dxa"/>
            <w:gridSpan w:val="3"/>
            <w:shd w:val="clear" w:color="auto" w:fill="D6E3BC" w:themeFill="accent3" w:themeFillTint="66"/>
          </w:tcPr>
          <w:p w:rsidR="00F878A0" w:rsidRDefault="00F878A0" w:rsidP="00833ED5">
            <w:pPr>
              <w:rPr>
                <w:rFonts w:ascii="Arial" w:hAnsi="Arial" w:cs="Arial"/>
                <w:b/>
              </w:rPr>
            </w:pPr>
            <w:r>
              <w:rPr>
                <w:rFonts w:ascii="Arial" w:hAnsi="Arial" w:cs="Arial"/>
                <w:b/>
              </w:rPr>
              <w:t>Name of school</w:t>
            </w:r>
          </w:p>
          <w:p w:rsidR="002F65B3" w:rsidRDefault="002F65B3" w:rsidP="00833ED5">
            <w:pPr>
              <w:rPr>
                <w:rFonts w:ascii="Arial" w:hAnsi="Arial" w:cs="Arial"/>
                <w:b/>
              </w:rPr>
            </w:pPr>
          </w:p>
        </w:tc>
        <w:tc>
          <w:tcPr>
            <w:tcW w:w="2288" w:type="dxa"/>
            <w:gridSpan w:val="3"/>
            <w:shd w:val="clear" w:color="auto" w:fill="auto"/>
          </w:tcPr>
          <w:p w:rsidR="00F878A0" w:rsidRDefault="00F878A0" w:rsidP="00833ED5">
            <w:pPr>
              <w:rPr>
                <w:rFonts w:ascii="Arial" w:hAnsi="Arial" w:cs="Arial"/>
              </w:rPr>
            </w:pPr>
          </w:p>
        </w:tc>
        <w:tc>
          <w:tcPr>
            <w:tcW w:w="1144" w:type="dxa"/>
            <w:shd w:val="clear" w:color="auto" w:fill="D6E3BC" w:themeFill="accent3" w:themeFillTint="66"/>
          </w:tcPr>
          <w:p w:rsidR="00F878A0" w:rsidRDefault="002F65B3" w:rsidP="00833ED5">
            <w:pPr>
              <w:rPr>
                <w:rFonts w:ascii="Arial" w:hAnsi="Arial" w:cs="Arial"/>
                <w:b/>
              </w:rPr>
            </w:pPr>
            <w:r>
              <w:rPr>
                <w:rFonts w:ascii="Arial" w:hAnsi="Arial" w:cs="Arial"/>
                <w:b/>
              </w:rPr>
              <w:t>From</w:t>
            </w:r>
          </w:p>
        </w:tc>
        <w:tc>
          <w:tcPr>
            <w:tcW w:w="1145" w:type="dxa"/>
            <w:gridSpan w:val="2"/>
            <w:shd w:val="clear" w:color="auto" w:fill="auto"/>
          </w:tcPr>
          <w:p w:rsidR="00F878A0" w:rsidRDefault="00F878A0" w:rsidP="00833ED5">
            <w:pPr>
              <w:rPr>
                <w:rFonts w:ascii="Arial" w:hAnsi="Arial" w:cs="Arial"/>
                <w:b/>
              </w:rPr>
            </w:pPr>
          </w:p>
        </w:tc>
        <w:tc>
          <w:tcPr>
            <w:tcW w:w="1144" w:type="dxa"/>
            <w:shd w:val="clear" w:color="auto" w:fill="D6E3BC" w:themeFill="accent3" w:themeFillTint="66"/>
          </w:tcPr>
          <w:p w:rsidR="00F878A0" w:rsidRPr="002F65B3" w:rsidRDefault="002F65B3" w:rsidP="00833ED5">
            <w:pPr>
              <w:rPr>
                <w:rFonts w:ascii="Arial" w:hAnsi="Arial" w:cs="Arial"/>
                <w:b/>
              </w:rPr>
            </w:pPr>
            <w:r w:rsidRPr="002F65B3">
              <w:rPr>
                <w:rFonts w:ascii="Arial" w:hAnsi="Arial" w:cs="Arial"/>
                <w:b/>
              </w:rPr>
              <w:t>To</w:t>
            </w:r>
          </w:p>
        </w:tc>
        <w:tc>
          <w:tcPr>
            <w:tcW w:w="1147" w:type="dxa"/>
            <w:gridSpan w:val="2"/>
            <w:shd w:val="clear" w:color="auto" w:fill="auto"/>
          </w:tcPr>
          <w:p w:rsidR="00F878A0" w:rsidRDefault="00F878A0" w:rsidP="00833ED5">
            <w:pPr>
              <w:rPr>
                <w:rFonts w:ascii="Arial" w:hAnsi="Arial" w:cs="Arial"/>
              </w:rPr>
            </w:pPr>
          </w:p>
        </w:tc>
      </w:tr>
      <w:tr w:rsidR="002F65B3" w:rsidTr="002F65B3">
        <w:tc>
          <w:tcPr>
            <w:tcW w:w="9242" w:type="dxa"/>
            <w:gridSpan w:val="12"/>
            <w:shd w:val="clear" w:color="auto" w:fill="76923C" w:themeFill="accent3" w:themeFillShade="BF"/>
          </w:tcPr>
          <w:p w:rsidR="002F65B3" w:rsidRDefault="002F65B3" w:rsidP="00833ED5">
            <w:pPr>
              <w:rPr>
                <w:rFonts w:ascii="Arial" w:hAnsi="Arial" w:cs="Arial"/>
                <w:b/>
              </w:rPr>
            </w:pPr>
            <w:r>
              <w:rPr>
                <w:rFonts w:ascii="Arial" w:hAnsi="Arial" w:cs="Arial"/>
                <w:b/>
              </w:rPr>
              <w:t>CURRENT SCHOOL</w:t>
            </w:r>
          </w:p>
          <w:p w:rsidR="002F65B3" w:rsidRPr="002F65B3" w:rsidRDefault="002F65B3" w:rsidP="00833ED5">
            <w:pPr>
              <w:rPr>
                <w:rFonts w:ascii="Arial" w:hAnsi="Arial" w:cs="Arial"/>
                <w:b/>
              </w:rPr>
            </w:pPr>
          </w:p>
        </w:tc>
      </w:tr>
      <w:tr w:rsidR="002F65B3" w:rsidTr="00FB2CB2">
        <w:tc>
          <w:tcPr>
            <w:tcW w:w="2374" w:type="dxa"/>
            <w:gridSpan w:val="3"/>
            <w:shd w:val="clear" w:color="auto" w:fill="D6E3BC" w:themeFill="accent3" w:themeFillTint="66"/>
          </w:tcPr>
          <w:p w:rsidR="002F65B3" w:rsidRDefault="002F65B3" w:rsidP="00833ED5">
            <w:pPr>
              <w:rPr>
                <w:rFonts w:ascii="Arial" w:hAnsi="Arial" w:cs="Arial"/>
                <w:b/>
              </w:rPr>
            </w:pPr>
            <w:r>
              <w:rPr>
                <w:rFonts w:ascii="Arial" w:hAnsi="Arial" w:cs="Arial"/>
                <w:b/>
              </w:rPr>
              <w:t>Start date</w:t>
            </w:r>
          </w:p>
        </w:tc>
        <w:tc>
          <w:tcPr>
            <w:tcW w:w="6868" w:type="dxa"/>
            <w:gridSpan w:val="9"/>
            <w:shd w:val="clear" w:color="auto" w:fill="auto"/>
          </w:tcPr>
          <w:p w:rsidR="002F65B3" w:rsidRDefault="002F65B3" w:rsidP="00833ED5">
            <w:pPr>
              <w:rPr>
                <w:rFonts w:ascii="Arial" w:hAnsi="Arial" w:cs="Arial"/>
              </w:rPr>
            </w:pPr>
          </w:p>
          <w:p w:rsidR="002F65B3" w:rsidRDefault="002F65B3" w:rsidP="00833ED5">
            <w:pPr>
              <w:rPr>
                <w:rFonts w:ascii="Arial" w:hAnsi="Arial" w:cs="Arial"/>
              </w:rPr>
            </w:pPr>
          </w:p>
        </w:tc>
      </w:tr>
      <w:tr w:rsidR="004076B4" w:rsidTr="00CD165A">
        <w:tc>
          <w:tcPr>
            <w:tcW w:w="9242" w:type="dxa"/>
            <w:gridSpan w:val="12"/>
            <w:shd w:val="clear" w:color="auto" w:fill="D6E3BC" w:themeFill="accent3" w:themeFillTint="66"/>
          </w:tcPr>
          <w:p w:rsidR="004076B4" w:rsidRDefault="004076B4" w:rsidP="00833ED5">
            <w:pPr>
              <w:rPr>
                <w:rFonts w:ascii="Arial" w:hAnsi="Arial" w:cs="Arial"/>
                <w:b/>
              </w:rPr>
            </w:pPr>
            <w:r>
              <w:rPr>
                <w:rFonts w:ascii="Arial" w:hAnsi="Arial" w:cs="Arial"/>
                <w:b/>
              </w:rPr>
              <w:t>Incidents in school that have given rise to concerns (please indicate all that are relevant)</w:t>
            </w:r>
          </w:p>
          <w:p w:rsidR="004076B4" w:rsidRPr="004076B4" w:rsidRDefault="004076B4" w:rsidP="00833ED5">
            <w:pPr>
              <w:rPr>
                <w:rFonts w:ascii="Arial" w:hAnsi="Arial" w:cs="Arial"/>
                <w:b/>
              </w:rPr>
            </w:pPr>
          </w:p>
        </w:tc>
      </w:tr>
      <w:tr w:rsidR="004076B4" w:rsidTr="00FB2CB2">
        <w:tc>
          <w:tcPr>
            <w:tcW w:w="3792" w:type="dxa"/>
            <w:gridSpan w:val="4"/>
            <w:shd w:val="clear" w:color="auto" w:fill="D6E3BC" w:themeFill="accent3" w:themeFillTint="66"/>
          </w:tcPr>
          <w:p w:rsidR="004076B4" w:rsidRDefault="0073751B" w:rsidP="00833ED5">
            <w:pPr>
              <w:rPr>
                <w:rFonts w:ascii="Arial" w:hAnsi="Arial" w:cs="Arial"/>
                <w:b/>
              </w:rPr>
            </w:pPr>
            <w:r>
              <w:rPr>
                <w:rFonts w:ascii="Arial" w:hAnsi="Arial" w:cs="Arial"/>
                <w:b/>
              </w:rPr>
              <w:t>Physical assault against pupil</w:t>
            </w:r>
          </w:p>
        </w:tc>
        <w:tc>
          <w:tcPr>
            <w:tcW w:w="870" w:type="dxa"/>
            <w:gridSpan w:val="2"/>
            <w:shd w:val="clear" w:color="auto" w:fill="auto"/>
          </w:tcPr>
          <w:p w:rsidR="004076B4" w:rsidRDefault="004076B4" w:rsidP="00833ED5">
            <w:pPr>
              <w:rPr>
                <w:rFonts w:ascii="Arial" w:hAnsi="Arial" w:cs="Arial"/>
              </w:rPr>
            </w:pPr>
          </w:p>
          <w:p w:rsidR="0073751B" w:rsidRDefault="0073751B" w:rsidP="00833ED5">
            <w:pPr>
              <w:rPr>
                <w:rFonts w:ascii="Arial" w:hAnsi="Arial" w:cs="Arial"/>
              </w:rPr>
            </w:pPr>
          </w:p>
        </w:tc>
        <w:tc>
          <w:tcPr>
            <w:tcW w:w="3524" w:type="dxa"/>
            <w:gridSpan w:val="5"/>
            <w:shd w:val="clear" w:color="auto" w:fill="D6E3BC" w:themeFill="accent3" w:themeFillTint="66"/>
          </w:tcPr>
          <w:p w:rsidR="004076B4" w:rsidRPr="0073751B" w:rsidRDefault="0073751B" w:rsidP="00833ED5">
            <w:pPr>
              <w:rPr>
                <w:rFonts w:ascii="Arial" w:hAnsi="Arial" w:cs="Arial"/>
                <w:b/>
              </w:rPr>
            </w:pPr>
            <w:r w:rsidRPr="0073751B">
              <w:rPr>
                <w:rFonts w:ascii="Arial" w:hAnsi="Arial" w:cs="Arial"/>
                <w:b/>
              </w:rPr>
              <w:t>Physical assault against adult</w:t>
            </w:r>
          </w:p>
        </w:tc>
        <w:tc>
          <w:tcPr>
            <w:tcW w:w="1056" w:type="dxa"/>
            <w:shd w:val="clear" w:color="auto" w:fill="auto"/>
          </w:tcPr>
          <w:p w:rsidR="004076B4" w:rsidRDefault="004076B4" w:rsidP="00833ED5">
            <w:pPr>
              <w:rPr>
                <w:rFonts w:ascii="Arial" w:hAnsi="Arial" w:cs="Arial"/>
              </w:rPr>
            </w:pPr>
          </w:p>
        </w:tc>
      </w:tr>
      <w:tr w:rsidR="004076B4" w:rsidTr="00FB2CB2">
        <w:tc>
          <w:tcPr>
            <w:tcW w:w="3792" w:type="dxa"/>
            <w:gridSpan w:val="4"/>
            <w:shd w:val="clear" w:color="auto" w:fill="D6E3BC" w:themeFill="accent3" w:themeFillTint="66"/>
          </w:tcPr>
          <w:p w:rsidR="004076B4" w:rsidRDefault="0073751B" w:rsidP="00833ED5">
            <w:pPr>
              <w:rPr>
                <w:rFonts w:ascii="Arial" w:hAnsi="Arial" w:cs="Arial"/>
                <w:b/>
              </w:rPr>
            </w:pPr>
            <w:r>
              <w:rPr>
                <w:rFonts w:ascii="Arial" w:hAnsi="Arial" w:cs="Arial"/>
                <w:b/>
              </w:rPr>
              <w:t>Verbal abuse/ threatening behaviour against pupil</w:t>
            </w:r>
          </w:p>
        </w:tc>
        <w:tc>
          <w:tcPr>
            <w:tcW w:w="870" w:type="dxa"/>
            <w:gridSpan w:val="2"/>
            <w:shd w:val="clear" w:color="auto" w:fill="auto"/>
          </w:tcPr>
          <w:p w:rsidR="004076B4" w:rsidRDefault="004076B4" w:rsidP="00833ED5">
            <w:pPr>
              <w:rPr>
                <w:rFonts w:ascii="Arial" w:hAnsi="Arial" w:cs="Arial"/>
              </w:rPr>
            </w:pPr>
          </w:p>
          <w:p w:rsidR="0073751B" w:rsidRDefault="0073751B" w:rsidP="00833ED5">
            <w:pPr>
              <w:rPr>
                <w:rFonts w:ascii="Arial" w:hAnsi="Arial" w:cs="Arial"/>
              </w:rPr>
            </w:pPr>
          </w:p>
        </w:tc>
        <w:tc>
          <w:tcPr>
            <w:tcW w:w="3524" w:type="dxa"/>
            <w:gridSpan w:val="5"/>
            <w:shd w:val="clear" w:color="auto" w:fill="D6E3BC" w:themeFill="accent3" w:themeFillTint="66"/>
          </w:tcPr>
          <w:p w:rsidR="004076B4" w:rsidRPr="0073751B" w:rsidRDefault="0073751B" w:rsidP="00833ED5">
            <w:pPr>
              <w:rPr>
                <w:rFonts w:ascii="Arial" w:hAnsi="Arial" w:cs="Arial"/>
                <w:b/>
              </w:rPr>
            </w:pPr>
            <w:r w:rsidRPr="0073751B">
              <w:rPr>
                <w:rFonts w:ascii="Arial" w:hAnsi="Arial" w:cs="Arial"/>
                <w:b/>
              </w:rPr>
              <w:t>Verbal abuse/ threatening behaviour against adult</w:t>
            </w:r>
          </w:p>
        </w:tc>
        <w:tc>
          <w:tcPr>
            <w:tcW w:w="1056" w:type="dxa"/>
            <w:shd w:val="clear" w:color="auto" w:fill="auto"/>
          </w:tcPr>
          <w:p w:rsidR="004076B4" w:rsidRDefault="004076B4" w:rsidP="00833ED5">
            <w:pPr>
              <w:rPr>
                <w:rFonts w:ascii="Arial" w:hAnsi="Arial" w:cs="Arial"/>
              </w:rPr>
            </w:pPr>
          </w:p>
        </w:tc>
      </w:tr>
      <w:tr w:rsidR="004076B4" w:rsidTr="00FB2CB2">
        <w:tc>
          <w:tcPr>
            <w:tcW w:w="3792" w:type="dxa"/>
            <w:gridSpan w:val="4"/>
            <w:shd w:val="clear" w:color="auto" w:fill="D6E3BC" w:themeFill="accent3" w:themeFillTint="66"/>
          </w:tcPr>
          <w:p w:rsidR="004076B4" w:rsidRDefault="0073751B" w:rsidP="00833ED5">
            <w:pPr>
              <w:rPr>
                <w:rFonts w:ascii="Arial" w:hAnsi="Arial" w:cs="Arial"/>
                <w:b/>
              </w:rPr>
            </w:pPr>
            <w:r>
              <w:rPr>
                <w:rFonts w:ascii="Arial" w:hAnsi="Arial" w:cs="Arial"/>
                <w:b/>
              </w:rPr>
              <w:t>Bullying</w:t>
            </w:r>
          </w:p>
        </w:tc>
        <w:tc>
          <w:tcPr>
            <w:tcW w:w="870" w:type="dxa"/>
            <w:gridSpan w:val="2"/>
            <w:shd w:val="clear" w:color="auto" w:fill="auto"/>
          </w:tcPr>
          <w:p w:rsidR="004076B4" w:rsidRDefault="004076B4" w:rsidP="00833ED5">
            <w:pPr>
              <w:rPr>
                <w:rFonts w:ascii="Arial" w:hAnsi="Arial" w:cs="Arial"/>
              </w:rPr>
            </w:pPr>
          </w:p>
          <w:p w:rsidR="0073751B" w:rsidRDefault="0073751B" w:rsidP="00833ED5">
            <w:pPr>
              <w:rPr>
                <w:rFonts w:ascii="Arial" w:hAnsi="Arial" w:cs="Arial"/>
              </w:rPr>
            </w:pPr>
          </w:p>
        </w:tc>
        <w:tc>
          <w:tcPr>
            <w:tcW w:w="3524" w:type="dxa"/>
            <w:gridSpan w:val="5"/>
            <w:shd w:val="clear" w:color="auto" w:fill="D6E3BC" w:themeFill="accent3" w:themeFillTint="66"/>
          </w:tcPr>
          <w:p w:rsidR="004076B4" w:rsidRPr="0073751B" w:rsidRDefault="0073751B" w:rsidP="00833ED5">
            <w:pPr>
              <w:rPr>
                <w:rFonts w:ascii="Arial" w:hAnsi="Arial" w:cs="Arial"/>
                <w:b/>
              </w:rPr>
            </w:pPr>
            <w:r w:rsidRPr="0073751B">
              <w:rPr>
                <w:rFonts w:ascii="Arial" w:hAnsi="Arial" w:cs="Arial"/>
                <w:b/>
              </w:rPr>
              <w:t>Racist abuse</w:t>
            </w:r>
          </w:p>
        </w:tc>
        <w:tc>
          <w:tcPr>
            <w:tcW w:w="1056" w:type="dxa"/>
            <w:shd w:val="clear" w:color="auto" w:fill="auto"/>
          </w:tcPr>
          <w:p w:rsidR="004076B4" w:rsidRDefault="004076B4" w:rsidP="00833ED5">
            <w:pPr>
              <w:rPr>
                <w:rFonts w:ascii="Arial" w:hAnsi="Arial" w:cs="Arial"/>
              </w:rPr>
            </w:pPr>
          </w:p>
        </w:tc>
      </w:tr>
      <w:tr w:rsidR="004076B4" w:rsidTr="00FB2CB2">
        <w:tc>
          <w:tcPr>
            <w:tcW w:w="3792" w:type="dxa"/>
            <w:gridSpan w:val="4"/>
            <w:shd w:val="clear" w:color="auto" w:fill="D6E3BC" w:themeFill="accent3" w:themeFillTint="66"/>
          </w:tcPr>
          <w:p w:rsidR="004076B4" w:rsidRDefault="0073751B" w:rsidP="00833ED5">
            <w:pPr>
              <w:rPr>
                <w:rFonts w:ascii="Arial" w:hAnsi="Arial" w:cs="Arial"/>
                <w:b/>
              </w:rPr>
            </w:pPr>
            <w:r>
              <w:rPr>
                <w:rFonts w:ascii="Arial" w:hAnsi="Arial" w:cs="Arial"/>
                <w:b/>
              </w:rPr>
              <w:lastRenderedPageBreak/>
              <w:t>Sexual misconduct</w:t>
            </w:r>
          </w:p>
        </w:tc>
        <w:tc>
          <w:tcPr>
            <w:tcW w:w="870" w:type="dxa"/>
            <w:gridSpan w:val="2"/>
            <w:shd w:val="clear" w:color="auto" w:fill="auto"/>
          </w:tcPr>
          <w:p w:rsidR="004076B4" w:rsidRDefault="004076B4" w:rsidP="00833ED5">
            <w:pPr>
              <w:rPr>
                <w:rFonts w:ascii="Arial" w:hAnsi="Arial" w:cs="Arial"/>
              </w:rPr>
            </w:pPr>
          </w:p>
          <w:p w:rsidR="0073751B" w:rsidRDefault="0073751B" w:rsidP="00833ED5">
            <w:pPr>
              <w:rPr>
                <w:rFonts w:ascii="Arial" w:hAnsi="Arial" w:cs="Arial"/>
              </w:rPr>
            </w:pPr>
          </w:p>
        </w:tc>
        <w:tc>
          <w:tcPr>
            <w:tcW w:w="3524" w:type="dxa"/>
            <w:gridSpan w:val="5"/>
            <w:shd w:val="clear" w:color="auto" w:fill="D6E3BC" w:themeFill="accent3" w:themeFillTint="66"/>
          </w:tcPr>
          <w:p w:rsidR="004076B4" w:rsidRPr="0073751B" w:rsidRDefault="0073751B" w:rsidP="00833ED5">
            <w:pPr>
              <w:rPr>
                <w:rFonts w:ascii="Arial" w:hAnsi="Arial" w:cs="Arial"/>
                <w:b/>
              </w:rPr>
            </w:pPr>
            <w:r w:rsidRPr="0073751B">
              <w:rPr>
                <w:rFonts w:ascii="Arial" w:hAnsi="Arial" w:cs="Arial"/>
                <w:b/>
              </w:rPr>
              <w:t>Drug or alcohol related</w:t>
            </w:r>
          </w:p>
        </w:tc>
        <w:tc>
          <w:tcPr>
            <w:tcW w:w="1056" w:type="dxa"/>
            <w:shd w:val="clear" w:color="auto" w:fill="auto"/>
          </w:tcPr>
          <w:p w:rsidR="004076B4" w:rsidRDefault="004076B4" w:rsidP="00833ED5">
            <w:pPr>
              <w:rPr>
                <w:rFonts w:ascii="Arial" w:hAnsi="Arial" w:cs="Arial"/>
              </w:rPr>
            </w:pPr>
          </w:p>
        </w:tc>
      </w:tr>
      <w:tr w:rsidR="004076B4" w:rsidTr="00FB2CB2">
        <w:tc>
          <w:tcPr>
            <w:tcW w:w="3792" w:type="dxa"/>
            <w:gridSpan w:val="4"/>
            <w:shd w:val="clear" w:color="auto" w:fill="D6E3BC" w:themeFill="accent3" w:themeFillTint="66"/>
          </w:tcPr>
          <w:p w:rsidR="004076B4" w:rsidRDefault="0073751B" w:rsidP="00833ED5">
            <w:pPr>
              <w:rPr>
                <w:rFonts w:ascii="Arial" w:hAnsi="Arial" w:cs="Arial"/>
                <w:b/>
              </w:rPr>
            </w:pPr>
            <w:r>
              <w:rPr>
                <w:rFonts w:ascii="Arial" w:hAnsi="Arial" w:cs="Arial"/>
                <w:b/>
              </w:rPr>
              <w:t>Damage to school or personal property</w:t>
            </w:r>
          </w:p>
        </w:tc>
        <w:tc>
          <w:tcPr>
            <w:tcW w:w="870" w:type="dxa"/>
            <w:gridSpan w:val="2"/>
            <w:shd w:val="clear" w:color="auto" w:fill="auto"/>
          </w:tcPr>
          <w:p w:rsidR="004076B4" w:rsidRDefault="004076B4" w:rsidP="00833ED5">
            <w:pPr>
              <w:rPr>
                <w:rFonts w:ascii="Arial" w:hAnsi="Arial" w:cs="Arial"/>
              </w:rPr>
            </w:pPr>
          </w:p>
        </w:tc>
        <w:tc>
          <w:tcPr>
            <w:tcW w:w="3524" w:type="dxa"/>
            <w:gridSpan w:val="5"/>
            <w:shd w:val="clear" w:color="auto" w:fill="D6E3BC" w:themeFill="accent3" w:themeFillTint="66"/>
          </w:tcPr>
          <w:p w:rsidR="004076B4" w:rsidRPr="0073751B" w:rsidRDefault="0073751B" w:rsidP="00833ED5">
            <w:pPr>
              <w:rPr>
                <w:rFonts w:ascii="Arial" w:hAnsi="Arial" w:cs="Arial"/>
                <w:b/>
              </w:rPr>
            </w:pPr>
            <w:r w:rsidRPr="0073751B">
              <w:rPr>
                <w:rFonts w:ascii="Arial" w:hAnsi="Arial" w:cs="Arial"/>
                <w:b/>
              </w:rPr>
              <w:t>Theft</w:t>
            </w:r>
          </w:p>
        </w:tc>
        <w:tc>
          <w:tcPr>
            <w:tcW w:w="1056" w:type="dxa"/>
            <w:shd w:val="clear" w:color="auto" w:fill="auto"/>
          </w:tcPr>
          <w:p w:rsidR="004076B4" w:rsidRDefault="004076B4" w:rsidP="00833ED5">
            <w:pPr>
              <w:rPr>
                <w:rFonts w:ascii="Arial" w:hAnsi="Arial" w:cs="Arial"/>
              </w:rPr>
            </w:pPr>
          </w:p>
        </w:tc>
      </w:tr>
      <w:tr w:rsidR="004076B4" w:rsidTr="00FB2CB2">
        <w:tc>
          <w:tcPr>
            <w:tcW w:w="3792" w:type="dxa"/>
            <w:gridSpan w:val="4"/>
            <w:shd w:val="clear" w:color="auto" w:fill="D6E3BC" w:themeFill="accent3" w:themeFillTint="66"/>
          </w:tcPr>
          <w:p w:rsidR="004076B4" w:rsidRDefault="0073751B" w:rsidP="00833ED5">
            <w:pPr>
              <w:rPr>
                <w:rFonts w:ascii="Arial" w:hAnsi="Arial" w:cs="Arial"/>
                <w:b/>
              </w:rPr>
            </w:pPr>
            <w:r>
              <w:rPr>
                <w:rFonts w:ascii="Arial" w:hAnsi="Arial" w:cs="Arial"/>
                <w:b/>
              </w:rPr>
              <w:t>Persistent disruptive behaviour</w:t>
            </w:r>
          </w:p>
        </w:tc>
        <w:tc>
          <w:tcPr>
            <w:tcW w:w="870" w:type="dxa"/>
            <w:gridSpan w:val="2"/>
            <w:shd w:val="clear" w:color="auto" w:fill="auto"/>
          </w:tcPr>
          <w:p w:rsidR="004076B4" w:rsidRDefault="004076B4" w:rsidP="00833ED5">
            <w:pPr>
              <w:rPr>
                <w:rFonts w:ascii="Arial" w:hAnsi="Arial" w:cs="Arial"/>
              </w:rPr>
            </w:pPr>
          </w:p>
          <w:p w:rsidR="0073751B" w:rsidRDefault="0073751B" w:rsidP="00833ED5">
            <w:pPr>
              <w:rPr>
                <w:rFonts w:ascii="Arial" w:hAnsi="Arial" w:cs="Arial"/>
              </w:rPr>
            </w:pPr>
          </w:p>
        </w:tc>
        <w:tc>
          <w:tcPr>
            <w:tcW w:w="3524" w:type="dxa"/>
            <w:gridSpan w:val="5"/>
            <w:shd w:val="clear" w:color="auto" w:fill="D6E3BC" w:themeFill="accent3" w:themeFillTint="66"/>
          </w:tcPr>
          <w:p w:rsidR="004076B4" w:rsidRPr="0073751B" w:rsidRDefault="0073751B" w:rsidP="00833ED5">
            <w:pPr>
              <w:rPr>
                <w:rFonts w:ascii="Arial" w:hAnsi="Arial" w:cs="Arial"/>
                <w:b/>
              </w:rPr>
            </w:pPr>
            <w:r w:rsidRPr="0073751B">
              <w:rPr>
                <w:rFonts w:ascii="Arial" w:hAnsi="Arial" w:cs="Arial"/>
                <w:b/>
              </w:rPr>
              <w:t>Other (give details)</w:t>
            </w:r>
          </w:p>
        </w:tc>
        <w:tc>
          <w:tcPr>
            <w:tcW w:w="1056" w:type="dxa"/>
            <w:shd w:val="clear" w:color="auto" w:fill="auto"/>
          </w:tcPr>
          <w:p w:rsidR="004076B4" w:rsidRDefault="004076B4" w:rsidP="00833ED5">
            <w:pPr>
              <w:rPr>
                <w:rFonts w:ascii="Arial" w:hAnsi="Arial" w:cs="Arial"/>
              </w:rPr>
            </w:pPr>
          </w:p>
        </w:tc>
      </w:tr>
      <w:tr w:rsidR="00C51B16" w:rsidTr="00CD165A">
        <w:tc>
          <w:tcPr>
            <w:tcW w:w="9242" w:type="dxa"/>
            <w:gridSpan w:val="12"/>
            <w:shd w:val="clear" w:color="auto" w:fill="D6E3BC" w:themeFill="accent3" w:themeFillTint="66"/>
          </w:tcPr>
          <w:p w:rsidR="00C51B16" w:rsidRPr="00C51B16" w:rsidRDefault="00C51B16" w:rsidP="00C51B16">
            <w:pPr>
              <w:rPr>
                <w:rFonts w:ascii="Arial" w:hAnsi="Arial" w:cs="Arial"/>
                <w:b/>
              </w:rPr>
            </w:pPr>
            <w:r w:rsidRPr="00C51B16">
              <w:rPr>
                <w:rFonts w:ascii="Arial" w:hAnsi="Arial" w:cs="Arial"/>
                <w:b/>
              </w:rPr>
              <w:t>Please briefly outline what support mechanisms have been put in place prior to referral and attach a copy of the pupil’s IEP</w:t>
            </w:r>
          </w:p>
        </w:tc>
      </w:tr>
      <w:tr w:rsidR="00C51B16" w:rsidTr="00CD165A">
        <w:tc>
          <w:tcPr>
            <w:tcW w:w="9242" w:type="dxa"/>
            <w:gridSpan w:val="12"/>
            <w:shd w:val="clear" w:color="auto" w:fill="auto"/>
          </w:tcPr>
          <w:p w:rsidR="00C51B16" w:rsidRDefault="00C51B16" w:rsidP="00833ED5">
            <w:pPr>
              <w:rPr>
                <w:rFonts w:ascii="Arial" w:hAnsi="Arial" w:cs="Arial"/>
              </w:rPr>
            </w:pPr>
          </w:p>
          <w:p w:rsidR="00C51B16" w:rsidRDefault="00C51B16" w:rsidP="00833ED5">
            <w:pPr>
              <w:rPr>
                <w:rFonts w:ascii="Arial" w:hAnsi="Arial" w:cs="Arial"/>
              </w:rPr>
            </w:pPr>
          </w:p>
          <w:p w:rsidR="00C51B16" w:rsidRDefault="00C51B16" w:rsidP="00833ED5">
            <w:pPr>
              <w:rPr>
                <w:rFonts w:ascii="Arial" w:hAnsi="Arial" w:cs="Arial"/>
              </w:rPr>
            </w:pPr>
          </w:p>
          <w:p w:rsidR="00C51B16" w:rsidRDefault="00C51B16" w:rsidP="00833ED5">
            <w:pPr>
              <w:rPr>
                <w:rFonts w:ascii="Arial" w:hAnsi="Arial" w:cs="Arial"/>
              </w:rPr>
            </w:pPr>
          </w:p>
          <w:p w:rsidR="00C51B16" w:rsidRDefault="00C51B16" w:rsidP="00833ED5">
            <w:pPr>
              <w:rPr>
                <w:rFonts w:ascii="Arial" w:hAnsi="Arial" w:cs="Arial"/>
              </w:rPr>
            </w:pPr>
          </w:p>
          <w:p w:rsidR="00C51B16" w:rsidRDefault="00C51B16" w:rsidP="00833ED5">
            <w:pPr>
              <w:rPr>
                <w:rFonts w:ascii="Arial" w:hAnsi="Arial" w:cs="Arial"/>
              </w:rPr>
            </w:pPr>
          </w:p>
          <w:p w:rsidR="00C51B16" w:rsidRDefault="00C51B16" w:rsidP="00833ED5">
            <w:pPr>
              <w:rPr>
                <w:rFonts w:ascii="Arial" w:hAnsi="Arial" w:cs="Arial"/>
              </w:rPr>
            </w:pPr>
          </w:p>
        </w:tc>
      </w:tr>
      <w:tr w:rsidR="00C51B16" w:rsidTr="00FB2CB2">
        <w:tc>
          <w:tcPr>
            <w:tcW w:w="3792" w:type="dxa"/>
            <w:gridSpan w:val="4"/>
            <w:shd w:val="clear" w:color="auto" w:fill="D6E3BC" w:themeFill="accent3" w:themeFillTint="66"/>
          </w:tcPr>
          <w:p w:rsidR="00C51B16" w:rsidRDefault="00C51B16" w:rsidP="00833ED5">
            <w:pPr>
              <w:rPr>
                <w:rFonts w:ascii="Arial" w:hAnsi="Arial" w:cs="Arial"/>
                <w:b/>
              </w:rPr>
            </w:pPr>
            <w:r>
              <w:rPr>
                <w:rFonts w:ascii="Arial" w:hAnsi="Arial" w:cs="Arial"/>
                <w:b/>
              </w:rPr>
              <w:t>School contact name</w:t>
            </w:r>
          </w:p>
          <w:p w:rsidR="00C51B16" w:rsidRDefault="00C51B16" w:rsidP="00833ED5">
            <w:pPr>
              <w:rPr>
                <w:rFonts w:ascii="Arial" w:hAnsi="Arial" w:cs="Arial"/>
                <w:b/>
              </w:rPr>
            </w:pPr>
          </w:p>
        </w:tc>
        <w:tc>
          <w:tcPr>
            <w:tcW w:w="5450" w:type="dxa"/>
            <w:gridSpan w:val="8"/>
            <w:shd w:val="clear" w:color="auto" w:fill="auto"/>
          </w:tcPr>
          <w:p w:rsidR="00C51B16" w:rsidRDefault="00C51B16" w:rsidP="00833ED5">
            <w:pPr>
              <w:rPr>
                <w:rFonts w:ascii="Arial" w:hAnsi="Arial" w:cs="Arial"/>
              </w:rPr>
            </w:pPr>
          </w:p>
        </w:tc>
      </w:tr>
      <w:tr w:rsidR="00C51B16" w:rsidTr="00FB2CB2">
        <w:tc>
          <w:tcPr>
            <w:tcW w:w="3792" w:type="dxa"/>
            <w:gridSpan w:val="4"/>
            <w:shd w:val="clear" w:color="auto" w:fill="D6E3BC" w:themeFill="accent3" w:themeFillTint="66"/>
          </w:tcPr>
          <w:p w:rsidR="00C51B16" w:rsidRDefault="00C51B16" w:rsidP="00833ED5">
            <w:pPr>
              <w:rPr>
                <w:rFonts w:ascii="Arial" w:hAnsi="Arial" w:cs="Arial"/>
                <w:b/>
              </w:rPr>
            </w:pPr>
            <w:r>
              <w:rPr>
                <w:rFonts w:ascii="Arial" w:hAnsi="Arial" w:cs="Arial"/>
                <w:b/>
              </w:rPr>
              <w:t>Role</w:t>
            </w:r>
          </w:p>
          <w:p w:rsidR="00C51B16" w:rsidRDefault="00C51B16" w:rsidP="00833ED5">
            <w:pPr>
              <w:rPr>
                <w:rFonts w:ascii="Arial" w:hAnsi="Arial" w:cs="Arial"/>
                <w:b/>
              </w:rPr>
            </w:pPr>
          </w:p>
        </w:tc>
        <w:tc>
          <w:tcPr>
            <w:tcW w:w="5450" w:type="dxa"/>
            <w:gridSpan w:val="8"/>
            <w:shd w:val="clear" w:color="auto" w:fill="auto"/>
          </w:tcPr>
          <w:p w:rsidR="00C51B16" w:rsidRDefault="00C51B16" w:rsidP="00833ED5">
            <w:pPr>
              <w:rPr>
                <w:rFonts w:ascii="Arial" w:hAnsi="Arial" w:cs="Arial"/>
              </w:rPr>
            </w:pPr>
          </w:p>
        </w:tc>
      </w:tr>
      <w:tr w:rsidR="006F29F4" w:rsidTr="00FB2CB2">
        <w:tc>
          <w:tcPr>
            <w:tcW w:w="3792" w:type="dxa"/>
            <w:gridSpan w:val="4"/>
            <w:shd w:val="clear" w:color="auto" w:fill="D6E3BC" w:themeFill="accent3" w:themeFillTint="66"/>
          </w:tcPr>
          <w:p w:rsidR="006F29F4" w:rsidRDefault="006F29F4" w:rsidP="00833ED5">
            <w:pPr>
              <w:rPr>
                <w:rFonts w:ascii="Arial" w:hAnsi="Arial" w:cs="Arial"/>
                <w:b/>
              </w:rPr>
            </w:pPr>
            <w:r>
              <w:rPr>
                <w:rFonts w:ascii="Arial" w:hAnsi="Arial" w:cs="Arial"/>
                <w:b/>
              </w:rPr>
              <w:t>Other agency involvement (please specify)</w:t>
            </w:r>
          </w:p>
        </w:tc>
        <w:tc>
          <w:tcPr>
            <w:tcW w:w="5450" w:type="dxa"/>
            <w:gridSpan w:val="8"/>
            <w:shd w:val="clear" w:color="auto" w:fill="auto"/>
          </w:tcPr>
          <w:p w:rsidR="006F29F4" w:rsidRDefault="006F29F4" w:rsidP="00833ED5">
            <w:pPr>
              <w:rPr>
                <w:rFonts w:ascii="Arial" w:hAnsi="Arial" w:cs="Arial"/>
              </w:rPr>
            </w:pPr>
          </w:p>
        </w:tc>
      </w:tr>
      <w:tr w:rsidR="00CD165A" w:rsidTr="00CD165A">
        <w:tc>
          <w:tcPr>
            <w:tcW w:w="9242" w:type="dxa"/>
            <w:gridSpan w:val="12"/>
            <w:shd w:val="clear" w:color="auto" w:fill="76923C" w:themeFill="accent3" w:themeFillShade="BF"/>
          </w:tcPr>
          <w:p w:rsidR="00CD165A" w:rsidRDefault="00CD165A" w:rsidP="00833ED5">
            <w:pPr>
              <w:rPr>
                <w:rFonts w:ascii="Arial" w:hAnsi="Arial" w:cs="Arial"/>
                <w:b/>
              </w:rPr>
            </w:pPr>
            <w:r w:rsidRPr="00CD165A">
              <w:rPr>
                <w:rFonts w:ascii="Arial" w:hAnsi="Arial" w:cs="Arial"/>
                <w:b/>
              </w:rPr>
              <w:t>ACADEMIC ABILITY</w:t>
            </w:r>
          </w:p>
          <w:p w:rsidR="00CD165A" w:rsidRPr="00CD165A" w:rsidRDefault="00CD165A" w:rsidP="00833ED5">
            <w:pPr>
              <w:rPr>
                <w:rFonts w:ascii="Arial" w:hAnsi="Arial" w:cs="Arial"/>
                <w:b/>
              </w:rPr>
            </w:pPr>
          </w:p>
        </w:tc>
      </w:tr>
      <w:tr w:rsidR="00CD165A" w:rsidTr="00CD165A">
        <w:tc>
          <w:tcPr>
            <w:tcW w:w="9242" w:type="dxa"/>
            <w:gridSpan w:val="12"/>
            <w:shd w:val="clear" w:color="auto" w:fill="D6E3BC" w:themeFill="accent3" w:themeFillTint="66"/>
          </w:tcPr>
          <w:p w:rsidR="00CD165A" w:rsidRPr="00CD165A" w:rsidRDefault="00CD165A" w:rsidP="00833ED5">
            <w:pPr>
              <w:rPr>
                <w:rFonts w:ascii="Arial" w:hAnsi="Arial" w:cs="Arial"/>
                <w:b/>
              </w:rPr>
            </w:pPr>
            <w:r>
              <w:rPr>
                <w:rFonts w:ascii="Arial" w:hAnsi="Arial" w:cs="Arial"/>
                <w:b/>
              </w:rPr>
              <w:t>Please comment on the student’s progress in the following subjects with reference to National Curriculum Attainment Levels</w:t>
            </w:r>
          </w:p>
        </w:tc>
      </w:tr>
      <w:tr w:rsidR="00CD165A" w:rsidTr="00FB2CB2">
        <w:tc>
          <w:tcPr>
            <w:tcW w:w="2091" w:type="dxa"/>
            <w:shd w:val="clear" w:color="auto" w:fill="D6E3BC" w:themeFill="accent3" w:themeFillTint="66"/>
          </w:tcPr>
          <w:p w:rsidR="00CD165A" w:rsidRDefault="00AD4891" w:rsidP="00833ED5">
            <w:pPr>
              <w:rPr>
                <w:rFonts w:ascii="Arial" w:hAnsi="Arial" w:cs="Arial"/>
                <w:b/>
              </w:rPr>
            </w:pPr>
            <w:r>
              <w:rPr>
                <w:rFonts w:ascii="Arial" w:hAnsi="Arial" w:cs="Arial"/>
                <w:b/>
              </w:rPr>
              <w:t>Early Years attainment</w:t>
            </w:r>
          </w:p>
        </w:tc>
        <w:tc>
          <w:tcPr>
            <w:tcW w:w="7151" w:type="dxa"/>
            <w:gridSpan w:val="11"/>
            <w:shd w:val="clear" w:color="auto" w:fill="auto"/>
          </w:tcPr>
          <w:p w:rsidR="00CD165A" w:rsidRDefault="00CD165A"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tc>
      </w:tr>
      <w:tr w:rsidR="006F29F4" w:rsidTr="00FB2CB2">
        <w:tc>
          <w:tcPr>
            <w:tcW w:w="2091" w:type="dxa"/>
            <w:shd w:val="clear" w:color="auto" w:fill="D6E3BC" w:themeFill="accent3" w:themeFillTint="66"/>
          </w:tcPr>
          <w:p w:rsidR="006F29F4" w:rsidRDefault="00AD4891" w:rsidP="00833ED5">
            <w:pPr>
              <w:rPr>
                <w:rFonts w:ascii="Arial" w:hAnsi="Arial" w:cs="Arial"/>
                <w:b/>
              </w:rPr>
            </w:pPr>
            <w:r>
              <w:rPr>
                <w:rFonts w:ascii="Arial" w:hAnsi="Arial" w:cs="Arial"/>
                <w:b/>
              </w:rPr>
              <w:t>KS 1 levels or Teacher Assessment</w:t>
            </w:r>
          </w:p>
        </w:tc>
        <w:tc>
          <w:tcPr>
            <w:tcW w:w="7151" w:type="dxa"/>
            <w:gridSpan w:val="11"/>
            <w:shd w:val="clear" w:color="auto" w:fill="auto"/>
          </w:tcPr>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tc>
      </w:tr>
      <w:tr w:rsidR="006F29F4" w:rsidTr="00FB2CB2">
        <w:tc>
          <w:tcPr>
            <w:tcW w:w="2091" w:type="dxa"/>
            <w:shd w:val="clear" w:color="auto" w:fill="D6E3BC" w:themeFill="accent3" w:themeFillTint="66"/>
          </w:tcPr>
          <w:p w:rsidR="006F29F4" w:rsidRDefault="006F29F4" w:rsidP="00833ED5">
            <w:pPr>
              <w:rPr>
                <w:rFonts w:ascii="Arial" w:hAnsi="Arial" w:cs="Arial"/>
                <w:b/>
              </w:rPr>
            </w:pPr>
            <w:r>
              <w:rPr>
                <w:rFonts w:ascii="Arial" w:hAnsi="Arial" w:cs="Arial"/>
                <w:b/>
              </w:rPr>
              <w:t>KS</w:t>
            </w:r>
            <w:r w:rsidR="00AD4891">
              <w:rPr>
                <w:rFonts w:ascii="Arial" w:hAnsi="Arial" w:cs="Arial"/>
                <w:b/>
              </w:rPr>
              <w:t xml:space="preserve"> 2 Teacher Assessment or projected Y6 levels</w:t>
            </w:r>
          </w:p>
          <w:p w:rsidR="00AD4891" w:rsidRDefault="00AD4891" w:rsidP="00833ED5">
            <w:pPr>
              <w:rPr>
                <w:rFonts w:ascii="Arial" w:hAnsi="Arial" w:cs="Arial"/>
                <w:b/>
              </w:rPr>
            </w:pPr>
          </w:p>
        </w:tc>
        <w:tc>
          <w:tcPr>
            <w:tcW w:w="7151" w:type="dxa"/>
            <w:gridSpan w:val="11"/>
            <w:shd w:val="clear" w:color="auto" w:fill="auto"/>
          </w:tcPr>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tc>
      </w:tr>
      <w:tr w:rsidR="006F29F4" w:rsidTr="00FF587C">
        <w:tc>
          <w:tcPr>
            <w:tcW w:w="9242" w:type="dxa"/>
            <w:gridSpan w:val="12"/>
            <w:shd w:val="clear" w:color="auto" w:fill="D6E3BC" w:themeFill="accent3" w:themeFillTint="66"/>
          </w:tcPr>
          <w:p w:rsidR="006F29F4" w:rsidRDefault="006F29F4" w:rsidP="00833ED5">
            <w:pPr>
              <w:rPr>
                <w:rFonts w:ascii="Arial" w:hAnsi="Arial" w:cs="Arial"/>
                <w:b/>
              </w:rPr>
            </w:pPr>
            <w:r w:rsidRPr="006F29F4">
              <w:rPr>
                <w:rFonts w:ascii="Arial" w:hAnsi="Arial" w:cs="Arial"/>
                <w:b/>
              </w:rPr>
              <w:t>Current assessment of performance – please indicate most recent assessment results</w:t>
            </w:r>
          </w:p>
          <w:p w:rsidR="006F29F4" w:rsidRPr="006F29F4" w:rsidRDefault="006F29F4" w:rsidP="00833ED5">
            <w:pPr>
              <w:rPr>
                <w:rFonts w:ascii="Arial" w:hAnsi="Arial" w:cs="Arial"/>
                <w:b/>
              </w:rPr>
            </w:pPr>
          </w:p>
        </w:tc>
      </w:tr>
      <w:tr w:rsidR="006F29F4" w:rsidTr="006F29F4">
        <w:tc>
          <w:tcPr>
            <w:tcW w:w="9242" w:type="dxa"/>
            <w:gridSpan w:val="12"/>
            <w:shd w:val="clear" w:color="auto" w:fill="auto"/>
          </w:tcPr>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6F29F4" w:rsidRDefault="006F29F4" w:rsidP="00833ED5">
            <w:pPr>
              <w:rPr>
                <w:rFonts w:ascii="Arial" w:hAnsi="Arial" w:cs="Arial"/>
              </w:rPr>
            </w:pPr>
          </w:p>
          <w:p w:rsidR="004C0A7C" w:rsidRDefault="004C0A7C" w:rsidP="00833ED5">
            <w:pPr>
              <w:rPr>
                <w:rFonts w:ascii="Arial" w:hAnsi="Arial" w:cs="Arial"/>
              </w:rPr>
            </w:pPr>
          </w:p>
          <w:p w:rsidR="004C0A7C" w:rsidRDefault="004C0A7C" w:rsidP="00833ED5">
            <w:pPr>
              <w:rPr>
                <w:rFonts w:ascii="Arial" w:hAnsi="Arial" w:cs="Arial"/>
              </w:rPr>
            </w:pPr>
          </w:p>
          <w:p w:rsidR="004C0A7C" w:rsidRDefault="004C0A7C" w:rsidP="00833ED5">
            <w:pPr>
              <w:rPr>
                <w:rFonts w:ascii="Arial" w:hAnsi="Arial" w:cs="Arial"/>
              </w:rPr>
            </w:pPr>
          </w:p>
          <w:p w:rsidR="00AC7754" w:rsidRDefault="00AC7754" w:rsidP="00833ED5">
            <w:pPr>
              <w:rPr>
                <w:rFonts w:ascii="Arial" w:hAnsi="Arial" w:cs="Arial"/>
              </w:rPr>
            </w:pPr>
          </w:p>
          <w:p w:rsidR="006F29F4" w:rsidRDefault="006F29F4" w:rsidP="00833ED5">
            <w:pPr>
              <w:rPr>
                <w:rFonts w:ascii="Arial" w:hAnsi="Arial" w:cs="Arial"/>
              </w:rPr>
            </w:pPr>
          </w:p>
        </w:tc>
      </w:tr>
      <w:tr w:rsidR="00AC7754" w:rsidTr="00FB2CB2">
        <w:tc>
          <w:tcPr>
            <w:tcW w:w="9242" w:type="dxa"/>
            <w:gridSpan w:val="12"/>
            <w:shd w:val="clear" w:color="auto" w:fill="D6E3BC" w:themeFill="accent3" w:themeFillTint="66"/>
          </w:tcPr>
          <w:p w:rsidR="00AC7754" w:rsidRPr="00AC7754" w:rsidRDefault="00AC7754" w:rsidP="00AC7754">
            <w:pPr>
              <w:rPr>
                <w:rFonts w:ascii="Arial" w:hAnsi="Arial" w:cs="Arial"/>
                <w:b/>
              </w:rPr>
            </w:pPr>
            <w:r>
              <w:rPr>
                <w:rFonts w:ascii="Arial" w:hAnsi="Arial" w:cs="Arial"/>
                <w:b/>
              </w:rPr>
              <w:lastRenderedPageBreak/>
              <w:t>Please explain in detail why you think this pupil will not progress if they continue in your school</w:t>
            </w:r>
          </w:p>
        </w:tc>
      </w:tr>
      <w:tr w:rsidR="00AC7754" w:rsidTr="006F29F4">
        <w:tc>
          <w:tcPr>
            <w:tcW w:w="9242" w:type="dxa"/>
            <w:gridSpan w:val="12"/>
            <w:shd w:val="clear" w:color="auto" w:fill="auto"/>
          </w:tcPr>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p w:rsidR="00AC7754" w:rsidRDefault="00AC7754" w:rsidP="00833ED5">
            <w:pPr>
              <w:rPr>
                <w:rFonts w:ascii="Arial" w:hAnsi="Arial" w:cs="Arial"/>
              </w:rPr>
            </w:pPr>
          </w:p>
        </w:tc>
      </w:tr>
      <w:tr w:rsidR="00AC7754" w:rsidTr="00FB2CB2">
        <w:tc>
          <w:tcPr>
            <w:tcW w:w="9242" w:type="dxa"/>
            <w:gridSpan w:val="12"/>
            <w:shd w:val="clear" w:color="auto" w:fill="D6E3BC" w:themeFill="accent3" w:themeFillTint="66"/>
          </w:tcPr>
          <w:p w:rsidR="00AC7754" w:rsidRPr="00AC7754" w:rsidRDefault="00AC7754" w:rsidP="00833ED5">
            <w:pPr>
              <w:rPr>
                <w:rFonts w:ascii="Arial" w:hAnsi="Arial" w:cs="Arial"/>
                <w:b/>
              </w:rPr>
            </w:pPr>
            <w:r>
              <w:rPr>
                <w:rFonts w:ascii="Arial" w:hAnsi="Arial" w:cs="Arial"/>
                <w:b/>
              </w:rPr>
              <w:t>Please explain in detail why you think this pupil would benefit from a fresh start in another mainstream school</w:t>
            </w:r>
          </w:p>
        </w:tc>
      </w:tr>
      <w:tr w:rsidR="00AC7754" w:rsidTr="006F29F4">
        <w:tc>
          <w:tcPr>
            <w:tcW w:w="9242" w:type="dxa"/>
            <w:gridSpan w:val="12"/>
            <w:shd w:val="clear" w:color="auto" w:fill="auto"/>
          </w:tcPr>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p w:rsidR="00AC7754" w:rsidRDefault="00AC7754" w:rsidP="00833ED5">
            <w:pPr>
              <w:rPr>
                <w:rFonts w:ascii="Arial" w:hAnsi="Arial" w:cs="Arial"/>
                <w:b/>
              </w:rPr>
            </w:pPr>
          </w:p>
        </w:tc>
      </w:tr>
    </w:tbl>
    <w:p w:rsidR="00B22E63" w:rsidRDefault="00B22E63" w:rsidP="00833ED5">
      <w:pPr>
        <w:rPr>
          <w:rFonts w:ascii="Arial" w:hAnsi="Arial" w:cs="Arial"/>
          <w:b/>
        </w:rPr>
      </w:pPr>
    </w:p>
    <w:p w:rsidR="00B22E63" w:rsidRDefault="00B22E63">
      <w:pPr>
        <w:rPr>
          <w:rFonts w:ascii="Arial" w:hAnsi="Arial" w:cs="Arial"/>
          <w:b/>
        </w:rPr>
      </w:pPr>
      <w:r>
        <w:rPr>
          <w:rFonts w:ascii="Arial" w:hAnsi="Arial" w:cs="Arial"/>
          <w:b/>
        </w:rPr>
        <w:br w:type="page"/>
      </w:r>
    </w:p>
    <w:p w:rsidR="004C0A7C" w:rsidRDefault="004C0A7C">
      <w:pPr>
        <w:rPr>
          <w:rFonts w:ascii="Arial" w:hAnsi="Arial" w:cs="Arial"/>
          <w:b/>
        </w:rPr>
      </w:pPr>
    </w:p>
    <w:p w:rsidR="00080E99" w:rsidRPr="00080E99" w:rsidRDefault="00080E99" w:rsidP="00080E99">
      <w:pPr>
        <w:spacing w:after="120" w:line="240" w:lineRule="auto"/>
        <w:rPr>
          <w:rFonts w:ascii="Arial" w:hAnsi="Arial" w:cs="Arial"/>
          <w:i/>
        </w:rPr>
      </w:pPr>
      <w:r w:rsidRPr="00080E99">
        <w:rPr>
          <w:rFonts w:ascii="Arial" w:hAnsi="Arial" w:cs="Arial"/>
          <w:i/>
        </w:rPr>
        <w:t>Please use the section below to demonstrate that you are working with this student at Level 3 of the Behaviour Thresholds</w:t>
      </w:r>
    </w:p>
    <w:tbl>
      <w:tblPr>
        <w:tblStyle w:val="TableGrid"/>
        <w:tblW w:w="0" w:type="auto"/>
        <w:tblLook w:val="04A0" w:firstRow="1" w:lastRow="0" w:firstColumn="1" w:lastColumn="0" w:noHBand="0" w:noVBand="1"/>
      </w:tblPr>
      <w:tblGrid>
        <w:gridCol w:w="4542"/>
        <w:gridCol w:w="4474"/>
      </w:tblGrid>
      <w:tr w:rsidR="00080E99" w:rsidRPr="00080E99" w:rsidTr="00080E99">
        <w:tc>
          <w:tcPr>
            <w:tcW w:w="4644" w:type="dxa"/>
            <w:shd w:val="clear" w:color="auto" w:fill="76923C" w:themeFill="accent3" w:themeFillShade="BF"/>
          </w:tcPr>
          <w:p w:rsidR="00080E99" w:rsidRPr="00080E99" w:rsidRDefault="00080E99" w:rsidP="002B1161">
            <w:pPr>
              <w:ind w:left="33"/>
              <w:rPr>
                <w:rFonts w:ascii="Arial" w:hAnsi="Arial" w:cs="Arial"/>
                <w:b/>
              </w:rPr>
            </w:pPr>
            <w:r>
              <w:rPr>
                <w:rFonts w:ascii="Arial" w:hAnsi="Arial" w:cs="Arial"/>
                <w:b/>
              </w:rPr>
              <w:t>BEHAVIOUR THRESHOLD ACTION</w:t>
            </w:r>
          </w:p>
          <w:p w:rsidR="00080E99" w:rsidRPr="00080E99" w:rsidRDefault="00080E99" w:rsidP="002B1161">
            <w:pPr>
              <w:ind w:left="33"/>
              <w:rPr>
                <w:rFonts w:ascii="Arial" w:hAnsi="Arial" w:cs="Arial"/>
                <w:b/>
              </w:rPr>
            </w:pPr>
          </w:p>
        </w:tc>
        <w:tc>
          <w:tcPr>
            <w:tcW w:w="4598" w:type="dxa"/>
            <w:shd w:val="clear" w:color="auto" w:fill="76923C" w:themeFill="accent3" w:themeFillShade="BF"/>
          </w:tcPr>
          <w:p w:rsidR="00080E99" w:rsidRPr="00080E99" w:rsidRDefault="00080E99" w:rsidP="002B1161">
            <w:pPr>
              <w:rPr>
                <w:rFonts w:ascii="Arial" w:hAnsi="Arial" w:cs="Arial"/>
                <w:b/>
              </w:rPr>
            </w:pPr>
            <w:r>
              <w:rPr>
                <w:rFonts w:ascii="Arial" w:hAnsi="Arial" w:cs="Arial"/>
                <w:b/>
              </w:rPr>
              <w:t>EVIDENCE</w:t>
            </w: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Make referrals to appropriate external agencies and act on recommendations</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Ensure increased dialogue with parents/ carers. Create a parenting contract</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Schools should have regular involvement of external agencies. A request for statutory assessment should be made</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Ensure an available safe adult attachment figure is available for the child in order to support them during unstructured periods and in lessons if necessary</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Organise specialist interventions e.g. anger management, CBT, draw and talk</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Organise individualised programmes e.g. adapted timetables, additional provision outside the classroom, etc.</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Ensure high level of involvement of specialist pastoral staff e.g.1-1 THRIVE and small group or 1-1 SEAL</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Carry out THRIVE and Family SEAL programmes</w:t>
            </w:r>
          </w:p>
          <w:p w:rsidR="00080E99" w:rsidRPr="00080E99" w:rsidRDefault="00080E99" w:rsidP="002B1161">
            <w:pPr>
              <w:ind w:left="33"/>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Consider the appropriateness of a managed move</w:t>
            </w:r>
          </w:p>
          <w:p w:rsidR="00080E99" w:rsidRPr="00080E99" w:rsidRDefault="00080E99" w:rsidP="002B1161">
            <w:pPr>
              <w:ind w:left="33"/>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Consider partnership provision with alternative curriculum providers e</w:t>
            </w:r>
            <w:r>
              <w:rPr>
                <w:rFonts w:ascii="Arial" w:hAnsi="Arial" w:cs="Arial"/>
              </w:rPr>
              <w:t>.</w:t>
            </w:r>
            <w:r w:rsidRPr="00080E99">
              <w:rPr>
                <w:rFonts w:ascii="Arial" w:hAnsi="Arial" w:cs="Arial"/>
              </w:rPr>
              <w:t>g</w:t>
            </w:r>
            <w:r>
              <w:rPr>
                <w:rFonts w:ascii="Arial" w:hAnsi="Arial" w:cs="Arial"/>
              </w:rPr>
              <w:t>.</w:t>
            </w:r>
            <w:r w:rsidRPr="00080E99">
              <w:rPr>
                <w:rFonts w:ascii="Arial" w:hAnsi="Arial" w:cs="Arial"/>
              </w:rPr>
              <w:t xml:space="preserve"> </w:t>
            </w:r>
            <w:proofErr w:type="spellStart"/>
            <w:r w:rsidRPr="00080E99">
              <w:rPr>
                <w:rFonts w:ascii="Arial" w:hAnsi="Arial" w:cs="Arial"/>
              </w:rPr>
              <w:t>OnTrack</w:t>
            </w:r>
            <w:proofErr w:type="spellEnd"/>
            <w:r w:rsidRPr="00080E99">
              <w:rPr>
                <w:rFonts w:ascii="Arial" w:hAnsi="Arial" w:cs="Arial"/>
              </w:rPr>
              <w:t>, YMCA</w:t>
            </w:r>
          </w:p>
          <w:p w:rsidR="00080E99" w:rsidRPr="00080E99" w:rsidRDefault="00080E99" w:rsidP="002B1161">
            <w:pPr>
              <w:ind w:left="33"/>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Consider referral to Children’s Services (refer to ‘The Child’s Journey’ document)</w:t>
            </w:r>
          </w:p>
          <w:p w:rsidR="00080E99" w:rsidRPr="00080E99" w:rsidRDefault="00080E99" w:rsidP="002B1161">
            <w:pPr>
              <w:ind w:left="33"/>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Ensure key record keeping is in place to provide a trail of evidence eg ABC records</w:t>
            </w:r>
          </w:p>
          <w:p w:rsidR="00080E99" w:rsidRPr="00080E99" w:rsidRDefault="00080E99" w:rsidP="002B1161">
            <w:pPr>
              <w:ind w:left="33"/>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Implement effective transition programmes between phases and providers</w:t>
            </w:r>
          </w:p>
          <w:p w:rsidR="00080E99" w:rsidRPr="00080E99" w:rsidRDefault="00080E99" w:rsidP="002B1161">
            <w:pPr>
              <w:ind w:left="33"/>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ind w:left="33"/>
              <w:rPr>
                <w:rFonts w:ascii="Arial" w:hAnsi="Arial" w:cs="Arial"/>
              </w:rPr>
            </w:pPr>
            <w:r w:rsidRPr="00080E99">
              <w:rPr>
                <w:rFonts w:ascii="Arial" w:hAnsi="Arial" w:cs="Arial"/>
              </w:rPr>
              <w:t>Consider individualised programme of work based on child’s interests</w:t>
            </w:r>
          </w:p>
          <w:p w:rsidR="00080E99" w:rsidRPr="00080E99" w:rsidRDefault="00080E99" w:rsidP="002B1161">
            <w:pPr>
              <w:ind w:left="33"/>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EA37E6">
            <w:pPr>
              <w:ind w:left="33"/>
              <w:rPr>
                <w:rFonts w:ascii="Arial" w:hAnsi="Arial" w:cs="Arial"/>
              </w:rPr>
            </w:pPr>
            <w:r w:rsidRPr="00080E99">
              <w:rPr>
                <w:rFonts w:ascii="Arial" w:hAnsi="Arial" w:cs="Arial"/>
              </w:rPr>
              <w:t>Provide a designated calm are for the child to use to regulate their emotion</w:t>
            </w:r>
          </w:p>
        </w:tc>
        <w:tc>
          <w:tcPr>
            <w:tcW w:w="4598" w:type="dxa"/>
          </w:tcPr>
          <w:p w:rsidR="00080E99" w:rsidRPr="00080E99" w:rsidRDefault="00080E99" w:rsidP="002B1161">
            <w:pPr>
              <w:rPr>
                <w:rFonts w:ascii="Arial" w:hAnsi="Arial" w:cs="Arial"/>
              </w:rPr>
            </w:pPr>
          </w:p>
        </w:tc>
      </w:tr>
      <w:tr w:rsidR="00080E99" w:rsidRPr="00080E99" w:rsidTr="00080E99">
        <w:tc>
          <w:tcPr>
            <w:tcW w:w="4644" w:type="dxa"/>
            <w:shd w:val="clear" w:color="auto" w:fill="76923C" w:themeFill="accent3" w:themeFillShade="BF"/>
          </w:tcPr>
          <w:p w:rsidR="00080E99" w:rsidRPr="00080E99" w:rsidRDefault="00080E99" w:rsidP="002B1161">
            <w:pPr>
              <w:ind w:left="33"/>
              <w:rPr>
                <w:rFonts w:ascii="Arial" w:hAnsi="Arial" w:cs="Arial"/>
                <w:b/>
              </w:rPr>
            </w:pPr>
            <w:r>
              <w:rPr>
                <w:rFonts w:ascii="Arial" w:hAnsi="Arial" w:cs="Arial"/>
                <w:b/>
              </w:rPr>
              <w:lastRenderedPageBreak/>
              <w:t>EXTERNAL SERVICES / AGENCES INVOLVED</w:t>
            </w:r>
          </w:p>
          <w:p w:rsidR="00080E99" w:rsidRPr="00080E99" w:rsidRDefault="00080E99" w:rsidP="002B1161">
            <w:pPr>
              <w:ind w:left="33"/>
              <w:rPr>
                <w:rFonts w:ascii="Arial" w:hAnsi="Arial" w:cs="Arial"/>
              </w:rPr>
            </w:pPr>
          </w:p>
        </w:tc>
        <w:tc>
          <w:tcPr>
            <w:tcW w:w="4598" w:type="dxa"/>
            <w:shd w:val="clear" w:color="auto" w:fill="76923C" w:themeFill="accent3" w:themeFillShade="BF"/>
          </w:tcPr>
          <w:p w:rsidR="00080E99" w:rsidRPr="00080E99" w:rsidRDefault="00080E99" w:rsidP="002B1161">
            <w:pPr>
              <w:rPr>
                <w:rFonts w:ascii="Arial" w:hAnsi="Arial" w:cs="Arial"/>
                <w:b/>
              </w:rPr>
            </w:pPr>
            <w:r>
              <w:rPr>
                <w:rFonts w:ascii="Arial" w:hAnsi="Arial" w:cs="Arial"/>
                <w:b/>
              </w:rPr>
              <w:t>PLEASE TICK ALL RELEVANT SERVICES/ AGENCIES</w:t>
            </w: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Educational Psychologists</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Family Support Worker</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CAMHS</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On Track</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YMCA</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 xml:space="preserve">Health services (paediatrician) </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rPr>
                <w:rFonts w:ascii="Arial" w:hAnsi="Arial" w:cs="Arial"/>
              </w:rPr>
            </w:pPr>
            <w:r w:rsidRPr="00080E99">
              <w:rPr>
                <w:rFonts w:ascii="Arial" w:hAnsi="Arial" w:cs="Arial"/>
              </w:rPr>
              <w:t>Parenting courses e.g. Triple P, Nurturing, Family SEAL</w:t>
            </w: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rPr>
                <w:rFonts w:ascii="Arial" w:hAnsi="Arial" w:cs="Arial"/>
              </w:rPr>
            </w:pPr>
            <w:r w:rsidRPr="00080E99">
              <w:rPr>
                <w:rFonts w:ascii="Arial" w:hAnsi="Arial" w:cs="Arial"/>
              </w:rPr>
              <w:t>Attendance Improvement Officer &amp; parenting contracts</w:t>
            </w: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Safeguarding hub referral coordinators</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Pr="00080E99" w:rsidRDefault="00080E99" w:rsidP="002B1161">
            <w:pPr>
              <w:rPr>
                <w:rFonts w:ascii="Arial" w:hAnsi="Arial" w:cs="Arial"/>
              </w:rPr>
            </w:pPr>
            <w:r w:rsidRPr="00080E99">
              <w:rPr>
                <w:rFonts w:ascii="Arial" w:hAnsi="Arial" w:cs="Arial"/>
              </w:rPr>
              <w:t>Alternative providers including vocational provision</w:t>
            </w: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 xml:space="preserve">Behaviour </w:t>
            </w:r>
            <w:r>
              <w:rPr>
                <w:rFonts w:ascii="Arial" w:hAnsi="Arial" w:cs="Arial"/>
              </w:rPr>
              <w:t>intervention programme training</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 xml:space="preserve">Mayfield School- Chestnut Centre </w:t>
            </w:r>
          </w:p>
          <w:p w:rsidR="00080E99" w:rsidRPr="00080E99" w:rsidRDefault="00080E99" w:rsidP="002B1161">
            <w:pPr>
              <w:rPr>
                <w:rFonts w:ascii="Arial" w:hAnsi="Arial" w:cs="Arial"/>
              </w:rPr>
            </w:pPr>
            <w:r w:rsidRPr="00080E99">
              <w:rPr>
                <w:rFonts w:ascii="Arial" w:hAnsi="Arial" w:cs="Arial"/>
              </w:rPr>
              <w:t>(KS1 / KS2)</w:t>
            </w: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 xml:space="preserve">Torbay School – Assessment Centre </w:t>
            </w:r>
          </w:p>
          <w:p w:rsidR="00080E99" w:rsidRPr="00080E99" w:rsidRDefault="00080E99" w:rsidP="002B1161">
            <w:pPr>
              <w:rPr>
                <w:rFonts w:ascii="Arial" w:hAnsi="Arial" w:cs="Arial"/>
              </w:rPr>
            </w:pPr>
            <w:r w:rsidRPr="00080E99">
              <w:rPr>
                <w:rFonts w:ascii="Arial" w:hAnsi="Arial" w:cs="Arial"/>
              </w:rPr>
              <w:t>(KS3 / 4)</w:t>
            </w:r>
          </w:p>
        </w:tc>
        <w:tc>
          <w:tcPr>
            <w:tcW w:w="4598" w:type="dxa"/>
          </w:tcPr>
          <w:p w:rsidR="00080E99" w:rsidRPr="00080E99" w:rsidRDefault="00080E99" w:rsidP="002B1161">
            <w:pPr>
              <w:rPr>
                <w:rFonts w:ascii="Arial" w:hAnsi="Arial" w:cs="Arial"/>
              </w:rPr>
            </w:pPr>
          </w:p>
        </w:tc>
      </w:tr>
      <w:tr w:rsidR="00080E99" w:rsidRPr="00080E99" w:rsidTr="00080E99">
        <w:tc>
          <w:tcPr>
            <w:tcW w:w="4644" w:type="dxa"/>
          </w:tcPr>
          <w:p w:rsidR="00080E99" w:rsidRDefault="00080E99" w:rsidP="002B1161">
            <w:pPr>
              <w:rPr>
                <w:rFonts w:ascii="Arial" w:hAnsi="Arial" w:cs="Arial"/>
              </w:rPr>
            </w:pPr>
            <w:r w:rsidRPr="00080E99">
              <w:rPr>
                <w:rFonts w:ascii="Arial" w:hAnsi="Arial" w:cs="Arial"/>
              </w:rPr>
              <w:t>Other (please give details)</w:t>
            </w:r>
          </w:p>
          <w:p w:rsidR="00080E99" w:rsidRPr="00080E99" w:rsidRDefault="00080E99" w:rsidP="002B1161">
            <w:pPr>
              <w:rPr>
                <w:rFonts w:ascii="Arial" w:hAnsi="Arial" w:cs="Arial"/>
              </w:rPr>
            </w:pPr>
          </w:p>
        </w:tc>
        <w:tc>
          <w:tcPr>
            <w:tcW w:w="4598" w:type="dxa"/>
          </w:tcPr>
          <w:p w:rsidR="00080E99" w:rsidRPr="00080E99" w:rsidRDefault="00080E99" w:rsidP="002B1161">
            <w:pPr>
              <w:rPr>
                <w:rFonts w:ascii="Arial" w:hAnsi="Arial" w:cs="Arial"/>
              </w:rPr>
            </w:pPr>
          </w:p>
        </w:tc>
      </w:tr>
    </w:tbl>
    <w:p w:rsidR="003A182F" w:rsidRDefault="003A182F" w:rsidP="00C45CD0">
      <w:pPr>
        <w:rPr>
          <w:rFonts w:ascii="Arial" w:hAnsi="Arial" w:cs="Arial"/>
        </w:rPr>
      </w:pPr>
    </w:p>
    <w:p w:rsidR="006E702A" w:rsidRDefault="006E702A" w:rsidP="00833ED5">
      <w:pPr>
        <w:rPr>
          <w:rFonts w:ascii="Arial" w:hAnsi="Arial" w:cs="Arial"/>
          <w:b/>
        </w:rPr>
      </w:pPr>
    </w:p>
    <w:p w:rsidR="00AC7754" w:rsidRDefault="00AC7754">
      <w:pPr>
        <w:rPr>
          <w:rFonts w:ascii="Arial" w:hAnsi="Arial" w:cs="Arial"/>
          <w:b/>
        </w:rPr>
      </w:pPr>
      <w:r>
        <w:rPr>
          <w:rFonts w:ascii="Arial" w:hAnsi="Arial" w:cs="Arial"/>
          <w:b/>
        </w:rPr>
        <w:br w:type="page"/>
      </w:r>
    </w:p>
    <w:p w:rsidR="00C45CD0" w:rsidRDefault="00C45CD0" w:rsidP="00C45CD0">
      <w:pPr>
        <w:jc w:val="center"/>
        <w:rPr>
          <w:rFonts w:ascii="Arial" w:hAnsi="Arial" w:cs="Arial"/>
          <w:b/>
        </w:rPr>
      </w:pPr>
      <w:r>
        <w:rPr>
          <w:rFonts w:ascii="Arial" w:hAnsi="Arial" w:cs="Arial"/>
          <w:b/>
        </w:rPr>
        <w:lastRenderedPageBreak/>
        <w:t>MANAGED STUDENT TRANSFER INFORMATION FORM</w:t>
      </w:r>
    </w:p>
    <w:p w:rsidR="00833ED5" w:rsidRPr="00C45CD0" w:rsidRDefault="00833ED5" w:rsidP="00833ED5">
      <w:pPr>
        <w:rPr>
          <w:rFonts w:ascii="Arial" w:hAnsi="Arial" w:cs="Arial"/>
          <w:b/>
        </w:rPr>
      </w:pPr>
      <w:r w:rsidRPr="008C1C00">
        <w:rPr>
          <w:rFonts w:ascii="Arial" w:hAnsi="Arial" w:cs="Arial"/>
          <w:b/>
        </w:rPr>
        <w:t>PART C</w:t>
      </w:r>
      <w:r w:rsidRPr="00833ED5">
        <w:rPr>
          <w:rFonts w:ascii="Arial" w:hAnsi="Arial" w:cs="Arial"/>
        </w:rPr>
        <w:t xml:space="preserve"> – to be completed by the new school / provision</w:t>
      </w:r>
    </w:p>
    <w:tbl>
      <w:tblPr>
        <w:tblStyle w:val="TableGrid"/>
        <w:tblW w:w="0" w:type="auto"/>
        <w:tblLook w:val="04A0" w:firstRow="1" w:lastRow="0" w:firstColumn="1" w:lastColumn="0" w:noHBand="0" w:noVBand="1"/>
      </w:tblPr>
      <w:tblGrid>
        <w:gridCol w:w="4533"/>
        <w:gridCol w:w="4483"/>
      </w:tblGrid>
      <w:tr w:rsidR="00C45CD0" w:rsidTr="00445572">
        <w:tc>
          <w:tcPr>
            <w:tcW w:w="4621" w:type="dxa"/>
            <w:shd w:val="clear" w:color="auto" w:fill="D6E3BC" w:themeFill="accent3" w:themeFillTint="66"/>
          </w:tcPr>
          <w:p w:rsidR="00C45CD0" w:rsidRDefault="00C45CD0" w:rsidP="00833ED5">
            <w:pPr>
              <w:rPr>
                <w:rFonts w:ascii="Arial" w:hAnsi="Arial" w:cs="Arial"/>
              </w:rPr>
            </w:pPr>
            <w:r>
              <w:rPr>
                <w:rFonts w:ascii="Arial" w:hAnsi="Arial" w:cs="Arial"/>
              </w:rPr>
              <w:t>Student Name</w:t>
            </w:r>
          </w:p>
          <w:p w:rsidR="00C45CD0" w:rsidRDefault="00C45CD0" w:rsidP="00833ED5">
            <w:pPr>
              <w:rPr>
                <w:rFonts w:ascii="Arial" w:hAnsi="Arial" w:cs="Arial"/>
              </w:rPr>
            </w:pPr>
          </w:p>
        </w:tc>
        <w:tc>
          <w:tcPr>
            <w:tcW w:w="4621" w:type="dxa"/>
          </w:tcPr>
          <w:p w:rsidR="00C45CD0" w:rsidRDefault="00C45CD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Name of</w:t>
            </w:r>
            <w:r w:rsidR="00FB2CB2">
              <w:rPr>
                <w:rFonts w:ascii="Arial" w:hAnsi="Arial" w:cs="Arial"/>
              </w:rPr>
              <w:t xml:space="preserve"> new</w:t>
            </w:r>
            <w:r>
              <w:rPr>
                <w:rFonts w:ascii="Arial" w:hAnsi="Arial" w:cs="Arial"/>
              </w:rPr>
              <w:t xml:space="preserve"> school/provision</w:t>
            </w:r>
          </w:p>
        </w:tc>
        <w:tc>
          <w:tcPr>
            <w:tcW w:w="4621" w:type="dxa"/>
          </w:tcPr>
          <w:p w:rsidR="008C1C00" w:rsidRDefault="008C1C00" w:rsidP="00833ED5">
            <w:pPr>
              <w:rPr>
                <w:rFonts w:ascii="Arial" w:hAnsi="Arial" w:cs="Arial"/>
              </w:rPr>
            </w:pPr>
          </w:p>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Start date for managed transfer</w:t>
            </w:r>
          </w:p>
        </w:tc>
        <w:tc>
          <w:tcPr>
            <w:tcW w:w="4621" w:type="dxa"/>
          </w:tcPr>
          <w:p w:rsidR="008C1C00" w:rsidRDefault="008C1C00" w:rsidP="00833ED5">
            <w:pPr>
              <w:rPr>
                <w:rFonts w:ascii="Arial" w:hAnsi="Arial" w:cs="Arial"/>
              </w:rPr>
            </w:pPr>
          </w:p>
          <w:p w:rsidR="008C1C00" w:rsidRDefault="008C1C00" w:rsidP="00833ED5">
            <w:pPr>
              <w:rPr>
                <w:rFonts w:ascii="Arial" w:hAnsi="Arial" w:cs="Arial"/>
              </w:rPr>
            </w:pPr>
          </w:p>
        </w:tc>
      </w:tr>
      <w:tr w:rsidR="008C1C00" w:rsidTr="00445572">
        <w:tc>
          <w:tcPr>
            <w:tcW w:w="9242" w:type="dxa"/>
            <w:gridSpan w:val="2"/>
            <w:shd w:val="clear" w:color="auto" w:fill="D6E3BC" w:themeFill="accent3" w:themeFillTint="66"/>
          </w:tcPr>
          <w:p w:rsidR="008C1C00" w:rsidRDefault="008C1C00" w:rsidP="00833ED5">
            <w:pPr>
              <w:rPr>
                <w:rFonts w:ascii="Arial" w:hAnsi="Arial" w:cs="Arial"/>
              </w:rPr>
            </w:pPr>
            <w:r>
              <w:rPr>
                <w:rFonts w:ascii="Arial" w:hAnsi="Arial" w:cs="Arial"/>
              </w:rPr>
              <w:t>Any agreed attendance arrangements</w:t>
            </w:r>
          </w:p>
          <w:p w:rsidR="008C1C00" w:rsidRDefault="008C1C00" w:rsidP="00833ED5">
            <w:pPr>
              <w:rPr>
                <w:rFonts w:ascii="Arial" w:hAnsi="Arial" w:cs="Arial"/>
              </w:rPr>
            </w:pPr>
          </w:p>
        </w:tc>
      </w:tr>
      <w:tr w:rsidR="008C1C00" w:rsidTr="008C1C00">
        <w:tc>
          <w:tcPr>
            <w:tcW w:w="9242" w:type="dxa"/>
            <w:gridSpan w:val="2"/>
          </w:tcPr>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End date for managed transfer period</w:t>
            </w:r>
          </w:p>
        </w:tc>
        <w:tc>
          <w:tcPr>
            <w:tcW w:w="4621" w:type="dxa"/>
          </w:tcPr>
          <w:p w:rsidR="008C1C00" w:rsidRDefault="008C1C00" w:rsidP="00833ED5">
            <w:pPr>
              <w:rPr>
                <w:rFonts w:ascii="Arial" w:hAnsi="Arial" w:cs="Arial"/>
              </w:rPr>
            </w:pPr>
          </w:p>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Date of final review meeting</w:t>
            </w:r>
          </w:p>
        </w:tc>
        <w:tc>
          <w:tcPr>
            <w:tcW w:w="4621" w:type="dxa"/>
          </w:tcPr>
          <w:p w:rsidR="008C1C00" w:rsidRDefault="008C1C00" w:rsidP="00833ED5">
            <w:pPr>
              <w:rPr>
                <w:rFonts w:ascii="Arial" w:hAnsi="Arial" w:cs="Arial"/>
              </w:rPr>
            </w:pPr>
          </w:p>
          <w:p w:rsidR="008C1C00" w:rsidRDefault="008C1C00" w:rsidP="00833ED5">
            <w:pPr>
              <w:rPr>
                <w:rFonts w:ascii="Arial" w:hAnsi="Arial" w:cs="Arial"/>
              </w:rPr>
            </w:pPr>
          </w:p>
        </w:tc>
      </w:tr>
      <w:tr w:rsidR="008C1C00" w:rsidTr="00445572">
        <w:tc>
          <w:tcPr>
            <w:tcW w:w="9242" w:type="dxa"/>
            <w:gridSpan w:val="2"/>
            <w:shd w:val="clear" w:color="auto" w:fill="D6E3BC" w:themeFill="accent3" w:themeFillTint="66"/>
          </w:tcPr>
          <w:p w:rsidR="008C1C00" w:rsidRDefault="008C1C00" w:rsidP="00833ED5">
            <w:pPr>
              <w:rPr>
                <w:rFonts w:ascii="Arial" w:hAnsi="Arial" w:cs="Arial"/>
              </w:rPr>
            </w:pPr>
            <w:r>
              <w:rPr>
                <w:rFonts w:ascii="Arial" w:hAnsi="Arial" w:cs="Arial"/>
              </w:rPr>
              <w:t>Transport arrangements</w:t>
            </w:r>
          </w:p>
          <w:p w:rsidR="008C1C00" w:rsidRDefault="008C1C00" w:rsidP="00833ED5">
            <w:pPr>
              <w:rPr>
                <w:rFonts w:ascii="Arial" w:hAnsi="Arial" w:cs="Arial"/>
              </w:rPr>
            </w:pPr>
          </w:p>
        </w:tc>
      </w:tr>
      <w:tr w:rsidR="008C1C00" w:rsidTr="008C1C00">
        <w:tc>
          <w:tcPr>
            <w:tcW w:w="9242" w:type="dxa"/>
            <w:gridSpan w:val="2"/>
          </w:tcPr>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tc>
      </w:tr>
      <w:tr w:rsidR="008C1C00" w:rsidTr="00445572">
        <w:tc>
          <w:tcPr>
            <w:tcW w:w="9242" w:type="dxa"/>
            <w:gridSpan w:val="2"/>
            <w:shd w:val="clear" w:color="auto" w:fill="D6E3BC" w:themeFill="accent3" w:themeFillTint="66"/>
          </w:tcPr>
          <w:p w:rsidR="008C1C00" w:rsidRDefault="008C1C00" w:rsidP="00833ED5">
            <w:pPr>
              <w:rPr>
                <w:rFonts w:ascii="Arial" w:hAnsi="Arial" w:cs="Arial"/>
              </w:rPr>
            </w:pPr>
            <w:r>
              <w:rPr>
                <w:rFonts w:ascii="Arial" w:hAnsi="Arial" w:cs="Arial"/>
              </w:rPr>
              <w:t>Other issues</w:t>
            </w:r>
          </w:p>
          <w:p w:rsidR="008C1C00" w:rsidRDefault="008C1C00" w:rsidP="00833ED5">
            <w:pPr>
              <w:rPr>
                <w:rFonts w:ascii="Arial" w:hAnsi="Arial" w:cs="Arial"/>
              </w:rPr>
            </w:pPr>
          </w:p>
        </w:tc>
      </w:tr>
      <w:tr w:rsidR="008C1C00" w:rsidTr="008C1C00">
        <w:tc>
          <w:tcPr>
            <w:tcW w:w="9242" w:type="dxa"/>
            <w:gridSpan w:val="2"/>
          </w:tcPr>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Head Teacher signature</w:t>
            </w:r>
          </w:p>
          <w:p w:rsidR="008C1C00" w:rsidRDefault="008C1C00" w:rsidP="00833ED5">
            <w:pPr>
              <w:rPr>
                <w:rFonts w:ascii="Arial" w:hAnsi="Arial" w:cs="Arial"/>
              </w:rPr>
            </w:pPr>
          </w:p>
        </w:tc>
        <w:tc>
          <w:tcPr>
            <w:tcW w:w="4621" w:type="dxa"/>
          </w:tcPr>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Head Teacher name</w:t>
            </w:r>
          </w:p>
          <w:p w:rsidR="008C1C00" w:rsidRDefault="008C1C00" w:rsidP="00833ED5">
            <w:pPr>
              <w:rPr>
                <w:rFonts w:ascii="Arial" w:hAnsi="Arial" w:cs="Arial"/>
              </w:rPr>
            </w:pPr>
          </w:p>
        </w:tc>
        <w:tc>
          <w:tcPr>
            <w:tcW w:w="4621" w:type="dxa"/>
          </w:tcPr>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Parent /guardian signature</w:t>
            </w:r>
          </w:p>
          <w:p w:rsidR="008C1C00" w:rsidRDefault="008C1C00" w:rsidP="00833ED5">
            <w:pPr>
              <w:rPr>
                <w:rFonts w:ascii="Arial" w:hAnsi="Arial" w:cs="Arial"/>
              </w:rPr>
            </w:pPr>
          </w:p>
        </w:tc>
        <w:tc>
          <w:tcPr>
            <w:tcW w:w="4621" w:type="dxa"/>
          </w:tcPr>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Parent/guardian name</w:t>
            </w:r>
          </w:p>
          <w:p w:rsidR="008C1C00" w:rsidRDefault="008C1C00" w:rsidP="00833ED5">
            <w:pPr>
              <w:rPr>
                <w:rFonts w:ascii="Arial" w:hAnsi="Arial" w:cs="Arial"/>
              </w:rPr>
            </w:pPr>
          </w:p>
        </w:tc>
        <w:tc>
          <w:tcPr>
            <w:tcW w:w="4621" w:type="dxa"/>
          </w:tcPr>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Parent/guardian signature</w:t>
            </w:r>
          </w:p>
          <w:p w:rsidR="008C1C00" w:rsidRDefault="008C1C00" w:rsidP="00833ED5">
            <w:pPr>
              <w:rPr>
                <w:rFonts w:ascii="Arial" w:hAnsi="Arial" w:cs="Arial"/>
              </w:rPr>
            </w:pPr>
          </w:p>
        </w:tc>
        <w:tc>
          <w:tcPr>
            <w:tcW w:w="4621" w:type="dxa"/>
          </w:tcPr>
          <w:p w:rsidR="008C1C00" w:rsidRDefault="008C1C00" w:rsidP="00833ED5">
            <w:pPr>
              <w:rPr>
                <w:rFonts w:ascii="Arial" w:hAnsi="Arial" w:cs="Arial"/>
              </w:rPr>
            </w:pPr>
          </w:p>
        </w:tc>
      </w:tr>
      <w:tr w:rsidR="008C1C00" w:rsidTr="00445572">
        <w:tc>
          <w:tcPr>
            <w:tcW w:w="4621" w:type="dxa"/>
            <w:shd w:val="clear" w:color="auto" w:fill="D6E3BC" w:themeFill="accent3" w:themeFillTint="66"/>
          </w:tcPr>
          <w:p w:rsidR="008C1C00" w:rsidRDefault="008C1C00" w:rsidP="00833ED5">
            <w:pPr>
              <w:rPr>
                <w:rFonts w:ascii="Arial" w:hAnsi="Arial" w:cs="Arial"/>
              </w:rPr>
            </w:pPr>
            <w:r>
              <w:rPr>
                <w:rFonts w:ascii="Arial" w:hAnsi="Arial" w:cs="Arial"/>
              </w:rPr>
              <w:t>Parent/guardian name</w:t>
            </w:r>
          </w:p>
          <w:p w:rsidR="008C1C00" w:rsidRDefault="008C1C00" w:rsidP="00833ED5">
            <w:pPr>
              <w:rPr>
                <w:rFonts w:ascii="Arial" w:hAnsi="Arial" w:cs="Arial"/>
              </w:rPr>
            </w:pPr>
          </w:p>
        </w:tc>
        <w:tc>
          <w:tcPr>
            <w:tcW w:w="4621" w:type="dxa"/>
          </w:tcPr>
          <w:p w:rsidR="008C1C00" w:rsidRDefault="008C1C00" w:rsidP="00833ED5">
            <w:pPr>
              <w:rPr>
                <w:rFonts w:ascii="Arial" w:hAnsi="Arial" w:cs="Arial"/>
              </w:rPr>
            </w:pPr>
          </w:p>
        </w:tc>
      </w:tr>
    </w:tbl>
    <w:p w:rsidR="008C1C00" w:rsidRDefault="008C1C00" w:rsidP="008C1C00">
      <w:pPr>
        <w:rPr>
          <w:rFonts w:ascii="Arial" w:hAnsi="Arial" w:cs="Arial"/>
        </w:rPr>
      </w:pPr>
    </w:p>
    <w:p w:rsidR="00445572" w:rsidRDefault="00445572">
      <w:pPr>
        <w:rPr>
          <w:rFonts w:ascii="Arial" w:hAnsi="Arial" w:cs="Arial"/>
        </w:rPr>
      </w:pPr>
      <w:r w:rsidRPr="00833ED5">
        <w:rPr>
          <w:rFonts w:ascii="Arial" w:hAnsi="Arial" w:cs="Arial"/>
        </w:rPr>
        <w:t xml:space="preserve">Please </w:t>
      </w:r>
      <w:r w:rsidR="00EA37E6">
        <w:rPr>
          <w:rFonts w:ascii="Arial" w:hAnsi="Arial" w:cs="Arial"/>
        </w:rPr>
        <w:t>scan and email</w:t>
      </w:r>
      <w:r w:rsidRPr="00833ED5">
        <w:rPr>
          <w:rFonts w:ascii="Arial" w:hAnsi="Arial" w:cs="Arial"/>
        </w:rPr>
        <w:t xml:space="preserve"> the completed form</w:t>
      </w:r>
      <w:r w:rsidR="00FB2CB2">
        <w:rPr>
          <w:rFonts w:ascii="Arial" w:hAnsi="Arial" w:cs="Arial"/>
        </w:rPr>
        <w:t xml:space="preserve"> (Part C</w:t>
      </w:r>
      <w:r w:rsidR="00AC7754">
        <w:rPr>
          <w:rFonts w:ascii="Arial" w:hAnsi="Arial" w:cs="Arial"/>
        </w:rPr>
        <w:t>)</w:t>
      </w:r>
      <w:r w:rsidRPr="00833ED5">
        <w:rPr>
          <w:rFonts w:ascii="Arial" w:hAnsi="Arial" w:cs="Arial"/>
        </w:rPr>
        <w:t xml:space="preserve"> </w:t>
      </w:r>
      <w:r w:rsidR="00EA37E6">
        <w:rPr>
          <w:rFonts w:ascii="Arial" w:hAnsi="Arial" w:cs="Arial"/>
        </w:rPr>
        <w:t xml:space="preserve">to </w:t>
      </w:r>
      <w:hyperlink r:id="rId7" w:history="1">
        <w:r w:rsidR="00546EC7" w:rsidRPr="00AA184D">
          <w:rPr>
            <w:rStyle w:val="Hyperlink"/>
            <w:rFonts w:ascii="Arial" w:hAnsi="Arial" w:cs="Arial"/>
          </w:rPr>
          <w:t>prp@torbay.gov.uk</w:t>
        </w:r>
      </w:hyperlink>
      <w:r w:rsidR="00546EC7">
        <w:rPr>
          <w:rStyle w:val="Hyperlink"/>
          <w:rFonts w:ascii="Arial" w:hAnsi="Arial" w:cs="Arial"/>
        </w:rPr>
        <w:t xml:space="preserve"> </w:t>
      </w:r>
    </w:p>
    <w:p w:rsidR="00546EC7" w:rsidRDefault="00546EC7">
      <w:pPr>
        <w:rPr>
          <w:rFonts w:ascii="Arial" w:hAnsi="Arial" w:cs="Arial"/>
        </w:rPr>
      </w:pPr>
    </w:p>
    <w:p w:rsidR="00546EC7" w:rsidRPr="004C0A7C" w:rsidRDefault="00546EC7">
      <w:pPr>
        <w:rPr>
          <w:rFonts w:ascii="Arial" w:hAnsi="Arial" w:cs="Arial"/>
        </w:rPr>
      </w:pPr>
      <w:bookmarkStart w:id="0" w:name="_GoBack"/>
      <w:bookmarkEnd w:id="0"/>
    </w:p>
    <w:p w:rsidR="00833ED5" w:rsidRPr="008C1C00" w:rsidRDefault="00833ED5" w:rsidP="008C1C00">
      <w:pPr>
        <w:jc w:val="right"/>
        <w:rPr>
          <w:rFonts w:ascii="Arial" w:hAnsi="Arial" w:cs="Arial"/>
          <w:b/>
        </w:rPr>
      </w:pPr>
      <w:r w:rsidRPr="008C1C00">
        <w:rPr>
          <w:rFonts w:ascii="Arial" w:hAnsi="Arial" w:cs="Arial"/>
          <w:b/>
        </w:rPr>
        <w:lastRenderedPageBreak/>
        <w:t>Appendix 3</w:t>
      </w:r>
    </w:p>
    <w:p w:rsidR="00833ED5" w:rsidRPr="008C1C00" w:rsidRDefault="008C1C00" w:rsidP="008C1C00">
      <w:pPr>
        <w:jc w:val="center"/>
        <w:rPr>
          <w:rFonts w:ascii="Arial" w:hAnsi="Arial" w:cs="Arial"/>
          <w:b/>
        </w:rPr>
      </w:pPr>
      <w:r>
        <w:rPr>
          <w:rFonts w:ascii="Arial" w:hAnsi="Arial" w:cs="Arial"/>
          <w:b/>
        </w:rPr>
        <w:t>DUAL REGISTRATION AGREEMENT</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Subject:</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Address:</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This agreement specifies the registration, admission, attendance and support arrangements for (Pupil).</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Its purpose is to enable (Pupil) to make a fresh start at a new school and to make specific arrangements to support his/her integration.</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1. (Pupil)’s name remains on the admission register of (Name Original School).</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2. (Pupil) attends (Name New School) full/part time from (Date) under dual registration arrangements.</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3. Both schools</w:t>
      </w:r>
      <w:r w:rsidR="00111B82">
        <w:rPr>
          <w:rFonts w:ascii="Arial" w:hAnsi="Arial" w:cs="Arial"/>
        </w:rPr>
        <w:t xml:space="preserve"> and parents agree to </w:t>
      </w:r>
      <w:r w:rsidRPr="00833ED5">
        <w:rPr>
          <w:rFonts w:ascii="Arial" w:hAnsi="Arial" w:cs="Arial"/>
        </w:rPr>
        <w:t>work in partnership to draw up a Pastoral Support Programme.</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4. (Pupil)’s progress will be reviewed on (date of review) by all parties and his/her Pastoral Support Programme amended according to the recommendations of the review meeting.</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5. (</w:t>
      </w:r>
      <w:proofErr w:type="spellStart"/>
      <w:proofErr w:type="gramStart"/>
      <w:r w:rsidRPr="00833ED5">
        <w:rPr>
          <w:rFonts w:ascii="Arial" w:hAnsi="Arial" w:cs="Arial"/>
        </w:rPr>
        <w:t>i</w:t>
      </w:r>
      <w:proofErr w:type="spellEnd"/>
      <w:proofErr w:type="gramEnd"/>
      <w:r w:rsidRPr="00833ED5">
        <w:rPr>
          <w:rFonts w:ascii="Arial" w:hAnsi="Arial" w:cs="Arial"/>
        </w:rPr>
        <w:t>) Until such a time as (Pupil)’s name is placed on the admission register at (Name New School, and (Pupil)’s behaviour warrants a fixed period exclusion, the decision to exclude rests with the Head Teacher of (Name New School).</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(ii) If the behaviour is extreme, the receiving school Head Teacher may end the trial transfer and parents, original school and LA will be informed in writing of the date the pupil will return to the original school.</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6. A decision will be taken within 3 months of the start of these arrangements as to the future registration of (Pupil).</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SIGNED:</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Parents …………………………………………..</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Pupil …………………………………………..</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Head Teacher (Original School) …………………………………………..</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Head Teacher (Receiving School) …………………………………………..</w:t>
      </w:r>
    </w:p>
    <w:p w:rsidR="00833ED5" w:rsidRPr="00833ED5" w:rsidRDefault="00833ED5" w:rsidP="00833ED5">
      <w:pPr>
        <w:rPr>
          <w:rFonts w:ascii="Arial" w:hAnsi="Arial" w:cs="Arial"/>
        </w:rPr>
      </w:pPr>
    </w:p>
    <w:p w:rsidR="00833ED5" w:rsidRPr="00833ED5" w:rsidRDefault="00833ED5" w:rsidP="00833ED5">
      <w:pPr>
        <w:rPr>
          <w:rFonts w:ascii="Arial" w:hAnsi="Arial" w:cs="Arial"/>
        </w:rPr>
      </w:pPr>
      <w:r w:rsidRPr="00833ED5">
        <w:rPr>
          <w:rFonts w:ascii="Arial" w:hAnsi="Arial" w:cs="Arial"/>
        </w:rPr>
        <w:t>…………………………………………..</w:t>
      </w:r>
    </w:p>
    <w:p w:rsidR="00833ED5" w:rsidRPr="00833ED5" w:rsidRDefault="00833ED5" w:rsidP="00833ED5">
      <w:pPr>
        <w:rPr>
          <w:rFonts w:ascii="Arial" w:hAnsi="Arial" w:cs="Arial"/>
        </w:rPr>
      </w:pPr>
    </w:p>
    <w:p w:rsidR="00F751CD" w:rsidRDefault="00833ED5" w:rsidP="00833ED5">
      <w:pPr>
        <w:rPr>
          <w:rFonts w:ascii="Arial" w:hAnsi="Arial" w:cs="Arial"/>
        </w:rPr>
      </w:pPr>
      <w:r w:rsidRPr="00833ED5">
        <w:rPr>
          <w:rFonts w:ascii="Arial" w:hAnsi="Arial" w:cs="Arial"/>
        </w:rPr>
        <w:t>Date of Agreement …………………………………………..</w:t>
      </w:r>
    </w:p>
    <w:p w:rsidR="00F751CD" w:rsidRPr="00F751CD" w:rsidRDefault="00F751CD" w:rsidP="00F751CD">
      <w:pPr>
        <w:jc w:val="center"/>
        <w:rPr>
          <w:rFonts w:ascii="Arial" w:hAnsi="Arial" w:cs="Arial"/>
        </w:rPr>
      </w:pPr>
    </w:p>
    <w:sectPr w:rsidR="00F751CD" w:rsidRPr="00F751CD" w:rsidSect="004C0A7C">
      <w:headerReference w:type="default" r:id="rId8"/>
      <w:footerReference w:type="default" r:id="rId9"/>
      <w:headerReference w:type="first" r:id="rId10"/>
      <w:footerReference w:type="first" r:id="rId11"/>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017" w:rsidRDefault="00091017" w:rsidP="00F751CD">
      <w:pPr>
        <w:spacing w:after="0" w:line="240" w:lineRule="auto"/>
      </w:pPr>
      <w:r>
        <w:separator/>
      </w:r>
    </w:p>
  </w:endnote>
  <w:endnote w:type="continuationSeparator" w:id="0">
    <w:p w:rsidR="00091017" w:rsidRDefault="00091017" w:rsidP="00F7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0488"/>
      <w:docPartObj>
        <w:docPartGallery w:val="Page Numbers (Bottom of Page)"/>
        <w:docPartUnique/>
      </w:docPartObj>
    </w:sdtPr>
    <w:sdtEndPr/>
    <w:sdtContent>
      <w:p w:rsidR="00D67AAD" w:rsidRDefault="00196FB5">
        <w:pPr>
          <w:pStyle w:val="Footer"/>
          <w:jc w:val="center"/>
        </w:pPr>
        <w:r>
          <w:fldChar w:fldCharType="begin"/>
        </w:r>
        <w:r>
          <w:instrText xml:space="preserve"> PAGE   \* MERGEFORMAT </w:instrText>
        </w:r>
        <w:r>
          <w:fldChar w:fldCharType="separate"/>
        </w:r>
        <w:r w:rsidR="00546EC7">
          <w:rPr>
            <w:noProof/>
          </w:rPr>
          <w:t>13</w:t>
        </w:r>
        <w:r>
          <w:rPr>
            <w:noProof/>
          </w:rPr>
          <w:fldChar w:fldCharType="end"/>
        </w:r>
      </w:p>
    </w:sdtContent>
  </w:sdt>
  <w:p w:rsidR="00D67AAD" w:rsidRDefault="00D67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31035"/>
      <w:docPartObj>
        <w:docPartGallery w:val="Page Numbers (Bottom of Page)"/>
        <w:docPartUnique/>
      </w:docPartObj>
    </w:sdtPr>
    <w:sdtEndPr>
      <w:rPr>
        <w:noProof/>
      </w:rPr>
    </w:sdtEndPr>
    <w:sdtContent>
      <w:p w:rsidR="00955B3D" w:rsidRDefault="00955B3D">
        <w:pPr>
          <w:pStyle w:val="Footer"/>
          <w:jc w:val="right"/>
        </w:pPr>
        <w:r>
          <w:fldChar w:fldCharType="begin"/>
        </w:r>
        <w:r>
          <w:instrText xml:space="preserve"> PAGE   \* MERGEFORMAT </w:instrText>
        </w:r>
        <w:r>
          <w:fldChar w:fldCharType="separate"/>
        </w:r>
        <w:r w:rsidR="00546EC7">
          <w:rPr>
            <w:noProof/>
          </w:rPr>
          <w:t>1</w:t>
        </w:r>
        <w:r>
          <w:rPr>
            <w:noProof/>
          </w:rPr>
          <w:fldChar w:fldCharType="end"/>
        </w:r>
      </w:p>
    </w:sdtContent>
  </w:sdt>
  <w:p w:rsidR="00955B3D" w:rsidRDefault="00955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017" w:rsidRDefault="00091017" w:rsidP="00F751CD">
      <w:pPr>
        <w:spacing w:after="0" w:line="240" w:lineRule="auto"/>
      </w:pPr>
      <w:r>
        <w:separator/>
      </w:r>
    </w:p>
  </w:footnote>
  <w:footnote w:type="continuationSeparator" w:id="0">
    <w:p w:rsidR="00091017" w:rsidRDefault="00091017" w:rsidP="00F75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AD" w:rsidRDefault="00D67AAD">
    <w:pPr>
      <w:pStyle w:val="Header"/>
    </w:pPr>
    <w:r>
      <w:t>Torbay Council</w:t>
    </w:r>
    <w:r>
      <w:ptab w:relativeTo="margin" w:alignment="center" w:leader="none"/>
    </w:r>
    <w:r w:rsidR="00EA37E6">
      <w:t>August 2018</w:t>
    </w:r>
    <w:r>
      <w:ptab w:relativeTo="margin" w:alignment="right" w:leader="none"/>
    </w:r>
    <w:r w:rsidR="004C0A7C">
      <w:t xml:space="preserve">Managed Move Protocol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AD" w:rsidRDefault="00D67AAD" w:rsidP="00111B82">
    <w:pPr>
      <w:pStyle w:val="Header"/>
    </w:pPr>
    <w:r>
      <w:tab/>
      <w:t>Torbay Council</w:t>
    </w:r>
    <w:r>
      <w:ptab w:relativeTo="margin" w:alignment="center" w:leader="none"/>
    </w:r>
    <w:r w:rsidR="00A25EE0">
      <w:t>August</w:t>
    </w:r>
    <w:r w:rsidR="00EA37E6">
      <w:t xml:space="preserve"> 2018</w:t>
    </w:r>
    <w:r>
      <w:ptab w:relativeTo="margin" w:alignment="right" w:leader="none"/>
    </w:r>
    <w:r w:rsidR="004C0A7C">
      <w:t xml:space="preserve">Managed Move Protocol </w:t>
    </w:r>
  </w:p>
  <w:p w:rsidR="00D67AAD" w:rsidRDefault="00D67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42F"/>
    <w:multiLevelType w:val="multilevel"/>
    <w:tmpl w:val="59B022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C17C80"/>
    <w:multiLevelType w:val="multilevel"/>
    <w:tmpl w:val="1764B8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F30FF0"/>
    <w:multiLevelType w:val="hybridMultilevel"/>
    <w:tmpl w:val="365E45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4233C4"/>
    <w:multiLevelType w:val="hybridMultilevel"/>
    <w:tmpl w:val="4270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A0CC5"/>
    <w:multiLevelType w:val="multilevel"/>
    <w:tmpl w:val="F3A818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A2612D"/>
    <w:multiLevelType w:val="multilevel"/>
    <w:tmpl w:val="8B9094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8CC0188"/>
    <w:multiLevelType w:val="multilevel"/>
    <w:tmpl w:val="2BF851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4D5400"/>
    <w:multiLevelType w:val="multilevel"/>
    <w:tmpl w:val="428C4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345124"/>
    <w:multiLevelType w:val="multilevel"/>
    <w:tmpl w:val="2BF851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80424D2"/>
    <w:multiLevelType w:val="multilevel"/>
    <w:tmpl w:val="26F285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EDF34D3"/>
    <w:multiLevelType w:val="multilevel"/>
    <w:tmpl w:val="1764B8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2D04DBF"/>
    <w:multiLevelType w:val="hybridMultilevel"/>
    <w:tmpl w:val="C56A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0CD"/>
    <w:multiLevelType w:val="hybridMultilevel"/>
    <w:tmpl w:val="6A9A09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FC4721"/>
    <w:multiLevelType w:val="hybridMultilevel"/>
    <w:tmpl w:val="E2C8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50F69"/>
    <w:multiLevelType w:val="multilevel"/>
    <w:tmpl w:val="59B022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num>
  <w:num w:numId="2">
    <w:abstractNumId w:val="9"/>
  </w:num>
  <w:num w:numId="3">
    <w:abstractNumId w:val="3"/>
  </w:num>
  <w:num w:numId="4">
    <w:abstractNumId w:val="5"/>
  </w:num>
  <w:num w:numId="5">
    <w:abstractNumId w:val="0"/>
  </w:num>
  <w:num w:numId="6">
    <w:abstractNumId w:val="4"/>
  </w:num>
  <w:num w:numId="7">
    <w:abstractNumId w:val="13"/>
  </w:num>
  <w:num w:numId="8">
    <w:abstractNumId w:val="10"/>
  </w:num>
  <w:num w:numId="9">
    <w:abstractNumId w:val="1"/>
  </w:num>
  <w:num w:numId="10">
    <w:abstractNumId w:val="11"/>
  </w:num>
  <w:num w:numId="11">
    <w:abstractNumId w:val="8"/>
  </w:num>
  <w:num w:numId="12">
    <w:abstractNumId w:val="6"/>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CD"/>
    <w:rsid w:val="00005395"/>
    <w:rsid w:val="0001714B"/>
    <w:rsid w:val="00041047"/>
    <w:rsid w:val="00064ED2"/>
    <w:rsid w:val="00080E99"/>
    <w:rsid w:val="00091017"/>
    <w:rsid w:val="00093D5D"/>
    <w:rsid w:val="000A5947"/>
    <w:rsid w:val="000E0846"/>
    <w:rsid w:val="00111B82"/>
    <w:rsid w:val="001264A8"/>
    <w:rsid w:val="00137EE6"/>
    <w:rsid w:val="00150BDB"/>
    <w:rsid w:val="001846A2"/>
    <w:rsid w:val="0019197C"/>
    <w:rsid w:val="00196FB5"/>
    <w:rsid w:val="002237C7"/>
    <w:rsid w:val="002B1161"/>
    <w:rsid w:val="002E2B9E"/>
    <w:rsid w:val="002F65B3"/>
    <w:rsid w:val="00303740"/>
    <w:rsid w:val="00320E23"/>
    <w:rsid w:val="0033580B"/>
    <w:rsid w:val="003507F1"/>
    <w:rsid w:val="00376290"/>
    <w:rsid w:val="003A182F"/>
    <w:rsid w:val="003E7447"/>
    <w:rsid w:val="003F2358"/>
    <w:rsid w:val="003F3C72"/>
    <w:rsid w:val="00400D3F"/>
    <w:rsid w:val="004076B4"/>
    <w:rsid w:val="00432C12"/>
    <w:rsid w:val="00445572"/>
    <w:rsid w:val="00453B85"/>
    <w:rsid w:val="0047446E"/>
    <w:rsid w:val="00482E7B"/>
    <w:rsid w:val="004A07EE"/>
    <w:rsid w:val="004C0A7C"/>
    <w:rsid w:val="004E0565"/>
    <w:rsid w:val="0052794C"/>
    <w:rsid w:val="00546EC7"/>
    <w:rsid w:val="00561D25"/>
    <w:rsid w:val="005A1F49"/>
    <w:rsid w:val="005F40BA"/>
    <w:rsid w:val="0060294C"/>
    <w:rsid w:val="00617028"/>
    <w:rsid w:val="006446F4"/>
    <w:rsid w:val="00682794"/>
    <w:rsid w:val="006B1A66"/>
    <w:rsid w:val="006E702A"/>
    <w:rsid w:val="006F29F4"/>
    <w:rsid w:val="006F7E9E"/>
    <w:rsid w:val="00713306"/>
    <w:rsid w:val="0073751B"/>
    <w:rsid w:val="00754F45"/>
    <w:rsid w:val="007D0979"/>
    <w:rsid w:val="00807A76"/>
    <w:rsid w:val="00813C99"/>
    <w:rsid w:val="00833ED5"/>
    <w:rsid w:val="0086208B"/>
    <w:rsid w:val="008B12C3"/>
    <w:rsid w:val="008C1C00"/>
    <w:rsid w:val="008C5CD9"/>
    <w:rsid w:val="008E3E9B"/>
    <w:rsid w:val="009358F7"/>
    <w:rsid w:val="00955B3D"/>
    <w:rsid w:val="009F54D4"/>
    <w:rsid w:val="00A04F2E"/>
    <w:rsid w:val="00A25EE0"/>
    <w:rsid w:val="00A37B78"/>
    <w:rsid w:val="00A46104"/>
    <w:rsid w:val="00A64E2F"/>
    <w:rsid w:val="00A97DD9"/>
    <w:rsid w:val="00AA25FB"/>
    <w:rsid w:val="00AC7754"/>
    <w:rsid w:val="00AD4891"/>
    <w:rsid w:val="00B22E63"/>
    <w:rsid w:val="00B44228"/>
    <w:rsid w:val="00B61E28"/>
    <w:rsid w:val="00B6730F"/>
    <w:rsid w:val="00B70707"/>
    <w:rsid w:val="00B969F1"/>
    <w:rsid w:val="00BB2257"/>
    <w:rsid w:val="00C20DAB"/>
    <w:rsid w:val="00C41936"/>
    <w:rsid w:val="00C45CD0"/>
    <w:rsid w:val="00C51B16"/>
    <w:rsid w:val="00C62E9D"/>
    <w:rsid w:val="00C92274"/>
    <w:rsid w:val="00CD165A"/>
    <w:rsid w:val="00CF2912"/>
    <w:rsid w:val="00CF5A5B"/>
    <w:rsid w:val="00D04466"/>
    <w:rsid w:val="00D40149"/>
    <w:rsid w:val="00D67AAD"/>
    <w:rsid w:val="00DA0AF5"/>
    <w:rsid w:val="00DA3E58"/>
    <w:rsid w:val="00DF762E"/>
    <w:rsid w:val="00E01E49"/>
    <w:rsid w:val="00E118E8"/>
    <w:rsid w:val="00E13C78"/>
    <w:rsid w:val="00E44000"/>
    <w:rsid w:val="00E92BDE"/>
    <w:rsid w:val="00EA37E6"/>
    <w:rsid w:val="00EC5D9D"/>
    <w:rsid w:val="00EE1626"/>
    <w:rsid w:val="00F25D7C"/>
    <w:rsid w:val="00F349AF"/>
    <w:rsid w:val="00F457BC"/>
    <w:rsid w:val="00F751CD"/>
    <w:rsid w:val="00F878A0"/>
    <w:rsid w:val="00FA1712"/>
    <w:rsid w:val="00FB235C"/>
    <w:rsid w:val="00FB2CB2"/>
    <w:rsid w:val="00FE424A"/>
    <w:rsid w:val="00FF5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C97D3-7412-4E5C-AAF8-1BC1C8A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1CD"/>
  </w:style>
  <w:style w:type="paragraph" w:styleId="Footer">
    <w:name w:val="footer"/>
    <w:basedOn w:val="Normal"/>
    <w:link w:val="FooterChar"/>
    <w:uiPriority w:val="99"/>
    <w:unhideWhenUsed/>
    <w:rsid w:val="00F75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1CD"/>
  </w:style>
  <w:style w:type="paragraph" w:styleId="BalloonText">
    <w:name w:val="Balloon Text"/>
    <w:basedOn w:val="Normal"/>
    <w:link w:val="BalloonTextChar"/>
    <w:uiPriority w:val="99"/>
    <w:semiHidden/>
    <w:unhideWhenUsed/>
    <w:rsid w:val="00F7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1CD"/>
    <w:rPr>
      <w:rFonts w:ascii="Tahoma" w:hAnsi="Tahoma" w:cs="Tahoma"/>
      <w:sz w:val="16"/>
      <w:szCs w:val="16"/>
    </w:rPr>
  </w:style>
  <w:style w:type="paragraph" w:styleId="ListParagraph">
    <w:name w:val="List Paragraph"/>
    <w:basedOn w:val="Normal"/>
    <w:uiPriority w:val="34"/>
    <w:qFormat/>
    <w:rsid w:val="00833ED5"/>
    <w:pPr>
      <w:ind w:left="720"/>
      <w:contextualSpacing/>
    </w:pPr>
  </w:style>
  <w:style w:type="paragraph" w:customStyle="1" w:styleId="Default">
    <w:name w:val="Default"/>
    <w:rsid w:val="00C20DAB"/>
    <w:pPr>
      <w:autoSpaceDE w:val="0"/>
      <w:autoSpaceDN w:val="0"/>
      <w:adjustRightInd w:val="0"/>
      <w:spacing w:after="0" w:line="240" w:lineRule="auto"/>
    </w:pPr>
    <w:rPr>
      <w:rFonts w:ascii="Arial" w:hAnsi="Arial" w:cs="Arial"/>
      <w:color w:val="000000"/>
      <w:sz w:val="24"/>
      <w:szCs w:val="24"/>
    </w:rPr>
  </w:style>
  <w:style w:type="paragraph" w:customStyle="1" w:styleId="Default1">
    <w:name w:val="Default1"/>
    <w:basedOn w:val="Default"/>
    <w:next w:val="Default"/>
    <w:uiPriority w:val="99"/>
    <w:rsid w:val="00C20DAB"/>
    <w:rPr>
      <w:color w:val="auto"/>
    </w:rPr>
  </w:style>
  <w:style w:type="table" w:styleId="TableGrid">
    <w:name w:val="Table Grid"/>
    <w:basedOn w:val="TableNormal"/>
    <w:uiPriority w:val="59"/>
    <w:rsid w:val="003E7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3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p@torbay.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Torbay Council</dc:creator>
  <cp:lastModifiedBy>Shaw, Lucy</cp:lastModifiedBy>
  <cp:revision>7</cp:revision>
  <cp:lastPrinted>2016-03-07T14:33:00Z</cp:lastPrinted>
  <dcterms:created xsi:type="dcterms:W3CDTF">2018-08-07T11:00:00Z</dcterms:created>
  <dcterms:modified xsi:type="dcterms:W3CDTF">2019-06-04T10:51:00Z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764237802</vt:i4>
  </property>
  <property fmtid="{D5CDD505-2E9C-101B-9397-08002B2CF9AE}" pid="3" name="_NewReviewCycle">
    <vt:lpwstr/>
  </property>
  <property fmtid="{D5CDD505-2E9C-101B-9397-08002B2CF9AE}" pid="4" name="_EmailSubject">
    <vt:lpwstr>Forms/documents for schools</vt:lpwstr>
  </property>
  <property fmtid="{D5CDD505-2E9C-101B-9397-08002B2CF9AE}" pid="5" name="_AuthorEmail">
    <vt:lpwstr>Lauren.Hockley@torbay.gov.uk</vt:lpwstr>
  </property>
  <property fmtid="{D5CDD505-2E9C-101B-9397-08002B2CF9AE}" pid="6" name="_AuthorEmailDisplayName">
    <vt:lpwstr>Hockley, Lauren</vt:lpwstr>
  </property>
  <property fmtid="{D5CDD505-2E9C-101B-9397-08002B2CF9AE}" pid="7" name="_PreviousAdHocReviewCycleID">
    <vt:i4>-726019473</vt:i4>
  </property>
</Properties>
</file>