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261"/>
        <w:gridCol w:w="4261"/>
      </w:tblGrid>
      <w:tr w:rsidR="00FB1B07" w:rsidRPr="00085D95" w:rsidTr="00FB1B07">
        <w:tc>
          <w:tcPr>
            <w:tcW w:w="4261" w:type="dxa"/>
            <w:shd w:val="clear" w:color="auto" w:fill="auto"/>
          </w:tcPr>
          <w:p w:rsidR="00FB1B07" w:rsidRPr="00740C30" w:rsidRDefault="00FB1B07" w:rsidP="00FB1B07">
            <w:pPr>
              <w:rPr>
                <w:rFonts w:ascii="Arial" w:hAnsi="Arial" w:cs="Arial"/>
                <w:sz w:val="28"/>
                <w:szCs w:val="28"/>
              </w:rPr>
            </w:pPr>
            <w:smartTag w:uri="urn:schemas-microsoft-com:office:smarttags" w:element="place">
              <w:r w:rsidRPr="00740C30">
                <w:rPr>
                  <w:rFonts w:ascii="Arial" w:hAnsi="Arial" w:cs="Arial"/>
                  <w:sz w:val="28"/>
                  <w:szCs w:val="28"/>
                </w:rPr>
                <w:t>Torbay</w:t>
              </w:r>
            </w:smartTag>
            <w:r w:rsidRPr="00740C30">
              <w:rPr>
                <w:rFonts w:ascii="Arial" w:hAnsi="Arial" w:cs="Arial"/>
                <w:sz w:val="28"/>
                <w:szCs w:val="28"/>
              </w:rPr>
              <w:t xml:space="preserve"> Council</w:t>
            </w:r>
          </w:p>
          <w:p w:rsidR="00FB1B07" w:rsidRPr="00085D95" w:rsidRDefault="00FB1B07" w:rsidP="00FB1B07">
            <w:r w:rsidRPr="00740C30">
              <w:rPr>
                <w:rFonts w:ascii="Arial" w:hAnsi="Arial" w:cs="Arial"/>
              </w:rPr>
              <w:t>www.torbay.gov.uk</w:t>
            </w:r>
          </w:p>
        </w:tc>
        <w:tc>
          <w:tcPr>
            <w:tcW w:w="4261" w:type="dxa"/>
            <w:shd w:val="clear" w:color="auto" w:fill="auto"/>
          </w:tcPr>
          <w:p w:rsidR="00FB1B07" w:rsidRPr="00085D95" w:rsidRDefault="00FB1B07" w:rsidP="00FB1B07">
            <w:pPr>
              <w:jc w:val="right"/>
            </w:pPr>
            <w:r>
              <w:rPr>
                <w:noProof/>
                <w:lang w:eastAsia="en-GB"/>
              </w:rPr>
              <w:drawing>
                <wp:inline distT="0" distB="0" distL="0" distR="0">
                  <wp:extent cx="1676400" cy="657225"/>
                  <wp:effectExtent l="19050" t="0" r="0" b="0"/>
                  <wp:docPr id="1" name="Picture 1" descr="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K"/>
                          <pic:cNvPicPr>
                            <a:picLocks noChangeAspect="1" noChangeArrowheads="1"/>
                          </pic:cNvPicPr>
                        </pic:nvPicPr>
                        <pic:blipFill>
                          <a:blip r:embed="rId7" cstate="print"/>
                          <a:srcRect/>
                          <a:stretch>
                            <a:fillRect/>
                          </a:stretch>
                        </pic:blipFill>
                        <pic:spPr bwMode="auto">
                          <a:xfrm>
                            <a:off x="0" y="0"/>
                            <a:ext cx="1676400" cy="657225"/>
                          </a:xfrm>
                          <a:prstGeom prst="rect">
                            <a:avLst/>
                          </a:prstGeom>
                          <a:noFill/>
                          <a:ln w="9525">
                            <a:noFill/>
                            <a:miter lim="800000"/>
                            <a:headEnd/>
                            <a:tailEnd/>
                          </a:ln>
                        </pic:spPr>
                      </pic:pic>
                    </a:graphicData>
                  </a:graphic>
                </wp:inline>
              </w:drawing>
            </w:r>
          </w:p>
        </w:tc>
      </w:tr>
    </w:tbl>
    <w:p w:rsidR="00FB1B07" w:rsidRDefault="00FB1B07" w:rsidP="00FB1B07"/>
    <w:p w:rsidR="00FB1B07" w:rsidRDefault="00FB1B07" w:rsidP="00FB1B07"/>
    <w:p w:rsidR="00FB1B07" w:rsidRDefault="00FB1B07" w:rsidP="00FB1B07"/>
    <w:p w:rsidR="00FB1B07" w:rsidRDefault="00FB1B07" w:rsidP="00FB1B07"/>
    <w:p w:rsidR="00FB1B07" w:rsidRDefault="00FB1B07" w:rsidP="00FB1B07"/>
    <w:p w:rsidR="00FB1B07" w:rsidRDefault="00FB1B07" w:rsidP="00FB1B07"/>
    <w:p w:rsidR="00FB1B07" w:rsidRDefault="00FB1B07" w:rsidP="00FB1B07"/>
    <w:p w:rsidR="00FB1B07" w:rsidRPr="002B2DD4" w:rsidRDefault="00FB1B07" w:rsidP="00FB1B07">
      <w:pPr>
        <w:rPr>
          <w:rFonts w:ascii="Arial" w:hAnsi="Arial" w:cs="Arial"/>
          <w:sz w:val="36"/>
          <w:szCs w:val="36"/>
        </w:rPr>
      </w:pPr>
    </w:p>
    <w:p w:rsidR="00FB1B07" w:rsidRPr="002B2DD4" w:rsidRDefault="00FB1B07" w:rsidP="00FB1B07">
      <w:pPr>
        <w:rPr>
          <w:rFonts w:ascii="Arial" w:hAnsi="Arial" w:cs="Arial"/>
          <w:sz w:val="36"/>
          <w:szCs w:val="36"/>
        </w:rPr>
      </w:pPr>
    </w:p>
    <w:p w:rsidR="00FB1B07" w:rsidRPr="002B2DD4" w:rsidRDefault="00FB1B07" w:rsidP="00FB1B07">
      <w:pPr>
        <w:rPr>
          <w:rFonts w:ascii="Arial" w:hAnsi="Arial" w:cs="Arial"/>
          <w:sz w:val="36"/>
          <w:szCs w:val="36"/>
        </w:rPr>
      </w:pPr>
    </w:p>
    <w:p w:rsidR="009E1302" w:rsidRDefault="009E1302" w:rsidP="00FB1B07">
      <w:pPr>
        <w:spacing w:after="0" w:line="240" w:lineRule="auto"/>
        <w:jc w:val="center"/>
        <w:rPr>
          <w:rFonts w:ascii="Arial" w:hAnsi="Arial" w:cs="Arial"/>
          <w:sz w:val="40"/>
          <w:szCs w:val="40"/>
        </w:rPr>
      </w:pPr>
      <w:r>
        <w:rPr>
          <w:rFonts w:ascii="Arial" w:hAnsi="Arial" w:cs="Arial"/>
          <w:sz w:val="40"/>
          <w:szCs w:val="40"/>
        </w:rPr>
        <w:t>Discretionary Reduction in Council Tax</w:t>
      </w:r>
    </w:p>
    <w:p w:rsidR="00FB1B07" w:rsidRDefault="00FB1B07" w:rsidP="00FB1B07">
      <w:pPr>
        <w:spacing w:after="0" w:line="240" w:lineRule="auto"/>
        <w:jc w:val="center"/>
        <w:rPr>
          <w:rFonts w:ascii="Arial" w:hAnsi="Arial" w:cs="Arial"/>
          <w:sz w:val="40"/>
          <w:szCs w:val="40"/>
        </w:rPr>
      </w:pPr>
      <w:r>
        <w:rPr>
          <w:rFonts w:ascii="Arial" w:hAnsi="Arial" w:cs="Arial"/>
          <w:sz w:val="40"/>
          <w:szCs w:val="40"/>
        </w:rPr>
        <w:t xml:space="preserve">for </w:t>
      </w:r>
    </w:p>
    <w:p w:rsidR="00FB1B07" w:rsidRPr="002B2DD4" w:rsidRDefault="00FB1B07" w:rsidP="00FB1B07">
      <w:pPr>
        <w:spacing w:after="0" w:line="240" w:lineRule="auto"/>
        <w:jc w:val="center"/>
        <w:rPr>
          <w:rFonts w:ascii="Arial" w:hAnsi="Arial" w:cs="Arial"/>
          <w:sz w:val="40"/>
          <w:szCs w:val="40"/>
        </w:rPr>
      </w:pPr>
      <w:r>
        <w:rPr>
          <w:rFonts w:ascii="Arial" w:hAnsi="Arial" w:cs="Arial"/>
          <w:sz w:val="40"/>
          <w:szCs w:val="40"/>
        </w:rPr>
        <w:t>Care Leavers Policy</w:t>
      </w:r>
    </w:p>
    <w:p w:rsidR="00FB1B07" w:rsidRPr="002B2DD4" w:rsidRDefault="00FB1B07" w:rsidP="00FB1B07">
      <w:pPr>
        <w:jc w:val="center"/>
        <w:rPr>
          <w:rFonts w:ascii="Arial" w:hAnsi="Arial" w:cs="Arial"/>
          <w:sz w:val="28"/>
          <w:szCs w:val="28"/>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36"/>
          <w:szCs w:val="36"/>
        </w:rPr>
      </w:pPr>
    </w:p>
    <w:p w:rsidR="00FB1B07" w:rsidRDefault="00FB1B07" w:rsidP="00FB1B07">
      <w:pPr>
        <w:rPr>
          <w:rFonts w:ascii="Arial" w:hAnsi="Arial" w:cs="Arial"/>
          <w:sz w:val="28"/>
          <w:szCs w:val="28"/>
        </w:rPr>
      </w:pPr>
      <w:r>
        <w:rPr>
          <w:rFonts w:cs="Arial"/>
          <w:color w:val="008000"/>
          <w:szCs w:val="40"/>
        </w:rPr>
        <w:br w:type="page"/>
      </w:r>
      <w:r>
        <w:rPr>
          <w:rFonts w:ascii="Arial" w:hAnsi="Arial" w:cs="Arial"/>
          <w:sz w:val="28"/>
          <w:szCs w:val="28"/>
        </w:rPr>
        <w:lastRenderedPageBreak/>
        <w:t xml:space="preserve"> Contents</w:t>
      </w:r>
    </w:p>
    <w:p w:rsidR="00FB1B07" w:rsidRDefault="00FB1B07" w:rsidP="00FB1B07">
      <w:pPr>
        <w:rPr>
          <w:rFonts w:ascii="Arial" w:hAnsi="Arial" w:cs="Arial"/>
          <w:sz w:val="28"/>
          <w:szCs w:val="28"/>
        </w:rPr>
      </w:pPr>
    </w:p>
    <w:p w:rsidR="00FB1B07" w:rsidRPr="004A4649" w:rsidRDefault="00FB1B07" w:rsidP="00FB1B07">
      <w:pPr>
        <w:numPr>
          <w:ilvl w:val="0"/>
          <w:numId w:val="16"/>
        </w:numPr>
        <w:spacing w:after="0" w:line="240" w:lineRule="auto"/>
        <w:rPr>
          <w:rFonts w:ascii="Arial" w:hAnsi="Arial" w:cs="Arial"/>
        </w:rPr>
      </w:pPr>
      <w:r w:rsidRPr="004A4649">
        <w:rPr>
          <w:rFonts w:ascii="Arial" w:hAnsi="Arial" w:cs="Arial"/>
        </w:rPr>
        <w:t>Background</w:t>
      </w:r>
    </w:p>
    <w:p w:rsidR="00FB1B07" w:rsidRPr="004A4649" w:rsidRDefault="00C0474C" w:rsidP="00FB1B07">
      <w:pPr>
        <w:numPr>
          <w:ilvl w:val="0"/>
          <w:numId w:val="16"/>
        </w:numPr>
        <w:spacing w:after="0" w:line="240" w:lineRule="auto"/>
        <w:rPr>
          <w:rFonts w:ascii="Arial" w:hAnsi="Arial" w:cs="Arial"/>
        </w:rPr>
      </w:pPr>
      <w:r>
        <w:rPr>
          <w:rFonts w:ascii="Arial" w:hAnsi="Arial" w:cs="Arial"/>
        </w:rPr>
        <w:t>Discount Scheme</w:t>
      </w:r>
    </w:p>
    <w:p w:rsidR="00FB1B07" w:rsidRPr="004A4649" w:rsidRDefault="00F40529" w:rsidP="00FB1B07">
      <w:pPr>
        <w:numPr>
          <w:ilvl w:val="0"/>
          <w:numId w:val="16"/>
        </w:numPr>
        <w:spacing w:after="0" w:line="240" w:lineRule="auto"/>
        <w:rPr>
          <w:rFonts w:ascii="Arial" w:hAnsi="Arial" w:cs="Arial"/>
        </w:rPr>
      </w:pPr>
      <w:r>
        <w:rPr>
          <w:rFonts w:ascii="Arial" w:hAnsi="Arial" w:cs="Arial"/>
        </w:rPr>
        <w:t xml:space="preserve">Eligibility </w:t>
      </w:r>
      <w:r w:rsidR="00C0474C">
        <w:rPr>
          <w:rFonts w:ascii="Arial" w:hAnsi="Arial" w:cs="Arial"/>
        </w:rPr>
        <w:t>Criteria</w:t>
      </w:r>
    </w:p>
    <w:p w:rsidR="00FB1B07" w:rsidRDefault="00C0474C" w:rsidP="00FB1B07">
      <w:pPr>
        <w:numPr>
          <w:ilvl w:val="0"/>
          <w:numId w:val="16"/>
        </w:numPr>
        <w:spacing w:after="0" w:line="240" w:lineRule="auto"/>
        <w:rPr>
          <w:rFonts w:ascii="Arial" w:hAnsi="Arial" w:cs="Arial"/>
        </w:rPr>
      </w:pPr>
      <w:r>
        <w:rPr>
          <w:rFonts w:ascii="Arial" w:hAnsi="Arial" w:cs="Arial"/>
        </w:rPr>
        <w:t>Application Process</w:t>
      </w:r>
    </w:p>
    <w:p w:rsidR="00C07493" w:rsidRDefault="00C07493" w:rsidP="00FB1B07">
      <w:pPr>
        <w:numPr>
          <w:ilvl w:val="0"/>
          <w:numId w:val="16"/>
        </w:numPr>
        <w:spacing w:after="0" w:line="240" w:lineRule="auto"/>
        <w:rPr>
          <w:rFonts w:ascii="Arial" w:hAnsi="Arial" w:cs="Arial"/>
        </w:rPr>
      </w:pPr>
      <w:r>
        <w:rPr>
          <w:rFonts w:ascii="Arial" w:hAnsi="Arial" w:cs="Arial"/>
        </w:rPr>
        <w:t>Care Leavers Living Outside Torbay</w:t>
      </w:r>
    </w:p>
    <w:p w:rsidR="00C0474C" w:rsidRDefault="00C0474C" w:rsidP="00FB1B07">
      <w:pPr>
        <w:numPr>
          <w:ilvl w:val="0"/>
          <w:numId w:val="16"/>
        </w:numPr>
        <w:spacing w:after="0" w:line="240" w:lineRule="auto"/>
        <w:rPr>
          <w:rFonts w:ascii="Arial" w:hAnsi="Arial" w:cs="Arial"/>
        </w:rPr>
      </w:pPr>
      <w:r>
        <w:rPr>
          <w:rFonts w:ascii="Arial" w:hAnsi="Arial" w:cs="Arial"/>
        </w:rPr>
        <w:t>Right of Appeal</w:t>
      </w:r>
    </w:p>
    <w:p w:rsidR="00C0474C" w:rsidRDefault="00C0474C" w:rsidP="00FB1B07">
      <w:pPr>
        <w:numPr>
          <w:ilvl w:val="0"/>
          <w:numId w:val="16"/>
        </w:numPr>
        <w:spacing w:after="0" w:line="240" w:lineRule="auto"/>
        <w:rPr>
          <w:rFonts w:ascii="Arial" w:hAnsi="Arial" w:cs="Arial"/>
        </w:rPr>
      </w:pPr>
      <w:r>
        <w:rPr>
          <w:rFonts w:ascii="Arial" w:hAnsi="Arial" w:cs="Arial"/>
        </w:rPr>
        <w:t>Policy Review</w:t>
      </w:r>
    </w:p>
    <w:p w:rsidR="00FB1B07" w:rsidRDefault="00FB1B07" w:rsidP="00FB1B07">
      <w:pPr>
        <w:pStyle w:val="Heading1"/>
        <w:jc w:val="left"/>
        <w:rPr>
          <w:rFonts w:cs="Arial"/>
          <w:sz w:val="24"/>
        </w:rPr>
      </w:pPr>
    </w:p>
    <w:p w:rsidR="00FB1B07" w:rsidRDefault="00FB1B07" w:rsidP="00FB1B07">
      <w:pPr>
        <w:rPr>
          <w:lang w:val="en-US"/>
        </w:rPr>
      </w:pPr>
    </w:p>
    <w:p w:rsidR="00FB1B07" w:rsidRDefault="00FB1B07" w:rsidP="00FB1B07">
      <w:pPr>
        <w:rPr>
          <w:lang w:val="en-US"/>
        </w:rPr>
      </w:pPr>
    </w:p>
    <w:p w:rsidR="00FB1B07" w:rsidRDefault="00FB1B07" w:rsidP="00FB1B07">
      <w:pPr>
        <w:rPr>
          <w:lang w:val="en-US"/>
        </w:rPr>
      </w:pPr>
    </w:p>
    <w:p w:rsidR="00FB1B07" w:rsidRDefault="00FB1B07" w:rsidP="00FB1B07">
      <w:pPr>
        <w:rPr>
          <w:lang w:val="en-US"/>
        </w:rPr>
      </w:pPr>
    </w:p>
    <w:p w:rsidR="00FB1B07" w:rsidRDefault="00FB1B07" w:rsidP="00FB1B07">
      <w:pPr>
        <w:rPr>
          <w:lang w:val="en-US"/>
        </w:rPr>
      </w:pPr>
    </w:p>
    <w:p w:rsidR="00FB1B07" w:rsidRDefault="00FB1B07" w:rsidP="00FB1B07">
      <w:pPr>
        <w:rPr>
          <w:lang w:val="en-US"/>
        </w:rPr>
      </w:pPr>
    </w:p>
    <w:p w:rsidR="00F40529" w:rsidRDefault="00F40529" w:rsidP="00FB1B07">
      <w:pPr>
        <w:rPr>
          <w:lang w:val="en-US"/>
        </w:rPr>
      </w:pPr>
    </w:p>
    <w:p w:rsidR="00F40529" w:rsidRDefault="00F40529" w:rsidP="00FB1B07">
      <w:pPr>
        <w:rPr>
          <w:lang w:val="en-US"/>
        </w:rPr>
      </w:pPr>
    </w:p>
    <w:p w:rsidR="00F40529" w:rsidRDefault="00F40529" w:rsidP="00FB1B07">
      <w:pPr>
        <w:rPr>
          <w:lang w:val="en-US"/>
        </w:rPr>
      </w:pPr>
    </w:p>
    <w:p w:rsidR="00F40529" w:rsidRDefault="00F40529" w:rsidP="00FB1B07">
      <w:pPr>
        <w:rPr>
          <w:lang w:val="en-US"/>
        </w:rPr>
      </w:pPr>
    </w:p>
    <w:p w:rsidR="00F40529" w:rsidRDefault="00F40529" w:rsidP="00FB1B07">
      <w:pPr>
        <w:rPr>
          <w:lang w:val="en-US"/>
        </w:rPr>
      </w:pPr>
    </w:p>
    <w:p w:rsidR="00F40529" w:rsidRDefault="00F40529" w:rsidP="00FB1B07">
      <w:pPr>
        <w:rPr>
          <w:lang w:val="en-US"/>
        </w:rPr>
      </w:pPr>
    </w:p>
    <w:p w:rsidR="00F40529" w:rsidRDefault="00F40529" w:rsidP="00FB1B07">
      <w:pPr>
        <w:rPr>
          <w:lang w:val="en-US"/>
        </w:rPr>
      </w:pPr>
    </w:p>
    <w:p w:rsidR="00C07493" w:rsidRDefault="00C07493" w:rsidP="00FB1B07">
      <w:pPr>
        <w:rPr>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8820"/>
      </w:tblGrid>
      <w:tr w:rsidR="00FB1B07" w:rsidRPr="00740C30" w:rsidTr="00FB1B07">
        <w:tc>
          <w:tcPr>
            <w:tcW w:w="8820" w:type="dxa"/>
            <w:shd w:val="clear" w:color="auto" w:fill="000080"/>
          </w:tcPr>
          <w:p w:rsidR="00FB1B07" w:rsidRPr="00740C30" w:rsidRDefault="00FB1B07" w:rsidP="00FB1B07">
            <w:pPr>
              <w:pStyle w:val="Heading1"/>
              <w:jc w:val="left"/>
              <w:rPr>
                <w:rFonts w:cs="Arial"/>
                <w:color w:val="FFFFFF"/>
                <w:sz w:val="24"/>
              </w:rPr>
            </w:pPr>
            <w:r w:rsidRPr="00740C30">
              <w:rPr>
                <w:rFonts w:cs="Arial"/>
                <w:color w:val="FFFFFF"/>
                <w:sz w:val="24"/>
              </w:rPr>
              <w:t>Version Control</w:t>
            </w:r>
          </w:p>
        </w:tc>
      </w:tr>
    </w:tbl>
    <w:p w:rsidR="00FB1B07" w:rsidRPr="00812BDD" w:rsidRDefault="00FB1B07" w:rsidP="00FB1B07">
      <w:pPr>
        <w:rPr>
          <w:rFonts w:ascii="Arial" w:hAnsi="Arial" w:cs="Arial"/>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212"/>
        <w:gridCol w:w="4496"/>
      </w:tblGrid>
      <w:tr w:rsidR="00FB1B07" w:rsidRPr="00740C30" w:rsidTr="00FB1B07">
        <w:tc>
          <w:tcPr>
            <w:tcW w:w="2112" w:type="dxa"/>
            <w:shd w:val="clear" w:color="auto" w:fill="auto"/>
          </w:tcPr>
          <w:p w:rsidR="00FB1B07" w:rsidRPr="00740C30" w:rsidRDefault="00FB1B07" w:rsidP="00FB1B07">
            <w:pPr>
              <w:autoSpaceDE w:val="0"/>
              <w:autoSpaceDN w:val="0"/>
              <w:adjustRightInd w:val="0"/>
              <w:ind w:right="-1235"/>
              <w:rPr>
                <w:rFonts w:ascii="Arial" w:hAnsi="Arial" w:cs="Arial"/>
                <w:b/>
                <w:bCs/>
              </w:rPr>
            </w:pPr>
            <w:r w:rsidRPr="00740C30">
              <w:rPr>
                <w:rFonts w:ascii="Arial" w:hAnsi="Arial" w:cs="Arial"/>
                <w:b/>
                <w:bCs/>
              </w:rPr>
              <w:t>Version</w:t>
            </w:r>
          </w:p>
        </w:tc>
        <w:tc>
          <w:tcPr>
            <w:tcW w:w="2212" w:type="dxa"/>
            <w:shd w:val="clear" w:color="auto" w:fill="auto"/>
          </w:tcPr>
          <w:p w:rsidR="00FB1B07" w:rsidRPr="00740C30" w:rsidRDefault="00FB1B07" w:rsidP="00FB1B07">
            <w:pPr>
              <w:autoSpaceDE w:val="0"/>
              <w:autoSpaceDN w:val="0"/>
              <w:adjustRightInd w:val="0"/>
              <w:ind w:right="-1235"/>
              <w:rPr>
                <w:rFonts w:ascii="Arial" w:hAnsi="Arial" w:cs="Arial"/>
                <w:b/>
                <w:bCs/>
              </w:rPr>
            </w:pPr>
            <w:r w:rsidRPr="00740C30">
              <w:rPr>
                <w:rFonts w:ascii="Arial" w:hAnsi="Arial" w:cs="Arial"/>
                <w:b/>
                <w:bCs/>
              </w:rPr>
              <w:t>Date</w:t>
            </w:r>
          </w:p>
        </w:tc>
        <w:tc>
          <w:tcPr>
            <w:tcW w:w="4496" w:type="dxa"/>
            <w:shd w:val="clear" w:color="auto" w:fill="auto"/>
          </w:tcPr>
          <w:p w:rsidR="00FB1B07" w:rsidRPr="00740C30" w:rsidRDefault="00FB1B07" w:rsidP="00FB1B07">
            <w:pPr>
              <w:autoSpaceDE w:val="0"/>
              <w:autoSpaceDN w:val="0"/>
              <w:adjustRightInd w:val="0"/>
              <w:ind w:right="-1235"/>
              <w:rPr>
                <w:rFonts w:ascii="Arial" w:hAnsi="Arial" w:cs="Arial"/>
                <w:b/>
                <w:bCs/>
              </w:rPr>
            </w:pPr>
            <w:r w:rsidRPr="00740C30">
              <w:rPr>
                <w:rFonts w:ascii="Arial" w:hAnsi="Arial" w:cs="Arial"/>
                <w:b/>
                <w:bCs/>
              </w:rPr>
              <w:t>Notes</w:t>
            </w:r>
          </w:p>
        </w:tc>
      </w:tr>
      <w:tr w:rsidR="00FB1B07" w:rsidRPr="00740C30" w:rsidTr="00FB1B07">
        <w:tc>
          <w:tcPr>
            <w:tcW w:w="2112" w:type="dxa"/>
            <w:shd w:val="clear" w:color="auto" w:fill="auto"/>
          </w:tcPr>
          <w:p w:rsidR="00FB1B07" w:rsidRPr="00740C30" w:rsidRDefault="00FB1B07" w:rsidP="00FB1B07">
            <w:pPr>
              <w:autoSpaceDE w:val="0"/>
              <w:autoSpaceDN w:val="0"/>
              <w:adjustRightInd w:val="0"/>
              <w:ind w:right="-1235"/>
              <w:rPr>
                <w:rFonts w:ascii="Arial" w:hAnsi="Arial" w:cs="Arial"/>
                <w:bCs/>
              </w:rPr>
            </w:pPr>
            <w:r w:rsidRPr="00740C30">
              <w:rPr>
                <w:rFonts w:ascii="Arial" w:hAnsi="Arial" w:cs="Arial"/>
                <w:bCs/>
              </w:rPr>
              <w:t>1</w:t>
            </w:r>
          </w:p>
        </w:tc>
        <w:tc>
          <w:tcPr>
            <w:tcW w:w="2212" w:type="dxa"/>
            <w:shd w:val="clear" w:color="auto" w:fill="auto"/>
          </w:tcPr>
          <w:p w:rsidR="00FB1B07" w:rsidRPr="00740C30" w:rsidRDefault="00FB1B07" w:rsidP="00FB1B07">
            <w:pPr>
              <w:autoSpaceDE w:val="0"/>
              <w:autoSpaceDN w:val="0"/>
              <w:adjustRightInd w:val="0"/>
              <w:ind w:right="-1235"/>
              <w:rPr>
                <w:rFonts w:ascii="Arial" w:hAnsi="Arial" w:cs="Arial"/>
                <w:bCs/>
              </w:rPr>
            </w:pPr>
            <w:r>
              <w:rPr>
                <w:rFonts w:ascii="Arial" w:hAnsi="Arial" w:cs="Arial"/>
                <w:bCs/>
              </w:rPr>
              <w:t>August 2017</w:t>
            </w:r>
          </w:p>
        </w:tc>
        <w:tc>
          <w:tcPr>
            <w:tcW w:w="4496" w:type="dxa"/>
            <w:shd w:val="clear" w:color="auto" w:fill="auto"/>
          </w:tcPr>
          <w:p w:rsidR="00FB1B07" w:rsidRPr="00740C30" w:rsidRDefault="00FB1B07" w:rsidP="00FB1B07">
            <w:pPr>
              <w:autoSpaceDE w:val="0"/>
              <w:autoSpaceDN w:val="0"/>
              <w:adjustRightInd w:val="0"/>
              <w:ind w:right="-1235"/>
              <w:rPr>
                <w:rFonts w:ascii="Arial" w:hAnsi="Arial" w:cs="Arial"/>
                <w:bCs/>
              </w:rPr>
            </w:pPr>
            <w:r w:rsidRPr="00740C30">
              <w:rPr>
                <w:rFonts w:ascii="Arial" w:hAnsi="Arial" w:cs="Arial"/>
                <w:bCs/>
              </w:rPr>
              <w:t>Draft</w:t>
            </w:r>
          </w:p>
        </w:tc>
      </w:tr>
      <w:tr w:rsidR="002666F4" w:rsidRPr="00740C30" w:rsidTr="00FB1B07">
        <w:tc>
          <w:tcPr>
            <w:tcW w:w="2112" w:type="dxa"/>
            <w:shd w:val="clear" w:color="auto" w:fill="auto"/>
          </w:tcPr>
          <w:p w:rsidR="002666F4" w:rsidRPr="00740C30" w:rsidRDefault="002666F4" w:rsidP="00FB1B07">
            <w:pPr>
              <w:autoSpaceDE w:val="0"/>
              <w:autoSpaceDN w:val="0"/>
              <w:adjustRightInd w:val="0"/>
              <w:ind w:right="-1235"/>
              <w:rPr>
                <w:rFonts w:ascii="Arial" w:hAnsi="Arial" w:cs="Arial"/>
                <w:bCs/>
              </w:rPr>
            </w:pPr>
            <w:r>
              <w:rPr>
                <w:rFonts w:ascii="Arial" w:hAnsi="Arial" w:cs="Arial"/>
                <w:bCs/>
              </w:rPr>
              <w:t>2</w:t>
            </w:r>
          </w:p>
        </w:tc>
        <w:tc>
          <w:tcPr>
            <w:tcW w:w="2212" w:type="dxa"/>
            <w:shd w:val="clear" w:color="auto" w:fill="auto"/>
          </w:tcPr>
          <w:p w:rsidR="002666F4" w:rsidRDefault="002666F4" w:rsidP="00FB1B07">
            <w:pPr>
              <w:autoSpaceDE w:val="0"/>
              <w:autoSpaceDN w:val="0"/>
              <w:adjustRightInd w:val="0"/>
              <w:ind w:right="-1235"/>
              <w:rPr>
                <w:rFonts w:ascii="Arial" w:hAnsi="Arial" w:cs="Arial"/>
                <w:bCs/>
              </w:rPr>
            </w:pPr>
            <w:r>
              <w:rPr>
                <w:rFonts w:ascii="Arial" w:hAnsi="Arial" w:cs="Arial"/>
                <w:bCs/>
              </w:rPr>
              <w:t>December 2017</w:t>
            </w:r>
          </w:p>
        </w:tc>
        <w:tc>
          <w:tcPr>
            <w:tcW w:w="4496" w:type="dxa"/>
            <w:shd w:val="clear" w:color="auto" w:fill="auto"/>
          </w:tcPr>
          <w:p w:rsidR="002666F4" w:rsidRPr="00740C30" w:rsidRDefault="002666F4" w:rsidP="002666F4">
            <w:pPr>
              <w:autoSpaceDE w:val="0"/>
              <w:autoSpaceDN w:val="0"/>
              <w:adjustRightInd w:val="0"/>
              <w:ind w:right="-1235"/>
              <w:rPr>
                <w:rFonts w:ascii="Arial" w:hAnsi="Arial" w:cs="Arial"/>
                <w:bCs/>
              </w:rPr>
            </w:pPr>
            <w:r>
              <w:rPr>
                <w:rFonts w:ascii="Arial" w:hAnsi="Arial" w:cs="Arial"/>
                <w:bCs/>
              </w:rPr>
              <w:t>Draft updated</w:t>
            </w:r>
          </w:p>
        </w:tc>
      </w:tr>
      <w:tr w:rsidR="00CA4CB7" w:rsidRPr="00740C30" w:rsidTr="00FB1B07">
        <w:tc>
          <w:tcPr>
            <w:tcW w:w="2112" w:type="dxa"/>
            <w:shd w:val="clear" w:color="auto" w:fill="auto"/>
          </w:tcPr>
          <w:p w:rsidR="00CA4CB7" w:rsidRDefault="00CA4CB7" w:rsidP="00FB1B07">
            <w:pPr>
              <w:autoSpaceDE w:val="0"/>
              <w:autoSpaceDN w:val="0"/>
              <w:adjustRightInd w:val="0"/>
              <w:ind w:right="-1235"/>
              <w:rPr>
                <w:rFonts w:ascii="Arial" w:hAnsi="Arial" w:cs="Arial"/>
                <w:bCs/>
              </w:rPr>
            </w:pPr>
            <w:r>
              <w:rPr>
                <w:rFonts w:ascii="Arial" w:hAnsi="Arial" w:cs="Arial"/>
                <w:bCs/>
              </w:rPr>
              <w:t>3</w:t>
            </w:r>
          </w:p>
        </w:tc>
        <w:tc>
          <w:tcPr>
            <w:tcW w:w="2212" w:type="dxa"/>
            <w:shd w:val="clear" w:color="auto" w:fill="auto"/>
          </w:tcPr>
          <w:p w:rsidR="00CA4CB7" w:rsidRDefault="00CA4CB7" w:rsidP="00FB1B07">
            <w:pPr>
              <w:autoSpaceDE w:val="0"/>
              <w:autoSpaceDN w:val="0"/>
              <w:adjustRightInd w:val="0"/>
              <w:ind w:right="-1235"/>
              <w:rPr>
                <w:rFonts w:ascii="Arial" w:hAnsi="Arial" w:cs="Arial"/>
                <w:bCs/>
              </w:rPr>
            </w:pPr>
            <w:r>
              <w:rPr>
                <w:rFonts w:ascii="Arial" w:hAnsi="Arial" w:cs="Arial"/>
                <w:bCs/>
              </w:rPr>
              <w:t>January 2018</w:t>
            </w:r>
          </w:p>
        </w:tc>
        <w:tc>
          <w:tcPr>
            <w:tcW w:w="4496" w:type="dxa"/>
            <w:shd w:val="clear" w:color="auto" w:fill="auto"/>
          </w:tcPr>
          <w:p w:rsidR="00CA4CB7" w:rsidRDefault="00CA4CB7" w:rsidP="002666F4">
            <w:pPr>
              <w:autoSpaceDE w:val="0"/>
              <w:autoSpaceDN w:val="0"/>
              <w:adjustRightInd w:val="0"/>
              <w:ind w:right="-1235"/>
              <w:rPr>
                <w:rFonts w:ascii="Arial" w:hAnsi="Arial" w:cs="Arial"/>
                <w:bCs/>
              </w:rPr>
            </w:pPr>
            <w:r>
              <w:rPr>
                <w:rFonts w:ascii="Arial" w:hAnsi="Arial" w:cs="Arial"/>
                <w:bCs/>
              </w:rPr>
              <w:t>Draft updated</w:t>
            </w:r>
          </w:p>
        </w:tc>
      </w:tr>
      <w:tr w:rsidR="00DF748C" w:rsidRPr="00740C30" w:rsidTr="00FB1B07">
        <w:tc>
          <w:tcPr>
            <w:tcW w:w="2112" w:type="dxa"/>
            <w:shd w:val="clear" w:color="auto" w:fill="auto"/>
          </w:tcPr>
          <w:p w:rsidR="00DF748C" w:rsidRDefault="00DF748C" w:rsidP="00FB1B07">
            <w:pPr>
              <w:autoSpaceDE w:val="0"/>
              <w:autoSpaceDN w:val="0"/>
              <w:adjustRightInd w:val="0"/>
              <w:ind w:right="-1235"/>
              <w:rPr>
                <w:rFonts w:ascii="Arial" w:hAnsi="Arial" w:cs="Arial"/>
                <w:bCs/>
              </w:rPr>
            </w:pPr>
            <w:r>
              <w:rPr>
                <w:rFonts w:ascii="Arial" w:hAnsi="Arial" w:cs="Arial"/>
                <w:bCs/>
              </w:rPr>
              <w:t>4</w:t>
            </w:r>
          </w:p>
        </w:tc>
        <w:tc>
          <w:tcPr>
            <w:tcW w:w="2212" w:type="dxa"/>
            <w:shd w:val="clear" w:color="auto" w:fill="auto"/>
          </w:tcPr>
          <w:p w:rsidR="00DF748C" w:rsidRDefault="00DF748C" w:rsidP="00FB1B07">
            <w:pPr>
              <w:autoSpaceDE w:val="0"/>
              <w:autoSpaceDN w:val="0"/>
              <w:adjustRightInd w:val="0"/>
              <w:ind w:right="-1235"/>
              <w:rPr>
                <w:rFonts w:ascii="Arial" w:hAnsi="Arial" w:cs="Arial"/>
                <w:bCs/>
              </w:rPr>
            </w:pPr>
            <w:r>
              <w:rPr>
                <w:rFonts w:ascii="Arial" w:hAnsi="Arial" w:cs="Arial"/>
                <w:bCs/>
              </w:rPr>
              <w:t>February</w:t>
            </w:r>
            <w:r w:rsidR="009E63E2">
              <w:rPr>
                <w:rFonts w:ascii="Arial" w:hAnsi="Arial" w:cs="Arial"/>
                <w:bCs/>
              </w:rPr>
              <w:t xml:space="preserve"> 2018</w:t>
            </w:r>
          </w:p>
        </w:tc>
        <w:tc>
          <w:tcPr>
            <w:tcW w:w="4496" w:type="dxa"/>
            <w:shd w:val="clear" w:color="auto" w:fill="auto"/>
          </w:tcPr>
          <w:p w:rsidR="00DF748C" w:rsidRDefault="00DF748C" w:rsidP="002666F4">
            <w:pPr>
              <w:autoSpaceDE w:val="0"/>
              <w:autoSpaceDN w:val="0"/>
              <w:adjustRightInd w:val="0"/>
              <w:ind w:right="-1235"/>
              <w:rPr>
                <w:rFonts w:ascii="Arial" w:hAnsi="Arial" w:cs="Arial"/>
                <w:bCs/>
              </w:rPr>
            </w:pPr>
            <w:r>
              <w:rPr>
                <w:rFonts w:ascii="Arial" w:hAnsi="Arial" w:cs="Arial"/>
                <w:bCs/>
              </w:rPr>
              <w:t>Final</w:t>
            </w:r>
          </w:p>
        </w:tc>
      </w:tr>
      <w:tr w:rsidR="009E63E2" w:rsidRPr="00740C30" w:rsidTr="00FB1B07">
        <w:tc>
          <w:tcPr>
            <w:tcW w:w="2112" w:type="dxa"/>
            <w:shd w:val="clear" w:color="auto" w:fill="auto"/>
          </w:tcPr>
          <w:p w:rsidR="009E63E2" w:rsidRDefault="009E63E2" w:rsidP="00FB1B07">
            <w:pPr>
              <w:autoSpaceDE w:val="0"/>
              <w:autoSpaceDN w:val="0"/>
              <w:adjustRightInd w:val="0"/>
              <w:ind w:right="-1235"/>
              <w:rPr>
                <w:rFonts w:ascii="Arial" w:hAnsi="Arial" w:cs="Arial"/>
                <w:bCs/>
              </w:rPr>
            </w:pPr>
            <w:r>
              <w:rPr>
                <w:rFonts w:ascii="Arial" w:hAnsi="Arial" w:cs="Arial"/>
                <w:bCs/>
              </w:rPr>
              <w:t>5</w:t>
            </w:r>
          </w:p>
        </w:tc>
        <w:tc>
          <w:tcPr>
            <w:tcW w:w="2212" w:type="dxa"/>
            <w:shd w:val="clear" w:color="auto" w:fill="auto"/>
          </w:tcPr>
          <w:p w:rsidR="009E63E2" w:rsidRDefault="009E63E2" w:rsidP="00FB1B07">
            <w:pPr>
              <w:autoSpaceDE w:val="0"/>
              <w:autoSpaceDN w:val="0"/>
              <w:adjustRightInd w:val="0"/>
              <w:ind w:right="-1235"/>
              <w:rPr>
                <w:rFonts w:ascii="Arial" w:hAnsi="Arial" w:cs="Arial"/>
                <w:bCs/>
              </w:rPr>
            </w:pPr>
            <w:r>
              <w:rPr>
                <w:rFonts w:ascii="Arial" w:hAnsi="Arial" w:cs="Arial"/>
                <w:bCs/>
              </w:rPr>
              <w:t>March 2019</w:t>
            </w:r>
          </w:p>
        </w:tc>
        <w:tc>
          <w:tcPr>
            <w:tcW w:w="4496" w:type="dxa"/>
            <w:shd w:val="clear" w:color="auto" w:fill="auto"/>
          </w:tcPr>
          <w:p w:rsidR="009E63E2" w:rsidRDefault="009E63E2" w:rsidP="002666F4">
            <w:pPr>
              <w:autoSpaceDE w:val="0"/>
              <w:autoSpaceDN w:val="0"/>
              <w:adjustRightInd w:val="0"/>
              <w:ind w:right="-1235"/>
              <w:rPr>
                <w:rFonts w:ascii="Arial" w:hAnsi="Arial" w:cs="Arial"/>
                <w:bCs/>
              </w:rPr>
            </w:pPr>
            <w:r>
              <w:rPr>
                <w:rFonts w:ascii="Arial" w:hAnsi="Arial" w:cs="Arial"/>
                <w:bCs/>
              </w:rPr>
              <w:t>Reviewed</w:t>
            </w:r>
            <w:r w:rsidR="00C07493">
              <w:rPr>
                <w:rFonts w:ascii="Arial" w:hAnsi="Arial" w:cs="Arial"/>
                <w:bCs/>
              </w:rPr>
              <w:t xml:space="preserve"> and updated</w:t>
            </w:r>
          </w:p>
        </w:tc>
      </w:tr>
    </w:tbl>
    <w:p w:rsidR="00FB1B07" w:rsidRDefault="00FB1B07" w:rsidP="00FB1B07">
      <w:pPr>
        <w:ind w:left="360"/>
        <w:rPr>
          <w:rFonts w:ascii="Arial" w:hAnsi="Arial" w:cs="Arial"/>
          <w:b/>
        </w:rPr>
      </w:pPr>
    </w:p>
    <w:p w:rsidR="00E74060" w:rsidRPr="007C753B" w:rsidRDefault="00FB1B07" w:rsidP="00CA4CB7">
      <w:pPr>
        <w:ind w:left="426" w:hanging="426"/>
        <w:rPr>
          <w:rFonts w:ascii="Arial" w:hAnsi="Arial" w:cs="Arial"/>
          <w:b/>
          <w:bCs/>
        </w:rPr>
      </w:pPr>
      <w:r>
        <w:rPr>
          <w:rFonts w:ascii="Arial" w:hAnsi="Arial" w:cs="Arial"/>
          <w:b/>
          <w:bCs/>
          <w:sz w:val="24"/>
          <w:szCs w:val="24"/>
        </w:rPr>
        <w:br w:type="page"/>
      </w:r>
      <w:r w:rsidR="00F40529" w:rsidRPr="007C753B">
        <w:rPr>
          <w:rFonts w:ascii="Arial" w:hAnsi="Arial" w:cs="Arial"/>
          <w:b/>
          <w:bCs/>
        </w:rPr>
        <w:lastRenderedPageBreak/>
        <w:t xml:space="preserve">1.0 </w:t>
      </w:r>
      <w:r w:rsidR="00E74060" w:rsidRPr="007C753B">
        <w:rPr>
          <w:rFonts w:ascii="Arial" w:hAnsi="Arial" w:cs="Arial"/>
          <w:b/>
          <w:bCs/>
        </w:rPr>
        <w:t xml:space="preserve">Background </w:t>
      </w:r>
    </w:p>
    <w:p w:rsidR="003C4ABF" w:rsidRPr="00FB1B07" w:rsidRDefault="003C4ABF" w:rsidP="003C2A47">
      <w:pPr>
        <w:pStyle w:val="ListParagraph"/>
        <w:numPr>
          <w:ilvl w:val="0"/>
          <w:numId w:val="4"/>
        </w:numPr>
        <w:autoSpaceDE w:val="0"/>
        <w:autoSpaceDN w:val="0"/>
        <w:adjustRightInd w:val="0"/>
        <w:spacing w:after="0" w:line="240" w:lineRule="auto"/>
        <w:contextualSpacing w:val="0"/>
        <w:rPr>
          <w:rFonts w:ascii="Arial" w:hAnsi="Arial" w:cs="Arial"/>
          <w:vanish/>
          <w:color w:val="000000"/>
        </w:rPr>
      </w:pPr>
    </w:p>
    <w:p w:rsidR="003C4ABF" w:rsidRPr="00FB1B07" w:rsidRDefault="003C4ABF" w:rsidP="003C2A47">
      <w:pPr>
        <w:pStyle w:val="ListParagraph"/>
        <w:numPr>
          <w:ilvl w:val="1"/>
          <w:numId w:val="4"/>
        </w:numPr>
        <w:autoSpaceDE w:val="0"/>
        <w:autoSpaceDN w:val="0"/>
        <w:adjustRightInd w:val="0"/>
        <w:spacing w:after="0" w:line="240" w:lineRule="auto"/>
        <w:contextualSpacing w:val="0"/>
        <w:rPr>
          <w:rFonts w:ascii="Arial" w:hAnsi="Arial" w:cs="Arial"/>
          <w:vanish/>
          <w:color w:val="000000"/>
        </w:rPr>
      </w:pPr>
    </w:p>
    <w:p w:rsidR="00E74060" w:rsidRDefault="00E74060" w:rsidP="003C2A47">
      <w:pPr>
        <w:pStyle w:val="Default"/>
        <w:numPr>
          <w:ilvl w:val="1"/>
          <w:numId w:val="4"/>
        </w:numPr>
        <w:rPr>
          <w:sz w:val="22"/>
          <w:szCs w:val="22"/>
        </w:rPr>
      </w:pPr>
      <w:r w:rsidRPr="00CA4CB7">
        <w:rPr>
          <w:sz w:val="22"/>
          <w:szCs w:val="22"/>
        </w:rPr>
        <w:t xml:space="preserve">The council recognises that young people’s transition out of care and into adulthood is extremely difficult. Managing money for the first time, without support from family, leaves care leavers at real risk of falling into debt. </w:t>
      </w:r>
    </w:p>
    <w:p w:rsidR="00CA4CB7" w:rsidRPr="00CA4CB7" w:rsidRDefault="00CA4CB7" w:rsidP="00CA4CB7">
      <w:pPr>
        <w:pStyle w:val="Default"/>
        <w:ind w:left="420"/>
        <w:rPr>
          <w:sz w:val="22"/>
          <w:szCs w:val="22"/>
        </w:rPr>
      </w:pPr>
    </w:p>
    <w:p w:rsidR="00CA4CB7" w:rsidRDefault="00E74060" w:rsidP="00CA4CB7">
      <w:pPr>
        <w:pStyle w:val="Default"/>
        <w:numPr>
          <w:ilvl w:val="1"/>
          <w:numId w:val="4"/>
        </w:numPr>
        <w:rPr>
          <w:sz w:val="22"/>
          <w:szCs w:val="22"/>
        </w:rPr>
      </w:pPr>
      <w:r w:rsidRPr="00FB1B07">
        <w:rPr>
          <w:sz w:val="22"/>
          <w:szCs w:val="22"/>
        </w:rPr>
        <w:t xml:space="preserve">Under Section 13A(1-3) of the Local Government Finance Act 1992 (as amended), the Council has </w:t>
      </w:r>
      <w:r w:rsidR="001F1AEE">
        <w:rPr>
          <w:sz w:val="22"/>
          <w:szCs w:val="22"/>
        </w:rPr>
        <w:t>discretion</w:t>
      </w:r>
      <w:r w:rsidR="00621836">
        <w:rPr>
          <w:sz w:val="22"/>
          <w:szCs w:val="22"/>
        </w:rPr>
        <w:t>ary powers</w:t>
      </w:r>
      <w:r w:rsidR="001F1AEE">
        <w:rPr>
          <w:sz w:val="22"/>
          <w:szCs w:val="22"/>
        </w:rPr>
        <w:t xml:space="preserve"> </w:t>
      </w:r>
      <w:r w:rsidRPr="00FB1B07">
        <w:rPr>
          <w:sz w:val="22"/>
          <w:szCs w:val="22"/>
        </w:rPr>
        <w:t>to reduce liability for Council Tax in relation to individual cases or class(</w:t>
      </w:r>
      <w:proofErr w:type="spellStart"/>
      <w:r w:rsidRPr="00FB1B07">
        <w:rPr>
          <w:sz w:val="22"/>
          <w:szCs w:val="22"/>
        </w:rPr>
        <w:t>es</w:t>
      </w:r>
      <w:proofErr w:type="spellEnd"/>
      <w:r w:rsidRPr="00FB1B07">
        <w:rPr>
          <w:sz w:val="22"/>
          <w:szCs w:val="22"/>
        </w:rPr>
        <w:t>) of cases that it may determine. It s</w:t>
      </w:r>
      <w:r w:rsidR="00261177">
        <w:rPr>
          <w:sz w:val="22"/>
          <w:szCs w:val="22"/>
        </w:rPr>
        <w:t>tates</w:t>
      </w:r>
      <w:r w:rsidRPr="00FB1B07">
        <w:rPr>
          <w:sz w:val="22"/>
          <w:szCs w:val="22"/>
        </w:rPr>
        <w:t>:</w:t>
      </w:r>
    </w:p>
    <w:p w:rsidR="00CA4CB7" w:rsidRDefault="00CA4CB7" w:rsidP="00CA4CB7">
      <w:pPr>
        <w:pStyle w:val="Default"/>
        <w:ind w:left="420"/>
        <w:rPr>
          <w:sz w:val="22"/>
          <w:szCs w:val="22"/>
        </w:rPr>
      </w:pPr>
    </w:p>
    <w:p w:rsidR="00CA4CB7" w:rsidRDefault="00E74060" w:rsidP="00CA4CB7">
      <w:pPr>
        <w:pStyle w:val="Default"/>
        <w:numPr>
          <w:ilvl w:val="0"/>
          <w:numId w:val="28"/>
        </w:numPr>
        <w:ind w:left="780"/>
        <w:rPr>
          <w:sz w:val="22"/>
          <w:szCs w:val="22"/>
        </w:rPr>
      </w:pPr>
      <w:r w:rsidRPr="00CA4CB7">
        <w:rPr>
          <w:i/>
          <w:iCs/>
          <w:sz w:val="22"/>
          <w:szCs w:val="22"/>
        </w:rPr>
        <w:t>Where a person is liable to pay council tax in respect of any chargeable dwelling and day, the billing authority for the area in which the dwelling is situated may reduce the amount which he is liable to pay as respects the dwelling and the day to such extent as it thinks fit. This allows for a further reduction where a reduction under council tax support has been applied</w:t>
      </w:r>
    </w:p>
    <w:p w:rsidR="00CA4CB7" w:rsidRDefault="00CA4CB7" w:rsidP="00CA4CB7">
      <w:pPr>
        <w:pStyle w:val="Default"/>
        <w:ind w:left="60"/>
        <w:rPr>
          <w:sz w:val="22"/>
          <w:szCs w:val="22"/>
        </w:rPr>
      </w:pPr>
    </w:p>
    <w:p w:rsidR="00CA4CB7" w:rsidRDefault="00E74060" w:rsidP="00CA4CB7">
      <w:pPr>
        <w:pStyle w:val="Default"/>
        <w:numPr>
          <w:ilvl w:val="0"/>
          <w:numId w:val="28"/>
        </w:numPr>
        <w:ind w:left="780"/>
        <w:rPr>
          <w:sz w:val="22"/>
          <w:szCs w:val="22"/>
        </w:rPr>
      </w:pPr>
      <w:r w:rsidRPr="00FB1B07">
        <w:rPr>
          <w:i/>
          <w:iCs/>
          <w:sz w:val="22"/>
          <w:szCs w:val="22"/>
        </w:rPr>
        <w:t>The power under subsection 1) above includes the power to reduce an amount to nil</w:t>
      </w:r>
    </w:p>
    <w:p w:rsidR="00CA4CB7" w:rsidRDefault="00CA4CB7" w:rsidP="00CA4CB7">
      <w:pPr>
        <w:pStyle w:val="Default"/>
        <w:ind w:left="60"/>
        <w:rPr>
          <w:sz w:val="22"/>
          <w:szCs w:val="22"/>
        </w:rPr>
      </w:pPr>
    </w:p>
    <w:p w:rsidR="00E74060" w:rsidRPr="00FB1B07" w:rsidRDefault="00E74060" w:rsidP="00CA4CB7">
      <w:pPr>
        <w:pStyle w:val="Default"/>
        <w:numPr>
          <w:ilvl w:val="0"/>
          <w:numId w:val="28"/>
        </w:numPr>
        <w:ind w:left="780"/>
        <w:rPr>
          <w:sz w:val="22"/>
          <w:szCs w:val="22"/>
        </w:rPr>
      </w:pPr>
      <w:r w:rsidRPr="00FB1B07">
        <w:rPr>
          <w:i/>
          <w:iCs/>
          <w:sz w:val="22"/>
          <w:szCs w:val="22"/>
        </w:rPr>
        <w:t xml:space="preserve">The power under subsection 1) may be exercised in relation to particular cases or by determining a class of case in which liability is to be reduced to an extent provided by the determination. </w:t>
      </w:r>
    </w:p>
    <w:p w:rsidR="00E74060" w:rsidRPr="00FB1B07" w:rsidRDefault="00E74060" w:rsidP="003C2A47">
      <w:pPr>
        <w:pStyle w:val="Default"/>
        <w:rPr>
          <w:sz w:val="22"/>
          <w:szCs w:val="22"/>
        </w:rPr>
      </w:pPr>
    </w:p>
    <w:p w:rsidR="009E1302" w:rsidRPr="00AA4924" w:rsidRDefault="00116A6F" w:rsidP="009E1302">
      <w:pPr>
        <w:pStyle w:val="Default"/>
        <w:numPr>
          <w:ilvl w:val="1"/>
          <w:numId w:val="4"/>
        </w:numPr>
        <w:rPr>
          <w:sz w:val="22"/>
          <w:szCs w:val="22"/>
        </w:rPr>
      </w:pPr>
      <w:r w:rsidRPr="00AA4924">
        <w:rPr>
          <w:sz w:val="22"/>
          <w:szCs w:val="22"/>
        </w:rPr>
        <w:t>The Council has de</w:t>
      </w:r>
      <w:r w:rsidR="00CA4CB7" w:rsidRPr="00AA4924">
        <w:rPr>
          <w:sz w:val="22"/>
          <w:szCs w:val="22"/>
        </w:rPr>
        <w:t xml:space="preserve">cided </w:t>
      </w:r>
      <w:r w:rsidRPr="00AA4924">
        <w:rPr>
          <w:sz w:val="22"/>
          <w:szCs w:val="22"/>
        </w:rPr>
        <w:t xml:space="preserve">that it will exercise its discretionary powers by offering a Council Tax </w:t>
      </w:r>
      <w:r w:rsidR="00657B6D">
        <w:rPr>
          <w:sz w:val="22"/>
          <w:szCs w:val="22"/>
        </w:rPr>
        <w:t>discretionary reduction</w:t>
      </w:r>
      <w:r w:rsidRPr="00AA4924">
        <w:rPr>
          <w:sz w:val="22"/>
          <w:szCs w:val="22"/>
        </w:rPr>
        <w:t xml:space="preserve"> of up to 100% for </w:t>
      </w:r>
      <w:r w:rsidR="00AA4924">
        <w:rPr>
          <w:sz w:val="22"/>
          <w:szCs w:val="22"/>
        </w:rPr>
        <w:t xml:space="preserve">Torbay </w:t>
      </w:r>
      <w:r w:rsidRPr="00AA4924">
        <w:rPr>
          <w:sz w:val="22"/>
          <w:szCs w:val="22"/>
        </w:rPr>
        <w:t>care leavers that are</w:t>
      </w:r>
      <w:r w:rsidR="00AA4924" w:rsidRPr="00AA4924">
        <w:rPr>
          <w:sz w:val="22"/>
          <w:szCs w:val="22"/>
        </w:rPr>
        <w:t xml:space="preserve"> liable in full or in part to pay Council Tax</w:t>
      </w:r>
      <w:r w:rsidR="00AA4924">
        <w:rPr>
          <w:sz w:val="22"/>
          <w:szCs w:val="22"/>
        </w:rPr>
        <w:t xml:space="preserve">.  This will apply to care leavers that are </w:t>
      </w:r>
      <w:r w:rsidRPr="00AA4924">
        <w:rPr>
          <w:sz w:val="22"/>
          <w:szCs w:val="22"/>
        </w:rPr>
        <w:t>resident in Torbay</w:t>
      </w:r>
      <w:r w:rsidR="00CA4CB7" w:rsidRPr="00AA4924">
        <w:rPr>
          <w:sz w:val="22"/>
          <w:szCs w:val="22"/>
        </w:rPr>
        <w:t xml:space="preserve"> </w:t>
      </w:r>
      <w:r w:rsidR="00AA4924">
        <w:rPr>
          <w:sz w:val="22"/>
          <w:szCs w:val="22"/>
        </w:rPr>
        <w:t xml:space="preserve">or outside the </w:t>
      </w:r>
      <w:r w:rsidR="00890F5A">
        <w:rPr>
          <w:sz w:val="22"/>
          <w:szCs w:val="22"/>
        </w:rPr>
        <w:t>district</w:t>
      </w:r>
      <w:r w:rsidR="00AA4924">
        <w:rPr>
          <w:sz w:val="22"/>
          <w:szCs w:val="22"/>
        </w:rPr>
        <w:t xml:space="preserve"> </w:t>
      </w:r>
      <w:r w:rsidR="00CA4CB7" w:rsidRPr="00AA4924">
        <w:rPr>
          <w:sz w:val="22"/>
          <w:szCs w:val="22"/>
        </w:rPr>
        <w:t>until the</w:t>
      </w:r>
      <w:r w:rsidR="0013615D" w:rsidRPr="00AA4924">
        <w:rPr>
          <w:sz w:val="22"/>
          <w:szCs w:val="22"/>
        </w:rPr>
        <w:t xml:space="preserve"> charge payers </w:t>
      </w:r>
      <w:r w:rsidR="00CA4CB7" w:rsidRPr="00AA4924">
        <w:rPr>
          <w:sz w:val="22"/>
          <w:szCs w:val="22"/>
        </w:rPr>
        <w:t>25</w:t>
      </w:r>
      <w:r w:rsidR="00CA4CB7" w:rsidRPr="00AA4924">
        <w:rPr>
          <w:sz w:val="22"/>
          <w:szCs w:val="22"/>
          <w:vertAlign w:val="superscript"/>
        </w:rPr>
        <w:t>th</w:t>
      </w:r>
      <w:r w:rsidR="00CA4CB7" w:rsidRPr="00AA4924">
        <w:rPr>
          <w:sz w:val="22"/>
          <w:szCs w:val="22"/>
        </w:rPr>
        <w:t xml:space="preserve"> birthday</w:t>
      </w:r>
      <w:r w:rsidR="00AA4924">
        <w:rPr>
          <w:sz w:val="22"/>
          <w:szCs w:val="22"/>
        </w:rPr>
        <w:t>.</w:t>
      </w:r>
    </w:p>
    <w:p w:rsidR="00116A6F" w:rsidRDefault="00116A6F" w:rsidP="00116A6F">
      <w:pPr>
        <w:pStyle w:val="Default"/>
        <w:ind w:left="420"/>
        <w:rPr>
          <w:sz w:val="22"/>
          <w:szCs w:val="22"/>
        </w:rPr>
      </w:pPr>
    </w:p>
    <w:p w:rsidR="00116A6F" w:rsidRPr="007C753B" w:rsidRDefault="007C753B" w:rsidP="007C753B">
      <w:pPr>
        <w:pStyle w:val="Default"/>
        <w:numPr>
          <w:ilvl w:val="1"/>
          <w:numId w:val="4"/>
        </w:numPr>
        <w:rPr>
          <w:sz w:val="22"/>
          <w:szCs w:val="22"/>
        </w:rPr>
      </w:pPr>
      <w:r w:rsidRPr="007C753B">
        <w:rPr>
          <w:sz w:val="22"/>
          <w:szCs w:val="22"/>
        </w:rPr>
        <w:t>Providing this support would help care leavers manage the social and financial</w:t>
      </w:r>
      <w:r>
        <w:rPr>
          <w:sz w:val="22"/>
          <w:szCs w:val="22"/>
        </w:rPr>
        <w:t xml:space="preserve"> </w:t>
      </w:r>
      <w:r w:rsidRPr="007C753B">
        <w:rPr>
          <w:sz w:val="22"/>
          <w:szCs w:val="22"/>
        </w:rPr>
        <w:t>transition from local authority care to independent living.</w:t>
      </w:r>
    </w:p>
    <w:p w:rsidR="00116A6F" w:rsidRDefault="00116A6F" w:rsidP="00116A6F">
      <w:pPr>
        <w:pStyle w:val="Default"/>
        <w:ind w:left="420"/>
        <w:rPr>
          <w:sz w:val="22"/>
          <w:szCs w:val="22"/>
        </w:rPr>
      </w:pPr>
    </w:p>
    <w:p w:rsidR="00116A6F" w:rsidRDefault="00116A6F" w:rsidP="00116A6F">
      <w:pPr>
        <w:pStyle w:val="Default"/>
        <w:ind w:left="420"/>
        <w:rPr>
          <w:sz w:val="22"/>
          <w:szCs w:val="22"/>
        </w:rPr>
      </w:pPr>
    </w:p>
    <w:p w:rsidR="007C753B" w:rsidRPr="00FB1B07" w:rsidRDefault="00890F5A" w:rsidP="00CA4CB7">
      <w:pPr>
        <w:pStyle w:val="Default"/>
        <w:numPr>
          <w:ilvl w:val="0"/>
          <w:numId w:val="21"/>
        </w:numPr>
        <w:ind w:left="426" w:hanging="426"/>
        <w:rPr>
          <w:sz w:val="22"/>
          <w:szCs w:val="22"/>
        </w:rPr>
      </w:pPr>
      <w:r>
        <w:rPr>
          <w:b/>
          <w:bCs/>
          <w:sz w:val="22"/>
          <w:szCs w:val="22"/>
        </w:rPr>
        <w:t>Discretionary</w:t>
      </w:r>
      <w:bookmarkStart w:id="0" w:name="_GoBack"/>
      <w:bookmarkEnd w:id="0"/>
      <w:r w:rsidR="009B3F55">
        <w:rPr>
          <w:b/>
          <w:bCs/>
          <w:sz w:val="22"/>
          <w:szCs w:val="22"/>
        </w:rPr>
        <w:t xml:space="preserve"> Reduction</w:t>
      </w:r>
      <w:r w:rsidR="007C753B" w:rsidRPr="00FB1B07">
        <w:rPr>
          <w:b/>
          <w:bCs/>
          <w:sz w:val="22"/>
          <w:szCs w:val="22"/>
        </w:rPr>
        <w:t xml:space="preserve"> </w:t>
      </w:r>
    </w:p>
    <w:p w:rsidR="00116A6F" w:rsidRDefault="00116A6F" w:rsidP="00116A6F">
      <w:pPr>
        <w:pStyle w:val="Default"/>
        <w:ind w:left="420"/>
        <w:rPr>
          <w:sz w:val="22"/>
          <w:szCs w:val="22"/>
        </w:rPr>
      </w:pPr>
    </w:p>
    <w:p w:rsidR="007C753B" w:rsidRPr="007C753B" w:rsidRDefault="007C753B" w:rsidP="007C753B">
      <w:pPr>
        <w:pStyle w:val="ListParagraph"/>
        <w:numPr>
          <w:ilvl w:val="0"/>
          <w:numId w:val="4"/>
        </w:numPr>
        <w:autoSpaceDE w:val="0"/>
        <w:autoSpaceDN w:val="0"/>
        <w:adjustRightInd w:val="0"/>
        <w:spacing w:after="0" w:line="240" w:lineRule="auto"/>
        <w:contextualSpacing w:val="0"/>
        <w:rPr>
          <w:rFonts w:ascii="Arial" w:hAnsi="Arial" w:cs="Arial"/>
          <w:vanish/>
          <w:color w:val="000000"/>
        </w:rPr>
      </w:pPr>
    </w:p>
    <w:p w:rsidR="007C753B" w:rsidRPr="007C753B" w:rsidRDefault="007C753B" w:rsidP="007C753B">
      <w:pPr>
        <w:pStyle w:val="ListParagraph"/>
        <w:numPr>
          <w:ilvl w:val="1"/>
          <w:numId w:val="4"/>
        </w:numPr>
        <w:autoSpaceDE w:val="0"/>
        <w:autoSpaceDN w:val="0"/>
        <w:adjustRightInd w:val="0"/>
        <w:spacing w:after="0" w:line="240" w:lineRule="auto"/>
        <w:contextualSpacing w:val="0"/>
        <w:rPr>
          <w:rFonts w:ascii="Arial" w:hAnsi="Arial" w:cs="Arial"/>
          <w:vanish/>
          <w:color w:val="000000"/>
        </w:rPr>
      </w:pPr>
    </w:p>
    <w:p w:rsidR="00621836" w:rsidRDefault="00E74060" w:rsidP="007C753B">
      <w:pPr>
        <w:pStyle w:val="Default"/>
        <w:numPr>
          <w:ilvl w:val="1"/>
          <w:numId w:val="4"/>
        </w:numPr>
        <w:rPr>
          <w:sz w:val="22"/>
          <w:szCs w:val="22"/>
        </w:rPr>
      </w:pPr>
      <w:r w:rsidRPr="00FB1B07">
        <w:rPr>
          <w:sz w:val="22"/>
          <w:szCs w:val="22"/>
        </w:rPr>
        <w:t xml:space="preserve">There are financial implications to awarding any </w:t>
      </w:r>
      <w:r w:rsidR="009B3F55">
        <w:rPr>
          <w:sz w:val="22"/>
          <w:szCs w:val="22"/>
        </w:rPr>
        <w:t xml:space="preserve">reduction in Council Tax </w:t>
      </w:r>
      <w:r w:rsidRPr="00FB1B07">
        <w:rPr>
          <w:sz w:val="22"/>
          <w:szCs w:val="22"/>
        </w:rPr>
        <w:t>other than those currently available under the statutory legislation and the financial burden of Section 13A discounts has to be met through an increase in the general level of Council Tax for other payers or from the general fund.</w:t>
      </w:r>
    </w:p>
    <w:p w:rsidR="00621836" w:rsidRDefault="00621836" w:rsidP="007C753B">
      <w:pPr>
        <w:pStyle w:val="Default"/>
        <w:ind w:left="420"/>
        <w:rPr>
          <w:sz w:val="22"/>
          <w:szCs w:val="22"/>
        </w:rPr>
      </w:pPr>
    </w:p>
    <w:p w:rsidR="007C753B" w:rsidRDefault="00E74060" w:rsidP="007C753B">
      <w:pPr>
        <w:pStyle w:val="Default"/>
        <w:numPr>
          <w:ilvl w:val="1"/>
          <w:numId w:val="4"/>
        </w:numPr>
        <w:rPr>
          <w:sz w:val="22"/>
          <w:szCs w:val="22"/>
        </w:rPr>
      </w:pPr>
      <w:r w:rsidRPr="00621836">
        <w:rPr>
          <w:sz w:val="22"/>
          <w:szCs w:val="22"/>
        </w:rPr>
        <w:t xml:space="preserve">In order to provide further support for care leavers a new class of </w:t>
      </w:r>
      <w:r w:rsidR="007A239A">
        <w:rPr>
          <w:sz w:val="22"/>
          <w:szCs w:val="22"/>
        </w:rPr>
        <w:t>C</w:t>
      </w:r>
      <w:r w:rsidRPr="00621836">
        <w:rPr>
          <w:sz w:val="22"/>
          <w:szCs w:val="22"/>
        </w:rPr>
        <w:t xml:space="preserve">ouncil </w:t>
      </w:r>
      <w:r w:rsidR="007A239A">
        <w:rPr>
          <w:sz w:val="22"/>
          <w:szCs w:val="22"/>
        </w:rPr>
        <w:t>T</w:t>
      </w:r>
      <w:r w:rsidRPr="00621836">
        <w:rPr>
          <w:sz w:val="22"/>
          <w:szCs w:val="22"/>
        </w:rPr>
        <w:t xml:space="preserve">ax charge payer known as ‘Care Leavers” </w:t>
      </w:r>
      <w:r w:rsidR="001101A8">
        <w:rPr>
          <w:sz w:val="22"/>
          <w:szCs w:val="22"/>
        </w:rPr>
        <w:t xml:space="preserve">will </w:t>
      </w:r>
      <w:r w:rsidR="00030BC4">
        <w:rPr>
          <w:sz w:val="22"/>
          <w:szCs w:val="22"/>
        </w:rPr>
        <w:t>take effect from 1</w:t>
      </w:r>
      <w:r w:rsidR="001101A8">
        <w:rPr>
          <w:sz w:val="22"/>
          <w:szCs w:val="22"/>
        </w:rPr>
        <w:t xml:space="preserve"> April 2018</w:t>
      </w:r>
      <w:r w:rsidR="007C753B">
        <w:rPr>
          <w:sz w:val="22"/>
          <w:szCs w:val="22"/>
        </w:rPr>
        <w:t>.</w:t>
      </w:r>
    </w:p>
    <w:p w:rsidR="007C753B" w:rsidRDefault="007C753B" w:rsidP="007C753B">
      <w:pPr>
        <w:pStyle w:val="ListParagraph"/>
        <w:spacing w:after="0"/>
      </w:pPr>
    </w:p>
    <w:p w:rsidR="007C753B" w:rsidRDefault="007C753B" w:rsidP="00030BC4">
      <w:pPr>
        <w:pStyle w:val="Default"/>
        <w:numPr>
          <w:ilvl w:val="1"/>
          <w:numId w:val="4"/>
        </w:numPr>
        <w:rPr>
          <w:sz w:val="22"/>
          <w:szCs w:val="22"/>
        </w:rPr>
      </w:pPr>
      <w:r w:rsidRPr="007C753B">
        <w:rPr>
          <w:sz w:val="22"/>
          <w:szCs w:val="22"/>
        </w:rPr>
        <w:t xml:space="preserve">The level of </w:t>
      </w:r>
      <w:r w:rsidR="009B3F55">
        <w:rPr>
          <w:sz w:val="22"/>
          <w:szCs w:val="22"/>
        </w:rPr>
        <w:t>reduction</w:t>
      </w:r>
      <w:r w:rsidRPr="007C753B">
        <w:rPr>
          <w:sz w:val="22"/>
          <w:szCs w:val="22"/>
        </w:rPr>
        <w:t xml:space="preserve"> applied will be 100% of Council Tax liability after any entitlement to any national reliefs, exemptions or other discounts including entitlement to Council Tax Support have been calculated and awarded.</w:t>
      </w:r>
    </w:p>
    <w:p w:rsidR="00030BC4" w:rsidRDefault="00030BC4" w:rsidP="00030BC4">
      <w:pPr>
        <w:pStyle w:val="Default"/>
        <w:ind w:left="420"/>
        <w:rPr>
          <w:sz w:val="22"/>
          <w:szCs w:val="22"/>
        </w:rPr>
      </w:pPr>
    </w:p>
    <w:p w:rsidR="007C753B" w:rsidRDefault="007C753B" w:rsidP="00030BC4">
      <w:pPr>
        <w:pStyle w:val="Default"/>
        <w:numPr>
          <w:ilvl w:val="1"/>
          <w:numId w:val="4"/>
        </w:numPr>
        <w:rPr>
          <w:sz w:val="22"/>
          <w:szCs w:val="22"/>
        </w:rPr>
      </w:pPr>
      <w:r w:rsidRPr="007C753B">
        <w:rPr>
          <w:sz w:val="22"/>
          <w:szCs w:val="22"/>
        </w:rPr>
        <w:t>Where there is a shared liabili</w:t>
      </w:r>
      <w:r w:rsidR="009B3F55">
        <w:rPr>
          <w:sz w:val="22"/>
          <w:szCs w:val="22"/>
        </w:rPr>
        <w:t>ty for the Council Tax due the reduction</w:t>
      </w:r>
      <w:r w:rsidRPr="007C753B">
        <w:rPr>
          <w:sz w:val="22"/>
          <w:szCs w:val="22"/>
        </w:rPr>
        <w:t xml:space="preserve"> will only be paid to cover the share that the care leaver would be liable for.</w:t>
      </w:r>
    </w:p>
    <w:p w:rsidR="00030BC4" w:rsidRDefault="00030BC4" w:rsidP="00030BC4">
      <w:pPr>
        <w:pStyle w:val="ListParagraph"/>
        <w:spacing w:after="0"/>
      </w:pPr>
    </w:p>
    <w:p w:rsidR="00030BC4" w:rsidRDefault="00030BC4" w:rsidP="001C2DF5">
      <w:pPr>
        <w:pStyle w:val="Default"/>
        <w:numPr>
          <w:ilvl w:val="1"/>
          <w:numId w:val="4"/>
        </w:numPr>
        <w:rPr>
          <w:sz w:val="22"/>
          <w:szCs w:val="22"/>
        </w:rPr>
      </w:pPr>
      <w:r>
        <w:rPr>
          <w:sz w:val="22"/>
          <w:szCs w:val="22"/>
        </w:rPr>
        <w:t xml:space="preserve">If </w:t>
      </w:r>
      <w:r w:rsidRPr="00116A6F">
        <w:rPr>
          <w:sz w:val="22"/>
          <w:szCs w:val="22"/>
        </w:rPr>
        <w:t xml:space="preserve">subsequent to an award, the care leaver’s liability for Council Tax reduces during the period of the award, for example if the care leaver becomes entitled to a single person discount, the care leaver’s </w:t>
      </w:r>
      <w:r w:rsidR="009B3F55">
        <w:rPr>
          <w:sz w:val="22"/>
          <w:szCs w:val="22"/>
        </w:rPr>
        <w:t>reduction</w:t>
      </w:r>
      <w:r w:rsidRPr="00116A6F">
        <w:rPr>
          <w:sz w:val="22"/>
          <w:szCs w:val="22"/>
        </w:rPr>
        <w:t xml:space="preserve"> will be amended to ensure the award</w:t>
      </w:r>
      <w:r>
        <w:rPr>
          <w:sz w:val="22"/>
          <w:szCs w:val="22"/>
        </w:rPr>
        <w:t xml:space="preserve"> </w:t>
      </w:r>
      <w:r w:rsidRPr="00116A6F">
        <w:rPr>
          <w:sz w:val="22"/>
          <w:szCs w:val="22"/>
        </w:rPr>
        <w:t>does not</w:t>
      </w:r>
      <w:r>
        <w:rPr>
          <w:sz w:val="22"/>
          <w:szCs w:val="22"/>
        </w:rPr>
        <w:t xml:space="preserve"> </w:t>
      </w:r>
      <w:r w:rsidRPr="00116A6F">
        <w:rPr>
          <w:sz w:val="22"/>
          <w:szCs w:val="22"/>
        </w:rPr>
        <w:t>exceed the care leaver’s Council Tax liability.</w:t>
      </w:r>
    </w:p>
    <w:p w:rsidR="001C2DF5" w:rsidRDefault="001C2DF5" w:rsidP="001C2DF5">
      <w:pPr>
        <w:pStyle w:val="ListParagraph"/>
        <w:spacing w:after="0"/>
      </w:pPr>
    </w:p>
    <w:p w:rsidR="001C2DF5" w:rsidRDefault="001C2DF5" w:rsidP="001C2DF5">
      <w:pPr>
        <w:pStyle w:val="Default"/>
        <w:numPr>
          <w:ilvl w:val="1"/>
          <w:numId w:val="4"/>
        </w:numPr>
        <w:rPr>
          <w:sz w:val="22"/>
          <w:szCs w:val="22"/>
        </w:rPr>
      </w:pPr>
      <w:r w:rsidRPr="001C2DF5">
        <w:rPr>
          <w:sz w:val="22"/>
          <w:szCs w:val="22"/>
        </w:rPr>
        <w:t xml:space="preserve">The </w:t>
      </w:r>
      <w:r w:rsidR="009B3F55">
        <w:rPr>
          <w:sz w:val="22"/>
          <w:szCs w:val="22"/>
        </w:rPr>
        <w:t>reduction</w:t>
      </w:r>
      <w:r w:rsidRPr="001C2DF5">
        <w:rPr>
          <w:sz w:val="22"/>
          <w:szCs w:val="22"/>
        </w:rPr>
        <w:t xml:space="preserve"> will apply up to and including the date of the day before the care leavers 25th birthday or ceases to become responsible for Council Tax whichever date</w:t>
      </w:r>
      <w:r>
        <w:rPr>
          <w:sz w:val="22"/>
          <w:szCs w:val="22"/>
        </w:rPr>
        <w:t xml:space="preserve"> </w:t>
      </w:r>
      <w:r w:rsidRPr="001C2DF5">
        <w:rPr>
          <w:sz w:val="22"/>
          <w:szCs w:val="22"/>
        </w:rPr>
        <w:t>occurs first.</w:t>
      </w:r>
    </w:p>
    <w:p w:rsidR="001C2DF5" w:rsidRPr="001C2DF5" w:rsidRDefault="001C2DF5" w:rsidP="001C2DF5">
      <w:pPr>
        <w:pStyle w:val="Default"/>
        <w:ind w:left="420"/>
        <w:rPr>
          <w:sz w:val="22"/>
          <w:szCs w:val="22"/>
        </w:rPr>
      </w:pPr>
    </w:p>
    <w:p w:rsidR="001C2DF5" w:rsidRDefault="001C2DF5" w:rsidP="001C2DF5">
      <w:pPr>
        <w:pStyle w:val="Default"/>
        <w:numPr>
          <w:ilvl w:val="1"/>
          <w:numId w:val="4"/>
        </w:numPr>
        <w:rPr>
          <w:sz w:val="22"/>
          <w:szCs w:val="22"/>
        </w:rPr>
      </w:pPr>
      <w:r w:rsidRPr="001C2DF5">
        <w:rPr>
          <w:sz w:val="22"/>
          <w:szCs w:val="22"/>
        </w:rPr>
        <w:t xml:space="preserve">The Council Tax bill will confirm that the </w:t>
      </w:r>
      <w:r w:rsidR="00B66543">
        <w:rPr>
          <w:sz w:val="22"/>
          <w:szCs w:val="22"/>
        </w:rPr>
        <w:t>c</w:t>
      </w:r>
      <w:r w:rsidRPr="001C2DF5">
        <w:rPr>
          <w:sz w:val="22"/>
          <w:szCs w:val="22"/>
        </w:rPr>
        <w:t xml:space="preserve">are </w:t>
      </w:r>
      <w:r w:rsidR="00B66543">
        <w:rPr>
          <w:sz w:val="22"/>
          <w:szCs w:val="22"/>
        </w:rPr>
        <w:t>l</w:t>
      </w:r>
      <w:r w:rsidRPr="001C2DF5">
        <w:rPr>
          <w:sz w:val="22"/>
          <w:szCs w:val="22"/>
        </w:rPr>
        <w:t xml:space="preserve">eavers </w:t>
      </w:r>
      <w:r w:rsidR="009B3F55">
        <w:rPr>
          <w:sz w:val="22"/>
          <w:szCs w:val="22"/>
        </w:rPr>
        <w:t>reduction</w:t>
      </w:r>
      <w:r w:rsidRPr="001C2DF5">
        <w:rPr>
          <w:sz w:val="22"/>
          <w:szCs w:val="22"/>
        </w:rPr>
        <w:t xml:space="preserve"> has been awarded.  If refused, a letter will be issued detailing the reasons for this.</w:t>
      </w:r>
    </w:p>
    <w:p w:rsidR="007A239A" w:rsidRDefault="007A239A" w:rsidP="007A239A">
      <w:pPr>
        <w:pStyle w:val="Default"/>
        <w:ind w:left="420"/>
        <w:rPr>
          <w:sz w:val="22"/>
          <w:szCs w:val="22"/>
        </w:rPr>
      </w:pPr>
    </w:p>
    <w:p w:rsidR="007A239A" w:rsidRDefault="007A239A" w:rsidP="007A239A">
      <w:pPr>
        <w:pStyle w:val="Default"/>
        <w:numPr>
          <w:ilvl w:val="1"/>
          <w:numId w:val="4"/>
        </w:numPr>
        <w:rPr>
          <w:sz w:val="22"/>
          <w:szCs w:val="22"/>
        </w:rPr>
      </w:pPr>
      <w:r w:rsidRPr="00FB1B07">
        <w:rPr>
          <w:sz w:val="22"/>
          <w:szCs w:val="22"/>
        </w:rPr>
        <w:t xml:space="preserve">If subsequent to an award the charge payer’s liability for </w:t>
      </w:r>
      <w:r>
        <w:rPr>
          <w:sz w:val="22"/>
          <w:szCs w:val="22"/>
        </w:rPr>
        <w:t>Council T</w:t>
      </w:r>
      <w:r w:rsidRPr="00FB1B07">
        <w:rPr>
          <w:sz w:val="22"/>
          <w:szCs w:val="22"/>
        </w:rPr>
        <w:t xml:space="preserve">ax reduces during the period of the award, any </w:t>
      </w:r>
      <w:r>
        <w:rPr>
          <w:sz w:val="22"/>
          <w:szCs w:val="22"/>
        </w:rPr>
        <w:t xml:space="preserve">discount </w:t>
      </w:r>
      <w:r w:rsidRPr="00FB1B07">
        <w:rPr>
          <w:sz w:val="22"/>
          <w:szCs w:val="22"/>
        </w:rPr>
        <w:t>in excess of this reduced liability will be an</w:t>
      </w:r>
      <w:r w:rsidR="00063002">
        <w:rPr>
          <w:sz w:val="22"/>
          <w:szCs w:val="22"/>
        </w:rPr>
        <w:t xml:space="preserve"> </w:t>
      </w:r>
      <w:r w:rsidRPr="00FB1B07">
        <w:rPr>
          <w:sz w:val="22"/>
          <w:szCs w:val="22"/>
        </w:rPr>
        <w:t xml:space="preserve">overpayment of Care Leavers </w:t>
      </w:r>
      <w:r w:rsidR="009B3F55">
        <w:rPr>
          <w:sz w:val="22"/>
          <w:szCs w:val="22"/>
        </w:rPr>
        <w:t>reduction</w:t>
      </w:r>
      <w:r w:rsidRPr="00FB1B07">
        <w:rPr>
          <w:sz w:val="22"/>
          <w:szCs w:val="22"/>
        </w:rPr>
        <w:t>. Th</w:t>
      </w:r>
      <w:r w:rsidR="00B7247C">
        <w:rPr>
          <w:sz w:val="22"/>
          <w:szCs w:val="22"/>
        </w:rPr>
        <w:t xml:space="preserve">is will be </w:t>
      </w:r>
      <w:r w:rsidR="00AD5C8A">
        <w:rPr>
          <w:sz w:val="22"/>
          <w:szCs w:val="22"/>
        </w:rPr>
        <w:t xml:space="preserve">recovered </w:t>
      </w:r>
      <w:r w:rsidR="00063002">
        <w:rPr>
          <w:sz w:val="22"/>
          <w:szCs w:val="22"/>
        </w:rPr>
        <w:t>in line with the council’s current recovery policy</w:t>
      </w:r>
      <w:r>
        <w:rPr>
          <w:sz w:val="22"/>
          <w:szCs w:val="22"/>
        </w:rPr>
        <w:t>.</w:t>
      </w:r>
    </w:p>
    <w:p w:rsidR="007A239A" w:rsidRPr="001C2DF5" w:rsidRDefault="007A239A" w:rsidP="007A239A">
      <w:pPr>
        <w:pStyle w:val="Default"/>
        <w:ind w:left="420"/>
        <w:rPr>
          <w:sz w:val="22"/>
          <w:szCs w:val="22"/>
        </w:rPr>
      </w:pPr>
    </w:p>
    <w:p w:rsidR="007A239A" w:rsidRPr="00FB1B07" w:rsidRDefault="007A239A" w:rsidP="007A239A">
      <w:pPr>
        <w:pStyle w:val="Default"/>
        <w:rPr>
          <w:b/>
          <w:bCs/>
          <w:sz w:val="22"/>
          <w:szCs w:val="22"/>
        </w:rPr>
      </w:pPr>
    </w:p>
    <w:p w:rsidR="007A239A" w:rsidRPr="00FB1B07" w:rsidRDefault="007A239A" w:rsidP="007A239A">
      <w:pPr>
        <w:pStyle w:val="Default"/>
        <w:numPr>
          <w:ilvl w:val="0"/>
          <w:numId w:val="21"/>
        </w:numPr>
        <w:rPr>
          <w:sz w:val="22"/>
          <w:szCs w:val="22"/>
        </w:rPr>
      </w:pPr>
      <w:r w:rsidRPr="00FB1B07">
        <w:rPr>
          <w:b/>
          <w:bCs/>
          <w:sz w:val="22"/>
          <w:szCs w:val="22"/>
        </w:rPr>
        <w:t xml:space="preserve">Eligibility Criteria </w:t>
      </w:r>
    </w:p>
    <w:p w:rsidR="007A239A" w:rsidRPr="00FB1B07" w:rsidRDefault="007A239A" w:rsidP="007A239A">
      <w:pPr>
        <w:pStyle w:val="Default"/>
        <w:rPr>
          <w:sz w:val="22"/>
          <w:szCs w:val="22"/>
        </w:rPr>
      </w:pPr>
    </w:p>
    <w:p w:rsidR="007A239A" w:rsidRPr="00244D7B" w:rsidRDefault="002A6FB2" w:rsidP="00C07493">
      <w:pPr>
        <w:pStyle w:val="Default"/>
        <w:numPr>
          <w:ilvl w:val="1"/>
          <w:numId w:val="21"/>
        </w:numPr>
        <w:ind w:left="426" w:hanging="426"/>
        <w:rPr>
          <w:sz w:val="22"/>
          <w:szCs w:val="22"/>
        </w:rPr>
      </w:pPr>
      <w:r>
        <w:rPr>
          <w:sz w:val="22"/>
          <w:szCs w:val="22"/>
        </w:rPr>
        <w:t xml:space="preserve">To be eligible for this </w:t>
      </w:r>
      <w:r w:rsidR="009B3F55">
        <w:rPr>
          <w:sz w:val="22"/>
          <w:szCs w:val="22"/>
        </w:rPr>
        <w:t>reduction</w:t>
      </w:r>
      <w:r>
        <w:rPr>
          <w:sz w:val="22"/>
          <w:szCs w:val="22"/>
        </w:rPr>
        <w:t xml:space="preserve"> the care leaver</w:t>
      </w:r>
      <w:r w:rsidR="007A239A" w:rsidRPr="00244D7B">
        <w:rPr>
          <w:sz w:val="22"/>
          <w:szCs w:val="22"/>
        </w:rPr>
        <w:t>:</w:t>
      </w:r>
    </w:p>
    <w:p w:rsidR="007A239A" w:rsidRDefault="007A239A" w:rsidP="007A239A">
      <w:pPr>
        <w:pStyle w:val="Default"/>
        <w:ind w:left="567"/>
        <w:rPr>
          <w:sz w:val="22"/>
          <w:szCs w:val="22"/>
        </w:rPr>
      </w:pPr>
    </w:p>
    <w:p w:rsidR="007A239A" w:rsidRPr="00244D7B" w:rsidRDefault="00C0474C" w:rsidP="007A239A">
      <w:pPr>
        <w:pStyle w:val="Default"/>
        <w:numPr>
          <w:ilvl w:val="0"/>
          <w:numId w:val="24"/>
        </w:numPr>
        <w:rPr>
          <w:sz w:val="22"/>
          <w:szCs w:val="22"/>
        </w:rPr>
      </w:pPr>
      <w:r>
        <w:rPr>
          <w:sz w:val="22"/>
          <w:szCs w:val="22"/>
        </w:rPr>
        <w:t xml:space="preserve">would have been </w:t>
      </w:r>
      <w:r w:rsidR="007A239A">
        <w:rPr>
          <w:sz w:val="22"/>
          <w:szCs w:val="22"/>
        </w:rPr>
        <w:t xml:space="preserve">in </w:t>
      </w:r>
      <w:r w:rsidR="002A6FB2">
        <w:rPr>
          <w:sz w:val="22"/>
          <w:szCs w:val="22"/>
        </w:rPr>
        <w:t xml:space="preserve">the </w:t>
      </w:r>
      <w:r w:rsidR="007A239A">
        <w:rPr>
          <w:sz w:val="22"/>
          <w:szCs w:val="22"/>
        </w:rPr>
        <w:t xml:space="preserve">care </w:t>
      </w:r>
      <w:r w:rsidR="002A6FB2">
        <w:rPr>
          <w:sz w:val="22"/>
          <w:szCs w:val="22"/>
        </w:rPr>
        <w:t xml:space="preserve">of Torbay Council </w:t>
      </w:r>
      <w:r w:rsidR="007A239A">
        <w:rPr>
          <w:sz w:val="22"/>
          <w:szCs w:val="22"/>
        </w:rPr>
        <w:t xml:space="preserve">(being “looked after”) </w:t>
      </w:r>
      <w:r w:rsidR="007A239A" w:rsidRPr="00244D7B">
        <w:rPr>
          <w:sz w:val="22"/>
          <w:szCs w:val="22"/>
        </w:rPr>
        <w:t>for at least 13 weeks since the age of 14</w:t>
      </w:r>
      <w:r w:rsidR="002A6FB2">
        <w:rPr>
          <w:sz w:val="22"/>
          <w:szCs w:val="22"/>
        </w:rPr>
        <w:t xml:space="preserve"> and in care on their 16</w:t>
      </w:r>
      <w:r w:rsidR="002A6FB2" w:rsidRPr="002A6FB2">
        <w:rPr>
          <w:sz w:val="22"/>
          <w:szCs w:val="22"/>
          <w:vertAlign w:val="superscript"/>
        </w:rPr>
        <w:t>th</w:t>
      </w:r>
      <w:r w:rsidR="002A6FB2">
        <w:rPr>
          <w:sz w:val="22"/>
          <w:szCs w:val="22"/>
        </w:rPr>
        <w:t xml:space="preserve"> birthday</w:t>
      </w:r>
      <w:r w:rsidR="007A239A" w:rsidRPr="00244D7B">
        <w:rPr>
          <w:sz w:val="22"/>
          <w:szCs w:val="22"/>
        </w:rPr>
        <w:t>;</w:t>
      </w:r>
    </w:p>
    <w:p w:rsidR="007A239A" w:rsidRDefault="007A239A" w:rsidP="007A239A">
      <w:pPr>
        <w:pStyle w:val="Default"/>
        <w:ind w:left="567"/>
        <w:rPr>
          <w:sz w:val="22"/>
          <w:szCs w:val="22"/>
        </w:rPr>
      </w:pPr>
    </w:p>
    <w:p w:rsidR="007A239A" w:rsidRPr="00244D7B" w:rsidRDefault="00C0474C" w:rsidP="007A239A">
      <w:pPr>
        <w:pStyle w:val="Default"/>
        <w:numPr>
          <w:ilvl w:val="0"/>
          <w:numId w:val="24"/>
        </w:numPr>
        <w:rPr>
          <w:sz w:val="22"/>
          <w:szCs w:val="22"/>
        </w:rPr>
      </w:pPr>
      <w:r>
        <w:rPr>
          <w:sz w:val="22"/>
          <w:szCs w:val="22"/>
        </w:rPr>
        <w:t xml:space="preserve">is </w:t>
      </w:r>
      <w:r w:rsidR="00657B6D">
        <w:rPr>
          <w:sz w:val="22"/>
          <w:szCs w:val="22"/>
        </w:rPr>
        <w:t xml:space="preserve">liable to pay Council Tax </w:t>
      </w:r>
      <w:r w:rsidR="002A6FB2">
        <w:rPr>
          <w:sz w:val="22"/>
          <w:szCs w:val="22"/>
        </w:rPr>
        <w:t>in Torbay</w:t>
      </w:r>
      <w:r w:rsidR="00657B6D">
        <w:rPr>
          <w:sz w:val="22"/>
          <w:szCs w:val="22"/>
        </w:rPr>
        <w:t xml:space="preserve"> or another local authority</w:t>
      </w:r>
      <w:r w:rsidR="007A239A" w:rsidRPr="00244D7B">
        <w:rPr>
          <w:sz w:val="22"/>
          <w:szCs w:val="22"/>
        </w:rPr>
        <w:t>; and</w:t>
      </w:r>
    </w:p>
    <w:p w:rsidR="007A239A" w:rsidRDefault="007A239A" w:rsidP="007A239A">
      <w:pPr>
        <w:pStyle w:val="Default"/>
        <w:ind w:left="567"/>
        <w:rPr>
          <w:sz w:val="22"/>
          <w:szCs w:val="22"/>
        </w:rPr>
      </w:pPr>
    </w:p>
    <w:p w:rsidR="007A239A" w:rsidRDefault="007A239A" w:rsidP="007A239A">
      <w:pPr>
        <w:pStyle w:val="Default"/>
        <w:numPr>
          <w:ilvl w:val="0"/>
          <w:numId w:val="24"/>
        </w:numPr>
        <w:rPr>
          <w:sz w:val="22"/>
          <w:szCs w:val="22"/>
        </w:rPr>
      </w:pPr>
      <w:r w:rsidRPr="00244D7B">
        <w:rPr>
          <w:sz w:val="22"/>
          <w:szCs w:val="22"/>
        </w:rPr>
        <w:t>under 25 years old.</w:t>
      </w:r>
    </w:p>
    <w:p w:rsidR="007A239A" w:rsidRDefault="007A239A" w:rsidP="007A239A">
      <w:pPr>
        <w:pStyle w:val="Default"/>
        <w:ind w:left="567"/>
        <w:rPr>
          <w:sz w:val="22"/>
          <w:szCs w:val="22"/>
        </w:rPr>
      </w:pPr>
    </w:p>
    <w:p w:rsidR="007A239A" w:rsidRDefault="007A239A" w:rsidP="002A6FB2">
      <w:pPr>
        <w:pStyle w:val="Default"/>
        <w:numPr>
          <w:ilvl w:val="1"/>
          <w:numId w:val="21"/>
        </w:numPr>
        <w:ind w:left="426" w:hanging="426"/>
        <w:rPr>
          <w:sz w:val="22"/>
          <w:szCs w:val="22"/>
        </w:rPr>
      </w:pPr>
      <w:r w:rsidRPr="00244D7B">
        <w:rPr>
          <w:sz w:val="22"/>
          <w:szCs w:val="22"/>
        </w:rPr>
        <w:t xml:space="preserve">Torbay Council’s Children’s Services or other public body or professional organisation has confirmed that the care leaver was in </w:t>
      </w:r>
      <w:r w:rsidR="002A6FB2">
        <w:rPr>
          <w:sz w:val="22"/>
          <w:szCs w:val="22"/>
        </w:rPr>
        <w:t xml:space="preserve">the </w:t>
      </w:r>
      <w:r w:rsidRPr="00244D7B">
        <w:rPr>
          <w:sz w:val="22"/>
          <w:szCs w:val="22"/>
        </w:rPr>
        <w:t>care</w:t>
      </w:r>
      <w:r>
        <w:rPr>
          <w:sz w:val="22"/>
          <w:szCs w:val="22"/>
        </w:rPr>
        <w:t xml:space="preserve"> </w:t>
      </w:r>
      <w:r w:rsidR="002A6FB2">
        <w:rPr>
          <w:sz w:val="22"/>
          <w:szCs w:val="22"/>
        </w:rPr>
        <w:t xml:space="preserve">of </w:t>
      </w:r>
      <w:r>
        <w:rPr>
          <w:sz w:val="22"/>
          <w:szCs w:val="22"/>
        </w:rPr>
        <w:t>Torbay</w:t>
      </w:r>
      <w:r w:rsidRPr="00244D7B">
        <w:rPr>
          <w:sz w:val="22"/>
          <w:szCs w:val="22"/>
        </w:rPr>
        <w:t xml:space="preserve"> </w:t>
      </w:r>
      <w:r w:rsidR="002A6FB2">
        <w:rPr>
          <w:sz w:val="22"/>
          <w:szCs w:val="22"/>
        </w:rPr>
        <w:t>council</w:t>
      </w:r>
      <w:r>
        <w:rPr>
          <w:sz w:val="22"/>
          <w:szCs w:val="22"/>
        </w:rPr>
        <w:t>.</w:t>
      </w:r>
    </w:p>
    <w:p w:rsidR="00116A6F" w:rsidRDefault="00116A6F" w:rsidP="00FB1B07">
      <w:pPr>
        <w:pStyle w:val="Default"/>
        <w:rPr>
          <w:sz w:val="22"/>
          <w:szCs w:val="22"/>
        </w:rPr>
      </w:pPr>
    </w:p>
    <w:p w:rsidR="00116A6F" w:rsidRDefault="00116A6F" w:rsidP="00FB1B07">
      <w:pPr>
        <w:pStyle w:val="Default"/>
        <w:rPr>
          <w:sz w:val="22"/>
          <w:szCs w:val="22"/>
        </w:rPr>
      </w:pPr>
    </w:p>
    <w:p w:rsidR="00E74060" w:rsidRPr="00B7247C" w:rsidRDefault="00B7247C" w:rsidP="00FB1B07">
      <w:pPr>
        <w:pStyle w:val="Default"/>
        <w:numPr>
          <w:ilvl w:val="0"/>
          <w:numId w:val="21"/>
        </w:numPr>
        <w:rPr>
          <w:sz w:val="22"/>
          <w:szCs w:val="22"/>
        </w:rPr>
      </w:pPr>
      <w:r w:rsidRPr="00B7247C">
        <w:rPr>
          <w:b/>
          <w:bCs/>
          <w:sz w:val="22"/>
          <w:szCs w:val="22"/>
        </w:rPr>
        <w:t>Application Process</w:t>
      </w:r>
      <w:r w:rsidR="00E74060" w:rsidRPr="00B7247C">
        <w:rPr>
          <w:b/>
          <w:bCs/>
          <w:sz w:val="22"/>
          <w:szCs w:val="22"/>
        </w:rPr>
        <w:t xml:space="preserve"> </w:t>
      </w:r>
    </w:p>
    <w:p w:rsidR="00F903C7" w:rsidRDefault="00F903C7" w:rsidP="00F903C7">
      <w:pPr>
        <w:pStyle w:val="Default"/>
        <w:ind w:left="567" w:hanging="567"/>
        <w:rPr>
          <w:sz w:val="22"/>
          <w:szCs w:val="22"/>
        </w:rPr>
      </w:pPr>
    </w:p>
    <w:p w:rsidR="00B7247C" w:rsidRPr="00B7247C" w:rsidRDefault="00B7247C" w:rsidP="00B7247C">
      <w:pPr>
        <w:pStyle w:val="ListParagraph"/>
        <w:numPr>
          <w:ilvl w:val="0"/>
          <w:numId w:val="4"/>
        </w:numPr>
        <w:autoSpaceDE w:val="0"/>
        <w:autoSpaceDN w:val="0"/>
        <w:adjustRightInd w:val="0"/>
        <w:spacing w:after="0" w:line="240" w:lineRule="auto"/>
        <w:contextualSpacing w:val="0"/>
        <w:rPr>
          <w:rFonts w:ascii="Arial" w:hAnsi="Arial" w:cs="Arial"/>
          <w:vanish/>
          <w:color w:val="FF0000"/>
        </w:rPr>
      </w:pPr>
    </w:p>
    <w:p w:rsidR="00B7247C" w:rsidRPr="00B7247C" w:rsidRDefault="00B7247C" w:rsidP="00B7247C">
      <w:pPr>
        <w:pStyle w:val="ListParagraph"/>
        <w:numPr>
          <w:ilvl w:val="0"/>
          <w:numId w:val="4"/>
        </w:numPr>
        <w:autoSpaceDE w:val="0"/>
        <w:autoSpaceDN w:val="0"/>
        <w:adjustRightInd w:val="0"/>
        <w:spacing w:after="0" w:line="240" w:lineRule="auto"/>
        <w:contextualSpacing w:val="0"/>
        <w:rPr>
          <w:rFonts w:ascii="Arial" w:hAnsi="Arial" w:cs="Arial"/>
          <w:vanish/>
          <w:color w:val="FF0000"/>
        </w:rPr>
      </w:pPr>
    </w:p>
    <w:p w:rsidR="00B7247C" w:rsidRPr="00B7247C" w:rsidRDefault="00B7247C" w:rsidP="00B7247C">
      <w:pPr>
        <w:pStyle w:val="ListParagraph"/>
        <w:numPr>
          <w:ilvl w:val="1"/>
          <w:numId w:val="4"/>
        </w:numPr>
        <w:autoSpaceDE w:val="0"/>
        <w:autoSpaceDN w:val="0"/>
        <w:adjustRightInd w:val="0"/>
        <w:spacing w:after="0" w:line="240" w:lineRule="auto"/>
        <w:contextualSpacing w:val="0"/>
        <w:rPr>
          <w:rFonts w:ascii="Arial" w:hAnsi="Arial" w:cs="Arial"/>
          <w:vanish/>
          <w:color w:val="FF0000"/>
        </w:rPr>
      </w:pPr>
    </w:p>
    <w:p w:rsidR="00AD6B0E" w:rsidRDefault="00E74060" w:rsidP="00CA4CB7">
      <w:pPr>
        <w:pStyle w:val="Default"/>
        <w:numPr>
          <w:ilvl w:val="1"/>
          <w:numId w:val="4"/>
        </w:numPr>
        <w:ind w:left="426" w:hanging="426"/>
        <w:rPr>
          <w:color w:val="auto"/>
          <w:sz w:val="22"/>
          <w:szCs w:val="22"/>
        </w:rPr>
      </w:pPr>
      <w:r w:rsidRPr="00AD6B0E">
        <w:rPr>
          <w:color w:val="auto"/>
          <w:sz w:val="22"/>
          <w:szCs w:val="22"/>
        </w:rPr>
        <w:t>Th</w:t>
      </w:r>
      <w:r w:rsidR="00607C7E">
        <w:rPr>
          <w:color w:val="auto"/>
          <w:sz w:val="22"/>
          <w:szCs w:val="22"/>
        </w:rPr>
        <w:t>e c</w:t>
      </w:r>
      <w:r w:rsidR="0060722B" w:rsidRPr="00AD6B0E">
        <w:rPr>
          <w:color w:val="auto"/>
          <w:sz w:val="22"/>
          <w:szCs w:val="22"/>
        </w:rPr>
        <w:t xml:space="preserve">ouncil’s Children’s Services department will </w:t>
      </w:r>
      <w:r w:rsidRPr="00AD6B0E">
        <w:rPr>
          <w:color w:val="auto"/>
          <w:sz w:val="22"/>
          <w:szCs w:val="22"/>
        </w:rPr>
        <w:t>identif</w:t>
      </w:r>
      <w:r w:rsidR="003A3DAD" w:rsidRPr="00AD6B0E">
        <w:rPr>
          <w:color w:val="auto"/>
          <w:sz w:val="22"/>
          <w:szCs w:val="22"/>
        </w:rPr>
        <w:t>y</w:t>
      </w:r>
      <w:r w:rsidRPr="00AD6B0E">
        <w:rPr>
          <w:color w:val="auto"/>
          <w:sz w:val="22"/>
          <w:szCs w:val="22"/>
        </w:rPr>
        <w:t xml:space="preserve"> care leaver</w:t>
      </w:r>
      <w:r w:rsidR="003A3DAD" w:rsidRPr="00AD6B0E">
        <w:rPr>
          <w:color w:val="auto"/>
          <w:sz w:val="22"/>
          <w:szCs w:val="22"/>
        </w:rPr>
        <w:t xml:space="preserve">s and refer details to </w:t>
      </w:r>
      <w:r w:rsidRPr="00AD6B0E">
        <w:rPr>
          <w:color w:val="auto"/>
          <w:sz w:val="22"/>
          <w:szCs w:val="22"/>
        </w:rPr>
        <w:t xml:space="preserve">the Council’s </w:t>
      </w:r>
      <w:r w:rsidR="003C2A47" w:rsidRPr="00AD6B0E">
        <w:rPr>
          <w:color w:val="auto"/>
          <w:sz w:val="22"/>
          <w:szCs w:val="22"/>
        </w:rPr>
        <w:t xml:space="preserve">Revenue and Benefits </w:t>
      </w:r>
      <w:r w:rsidRPr="00AD6B0E">
        <w:rPr>
          <w:color w:val="auto"/>
          <w:sz w:val="22"/>
          <w:szCs w:val="22"/>
        </w:rPr>
        <w:t>Service</w:t>
      </w:r>
      <w:r w:rsidR="00AD6B0E">
        <w:rPr>
          <w:color w:val="auto"/>
          <w:sz w:val="22"/>
          <w:szCs w:val="22"/>
        </w:rPr>
        <w:t>.</w:t>
      </w:r>
    </w:p>
    <w:p w:rsidR="00AD6B0E" w:rsidRDefault="00AD6B0E" w:rsidP="00AD6B0E">
      <w:pPr>
        <w:pStyle w:val="Default"/>
        <w:ind w:left="567"/>
        <w:rPr>
          <w:color w:val="auto"/>
          <w:sz w:val="22"/>
          <w:szCs w:val="22"/>
        </w:rPr>
      </w:pPr>
    </w:p>
    <w:p w:rsidR="00E74060" w:rsidRPr="00657B6D" w:rsidRDefault="00607C7E" w:rsidP="00CA4CB7">
      <w:pPr>
        <w:pStyle w:val="Default"/>
        <w:numPr>
          <w:ilvl w:val="1"/>
          <w:numId w:val="4"/>
        </w:numPr>
        <w:ind w:left="426" w:hanging="426"/>
        <w:rPr>
          <w:color w:val="auto"/>
          <w:sz w:val="22"/>
          <w:szCs w:val="22"/>
        </w:rPr>
      </w:pPr>
      <w:r>
        <w:rPr>
          <w:sz w:val="22"/>
          <w:szCs w:val="22"/>
        </w:rPr>
        <w:t>The c</w:t>
      </w:r>
      <w:r w:rsidR="00B7247C" w:rsidRPr="00AD6B0E">
        <w:rPr>
          <w:sz w:val="22"/>
          <w:szCs w:val="22"/>
        </w:rPr>
        <w:t xml:space="preserve">ouncil’s Revenue and </w:t>
      </w:r>
      <w:r w:rsidR="00AD6B0E" w:rsidRPr="00AD6B0E">
        <w:rPr>
          <w:sz w:val="22"/>
          <w:szCs w:val="22"/>
        </w:rPr>
        <w:t>Benefits Service will process the award and inform the care leaver of the outcome.</w:t>
      </w:r>
    </w:p>
    <w:p w:rsidR="00657B6D" w:rsidRDefault="00657B6D" w:rsidP="00657B6D">
      <w:pPr>
        <w:pStyle w:val="ListParagraph"/>
      </w:pPr>
    </w:p>
    <w:p w:rsidR="00657B6D" w:rsidRPr="00B7247C" w:rsidRDefault="00657B6D" w:rsidP="00657B6D">
      <w:pPr>
        <w:pStyle w:val="Default"/>
        <w:numPr>
          <w:ilvl w:val="0"/>
          <w:numId w:val="21"/>
        </w:numPr>
        <w:rPr>
          <w:sz w:val="22"/>
          <w:szCs w:val="22"/>
        </w:rPr>
      </w:pPr>
      <w:r>
        <w:rPr>
          <w:b/>
          <w:bCs/>
          <w:sz w:val="22"/>
          <w:szCs w:val="22"/>
        </w:rPr>
        <w:t>Care Leavers Living Outside Torbay</w:t>
      </w:r>
      <w:r w:rsidRPr="00B7247C">
        <w:rPr>
          <w:b/>
          <w:bCs/>
          <w:sz w:val="22"/>
          <w:szCs w:val="22"/>
        </w:rPr>
        <w:t xml:space="preserve"> </w:t>
      </w:r>
    </w:p>
    <w:p w:rsidR="00657B6D" w:rsidRPr="00AD6B0E" w:rsidRDefault="00657B6D" w:rsidP="00657B6D">
      <w:pPr>
        <w:pStyle w:val="Default"/>
        <w:rPr>
          <w:color w:val="auto"/>
          <w:sz w:val="22"/>
          <w:szCs w:val="22"/>
        </w:rPr>
      </w:pPr>
    </w:p>
    <w:p w:rsidR="00C07493" w:rsidRDefault="00657B6D" w:rsidP="00C07493">
      <w:pPr>
        <w:pStyle w:val="Default"/>
        <w:numPr>
          <w:ilvl w:val="1"/>
          <w:numId w:val="21"/>
        </w:numPr>
        <w:ind w:left="426" w:hanging="426"/>
        <w:rPr>
          <w:sz w:val="22"/>
          <w:szCs w:val="22"/>
        </w:rPr>
      </w:pPr>
      <w:r>
        <w:rPr>
          <w:sz w:val="22"/>
          <w:szCs w:val="22"/>
        </w:rPr>
        <w:t>For care leavers living outside the Torbay district and liable to pay Council Tax the reduction will only be awarded when a copy of the relevant Council Tax bill is provided by the care leaver.</w:t>
      </w:r>
    </w:p>
    <w:p w:rsidR="00C07493" w:rsidRDefault="00C07493" w:rsidP="00C07493">
      <w:pPr>
        <w:pStyle w:val="Default"/>
        <w:ind w:left="426"/>
        <w:rPr>
          <w:sz w:val="22"/>
          <w:szCs w:val="22"/>
        </w:rPr>
      </w:pPr>
    </w:p>
    <w:p w:rsidR="00657B6D" w:rsidRPr="00C07493" w:rsidRDefault="00657B6D" w:rsidP="00C07493">
      <w:pPr>
        <w:pStyle w:val="Default"/>
        <w:numPr>
          <w:ilvl w:val="1"/>
          <w:numId w:val="21"/>
        </w:numPr>
        <w:ind w:left="426" w:hanging="426"/>
        <w:rPr>
          <w:sz w:val="22"/>
          <w:szCs w:val="22"/>
        </w:rPr>
      </w:pPr>
      <w:r w:rsidRPr="00C07493">
        <w:rPr>
          <w:sz w:val="22"/>
          <w:szCs w:val="22"/>
        </w:rPr>
        <w:t>The reduction will be paid directly to the relevant local authority by the Council’s Children’s Services Department.</w:t>
      </w:r>
    </w:p>
    <w:p w:rsidR="00F903C7" w:rsidRDefault="00F903C7" w:rsidP="00E74060">
      <w:pPr>
        <w:pStyle w:val="Default"/>
        <w:rPr>
          <w:b/>
          <w:bCs/>
          <w:sz w:val="22"/>
          <w:szCs w:val="22"/>
        </w:rPr>
      </w:pPr>
    </w:p>
    <w:p w:rsidR="00C07493" w:rsidRDefault="00C07493" w:rsidP="00E74060">
      <w:pPr>
        <w:pStyle w:val="Default"/>
        <w:rPr>
          <w:b/>
          <w:bCs/>
          <w:sz w:val="22"/>
          <w:szCs w:val="22"/>
        </w:rPr>
      </w:pPr>
    </w:p>
    <w:p w:rsidR="00AD6B0E" w:rsidRPr="00B7247C" w:rsidRDefault="00AD6B0E" w:rsidP="00C07493">
      <w:pPr>
        <w:pStyle w:val="Default"/>
        <w:numPr>
          <w:ilvl w:val="0"/>
          <w:numId w:val="30"/>
        </w:numPr>
        <w:rPr>
          <w:sz w:val="22"/>
          <w:szCs w:val="22"/>
        </w:rPr>
      </w:pPr>
      <w:r>
        <w:rPr>
          <w:b/>
          <w:bCs/>
          <w:sz w:val="22"/>
          <w:szCs w:val="22"/>
        </w:rPr>
        <w:t>Right of Appeal</w:t>
      </w:r>
      <w:r w:rsidRPr="00B7247C">
        <w:rPr>
          <w:b/>
          <w:bCs/>
          <w:sz w:val="22"/>
          <w:szCs w:val="22"/>
        </w:rPr>
        <w:t xml:space="preserve"> </w:t>
      </w:r>
    </w:p>
    <w:p w:rsidR="0060722B" w:rsidRDefault="0060722B" w:rsidP="00E74060">
      <w:pPr>
        <w:pStyle w:val="Default"/>
        <w:rPr>
          <w:b/>
          <w:bCs/>
          <w:sz w:val="22"/>
          <w:szCs w:val="22"/>
        </w:rPr>
      </w:pPr>
    </w:p>
    <w:p w:rsidR="00657B6D" w:rsidRPr="00657B6D" w:rsidRDefault="00657B6D" w:rsidP="00657B6D">
      <w:pPr>
        <w:pStyle w:val="ListParagraph"/>
        <w:numPr>
          <w:ilvl w:val="0"/>
          <w:numId w:val="4"/>
        </w:numPr>
        <w:autoSpaceDE w:val="0"/>
        <w:autoSpaceDN w:val="0"/>
        <w:adjustRightInd w:val="0"/>
        <w:spacing w:after="0" w:line="240" w:lineRule="auto"/>
        <w:contextualSpacing w:val="0"/>
        <w:rPr>
          <w:rFonts w:ascii="Arial" w:hAnsi="Arial" w:cs="Arial"/>
          <w:bCs/>
          <w:vanish/>
          <w:color w:val="000000"/>
        </w:rPr>
      </w:pPr>
    </w:p>
    <w:p w:rsidR="00657B6D" w:rsidRPr="00657B6D" w:rsidRDefault="00657B6D" w:rsidP="00657B6D">
      <w:pPr>
        <w:pStyle w:val="ListParagraph"/>
        <w:numPr>
          <w:ilvl w:val="0"/>
          <w:numId w:val="4"/>
        </w:numPr>
        <w:autoSpaceDE w:val="0"/>
        <w:autoSpaceDN w:val="0"/>
        <w:adjustRightInd w:val="0"/>
        <w:spacing w:after="0" w:line="240" w:lineRule="auto"/>
        <w:contextualSpacing w:val="0"/>
        <w:rPr>
          <w:rFonts w:ascii="Arial" w:hAnsi="Arial" w:cs="Arial"/>
          <w:bCs/>
          <w:vanish/>
          <w:color w:val="000000"/>
        </w:rPr>
      </w:pPr>
    </w:p>
    <w:p w:rsidR="00657B6D" w:rsidRPr="00657B6D" w:rsidRDefault="00657B6D" w:rsidP="00657B6D">
      <w:pPr>
        <w:pStyle w:val="ListParagraph"/>
        <w:numPr>
          <w:ilvl w:val="1"/>
          <w:numId w:val="4"/>
        </w:numPr>
        <w:autoSpaceDE w:val="0"/>
        <w:autoSpaceDN w:val="0"/>
        <w:adjustRightInd w:val="0"/>
        <w:spacing w:after="0" w:line="240" w:lineRule="auto"/>
        <w:contextualSpacing w:val="0"/>
        <w:rPr>
          <w:rFonts w:ascii="Arial" w:hAnsi="Arial" w:cs="Arial"/>
          <w:bCs/>
          <w:vanish/>
          <w:color w:val="000000"/>
        </w:rPr>
      </w:pPr>
    </w:p>
    <w:p w:rsidR="003C4A08" w:rsidRDefault="003C4A08" w:rsidP="00657B6D">
      <w:pPr>
        <w:pStyle w:val="Default"/>
        <w:numPr>
          <w:ilvl w:val="1"/>
          <w:numId w:val="4"/>
        </w:numPr>
        <w:rPr>
          <w:bCs/>
          <w:sz w:val="22"/>
          <w:szCs w:val="22"/>
        </w:rPr>
      </w:pPr>
      <w:r w:rsidRPr="003C4A08">
        <w:rPr>
          <w:bCs/>
          <w:sz w:val="22"/>
          <w:szCs w:val="22"/>
        </w:rPr>
        <w:t>Under Section 16 of the Local Government Finance Act 1992, there is a right of appeal if a person applying for a discretionary reduction under Section 13a (1) (c) is not happy with the Council’s decision. The appeal must be in writing to the Revenues and Benefits service. The Council will then reconsider the discount request, together with any additional information provided, against the policy criteria.</w:t>
      </w:r>
    </w:p>
    <w:p w:rsidR="003C4A08" w:rsidRDefault="003C4A08" w:rsidP="003C4A08">
      <w:pPr>
        <w:pStyle w:val="Default"/>
        <w:ind w:left="420"/>
        <w:rPr>
          <w:bCs/>
          <w:sz w:val="22"/>
          <w:szCs w:val="22"/>
        </w:rPr>
      </w:pPr>
    </w:p>
    <w:p w:rsidR="003C4A08" w:rsidRPr="003C4A08" w:rsidRDefault="003C4A08" w:rsidP="003C4A08">
      <w:pPr>
        <w:pStyle w:val="Default"/>
        <w:numPr>
          <w:ilvl w:val="1"/>
          <w:numId w:val="4"/>
        </w:numPr>
        <w:rPr>
          <w:bCs/>
          <w:sz w:val="22"/>
          <w:szCs w:val="22"/>
        </w:rPr>
      </w:pPr>
      <w:r w:rsidRPr="003C4A08">
        <w:rPr>
          <w:bCs/>
          <w:sz w:val="22"/>
          <w:szCs w:val="22"/>
        </w:rPr>
        <w:t>If the original decision is upheld and the applicant remains dissatisfied, or the Council does not make a decision within two months, there is a further right of appeal to the Valuation Tribunal. The Valuation Tribunal for England is an independent body which adjudicates on disputes between taxpayers and the Council. Appeals must be made directly to the Valuation Tribunal.</w:t>
      </w:r>
    </w:p>
    <w:p w:rsidR="00CA4CB7" w:rsidRDefault="00CA4CB7">
      <w:pPr>
        <w:rPr>
          <w:rFonts w:ascii="Arial" w:hAnsi="Arial" w:cs="Arial"/>
          <w:b/>
          <w:bCs/>
          <w:color w:val="000000"/>
        </w:rPr>
      </w:pPr>
    </w:p>
    <w:p w:rsidR="00AD6B0E" w:rsidRPr="00B7247C" w:rsidRDefault="00AD6B0E" w:rsidP="00C07493">
      <w:pPr>
        <w:pStyle w:val="Default"/>
        <w:numPr>
          <w:ilvl w:val="0"/>
          <w:numId w:val="30"/>
        </w:numPr>
        <w:rPr>
          <w:sz w:val="22"/>
          <w:szCs w:val="22"/>
        </w:rPr>
      </w:pPr>
      <w:r>
        <w:rPr>
          <w:b/>
          <w:bCs/>
          <w:sz w:val="22"/>
          <w:szCs w:val="22"/>
        </w:rPr>
        <w:t>Policy Review</w:t>
      </w:r>
      <w:r w:rsidRPr="00B7247C">
        <w:rPr>
          <w:b/>
          <w:bCs/>
          <w:sz w:val="22"/>
          <w:szCs w:val="22"/>
        </w:rPr>
        <w:t xml:space="preserve"> </w:t>
      </w:r>
    </w:p>
    <w:p w:rsidR="003C4A08" w:rsidRPr="003C4A08" w:rsidRDefault="003C4A08" w:rsidP="00AD6B0E">
      <w:pPr>
        <w:pStyle w:val="ListParagraph"/>
        <w:numPr>
          <w:ilvl w:val="0"/>
          <w:numId w:val="27"/>
        </w:numPr>
        <w:autoSpaceDE w:val="0"/>
        <w:autoSpaceDN w:val="0"/>
        <w:adjustRightInd w:val="0"/>
        <w:spacing w:after="0" w:line="240" w:lineRule="auto"/>
        <w:contextualSpacing w:val="0"/>
        <w:rPr>
          <w:rFonts w:ascii="Arial" w:hAnsi="Arial" w:cs="Arial"/>
          <w:b/>
          <w:bCs/>
          <w:vanish/>
          <w:color w:val="000000"/>
        </w:rPr>
      </w:pPr>
    </w:p>
    <w:p w:rsidR="003C4A08" w:rsidRDefault="003C4A08" w:rsidP="00F903C7">
      <w:pPr>
        <w:pStyle w:val="Default"/>
        <w:rPr>
          <w:b/>
          <w:bCs/>
          <w:sz w:val="22"/>
          <w:szCs w:val="22"/>
        </w:rPr>
      </w:pPr>
    </w:p>
    <w:p w:rsidR="00AD6B0E" w:rsidRPr="00AD6B0E" w:rsidRDefault="003C4A08" w:rsidP="00C07493">
      <w:pPr>
        <w:pStyle w:val="Default"/>
        <w:numPr>
          <w:ilvl w:val="1"/>
          <w:numId w:val="30"/>
        </w:numPr>
        <w:ind w:left="426" w:hanging="426"/>
        <w:rPr>
          <w:color w:val="auto"/>
          <w:sz w:val="22"/>
          <w:szCs w:val="22"/>
        </w:rPr>
      </w:pPr>
      <w:r w:rsidRPr="00AD6B0E">
        <w:rPr>
          <w:bCs/>
          <w:sz w:val="22"/>
          <w:szCs w:val="22"/>
        </w:rPr>
        <w:t>The Council will review the Care Leavers policy on an annual basis but the Council reserves the right to review and revise the policy at any time as a result of information gained as a result of operating the policy.</w:t>
      </w:r>
    </w:p>
    <w:p w:rsidR="00AD6B0E" w:rsidRDefault="00AD6B0E" w:rsidP="00AD6B0E">
      <w:pPr>
        <w:pStyle w:val="Default"/>
        <w:ind w:left="420"/>
        <w:rPr>
          <w:color w:val="auto"/>
          <w:sz w:val="22"/>
          <w:szCs w:val="22"/>
        </w:rPr>
      </w:pPr>
    </w:p>
    <w:p w:rsidR="003C4A08" w:rsidRPr="00AD6B0E" w:rsidRDefault="003C4A08" w:rsidP="00C07493">
      <w:pPr>
        <w:pStyle w:val="Default"/>
        <w:numPr>
          <w:ilvl w:val="1"/>
          <w:numId w:val="30"/>
        </w:numPr>
        <w:ind w:left="426" w:hanging="426"/>
        <w:rPr>
          <w:color w:val="auto"/>
          <w:sz w:val="22"/>
          <w:szCs w:val="22"/>
        </w:rPr>
      </w:pPr>
      <w:r w:rsidRPr="00AD6B0E">
        <w:rPr>
          <w:bCs/>
          <w:sz w:val="22"/>
          <w:szCs w:val="22"/>
        </w:rPr>
        <w:t xml:space="preserve">The Head of Finance, in consultation with the Executive Lead Member for Customer Services </w:t>
      </w:r>
      <w:r w:rsidR="00C07493">
        <w:rPr>
          <w:bCs/>
          <w:sz w:val="22"/>
          <w:szCs w:val="22"/>
        </w:rPr>
        <w:t xml:space="preserve">Revenue and Benefits </w:t>
      </w:r>
      <w:r w:rsidRPr="00AD6B0E">
        <w:rPr>
          <w:bCs/>
          <w:sz w:val="22"/>
          <w:szCs w:val="22"/>
        </w:rPr>
        <w:t>are authorised by the Council to agree any revisions to the policy.</w:t>
      </w:r>
    </w:p>
    <w:p w:rsidR="003C4A08" w:rsidRDefault="003C4A08" w:rsidP="00F903C7">
      <w:pPr>
        <w:pStyle w:val="Default"/>
        <w:rPr>
          <w:b/>
          <w:bCs/>
          <w:sz w:val="22"/>
          <w:szCs w:val="22"/>
        </w:rPr>
      </w:pPr>
    </w:p>
    <w:sectPr w:rsidR="003C4A08" w:rsidSect="00F40529">
      <w:footerReference w:type="default" r:id="rId8"/>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40D" w:rsidRDefault="0047640D" w:rsidP="00C0474C">
      <w:pPr>
        <w:spacing w:after="0" w:line="240" w:lineRule="auto"/>
      </w:pPr>
      <w:r>
        <w:separator/>
      </w:r>
    </w:p>
  </w:endnote>
  <w:endnote w:type="continuationSeparator" w:id="0">
    <w:p w:rsidR="0047640D" w:rsidRDefault="0047640D" w:rsidP="00C0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7234"/>
      <w:docPartObj>
        <w:docPartGallery w:val="Page Numbers (Bottom of Page)"/>
        <w:docPartUnique/>
      </w:docPartObj>
    </w:sdtPr>
    <w:sdtEndPr/>
    <w:sdtContent>
      <w:p w:rsidR="00AD5C8A" w:rsidRDefault="00C26651">
        <w:pPr>
          <w:pStyle w:val="Footer"/>
          <w:jc w:val="center"/>
        </w:pPr>
        <w:r w:rsidRPr="00CA4CB7">
          <w:rPr>
            <w:rFonts w:ascii="Arial" w:hAnsi="Arial" w:cs="Arial"/>
          </w:rPr>
          <w:fldChar w:fldCharType="begin"/>
        </w:r>
        <w:r w:rsidR="00AD5C8A" w:rsidRPr="00CA4CB7">
          <w:rPr>
            <w:rFonts w:ascii="Arial" w:hAnsi="Arial" w:cs="Arial"/>
          </w:rPr>
          <w:instrText xml:space="preserve"> PAGE   \* MERGEFORMAT </w:instrText>
        </w:r>
        <w:r w:rsidRPr="00CA4CB7">
          <w:rPr>
            <w:rFonts w:ascii="Arial" w:hAnsi="Arial" w:cs="Arial"/>
          </w:rPr>
          <w:fldChar w:fldCharType="separate"/>
        </w:r>
        <w:r w:rsidR="00890F5A">
          <w:rPr>
            <w:rFonts w:ascii="Arial" w:hAnsi="Arial" w:cs="Arial"/>
            <w:noProof/>
          </w:rPr>
          <w:t>2</w:t>
        </w:r>
        <w:r w:rsidRPr="00CA4CB7">
          <w:rPr>
            <w:rFonts w:ascii="Arial" w:hAnsi="Arial" w:cs="Arial"/>
          </w:rPr>
          <w:fldChar w:fldCharType="end"/>
        </w:r>
      </w:p>
    </w:sdtContent>
  </w:sdt>
  <w:p w:rsidR="00AD5C8A" w:rsidRDefault="00AD5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40D" w:rsidRDefault="0047640D" w:rsidP="00C0474C">
      <w:pPr>
        <w:spacing w:after="0" w:line="240" w:lineRule="auto"/>
      </w:pPr>
      <w:r>
        <w:separator/>
      </w:r>
    </w:p>
  </w:footnote>
  <w:footnote w:type="continuationSeparator" w:id="0">
    <w:p w:rsidR="0047640D" w:rsidRDefault="0047640D" w:rsidP="00C047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4D10"/>
    <w:multiLevelType w:val="multilevel"/>
    <w:tmpl w:val="44F25AFE"/>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E1229"/>
    <w:multiLevelType w:val="multilevel"/>
    <w:tmpl w:val="A82E65F6"/>
    <w:lvl w:ilvl="0">
      <w:start w:val="1"/>
      <w:numFmt w:val="decimal"/>
      <w:lvlText w:val="%1."/>
      <w:lvlJc w:val="left"/>
      <w:pPr>
        <w:tabs>
          <w:tab w:val="num" w:pos="360"/>
        </w:tabs>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4A43D5"/>
    <w:multiLevelType w:val="hybridMultilevel"/>
    <w:tmpl w:val="29F039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1372E1"/>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D596F"/>
    <w:multiLevelType w:val="hybridMultilevel"/>
    <w:tmpl w:val="8D545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A556A"/>
    <w:multiLevelType w:val="hybridMultilevel"/>
    <w:tmpl w:val="0B4E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069BF"/>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B3230F"/>
    <w:multiLevelType w:val="multilevel"/>
    <w:tmpl w:val="7DFCBFA8"/>
    <w:lvl w:ilvl="0">
      <w:start w:val="4"/>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6D10C63"/>
    <w:multiLevelType w:val="multilevel"/>
    <w:tmpl w:val="405A135C"/>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6BE7813"/>
    <w:multiLevelType w:val="hybridMultilevel"/>
    <w:tmpl w:val="6666C9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9D5AB4"/>
    <w:multiLevelType w:val="multilevel"/>
    <w:tmpl w:val="B1FA3BCC"/>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B1A4570"/>
    <w:multiLevelType w:val="hybridMultilevel"/>
    <w:tmpl w:val="1396E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66E84"/>
    <w:multiLevelType w:val="hybridMultilevel"/>
    <w:tmpl w:val="09FC6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590B4C"/>
    <w:multiLevelType w:val="hybridMultilevel"/>
    <w:tmpl w:val="A6E63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AB029C"/>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D41A1"/>
    <w:multiLevelType w:val="hybridMultilevel"/>
    <w:tmpl w:val="21A6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11025"/>
    <w:multiLevelType w:val="multilevel"/>
    <w:tmpl w:val="6C72CE5C"/>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4A7B0B98"/>
    <w:multiLevelType w:val="multilevel"/>
    <w:tmpl w:val="A82E65F6"/>
    <w:lvl w:ilvl="0">
      <w:start w:val="1"/>
      <w:numFmt w:val="decimal"/>
      <w:lvlText w:val="%1."/>
      <w:lvlJc w:val="left"/>
      <w:pPr>
        <w:tabs>
          <w:tab w:val="num" w:pos="360"/>
        </w:tabs>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EE728FD"/>
    <w:multiLevelType w:val="hybridMultilevel"/>
    <w:tmpl w:val="7578D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683FE0"/>
    <w:multiLevelType w:val="hybridMultilevel"/>
    <w:tmpl w:val="791CC94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54686A50"/>
    <w:multiLevelType w:val="multilevel"/>
    <w:tmpl w:val="44F25AFE"/>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73E36B8"/>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E80ACA"/>
    <w:multiLevelType w:val="hybridMultilevel"/>
    <w:tmpl w:val="2C9CB614"/>
    <w:lvl w:ilvl="0" w:tplc="2E3CFB3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E54AE8"/>
    <w:multiLevelType w:val="multilevel"/>
    <w:tmpl w:val="A6B01B9A"/>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651356DC"/>
    <w:multiLevelType w:val="hybridMultilevel"/>
    <w:tmpl w:val="E9341870"/>
    <w:lvl w:ilvl="0" w:tplc="2E3CFB3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2317CD"/>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F023CE"/>
    <w:multiLevelType w:val="multilevel"/>
    <w:tmpl w:val="A6B01B9A"/>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74996D39"/>
    <w:multiLevelType w:val="hybridMultilevel"/>
    <w:tmpl w:val="E9BE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1214A"/>
    <w:multiLevelType w:val="multilevel"/>
    <w:tmpl w:val="B1FA3BCC"/>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7A671B85"/>
    <w:multiLevelType w:val="multilevel"/>
    <w:tmpl w:val="852A08BA"/>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76423E"/>
    <w:multiLevelType w:val="hybridMultilevel"/>
    <w:tmpl w:val="08C6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231810"/>
    <w:multiLevelType w:val="multilevel"/>
    <w:tmpl w:val="A82E65F6"/>
    <w:lvl w:ilvl="0">
      <w:start w:val="1"/>
      <w:numFmt w:val="decimal"/>
      <w:lvlText w:val="%1."/>
      <w:lvlJc w:val="left"/>
      <w:pPr>
        <w:tabs>
          <w:tab w:val="num" w:pos="360"/>
        </w:tabs>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0"/>
  </w:num>
  <w:num w:numId="2">
    <w:abstractNumId w:val="24"/>
  </w:num>
  <w:num w:numId="3">
    <w:abstractNumId w:val="22"/>
  </w:num>
  <w:num w:numId="4">
    <w:abstractNumId w:val="25"/>
  </w:num>
  <w:num w:numId="5">
    <w:abstractNumId w:val="6"/>
  </w:num>
  <w:num w:numId="6">
    <w:abstractNumId w:val="3"/>
  </w:num>
  <w:num w:numId="7">
    <w:abstractNumId w:val="14"/>
  </w:num>
  <w:num w:numId="8">
    <w:abstractNumId w:val="29"/>
  </w:num>
  <w:num w:numId="9">
    <w:abstractNumId w:val="21"/>
  </w:num>
  <w:num w:numId="10">
    <w:abstractNumId w:val="18"/>
  </w:num>
  <w:num w:numId="11">
    <w:abstractNumId w:val="30"/>
  </w:num>
  <w:num w:numId="12">
    <w:abstractNumId w:val="27"/>
  </w:num>
  <w:num w:numId="13">
    <w:abstractNumId w:val="11"/>
  </w:num>
  <w:num w:numId="14">
    <w:abstractNumId w:val="0"/>
  </w:num>
  <w:num w:numId="15">
    <w:abstractNumId w:val="4"/>
  </w:num>
  <w:num w:numId="16">
    <w:abstractNumId w:val="1"/>
  </w:num>
  <w:num w:numId="17">
    <w:abstractNumId w:val="13"/>
  </w:num>
  <w:num w:numId="18">
    <w:abstractNumId w:val="15"/>
  </w:num>
  <w:num w:numId="19">
    <w:abstractNumId w:val="17"/>
  </w:num>
  <w:num w:numId="20">
    <w:abstractNumId w:val="31"/>
  </w:num>
  <w:num w:numId="21">
    <w:abstractNumId w:val="16"/>
  </w:num>
  <w:num w:numId="22">
    <w:abstractNumId w:val="10"/>
  </w:num>
  <w:num w:numId="23">
    <w:abstractNumId w:val="28"/>
  </w:num>
  <w:num w:numId="24">
    <w:abstractNumId w:val="9"/>
  </w:num>
  <w:num w:numId="25">
    <w:abstractNumId w:val="5"/>
  </w:num>
  <w:num w:numId="26">
    <w:abstractNumId w:val="2"/>
  </w:num>
  <w:num w:numId="27">
    <w:abstractNumId w:val="7"/>
  </w:num>
  <w:num w:numId="28">
    <w:abstractNumId w:val="19"/>
  </w:num>
  <w:num w:numId="29">
    <w:abstractNumId w:val="12"/>
  </w:num>
  <w:num w:numId="30">
    <w:abstractNumId w:val="8"/>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60"/>
    <w:rsid w:val="00030BC4"/>
    <w:rsid w:val="00055CF3"/>
    <w:rsid w:val="00063002"/>
    <w:rsid w:val="000869CF"/>
    <w:rsid w:val="001101A8"/>
    <w:rsid w:val="00116A6F"/>
    <w:rsid w:val="0012708D"/>
    <w:rsid w:val="00135072"/>
    <w:rsid w:val="0013615D"/>
    <w:rsid w:val="001C2DF5"/>
    <w:rsid w:val="001F1AEE"/>
    <w:rsid w:val="00210CD2"/>
    <w:rsid w:val="002257BD"/>
    <w:rsid w:val="00244D7B"/>
    <w:rsid w:val="00261177"/>
    <w:rsid w:val="002666F4"/>
    <w:rsid w:val="002A6FB2"/>
    <w:rsid w:val="00387ED5"/>
    <w:rsid w:val="003A3DAD"/>
    <w:rsid w:val="003C2A47"/>
    <w:rsid w:val="003C4A08"/>
    <w:rsid w:val="003C4ABF"/>
    <w:rsid w:val="00405E3D"/>
    <w:rsid w:val="0047640D"/>
    <w:rsid w:val="004B325C"/>
    <w:rsid w:val="004C7D95"/>
    <w:rsid w:val="005550F5"/>
    <w:rsid w:val="00587E5E"/>
    <w:rsid w:val="005C54C5"/>
    <w:rsid w:val="005D2E75"/>
    <w:rsid w:val="0060722B"/>
    <w:rsid w:val="00607C7E"/>
    <w:rsid w:val="00621836"/>
    <w:rsid w:val="00657B6D"/>
    <w:rsid w:val="007A239A"/>
    <w:rsid w:val="007B7801"/>
    <w:rsid w:val="007C62FB"/>
    <w:rsid w:val="007C753B"/>
    <w:rsid w:val="007E2CCC"/>
    <w:rsid w:val="00890F5A"/>
    <w:rsid w:val="009B3F55"/>
    <w:rsid w:val="009E1302"/>
    <w:rsid w:val="009E63E2"/>
    <w:rsid w:val="00A44A46"/>
    <w:rsid w:val="00A83638"/>
    <w:rsid w:val="00AA4924"/>
    <w:rsid w:val="00AD5C8A"/>
    <w:rsid w:val="00AD6B0E"/>
    <w:rsid w:val="00B12A3C"/>
    <w:rsid w:val="00B66543"/>
    <w:rsid w:val="00B7247C"/>
    <w:rsid w:val="00B80321"/>
    <w:rsid w:val="00C0474C"/>
    <w:rsid w:val="00C07493"/>
    <w:rsid w:val="00C26651"/>
    <w:rsid w:val="00CA4CB7"/>
    <w:rsid w:val="00CC4644"/>
    <w:rsid w:val="00DF748C"/>
    <w:rsid w:val="00E74060"/>
    <w:rsid w:val="00F00321"/>
    <w:rsid w:val="00F01D18"/>
    <w:rsid w:val="00F40529"/>
    <w:rsid w:val="00F903C7"/>
    <w:rsid w:val="00F970C3"/>
    <w:rsid w:val="00FB1B07"/>
    <w:rsid w:val="00FC2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222734F9-9318-4988-A9B3-E32C8414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25C"/>
  </w:style>
  <w:style w:type="paragraph" w:styleId="Heading1">
    <w:name w:val="heading 1"/>
    <w:basedOn w:val="Normal"/>
    <w:next w:val="Normal"/>
    <w:link w:val="Heading1Char"/>
    <w:qFormat/>
    <w:rsid w:val="00FB1B07"/>
    <w:pPr>
      <w:keepNext/>
      <w:spacing w:after="0" w:line="240" w:lineRule="auto"/>
      <w:jc w:val="center"/>
      <w:outlineLvl w:val="0"/>
    </w:pPr>
    <w:rPr>
      <w:rFonts w:ascii="Arial" w:eastAsia="Times New Roman" w:hAnsi="Arial" w:cs="Times New Roman"/>
      <w:b/>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06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74060"/>
    <w:pPr>
      <w:ind w:left="720"/>
      <w:contextualSpacing/>
    </w:pPr>
  </w:style>
  <w:style w:type="character" w:customStyle="1" w:styleId="Heading1Char">
    <w:name w:val="Heading 1 Char"/>
    <w:basedOn w:val="DefaultParagraphFont"/>
    <w:link w:val="Heading1"/>
    <w:rsid w:val="00FB1B07"/>
    <w:rPr>
      <w:rFonts w:ascii="Arial" w:eastAsia="Times New Roman" w:hAnsi="Arial" w:cs="Times New Roman"/>
      <w:b/>
      <w:sz w:val="40"/>
      <w:szCs w:val="24"/>
    </w:rPr>
  </w:style>
  <w:style w:type="paragraph" w:styleId="Header">
    <w:name w:val="header"/>
    <w:basedOn w:val="Normal"/>
    <w:link w:val="HeaderChar"/>
    <w:uiPriority w:val="99"/>
    <w:semiHidden/>
    <w:unhideWhenUsed/>
    <w:rsid w:val="00C047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474C"/>
  </w:style>
  <w:style w:type="paragraph" w:styleId="Footer">
    <w:name w:val="footer"/>
    <w:basedOn w:val="Normal"/>
    <w:link w:val="FooterChar"/>
    <w:uiPriority w:val="99"/>
    <w:unhideWhenUsed/>
    <w:rsid w:val="00C04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bthb234</dc:creator>
  <cp:lastModifiedBy>Boyd, James</cp:lastModifiedBy>
  <cp:revision>5</cp:revision>
  <dcterms:created xsi:type="dcterms:W3CDTF">2019-03-06T08:44:00Z</dcterms:created>
  <dcterms:modified xsi:type="dcterms:W3CDTF">2019-04-26T11:24:00Z</dcterms:modified>
</cp:coreProperties>
</file>