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FA" w:rsidRDefault="00E92AFA">
      <w:pPr>
        <w:jc w:val="center"/>
        <w:rPr>
          <w:sz w:val="28"/>
        </w:rPr>
      </w:pPr>
    </w:p>
    <w:p w:rsidR="00E92AFA" w:rsidRDefault="00E92AFA">
      <w:pPr>
        <w:jc w:val="center"/>
        <w:rPr>
          <w:sz w:val="28"/>
        </w:rPr>
      </w:pPr>
    </w:p>
    <w:p w:rsidR="00E92AFA" w:rsidRPr="004830E7" w:rsidRDefault="004830E7">
      <w:pPr>
        <w:pStyle w:val="Header"/>
        <w:shd w:val="clear" w:color="auto" w:fill="000000"/>
        <w:jc w:val="center"/>
        <w:rPr>
          <w:b/>
          <w:sz w:val="40"/>
          <w:szCs w:val="40"/>
        </w:rPr>
      </w:pPr>
      <w:r w:rsidRPr="004830E7">
        <w:rPr>
          <w:b/>
          <w:sz w:val="40"/>
          <w:szCs w:val="40"/>
        </w:rPr>
        <w:t>NOTICE OF ELECTION AGENTS' NAMES AND OFFICES</w:t>
      </w:r>
    </w:p>
    <w:p w:rsidR="00E92AFA" w:rsidRDefault="00E92AFA">
      <w:pPr>
        <w:jc w:val="center"/>
        <w:rPr>
          <w:sz w:val="28"/>
        </w:rPr>
      </w:pPr>
    </w:p>
    <w:p w:rsidR="00E92AFA" w:rsidRDefault="004830E7">
      <w:pPr>
        <w:spacing w:line="275" w:lineRule="auto"/>
        <w:ind w:left="196" w:hanging="196"/>
        <w:jc w:val="center"/>
        <w:rPr>
          <w:b/>
          <w:sz w:val="28"/>
        </w:rPr>
      </w:pPr>
      <w:r>
        <w:rPr>
          <w:b/>
          <w:sz w:val="28"/>
          <w:lang w:bidi="en-GB"/>
        </w:rPr>
        <w:t>Date Of Election : Thursday 2 May 2019</w:t>
      </w:r>
    </w:p>
    <w:p w:rsidR="00E92AFA" w:rsidRPr="004830E7" w:rsidRDefault="004830E7">
      <w:pPr>
        <w:spacing w:line="275" w:lineRule="auto"/>
        <w:ind w:left="196" w:hanging="196"/>
        <w:jc w:val="both"/>
        <w:rPr>
          <w:sz w:val="24"/>
          <w:szCs w:val="24"/>
        </w:rPr>
      </w:pPr>
      <w:r w:rsidRPr="004830E7">
        <w:rPr>
          <w:sz w:val="24"/>
          <w:szCs w:val="24"/>
        </w:rPr>
        <w:t xml:space="preserve">I HEREBY GIVE NOTICE that the names and addresses of election agents of the candidates at this election, and the addresses of the offices or places of such election </w:t>
      </w:r>
      <w:r w:rsidRPr="004830E7">
        <w:rPr>
          <w:sz w:val="24"/>
          <w:szCs w:val="24"/>
        </w:rPr>
        <w:t>agents to which all claims, notices, writs, summons, and other documents addressed to them may be sent, have respectively been declared in writing to me as follows:</w:t>
      </w:r>
    </w:p>
    <w:p w:rsidR="00E92AFA" w:rsidRDefault="00E92AFA">
      <w:pPr>
        <w:jc w:val="center"/>
        <w:rPr>
          <w:sz w:val="28"/>
        </w:rPr>
      </w:pPr>
    </w:p>
    <w:p w:rsidR="00E92AFA" w:rsidRPr="004830E7" w:rsidRDefault="004830E7">
      <w:pPr>
        <w:rPr>
          <w:sz w:val="28"/>
          <w:szCs w:val="28"/>
        </w:rPr>
      </w:pPr>
      <w:r w:rsidRPr="004830E7">
        <w:rPr>
          <w:b/>
          <w:sz w:val="28"/>
          <w:szCs w:val="28"/>
        </w:rPr>
        <w:t>Shiphay</w:t>
      </w:r>
    </w:p>
    <w:p w:rsidR="00E92AFA" w:rsidRDefault="00E92AFA">
      <w:pPr>
        <w:rPr>
          <w:sz w:val="16"/>
        </w:rPr>
      </w:pP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bottom w:w="56" w:type="dxa"/>
        </w:tblCellMar>
        <w:tblLook w:val="04A0" w:firstRow="1" w:lastRow="0" w:firstColumn="1" w:lastColumn="0" w:noHBand="0" w:noVBand="1"/>
      </w:tblPr>
      <w:tblGrid>
        <w:gridCol w:w="3547"/>
        <w:gridCol w:w="3549"/>
        <w:gridCol w:w="3549"/>
      </w:tblGrid>
      <w:tr w:rsidR="00E92AFA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92AFA" w:rsidRDefault="004830E7">
            <w:pPr>
              <w:keepNext/>
              <w:keepLines/>
              <w:rPr>
                <w:b/>
                <w:sz w:val="28"/>
              </w:rPr>
            </w:pPr>
            <w:r>
              <w:rPr>
                <w:b/>
                <w:sz w:val="28"/>
              </w:rPr>
              <w:t>Name of Agent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92AFA" w:rsidRDefault="004830E7">
            <w:pPr>
              <w:keepNext/>
              <w:keepLines/>
              <w:rPr>
                <w:b/>
                <w:sz w:val="28"/>
              </w:rPr>
            </w:pPr>
            <w:r>
              <w:rPr>
                <w:b/>
                <w:sz w:val="28"/>
              </w:rPr>
              <w:t>Correspondence Address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92AFA" w:rsidRDefault="004830E7">
            <w:pPr>
              <w:keepNext/>
              <w:keepLines/>
              <w:rPr>
                <w:b/>
                <w:sz w:val="28"/>
              </w:rPr>
            </w:pPr>
            <w:r>
              <w:rPr>
                <w:b/>
                <w:sz w:val="28"/>
              </w:rPr>
              <w:t>Name of Candidate</w:t>
            </w:r>
          </w:p>
        </w:tc>
      </w:tr>
      <w:tr w:rsidR="00E92AFA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PENNY</w:t>
            </w:r>
          </w:p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Nigel J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69 Belgrave</w:t>
            </w:r>
            <w:r w:rsidRPr="004830E7">
              <w:rPr>
                <w:sz w:val="24"/>
                <w:szCs w:val="24"/>
              </w:rPr>
              <w:t xml:space="preserve"> Road, Torquay, TQ2 5HZ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BREWER</w:t>
            </w:r>
          </w:p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Dennis Raymond</w:t>
            </w:r>
          </w:p>
          <w:p w:rsidR="00E92AFA" w:rsidRPr="004830E7" w:rsidRDefault="00E92AFA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E92AFA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COWELL</w:t>
            </w:r>
          </w:p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Darren John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5 Grosvenor Close, Torquay, TQ2 7LB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COWELL</w:t>
            </w:r>
          </w:p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Darren John</w:t>
            </w:r>
          </w:p>
          <w:p w:rsidR="00E92AFA" w:rsidRPr="004830E7" w:rsidRDefault="00E92AFA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E92AFA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HARRIS</w:t>
            </w:r>
          </w:p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Edward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Flat 1 Sefton Court, Bedford Road, Torquay, TQ1 3LJ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GALE</w:t>
            </w:r>
          </w:p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Stuart Kenneth</w:t>
            </w:r>
          </w:p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(Commonly Known As: Stuart Gale)</w:t>
            </w:r>
          </w:p>
        </w:tc>
      </w:tr>
      <w:tr w:rsidR="00E92AFA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BARRAND</w:t>
            </w:r>
          </w:p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Andrew John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Torbay Conservatives, 299 Torquay Road, Paignton, Devon, TQ3 2EY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KINGSCOTE</w:t>
            </w:r>
          </w:p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Mark Gordon</w:t>
            </w:r>
          </w:p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(Commonly Known As: Mark Kingscote)</w:t>
            </w:r>
          </w:p>
        </w:tc>
      </w:tr>
      <w:tr w:rsidR="00E92AFA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COWELL</w:t>
            </w:r>
          </w:p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Darren J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5 Grosvenor Close, Torquay, TQ2 7LB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LOXTON</w:t>
            </w:r>
          </w:p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Robert William Michael</w:t>
            </w:r>
          </w:p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(Commonly Known As: Rob Loxton)</w:t>
            </w:r>
          </w:p>
        </w:tc>
      </w:tr>
      <w:tr w:rsidR="00E92AFA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BARRAND</w:t>
            </w:r>
          </w:p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Andrew John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Torbay Conservatives, 299 Torquay Road, Paignton, Devon, TQ3 2EY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MADDOCK</w:t>
            </w:r>
          </w:p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Daniel William</w:t>
            </w:r>
          </w:p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(Commonly Known As: Dan Maddock)</w:t>
            </w:r>
          </w:p>
        </w:tc>
      </w:tr>
      <w:tr w:rsidR="00E92AFA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PENNY</w:t>
            </w:r>
          </w:p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Nigel J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69 Belgrave Road, Torquay, TQ2 5HZ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RAYBOULD</w:t>
            </w:r>
          </w:p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Richard John</w:t>
            </w:r>
          </w:p>
          <w:p w:rsidR="00E92AFA" w:rsidRPr="004830E7" w:rsidRDefault="00E92AFA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E92AFA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FALLON</w:t>
            </w:r>
          </w:p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John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 xml:space="preserve">Torbay Green Party, c/o 40 </w:t>
            </w:r>
            <w:r w:rsidRPr="004830E7">
              <w:rPr>
                <w:sz w:val="24"/>
                <w:szCs w:val="24"/>
              </w:rPr>
              <w:t>Osney Crescent, Paignton, TQ4 5EY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STONEMAN</w:t>
            </w:r>
          </w:p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Jennifer</w:t>
            </w:r>
          </w:p>
          <w:p w:rsidR="00E92AFA" w:rsidRPr="004830E7" w:rsidRDefault="004830E7">
            <w:pPr>
              <w:keepNext/>
              <w:keepLines/>
              <w:rPr>
                <w:sz w:val="24"/>
                <w:szCs w:val="24"/>
              </w:rPr>
            </w:pPr>
            <w:r w:rsidRPr="004830E7">
              <w:rPr>
                <w:sz w:val="24"/>
                <w:szCs w:val="24"/>
              </w:rPr>
              <w:t>(Commonly Known As: Jenny Stoneman)</w:t>
            </w:r>
          </w:p>
        </w:tc>
      </w:tr>
    </w:tbl>
    <w:p w:rsidR="00E92AFA" w:rsidRDefault="00E92AFA">
      <w:pPr>
        <w:jc w:val="both"/>
        <w:rPr>
          <w:sz w:val="2"/>
        </w:rPr>
      </w:pPr>
      <w:bookmarkStart w:id="0" w:name="_GoBack"/>
      <w:bookmarkEnd w:id="0"/>
    </w:p>
    <w:sectPr w:rsidR="00E92AFA" w:rsidSect="004830E7">
      <w:footerReference w:type="default" r:id="rId6"/>
      <w:pgSz w:w="11907" w:h="16840"/>
      <w:pgMar w:top="720" w:right="720" w:bottom="720" w:left="720" w:header="0" w:footer="4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830E7">
      <w:r>
        <w:separator/>
      </w:r>
    </w:p>
  </w:endnote>
  <w:endnote w:type="continuationSeparator" w:id="0">
    <w:p w:rsidR="00000000" w:rsidRDefault="0048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4649"/>
      <w:gridCol w:w="6034"/>
    </w:tblGrid>
    <w:tr w:rsidR="00E92AFA" w:rsidRPr="004830E7">
      <w:tc>
        <w:tcPr>
          <w:tcW w:w="2176" w:type="pct"/>
          <w:vAlign w:val="center"/>
        </w:tcPr>
        <w:p w:rsidR="00E92AFA" w:rsidRPr="004830E7" w:rsidRDefault="004830E7">
          <w:pPr>
            <w:rPr>
              <w:sz w:val="24"/>
              <w:szCs w:val="24"/>
            </w:rPr>
          </w:pPr>
          <w:r w:rsidRPr="004830E7">
            <w:rPr>
              <w:sz w:val="24"/>
              <w:szCs w:val="24"/>
            </w:rPr>
            <w:t>Dated</w:t>
          </w:r>
          <w:r w:rsidRPr="004830E7">
            <w:rPr>
              <w:sz w:val="24"/>
              <w:szCs w:val="24"/>
              <w:lang w:bidi="en-GB"/>
            </w:rPr>
            <w:t>:</w:t>
          </w:r>
          <w:r w:rsidRPr="004830E7">
            <w:rPr>
              <w:sz w:val="24"/>
              <w:szCs w:val="24"/>
            </w:rPr>
            <w:t xml:space="preserve"> </w:t>
          </w:r>
          <w:r w:rsidRPr="004830E7">
            <w:rPr>
              <w:sz w:val="24"/>
              <w:szCs w:val="24"/>
              <w:lang w:bidi="en-GB"/>
            </w:rPr>
            <w:t>Thursday 4 April 2019</w:t>
          </w:r>
        </w:p>
      </w:tc>
      <w:tc>
        <w:tcPr>
          <w:tcW w:w="2824" w:type="pct"/>
          <w:vAlign w:val="center"/>
        </w:tcPr>
        <w:p w:rsidR="00E92AFA" w:rsidRPr="004830E7" w:rsidRDefault="004830E7">
          <w:pPr>
            <w:jc w:val="right"/>
            <w:rPr>
              <w:sz w:val="24"/>
              <w:szCs w:val="24"/>
            </w:rPr>
          </w:pPr>
          <w:r w:rsidRPr="004830E7">
            <w:rPr>
              <w:sz w:val="24"/>
              <w:szCs w:val="24"/>
            </w:rPr>
            <w:t>Caroline Taylor</w:t>
          </w:r>
        </w:p>
      </w:tc>
    </w:tr>
    <w:tr w:rsidR="00E92AFA" w:rsidRPr="004830E7">
      <w:tc>
        <w:tcPr>
          <w:tcW w:w="2176" w:type="pct"/>
          <w:vAlign w:val="center"/>
        </w:tcPr>
        <w:p w:rsidR="00E92AFA" w:rsidRPr="004830E7" w:rsidRDefault="004830E7">
          <w:pPr>
            <w:rPr>
              <w:sz w:val="24"/>
              <w:szCs w:val="24"/>
            </w:rPr>
          </w:pPr>
          <w:r w:rsidRPr="004830E7">
            <w:rPr>
              <w:sz w:val="24"/>
              <w:szCs w:val="24"/>
            </w:rPr>
            <w:t xml:space="preserve">Page </w:t>
          </w:r>
          <w:r w:rsidRPr="004830E7">
            <w:rPr>
              <w:sz w:val="24"/>
              <w:szCs w:val="24"/>
            </w:rPr>
            <w:fldChar w:fldCharType="begin"/>
          </w:r>
          <w:r w:rsidRPr="004830E7">
            <w:rPr>
              <w:sz w:val="24"/>
              <w:szCs w:val="24"/>
            </w:rPr>
            <w:instrText xml:space="preserve"> PAGE   \* MERGEFORMAT </w:instrText>
          </w:r>
          <w:r w:rsidRPr="004830E7">
            <w:rPr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t>1</w:t>
          </w:r>
          <w:r w:rsidRPr="004830E7">
            <w:rPr>
              <w:sz w:val="24"/>
              <w:szCs w:val="24"/>
            </w:rPr>
            <w:fldChar w:fldCharType="end"/>
          </w:r>
          <w:r w:rsidRPr="004830E7">
            <w:rPr>
              <w:sz w:val="24"/>
              <w:szCs w:val="24"/>
            </w:rPr>
            <w:t xml:space="preserve"> of </w:t>
          </w:r>
          <w:r w:rsidRPr="004830E7">
            <w:rPr>
              <w:sz w:val="24"/>
              <w:szCs w:val="24"/>
            </w:rPr>
            <w:fldChar w:fldCharType="begin"/>
          </w:r>
          <w:r w:rsidRPr="004830E7">
            <w:rPr>
              <w:sz w:val="24"/>
              <w:szCs w:val="24"/>
            </w:rPr>
            <w:instrText xml:space="preserve"> NUMPAGES   \* MERGEFORMAT </w:instrText>
          </w:r>
          <w:r w:rsidRPr="004830E7">
            <w:rPr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t>1</w:t>
          </w:r>
          <w:r w:rsidRPr="004830E7">
            <w:rPr>
              <w:sz w:val="24"/>
              <w:szCs w:val="24"/>
            </w:rPr>
            <w:fldChar w:fldCharType="end"/>
          </w:r>
        </w:p>
      </w:tc>
      <w:tc>
        <w:tcPr>
          <w:tcW w:w="2824" w:type="pct"/>
          <w:vAlign w:val="center"/>
        </w:tcPr>
        <w:p w:rsidR="00E92AFA" w:rsidRPr="004830E7" w:rsidRDefault="004830E7">
          <w:pPr>
            <w:jc w:val="right"/>
            <w:rPr>
              <w:sz w:val="24"/>
              <w:szCs w:val="24"/>
            </w:rPr>
          </w:pPr>
          <w:r w:rsidRPr="004830E7">
            <w:rPr>
              <w:sz w:val="24"/>
              <w:szCs w:val="24"/>
            </w:rPr>
            <w:t>Returning Officer</w:t>
          </w:r>
        </w:p>
      </w:tc>
    </w:tr>
  </w:tbl>
  <w:p w:rsidR="00E92AFA" w:rsidRDefault="004830E7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830E7">
      <w:r>
        <w:separator/>
      </w:r>
    </w:p>
  </w:footnote>
  <w:footnote w:type="continuationSeparator" w:id="0">
    <w:p w:rsidR="00000000" w:rsidRDefault="00483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AFA"/>
    <w:rsid w:val="004830E7"/>
    <w:rsid w:val="00E9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33E23-9F53-4E3C-91A0-B29AC307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Torbay Council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Hayden, Catherine</dc:creator>
  <cp:lastModifiedBy>Mulholland, Anne</cp:lastModifiedBy>
  <cp:revision>2</cp:revision>
  <dcterms:created xsi:type="dcterms:W3CDTF">2019-04-04T14:55:00Z</dcterms:created>
  <dcterms:modified xsi:type="dcterms:W3CDTF">2019-04-04T15:48:00Z</dcterms:modified>
</cp:coreProperties>
</file>