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2392FC" w14:textId="77777777" w:rsidR="00135963" w:rsidRDefault="00B97989">
      <w:pPr>
        <w:rPr>
          <w:b/>
        </w:rPr>
      </w:pPr>
      <w:r>
        <w:rPr>
          <w:b/>
        </w:rPr>
        <w:t>Devon, Plymouth and Torbay schools</w:t>
      </w:r>
    </w:p>
    <w:p w14:paraId="40CA7C74" w14:textId="77777777" w:rsidR="00135963" w:rsidRDefault="00B97989">
      <w:pPr>
        <w:rPr>
          <w:b/>
        </w:rPr>
      </w:pPr>
      <w:r>
        <w:rPr>
          <w:b/>
        </w:rPr>
        <w:t>RE assessment template</w:t>
      </w:r>
    </w:p>
    <w:p w14:paraId="33153CBE" w14:textId="77777777" w:rsidR="00135963" w:rsidRDefault="00B97989">
      <w: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50C80D41" w14:textId="77777777" w:rsidR="00135963" w:rsidRDefault="00B97989">
      <w:r>
        <w:t xml:space="preserve">This template should be used in addition to other forms of formative assessment. </w:t>
      </w:r>
    </w:p>
    <w:p w14:paraId="25B1545A" w14:textId="77777777" w:rsidR="00135963" w:rsidRDefault="00135963"/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135963" w14:paraId="3EA16897" w14:textId="77777777">
        <w:trPr>
          <w:trHeight w:val="360"/>
        </w:trPr>
        <w:tc>
          <w:tcPr>
            <w:tcW w:w="1670" w:type="dxa"/>
            <w:vMerge w:val="restart"/>
          </w:tcPr>
          <w:p w14:paraId="1EFDBD17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Key Stage 3</w:t>
            </w:r>
          </w:p>
          <w:p w14:paraId="074BDE45" w14:textId="3BF114A6" w:rsidR="00135963" w:rsidRDefault="00135963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049AB86A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Unit Title: </w:t>
            </w:r>
            <w:r>
              <w:t>Where are the answers to life’s big questions?</w:t>
            </w:r>
          </w:p>
        </w:tc>
      </w:tr>
      <w:tr w:rsidR="00135963" w14:paraId="367EB2EC" w14:textId="77777777">
        <w:trPr>
          <w:trHeight w:val="360"/>
        </w:trPr>
        <w:tc>
          <w:tcPr>
            <w:tcW w:w="1670" w:type="dxa"/>
            <w:vMerge/>
          </w:tcPr>
          <w:p w14:paraId="51363788" w14:textId="77777777" w:rsidR="00135963" w:rsidRDefault="0013596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27FD2B9B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Core concept: </w:t>
            </w:r>
          </w:p>
        </w:tc>
      </w:tr>
      <w:tr w:rsidR="00135963" w14:paraId="0BB6549E" w14:textId="77777777">
        <w:trPr>
          <w:trHeight w:val="360"/>
        </w:trPr>
        <w:tc>
          <w:tcPr>
            <w:tcW w:w="1670" w:type="dxa"/>
            <w:vMerge/>
          </w:tcPr>
          <w:p w14:paraId="35A2EADE" w14:textId="77777777" w:rsidR="00135963" w:rsidRDefault="0013596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4619060A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Learning Outcome:</w:t>
            </w:r>
          </w:p>
          <w:p w14:paraId="49097ABC" w14:textId="50F3E571" w:rsidR="00135963" w:rsidRDefault="00B97989" w:rsidP="00327C14">
            <w:pPr>
              <w:contextualSpacing w:val="0"/>
              <w:rPr>
                <w:b/>
              </w:rPr>
            </w:pPr>
            <w:r>
              <w:t xml:space="preserve">To </w:t>
            </w:r>
            <w:r w:rsidR="00327C14">
              <w:t>understand</w:t>
            </w:r>
            <w:r>
              <w:t xml:space="preserve"> of the significance of religious texts</w:t>
            </w:r>
          </w:p>
        </w:tc>
      </w:tr>
      <w:tr w:rsidR="00135963" w14:paraId="34068DAC" w14:textId="77777777">
        <w:trPr>
          <w:trHeight w:val="360"/>
        </w:trPr>
        <w:tc>
          <w:tcPr>
            <w:tcW w:w="1670" w:type="dxa"/>
            <w:vMerge/>
          </w:tcPr>
          <w:p w14:paraId="6CD8EE76" w14:textId="77777777" w:rsidR="00135963" w:rsidRDefault="0013596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5941267E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Assessment Question:</w:t>
            </w:r>
          </w:p>
          <w:p w14:paraId="336E92E8" w14:textId="527FBFEE" w:rsidR="00135963" w:rsidRDefault="00327C14">
            <w:pPr>
              <w:contextualSpacing w:val="0"/>
              <w:rPr>
                <w:b/>
              </w:rPr>
            </w:pPr>
            <w:r>
              <w:t>‘</w:t>
            </w:r>
            <w:r w:rsidR="00B97989">
              <w:t>Sacred texts are still important today</w:t>
            </w:r>
            <w:r>
              <w:t>’</w:t>
            </w:r>
            <w:r w:rsidR="00B97989">
              <w:t xml:space="preserve">. Discuss. </w:t>
            </w:r>
          </w:p>
        </w:tc>
      </w:tr>
      <w:tr w:rsidR="00135963" w14:paraId="06F924A2" w14:textId="77777777">
        <w:tc>
          <w:tcPr>
            <w:tcW w:w="1670" w:type="dxa"/>
          </w:tcPr>
          <w:p w14:paraId="7A75CC95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14366CD0" w14:textId="77777777" w:rsidR="00135963" w:rsidRDefault="00B97989">
            <w:pPr>
              <w:contextualSpacing w:val="0"/>
            </w:pPr>
            <w:r>
              <w:t>Assess through a debate, create a dialogue between a religious and non-religious person, essay, book review.</w:t>
            </w:r>
          </w:p>
        </w:tc>
      </w:tr>
      <w:tr w:rsidR="00135963" w14:paraId="7D90ACBF" w14:textId="77777777">
        <w:tc>
          <w:tcPr>
            <w:tcW w:w="1670" w:type="dxa"/>
          </w:tcPr>
          <w:p w14:paraId="1EFF0FC1" w14:textId="77777777" w:rsidR="00135963" w:rsidRDefault="00135963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3A0C1BBB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outcomes:</w:t>
            </w:r>
          </w:p>
        </w:tc>
      </w:tr>
      <w:tr w:rsidR="00135963" w14:paraId="0D12CE7F" w14:textId="77777777">
        <w:tc>
          <w:tcPr>
            <w:tcW w:w="1670" w:type="dxa"/>
          </w:tcPr>
          <w:p w14:paraId="32401718" w14:textId="77777777" w:rsidR="00135963" w:rsidRDefault="00B97989">
            <w:pPr>
              <w:contextualSpacing w:val="0"/>
            </w:pPr>
            <w:r>
              <w:t>This question assesses:</w:t>
            </w:r>
          </w:p>
          <w:p w14:paraId="5FC2C95C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r>
              <w:t xml:space="preserve">Remembering </w:t>
            </w:r>
          </w:p>
          <w:p w14:paraId="4EB3BFDD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r>
              <w:t>Understanding</w:t>
            </w:r>
          </w:p>
          <w:p w14:paraId="60D45B46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r>
              <w:t>Applying</w:t>
            </w:r>
          </w:p>
          <w:p w14:paraId="4DBE6C0A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t>Analyzing</w:t>
            </w:r>
            <w:proofErr w:type="spellEnd"/>
          </w:p>
          <w:p w14:paraId="1D438CC8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r>
              <w:t>Evaluating</w:t>
            </w:r>
          </w:p>
          <w:p w14:paraId="437CA3A1" w14:textId="77777777" w:rsidR="00135963" w:rsidRDefault="00B97989">
            <w:pPr>
              <w:numPr>
                <w:ilvl w:val="0"/>
                <w:numId w:val="3"/>
              </w:numPr>
              <w:ind w:hanging="360"/>
            </w:pPr>
            <w:r>
              <w:t xml:space="preserve">Creating </w:t>
            </w:r>
          </w:p>
          <w:p w14:paraId="1F9E4290" w14:textId="77777777" w:rsidR="00135963" w:rsidRDefault="00B97989">
            <w:pPr>
              <w:contextualSpacing w:val="0"/>
            </w:pPr>
            <w:r>
              <w:t xml:space="preserve"> (Choose as </w:t>
            </w:r>
            <w:proofErr w:type="gramStart"/>
            <w: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156C5772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Secure/Expected</w:t>
            </w:r>
          </w:p>
          <w:p w14:paraId="78636EAD" w14:textId="77777777" w:rsidR="00135963" w:rsidRDefault="00135963">
            <w:pPr>
              <w:contextualSpacing w:val="0"/>
            </w:pPr>
          </w:p>
          <w:p w14:paraId="1999E0E1" w14:textId="77777777" w:rsidR="00135963" w:rsidRDefault="00B97989">
            <w:pPr>
              <w:numPr>
                <w:ilvl w:val="0"/>
                <w:numId w:val="2"/>
              </w:numPr>
              <w:ind w:hanging="360"/>
            </w:pPr>
            <w:r>
              <w:t>Understanding of the nature of authority and examples of where we look to for guidance, both religious and non-religious</w:t>
            </w:r>
          </w:p>
          <w:p w14:paraId="3F54DF4C" w14:textId="77777777" w:rsidR="00135963" w:rsidRDefault="00B97989">
            <w:pPr>
              <w:numPr>
                <w:ilvl w:val="0"/>
                <w:numId w:val="2"/>
              </w:numPr>
              <w:ind w:hanging="360"/>
            </w:pPr>
            <w:r>
              <w:t xml:space="preserve">Awareness that we all have different truths </w:t>
            </w:r>
          </w:p>
          <w:p w14:paraId="36072BFE" w14:textId="77777777" w:rsidR="00135963" w:rsidRDefault="00B97989">
            <w:pPr>
              <w:numPr>
                <w:ilvl w:val="0"/>
                <w:numId w:val="2"/>
              </w:numPr>
              <w:ind w:hanging="360"/>
            </w:pPr>
            <w:r>
              <w:t>Refer to teachings from sacred scriptures and explain how religious believers might interpret them</w:t>
            </w:r>
          </w:p>
          <w:p w14:paraId="4C2F90C1" w14:textId="77777777" w:rsidR="00135963" w:rsidRDefault="00B97989">
            <w:pPr>
              <w:numPr>
                <w:ilvl w:val="0"/>
                <w:numId w:val="2"/>
              </w:numPr>
              <w:ind w:hanging="360"/>
            </w:pPr>
            <w:r>
              <w:t>Show understanding of the way in which scriptures can be interpreted in different ways</w:t>
            </w:r>
          </w:p>
          <w:p w14:paraId="57D12204" w14:textId="77777777" w:rsidR="00135963" w:rsidRDefault="00B97989">
            <w:pPr>
              <w:numPr>
                <w:ilvl w:val="0"/>
                <w:numId w:val="2"/>
              </w:numPr>
              <w:ind w:hanging="360"/>
            </w:pPr>
            <w:r>
              <w:t>To develop coherent arguments, for and against, explaining why scriptures might still be important today</w:t>
            </w:r>
          </w:p>
        </w:tc>
      </w:tr>
      <w:tr w:rsidR="00135963" w14:paraId="3583D94F" w14:textId="77777777">
        <w:tc>
          <w:tcPr>
            <w:tcW w:w="1670" w:type="dxa"/>
          </w:tcPr>
          <w:p w14:paraId="258885DA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0183BA04" w14:textId="77777777" w:rsidR="00135963" w:rsidRDefault="00135963">
            <w:pPr>
              <w:contextualSpacing w:val="0"/>
            </w:pPr>
            <w:bookmarkStart w:id="0" w:name="_gjdgxs" w:colFirst="0" w:colLast="0"/>
            <w:bookmarkEnd w:id="0"/>
          </w:p>
        </w:tc>
      </w:tr>
      <w:tr w:rsidR="00135963" w14:paraId="00B2A229" w14:textId="77777777">
        <w:tc>
          <w:tcPr>
            <w:tcW w:w="4136" w:type="dxa"/>
            <w:gridSpan w:val="2"/>
          </w:tcPr>
          <w:p w14:paraId="1E348BD6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60E55167" w14:textId="77777777" w:rsidR="00135963" w:rsidRDefault="00135963">
            <w:pPr>
              <w:contextualSpacing w:val="0"/>
            </w:pPr>
          </w:p>
          <w:p w14:paraId="5870D341" w14:textId="77777777" w:rsidR="00135963" w:rsidRDefault="00B97989">
            <w:pPr>
              <w:numPr>
                <w:ilvl w:val="0"/>
                <w:numId w:val="1"/>
              </w:numPr>
              <w:ind w:hanging="360"/>
            </w:pPr>
            <w:r>
              <w:t>Can give examples of religious scriptures and show some ability to interpret them</w:t>
            </w:r>
          </w:p>
          <w:p w14:paraId="7B654199" w14:textId="77777777" w:rsidR="00135963" w:rsidRDefault="00B97989">
            <w:pPr>
              <w:numPr>
                <w:ilvl w:val="0"/>
                <w:numId w:val="1"/>
              </w:numPr>
              <w:ind w:hanging="360"/>
            </w:pPr>
            <w:r>
              <w:t>Show some awareness of how scripture is still relevant today</w:t>
            </w:r>
          </w:p>
          <w:p w14:paraId="76927461" w14:textId="77777777" w:rsidR="00135963" w:rsidRDefault="00135963">
            <w:pPr>
              <w:contextualSpacing w:val="0"/>
            </w:pPr>
          </w:p>
        </w:tc>
        <w:tc>
          <w:tcPr>
            <w:tcW w:w="4890" w:type="dxa"/>
          </w:tcPr>
          <w:p w14:paraId="6B87995C" w14:textId="77777777" w:rsidR="00135963" w:rsidRDefault="00B97989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  <w:p w14:paraId="4C133C75" w14:textId="77777777" w:rsidR="00135963" w:rsidRDefault="00135963">
            <w:pPr>
              <w:contextualSpacing w:val="0"/>
            </w:pPr>
          </w:p>
          <w:p w14:paraId="19032CD9" w14:textId="77777777" w:rsidR="00135963" w:rsidRDefault="00B97989">
            <w:pPr>
              <w:numPr>
                <w:ilvl w:val="0"/>
                <w:numId w:val="4"/>
              </w:numPr>
              <w:ind w:hanging="360"/>
            </w:pPr>
            <w:r>
              <w:t>Ability to compare, contrast and interpret texts and teachings from a variety of different religious and non-religious sources</w:t>
            </w:r>
          </w:p>
          <w:p w14:paraId="29DC3A3B" w14:textId="77777777" w:rsidR="00135963" w:rsidRDefault="00135963">
            <w:pPr>
              <w:contextualSpacing w:val="0"/>
            </w:pPr>
          </w:p>
        </w:tc>
      </w:tr>
      <w:tr w:rsidR="00135963" w14:paraId="4A9AD7F7" w14:textId="77777777">
        <w:trPr>
          <w:trHeight w:val="240"/>
        </w:trPr>
        <w:tc>
          <w:tcPr>
            <w:tcW w:w="1670" w:type="dxa"/>
          </w:tcPr>
          <w:p w14:paraId="60039F43" w14:textId="77777777" w:rsidR="00135963" w:rsidRDefault="00B97989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2466" w:type="dxa"/>
          </w:tcPr>
          <w:p w14:paraId="0601B92B" w14:textId="77777777" w:rsidR="00135963" w:rsidRDefault="00135963">
            <w:pPr>
              <w:contextualSpacing w:val="0"/>
            </w:pPr>
          </w:p>
        </w:tc>
        <w:tc>
          <w:tcPr>
            <w:tcW w:w="4890" w:type="dxa"/>
          </w:tcPr>
          <w:p w14:paraId="0B294DD0" w14:textId="77777777" w:rsidR="00135963" w:rsidRDefault="00135963">
            <w:pPr>
              <w:contextualSpacing w:val="0"/>
            </w:pPr>
          </w:p>
        </w:tc>
      </w:tr>
      <w:tr w:rsidR="00135963" w14:paraId="4549DD7E" w14:textId="77777777">
        <w:trPr>
          <w:trHeight w:val="840"/>
        </w:trPr>
        <w:tc>
          <w:tcPr>
            <w:tcW w:w="1670" w:type="dxa"/>
          </w:tcPr>
          <w:p w14:paraId="315BE96F" w14:textId="77777777" w:rsidR="00135963" w:rsidRDefault="00135963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2E1724D6" w14:textId="77777777" w:rsidR="00135963" w:rsidRDefault="00B97989">
            <w:pPr>
              <w:contextualSpacing w:val="0"/>
            </w:pPr>
            <w:r>
              <w:t>Pupils with additional needs have made the following responses ........</w:t>
            </w:r>
          </w:p>
          <w:p w14:paraId="48ECF398" w14:textId="77777777" w:rsidR="00135963" w:rsidRDefault="00135963">
            <w:pPr>
              <w:contextualSpacing w:val="0"/>
            </w:pPr>
          </w:p>
        </w:tc>
      </w:tr>
    </w:tbl>
    <w:p w14:paraId="3DC30B5B" w14:textId="77777777" w:rsidR="00135963" w:rsidRDefault="00135963"/>
    <w:p w14:paraId="7E978110" w14:textId="77777777" w:rsidR="00135963" w:rsidRDefault="00B97989">
      <w:r>
        <w:lastRenderedPageBreak/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u w:val="single"/>
          </w:rPr>
          <w:t>http://ltlre.org/projects/assessment-without-levels-in-re/</w:t>
        </w:r>
      </w:hyperlink>
    </w:p>
    <w:p w14:paraId="29EF0D7E" w14:textId="77777777" w:rsidR="008F5C9A" w:rsidRPr="001D1ED3" w:rsidRDefault="008F5C9A" w:rsidP="008F5C9A">
      <w:pPr>
        <w:rPr>
          <w:rFonts w:asciiTheme="minorHAnsi" w:hAnsiTheme="minorHAnsi"/>
        </w:rPr>
      </w:pPr>
    </w:p>
    <w:p w14:paraId="52E56E3E" w14:textId="77777777" w:rsidR="008F5C9A" w:rsidRPr="001D1ED3" w:rsidRDefault="008F5C9A" w:rsidP="008F5C9A"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46C327B3" w14:textId="77777777" w:rsidR="008F5C9A" w:rsidRPr="001D1ED3" w:rsidRDefault="008F5C9A" w:rsidP="008F5C9A">
      <w:pPr>
        <w:rPr>
          <w:rFonts w:asciiTheme="minorHAnsi" w:hAnsiTheme="minorHAnsi"/>
        </w:rPr>
      </w:pPr>
    </w:p>
    <w:p w14:paraId="153F4F4E" w14:textId="77777777" w:rsidR="00135963" w:rsidRDefault="00135963">
      <w:bookmarkStart w:id="1" w:name="_GoBack"/>
      <w:bookmarkEnd w:id="1"/>
    </w:p>
    <w:p w14:paraId="38D22CFE" w14:textId="77777777" w:rsidR="00135963" w:rsidRDefault="00135963">
      <w:bookmarkStart w:id="2" w:name="_30j0zll" w:colFirst="0" w:colLast="0"/>
      <w:bookmarkEnd w:id="2"/>
    </w:p>
    <w:sectPr w:rsidR="00135963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42469" w14:textId="77777777" w:rsidR="00A87D09" w:rsidRDefault="00A87D09">
      <w:r>
        <w:separator/>
      </w:r>
    </w:p>
  </w:endnote>
  <w:endnote w:type="continuationSeparator" w:id="0">
    <w:p w14:paraId="61228E94" w14:textId="77777777" w:rsidR="00A87D09" w:rsidRDefault="00A8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E184" w14:textId="77777777" w:rsidR="00135963" w:rsidRDefault="00B97989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52F152E1" w14:textId="77777777" w:rsidR="00135963" w:rsidRDefault="00135963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4659" w14:textId="77777777" w:rsidR="00A87D09" w:rsidRDefault="00A87D09">
      <w:r>
        <w:separator/>
      </w:r>
    </w:p>
  </w:footnote>
  <w:footnote w:type="continuationSeparator" w:id="0">
    <w:p w14:paraId="1EA25874" w14:textId="77777777" w:rsidR="00A87D09" w:rsidRDefault="00A8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CC0"/>
    <w:multiLevelType w:val="multilevel"/>
    <w:tmpl w:val="70EC66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8260EF3"/>
    <w:multiLevelType w:val="multilevel"/>
    <w:tmpl w:val="7812ED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3471093"/>
    <w:multiLevelType w:val="multilevel"/>
    <w:tmpl w:val="FEEADD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2F933D6"/>
    <w:multiLevelType w:val="multilevel"/>
    <w:tmpl w:val="B60EBD3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5963"/>
    <w:rsid w:val="00135963"/>
    <w:rsid w:val="0017678B"/>
    <w:rsid w:val="00327C14"/>
    <w:rsid w:val="005007D9"/>
    <w:rsid w:val="008F5C9A"/>
    <w:rsid w:val="00A87D09"/>
    <w:rsid w:val="00B97989"/>
    <w:rsid w:val="00F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9B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Macintosh Word</Application>
  <DocSecurity>0</DocSecurity>
  <Lines>16</Lines>
  <Paragraphs>4</Paragraphs>
  <ScaleCrop>false</ScaleCrop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5</cp:revision>
  <dcterms:created xsi:type="dcterms:W3CDTF">2017-06-06T13:34:00Z</dcterms:created>
  <dcterms:modified xsi:type="dcterms:W3CDTF">2017-06-06T14:56:00Z</dcterms:modified>
</cp:coreProperties>
</file>