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DA7" w:rsidRPr="00BE16F1" w:rsidRDefault="00395C05"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bookmarkStart w:id="0" w:name="_GoBack"/>
      <w:bookmarkEnd w:id="0"/>
      <w:r>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4004310</wp:posOffset>
            </wp:positionH>
            <wp:positionV relativeFrom="paragraph">
              <wp:posOffset>-415290</wp:posOffset>
            </wp:positionV>
            <wp:extent cx="2505075" cy="971550"/>
            <wp:effectExtent l="0" t="0" r="9525" b="0"/>
            <wp:wrapNone/>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BE16F1">
        <w:rPr>
          <w:rFonts w:ascii="Arial" w:hAnsi="Arial" w:cs="Arial"/>
          <w:b/>
          <w:snapToGrid/>
          <w:sz w:val="24"/>
          <w:szCs w:val="24"/>
          <w:lang w:val="en-GB"/>
        </w:rPr>
        <w:t xml:space="preserve">Request Reference: </w:t>
      </w:r>
      <w:r w:rsidR="0028224B">
        <w:rPr>
          <w:rFonts w:ascii="Arial" w:hAnsi="Arial" w:cs="Arial"/>
          <w:b/>
          <w:snapToGrid/>
          <w:sz w:val="24"/>
          <w:szCs w:val="24"/>
          <w:lang w:val="en-GB"/>
        </w:rPr>
        <w:t>17181504</w:t>
      </w:r>
    </w:p>
    <w:p w:rsidR="00AE2DA7" w:rsidRDefault="00AE2DA7"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BE16F1">
        <w:rPr>
          <w:rFonts w:ascii="Arial" w:hAnsi="Arial" w:cs="Arial"/>
          <w:b/>
          <w:snapToGrid/>
          <w:sz w:val="24"/>
          <w:szCs w:val="24"/>
          <w:lang w:val="en-GB"/>
        </w:rPr>
        <w:t xml:space="preserve">Date </w:t>
      </w:r>
      <w:r w:rsidR="00FF00F9" w:rsidRPr="00BE16F1">
        <w:rPr>
          <w:rFonts w:ascii="Arial" w:hAnsi="Arial" w:cs="Arial"/>
          <w:b/>
          <w:snapToGrid/>
          <w:sz w:val="24"/>
          <w:szCs w:val="24"/>
          <w:lang w:val="en-GB"/>
        </w:rPr>
        <w:t>r</w:t>
      </w:r>
      <w:r w:rsidRPr="00BE16F1">
        <w:rPr>
          <w:rFonts w:ascii="Arial" w:hAnsi="Arial" w:cs="Arial"/>
          <w:b/>
          <w:snapToGrid/>
          <w:sz w:val="24"/>
          <w:szCs w:val="24"/>
          <w:lang w:val="en-GB"/>
        </w:rPr>
        <w:t xml:space="preserve">eceived: </w:t>
      </w:r>
      <w:r w:rsidR="0028224B">
        <w:rPr>
          <w:rFonts w:ascii="Arial" w:hAnsi="Arial" w:cs="Arial"/>
          <w:b/>
          <w:snapToGrid/>
          <w:sz w:val="24"/>
          <w:szCs w:val="24"/>
          <w:lang w:val="en-GB"/>
        </w:rPr>
        <w:t>14 January 2018</w:t>
      </w:r>
    </w:p>
    <w:p w:rsidR="006D3102" w:rsidRPr="00BE16F1" w:rsidRDefault="006D3102" w:rsidP="00AE2DA7">
      <w:pPr>
        <w:widowControl/>
        <w:tabs>
          <w:tab w:val="left" w:pos="567"/>
        </w:tabs>
        <w:autoSpaceDE w:val="0"/>
        <w:autoSpaceDN w:val="0"/>
        <w:adjustRightInd w:val="0"/>
        <w:spacing w:after="60"/>
        <w:ind w:left="567" w:hanging="567"/>
        <w:rPr>
          <w:rFonts w:ascii="Arial" w:hAnsi="Arial" w:cs="Arial"/>
          <w:b/>
          <w:snapToGrid/>
          <w:sz w:val="24"/>
          <w:szCs w:val="24"/>
          <w:lang w:val="en-GB"/>
        </w:rPr>
      </w:pPr>
      <w:r>
        <w:rPr>
          <w:rFonts w:ascii="Arial" w:hAnsi="Arial" w:cs="Arial"/>
          <w:b/>
          <w:snapToGrid/>
          <w:sz w:val="24"/>
          <w:szCs w:val="24"/>
          <w:lang w:val="en-GB"/>
        </w:rPr>
        <w:t xml:space="preserve">Date response sent: </w:t>
      </w:r>
      <w:r w:rsidR="009D2021">
        <w:rPr>
          <w:rFonts w:ascii="Arial" w:hAnsi="Arial" w:cs="Arial"/>
          <w:b/>
          <w:snapToGrid/>
          <w:sz w:val="24"/>
          <w:szCs w:val="24"/>
          <w:lang w:val="en-GB"/>
        </w:rPr>
        <w:t>29 January 2018</w:t>
      </w:r>
    </w:p>
    <w:p w:rsidR="00AE2DA7" w:rsidRPr="00BE16F1" w:rsidRDefault="00AE2DA7" w:rsidP="00CF5D71">
      <w:pPr>
        <w:widowControl/>
        <w:tabs>
          <w:tab w:val="left" w:pos="567"/>
        </w:tabs>
        <w:autoSpaceDE w:val="0"/>
        <w:autoSpaceDN w:val="0"/>
        <w:adjustRightInd w:val="0"/>
        <w:ind w:left="567" w:hanging="567"/>
        <w:rPr>
          <w:rFonts w:ascii="Arial" w:hAnsi="Arial" w:cs="Arial"/>
          <w:b/>
          <w:snapToGrid/>
          <w:sz w:val="24"/>
          <w:szCs w:val="24"/>
          <w:lang w:val="en-GB"/>
        </w:rPr>
      </w:pPr>
    </w:p>
    <w:p w:rsidR="0028224B" w:rsidRDefault="0028224B" w:rsidP="00CF5D71">
      <w:pPr>
        <w:widowControl/>
        <w:tabs>
          <w:tab w:val="left" w:pos="567"/>
        </w:tabs>
        <w:autoSpaceDE w:val="0"/>
        <w:autoSpaceDN w:val="0"/>
        <w:adjustRightInd w:val="0"/>
        <w:ind w:left="567" w:hanging="567"/>
        <w:rPr>
          <w:rFonts w:ascii="Arial" w:hAnsi="Arial" w:cs="Arial"/>
          <w:b/>
          <w:sz w:val="24"/>
          <w:szCs w:val="24"/>
        </w:rPr>
      </w:pPr>
    </w:p>
    <w:p w:rsidR="0028224B" w:rsidRPr="0028224B" w:rsidRDefault="0028224B" w:rsidP="009D2021">
      <w:pPr>
        <w:widowControl/>
        <w:tabs>
          <w:tab w:val="left" w:pos="567"/>
        </w:tabs>
        <w:autoSpaceDE w:val="0"/>
        <w:autoSpaceDN w:val="0"/>
        <w:adjustRightInd w:val="0"/>
        <w:rPr>
          <w:rFonts w:ascii="Arial" w:hAnsi="Arial" w:cs="Arial"/>
          <w:b/>
          <w:sz w:val="24"/>
          <w:szCs w:val="24"/>
        </w:rPr>
      </w:pPr>
      <w:r w:rsidRPr="0028224B">
        <w:rPr>
          <w:rFonts w:ascii="Arial" w:hAnsi="Arial" w:cs="Arial"/>
          <w:b/>
          <w:sz w:val="24"/>
          <w:szCs w:val="24"/>
        </w:rPr>
        <w:t>I am writing to you under the Freedom of Information Act to request information regarding data and cybersecurity incidents in the calendar year 2017 affecting information owned, processed or generated by your local authority.</w:t>
      </w:r>
    </w:p>
    <w:p w:rsidR="0028224B" w:rsidRPr="0028224B" w:rsidRDefault="0028224B" w:rsidP="0028224B">
      <w:pPr>
        <w:widowControl/>
        <w:tabs>
          <w:tab w:val="left" w:pos="567"/>
        </w:tabs>
        <w:autoSpaceDE w:val="0"/>
        <w:autoSpaceDN w:val="0"/>
        <w:adjustRightInd w:val="0"/>
        <w:ind w:left="567" w:hanging="567"/>
        <w:rPr>
          <w:rFonts w:ascii="Arial" w:hAnsi="Arial" w:cs="Arial"/>
          <w:b/>
          <w:sz w:val="24"/>
          <w:szCs w:val="24"/>
        </w:rPr>
      </w:pPr>
    </w:p>
    <w:p w:rsidR="0028224B" w:rsidRPr="0028224B" w:rsidRDefault="0028224B" w:rsidP="0028224B">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1.</w:t>
      </w:r>
      <w:r>
        <w:rPr>
          <w:rFonts w:ascii="Arial" w:hAnsi="Arial" w:cs="Arial"/>
          <w:b/>
          <w:sz w:val="24"/>
          <w:szCs w:val="24"/>
        </w:rPr>
        <w:tab/>
      </w:r>
      <w:r w:rsidRPr="0028224B">
        <w:rPr>
          <w:rFonts w:ascii="Arial" w:hAnsi="Arial" w:cs="Arial"/>
          <w:b/>
          <w:sz w:val="24"/>
          <w:szCs w:val="24"/>
        </w:rPr>
        <w:t xml:space="preserve">Please may you provide me with the number of data breaches that occurred of your </w:t>
      </w:r>
      <w:proofErr w:type="spellStart"/>
      <w:r w:rsidRPr="0028224B">
        <w:rPr>
          <w:rFonts w:ascii="Arial" w:hAnsi="Arial" w:cs="Arial"/>
          <w:b/>
          <w:sz w:val="24"/>
          <w:szCs w:val="24"/>
        </w:rPr>
        <w:t>organisation's</w:t>
      </w:r>
      <w:proofErr w:type="spellEnd"/>
      <w:r w:rsidRPr="0028224B">
        <w:rPr>
          <w:rFonts w:ascii="Arial" w:hAnsi="Arial" w:cs="Arial"/>
          <w:b/>
          <w:sz w:val="24"/>
          <w:szCs w:val="24"/>
        </w:rPr>
        <w:t xml:space="preserve"> owned, processed or generated information in the cale</w:t>
      </w:r>
      <w:r>
        <w:rPr>
          <w:rFonts w:ascii="Arial" w:hAnsi="Arial" w:cs="Arial"/>
          <w:b/>
          <w:sz w:val="24"/>
          <w:szCs w:val="24"/>
        </w:rPr>
        <w:t>ndar year 2017?</w:t>
      </w:r>
    </w:p>
    <w:p w:rsidR="0028224B" w:rsidRDefault="0028224B" w:rsidP="0028224B">
      <w:pPr>
        <w:widowControl/>
        <w:tabs>
          <w:tab w:val="left" w:pos="567"/>
        </w:tabs>
        <w:autoSpaceDE w:val="0"/>
        <w:autoSpaceDN w:val="0"/>
        <w:adjustRightInd w:val="0"/>
        <w:ind w:left="567" w:hanging="567"/>
        <w:rPr>
          <w:rFonts w:ascii="Arial" w:hAnsi="Arial" w:cs="Arial"/>
          <w:b/>
          <w:sz w:val="24"/>
          <w:szCs w:val="24"/>
        </w:rPr>
      </w:pPr>
    </w:p>
    <w:p w:rsidR="0028224B" w:rsidRDefault="0028224B" w:rsidP="0028224B">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05E62">
        <w:rPr>
          <w:rFonts w:ascii="Arial" w:hAnsi="Arial" w:cs="Arial"/>
          <w:sz w:val="24"/>
          <w:szCs w:val="24"/>
        </w:rPr>
        <w:t>44</w:t>
      </w:r>
    </w:p>
    <w:p w:rsidR="0028224B" w:rsidRPr="0028224B" w:rsidRDefault="0028224B" w:rsidP="0028224B">
      <w:pPr>
        <w:widowControl/>
        <w:tabs>
          <w:tab w:val="left" w:pos="567"/>
        </w:tabs>
        <w:autoSpaceDE w:val="0"/>
        <w:autoSpaceDN w:val="0"/>
        <w:adjustRightInd w:val="0"/>
        <w:ind w:left="567" w:hanging="567"/>
        <w:rPr>
          <w:rFonts w:ascii="Arial" w:hAnsi="Arial" w:cs="Arial"/>
          <w:b/>
          <w:sz w:val="24"/>
          <w:szCs w:val="24"/>
        </w:rPr>
      </w:pPr>
    </w:p>
    <w:p w:rsidR="0028224B" w:rsidRPr="0028224B" w:rsidRDefault="0028224B" w:rsidP="0028224B">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1a.</w:t>
      </w:r>
      <w:r>
        <w:rPr>
          <w:rFonts w:ascii="Arial" w:hAnsi="Arial" w:cs="Arial"/>
          <w:b/>
          <w:sz w:val="24"/>
          <w:szCs w:val="24"/>
        </w:rPr>
        <w:tab/>
      </w:r>
      <w:r w:rsidRPr="0028224B">
        <w:rPr>
          <w:rFonts w:ascii="Arial" w:hAnsi="Arial" w:cs="Arial"/>
          <w:b/>
          <w:sz w:val="24"/>
          <w:szCs w:val="24"/>
        </w:rPr>
        <w:t>Please may you provide me with a list of details regarding these breaches (i.e. when they occurred, how they occurred,</w:t>
      </w:r>
      <w:r>
        <w:rPr>
          <w:rFonts w:ascii="Arial" w:hAnsi="Arial" w:cs="Arial"/>
          <w:b/>
          <w:sz w:val="24"/>
          <w:szCs w:val="24"/>
        </w:rPr>
        <w:t xml:space="preserve"> and what information was lost)?</w:t>
      </w:r>
    </w:p>
    <w:p w:rsidR="0028224B" w:rsidRDefault="0028224B" w:rsidP="0028224B">
      <w:pPr>
        <w:widowControl/>
        <w:tabs>
          <w:tab w:val="left" w:pos="567"/>
        </w:tabs>
        <w:autoSpaceDE w:val="0"/>
        <w:autoSpaceDN w:val="0"/>
        <w:adjustRightInd w:val="0"/>
        <w:ind w:left="567" w:hanging="567"/>
        <w:rPr>
          <w:rFonts w:ascii="Arial" w:hAnsi="Arial" w:cs="Arial"/>
          <w:b/>
          <w:sz w:val="24"/>
          <w:szCs w:val="24"/>
        </w:rPr>
      </w:pPr>
    </w:p>
    <w:p w:rsidR="00205E62" w:rsidRDefault="0028224B" w:rsidP="00205E62">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205E62">
        <w:rPr>
          <w:rFonts w:ascii="Arial" w:hAnsi="Arial" w:cs="Arial"/>
          <w:sz w:val="24"/>
          <w:szCs w:val="24"/>
        </w:rPr>
        <w:t>Number of breaches by Month</w:t>
      </w:r>
    </w:p>
    <w:p w:rsidR="00205E62" w:rsidRDefault="00205E62" w:rsidP="0028224B">
      <w:pPr>
        <w:widowControl/>
        <w:tabs>
          <w:tab w:val="left" w:pos="567"/>
        </w:tabs>
        <w:autoSpaceDE w:val="0"/>
        <w:autoSpaceDN w:val="0"/>
        <w:adjustRightInd w:val="0"/>
        <w:ind w:left="567" w:hanging="567"/>
        <w:rPr>
          <w:rFonts w:ascii="Arial" w:hAnsi="Arial" w:cs="Arial"/>
          <w:sz w:val="24"/>
          <w:szCs w:val="24"/>
        </w:rPr>
      </w:pPr>
    </w:p>
    <w:tbl>
      <w:tblPr>
        <w:tblStyle w:val="TableGrid"/>
        <w:tblW w:w="0" w:type="auto"/>
        <w:tblInd w:w="567" w:type="dxa"/>
        <w:tblLook w:val="04A0" w:firstRow="1" w:lastRow="0" w:firstColumn="1" w:lastColumn="0" w:noHBand="0" w:noVBand="1"/>
      </w:tblPr>
      <w:tblGrid>
        <w:gridCol w:w="1129"/>
        <w:gridCol w:w="1560"/>
        <w:gridCol w:w="1417"/>
        <w:gridCol w:w="1559"/>
      </w:tblGrid>
      <w:tr w:rsidR="00205E62" w:rsidTr="00205E62">
        <w:tc>
          <w:tcPr>
            <w:tcW w:w="1129"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Jan</w:t>
            </w:r>
          </w:p>
        </w:tc>
        <w:tc>
          <w:tcPr>
            <w:tcW w:w="1560"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1</w:t>
            </w:r>
          </w:p>
        </w:tc>
        <w:tc>
          <w:tcPr>
            <w:tcW w:w="1417"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Jul</w:t>
            </w:r>
          </w:p>
        </w:tc>
        <w:tc>
          <w:tcPr>
            <w:tcW w:w="1559"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1</w:t>
            </w:r>
          </w:p>
        </w:tc>
      </w:tr>
      <w:tr w:rsidR="00205E62" w:rsidTr="00205E62">
        <w:tc>
          <w:tcPr>
            <w:tcW w:w="1129"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Feb</w:t>
            </w:r>
          </w:p>
        </w:tc>
        <w:tc>
          <w:tcPr>
            <w:tcW w:w="1560"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4</w:t>
            </w:r>
          </w:p>
        </w:tc>
        <w:tc>
          <w:tcPr>
            <w:tcW w:w="1417"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Aug</w:t>
            </w:r>
          </w:p>
        </w:tc>
        <w:tc>
          <w:tcPr>
            <w:tcW w:w="1559"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0</w:t>
            </w:r>
          </w:p>
        </w:tc>
      </w:tr>
      <w:tr w:rsidR="00205E62" w:rsidTr="00205E62">
        <w:tc>
          <w:tcPr>
            <w:tcW w:w="1129"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Mar</w:t>
            </w:r>
          </w:p>
        </w:tc>
        <w:tc>
          <w:tcPr>
            <w:tcW w:w="1560"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6</w:t>
            </w:r>
          </w:p>
        </w:tc>
        <w:tc>
          <w:tcPr>
            <w:tcW w:w="1417"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Sep</w:t>
            </w:r>
          </w:p>
        </w:tc>
        <w:tc>
          <w:tcPr>
            <w:tcW w:w="1559"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4</w:t>
            </w:r>
          </w:p>
        </w:tc>
      </w:tr>
      <w:tr w:rsidR="00205E62" w:rsidTr="00205E62">
        <w:tc>
          <w:tcPr>
            <w:tcW w:w="1129"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Apr</w:t>
            </w:r>
          </w:p>
        </w:tc>
        <w:tc>
          <w:tcPr>
            <w:tcW w:w="1560"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2</w:t>
            </w:r>
          </w:p>
        </w:tc>
        <w:tc>
          <w:tcPr>
            <w:tcW w:w="1417"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Oct</w:t>
            </w:r>
          </w:p>
        </w:tc>
        <w:tc>
          <w:tcPr>
            <w:tcW w:w="1559"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4</w:t>
            </w:r>
          </w:p>
        </w:tc>
      </w:tr>
      <w:tr w:rsidR="00205E62" w:rsidTr="00205E62">
        <w:tc>
          <w:tcPr>
            <w:tcW w:w="1129"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May</w:t>
            </w:r>
          </w:p>
        </w:tc>
        <w:tc>
          <w:tcPr>
            <w:tcW w:w="1560"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3</w:t>
            </w:r>
          </w:p>
        </w:tc>
        <w:tc>
          <w:tcPr>
            <w:tcW w:w="1417"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Nov</w:t>
            </w:r>
          </w:p>
        </w:tc>
        <w:tc>
          <w:tcPr>
            <w:tcW w:w="1559"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7</w:t>
            </w:r>
          </w:p>
        </w:tc>
      </w:tr>
      <w:tr w:rsidR="00205E62" w:rsidTr="00205E62">
        <w:tc>
          <w:tcPr>
            <w:tcW w:w="1129"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Jun</w:t>
            </w:r>
          </w:p>
        </w:tc>
        <w:tc>
          <w:tcPr>
            <w:tcW w:w="1560"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7</w:t>
            </w:r>
          </w:p>
        </w:tc>
        <w:tc>
          <w:tcPr>
            <w:tcW w:w="1417"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Dec</w:t>
            </w:r>
          </w:p>
        </w:tc>
        <w:tc>
          <w:tcPr>
            <w:tcW w:w="1559" w:type="dxa"/>
          </w:tcPr>
          <w:p w:rsidR="00205E62" w:rsidRDefault="00205E62" w:rsidP="0028224B">
            <w:pPr>
              <w:widowControl/>
              <w:tabs>
                <w:tab w:val="left" w:pos="567"/>
              </w:tabs>
              <w:autoSpaceDE w:val="0"/>
              <w:autoSpaceDN w:val="0"/>
              <w:adjustRightInd w:val="0"/>
              <w:rPr>
                <w:rFonts w:ascii="Arial" w:hAnsi="Arial" w:cs="Arial"/>
                <w:sz w:val="24"/>
                <w:szCs w:val="24"/>
              </w:rPr>
            </w:pPr>
            <w:r>
              <w:rPr>
                <w:rFonts w:ascii="Arial" w:hAnsi="Arial" w:cs="Arial"/>
                <w:sz w:val="24"/>
                <w:szCs w:val="24"/>
              </w:rPr>
              <w:t>5</w:t>
            </w:r>
          </w:p>
        </w:tc>
      </w:tr>
    </w:tbl>
    <w:p w:rsidR="00205E62" w:rsidRDefault="00205E62" w:rsidP="0028224B">
      <w:pPr>
        <w:widowControl/>
        <w:tabs>
          <w:tab w:val="left" w:pos="567"/>
        </w:tabs>
        <w:autoSpaceDE w:val="0"/>
        <w:autoSpaceDN w:val="0"/>
        <w:adjustRightInd w:val="0"/>
        <w:ind w:left="567" w:hanging="567"/>
        <w:rPr>
          <w:rFonts w:ascii="Arial" w:hAnsi="Arial" w:cs="Arial"/>
          <w:sz w:val="24"/>
          <w:szCs w:val="24"/>
        </w:rPr>
      </w:pPr>
    </w:p>
    <w:p w:rsidR="00205E62" w:rsidRDefault="00205E62" w:rsidP="0028224B">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t xml:space="preserve">Breach by category / Type </w:t>
      </w:r>
    </w:p>
    <w:p w:rsidR="00205E62" w:rsidRDefault="00205E62" w:rsidP="0028224B">
      <w:pPr>
        <w:widowControl/>
        <w:tabs>
          <w:tab w:val="left" w:pos="567"/>
        </w:tabs>
        <w:autoSpaceDE w:val="0"/>
        <w:autoSpaceDN w:val="0"/>
        <w:adjustRightInd w:val="0"/>
        <w:ind w:left="567" w:hanging="567"/>
        <w:rPr>
          <w:rFonts w:ascii="Arial" w:hAnsi="Arial" w:cs="Arial"/>
          <w:sz w:val="24"/>
          <w:szCs w:val="24"/>
        </w:rPr>
      </w:pPr>
    </w:p>
    <w:tbl>
      <w:tblPr>
        <w:tblStyle w:val="TableGrid"/>
        <w:tblW w:w="0" w:type="auto"/>
        <w:tblInd w:w="567" w:type="dxa"/>
        <w:tblLook w:val="04A0" w:firstRow="1" w:lastRow="0" w:firstColumn="1" w:lastColumn="0" w:noHBand="0" w:noVBand="1"/>
      </w:tblPr>
      <w:tblGrid>
        <w:gridCol w:w="4796"/>
        <w:gridCol w:w="1153"/>
      </w:tblGrid>
      <w:tr w:rsidR="00205E62" w:rsidTr="00205E62">
        <w:tc>
          <w:tcPr>
            <w:tcW w:w="4796" w:type="dxa"/>
          </w:tcPr>
          <w:tbl>
            <w:tblPr>
              <w:tblW w:w="4456" w:type="dxa"/>
              <w:tblLook w:val="04A0" w:firstRow="1" w:lastRow="0" w:firstColumn="1" w:lastColumn="0" w:noHBand="0" w:noVBand="1"/>
            </w:tblPr>
            <w:tblGrid>
              <w:gridCol w:w="4456"/>
            </w:tblGrid>
            <w:tr w:rsidR="00205E62" w:rsidRPr="00205E62" w:rsidTr="00205E62">
              <w:trPr>
                <w:trHeight w:val="255"/>
              </w:trPr>
              <w:tc>
                <w:tcPr>
                  <w:tcW w:w="4456" w:type="dxa"/>
                  <w:tcBorders>
                    <w:top w:val="nil"/>
                    <w:left w:val="nil"/>
                    <w:bottom w:val="nil"/>
                    <w:right w:val="nil"/>
                  </w:tcBorders>
                  <w:shd w:val="clear" w:color="auto" w:fill="auto"/>
                  <w:noWrap/>
                  <w:vAlign w:val="bottom"/>
                  <w:hideMark/>
                </w:tcPr>
                <w:p w:rsidR="00205E62" w:rsidRPr="00205E62" w:rsidRDefault="00205E62" w:rsidP="00205E62">
                  <w:pPr>
                    <w:widowControl/>
                    <w:ind w:left="-79"/>
                    <w:rPr>
                      <w:rFonts w:ascii="Arial" w:hAnsi="Arial" w:cs="Arial"/>
                      <w:snapToGrid/>
                      <w:color w:val="000000"/>
                      <w:szCs w:val="22"/>
                      <w:lang w:val="en-GB" w:eastAsia="en-GB"/>
                    </w:rPr>
                  </w:pPr>
                  <w:r w:rsidRPr="00205E62">
                    <w:rPr>
                      <w:rFonts w:ascii="Arial" w:hAnsi="Arial" w:cs="Arial"/>
                      <w:snapToGrid/>
                      <w:color w:val="000000"/>
                      <w:szCs w:val="22"/>
                      <w:lang w:val="en-GB" w:eastAsia="en-GB"/>
                    </w:rPr>
                    <w:t xml:space="preserve">Corruption or inability to recover electronic data </w:t>
                  </w:r>
                </w:p>
              </w:tc>
            </w:tr>
          </w:tbl>
          <w:p w:rsidR="00205E62" w:rsidRPr="00205E62" w:rsidRDefault="00205E62" w:rsidP="0028224B">
            <w:pPr>
              <w:widowControl/>
              <w:tabs>
                <w:tab w:val="left" w:pos="567"/>
              </w:tabs>
              <w:autoSpaceDE w:val="0"/>
              <w:autoSpaceDN w:val="0"/>
              <w:adjustRightInd w:val="0"/>
              <w:rPr>
                <w:rFonts w:ascii="Arial" w:hAnsi="Arial" w:cs="Arial"/>
                <w:szCs w:val="22"/>
              </w:rPr>
            </w:pPr>
          </w:p>
        </w:tc>
        <w:tc>
          <w:tcPr>
            <w:tcW w:w="1153"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zCs w:val="22"/>
              </w:rPr>
              <w:t>0</w:t>
            </w:r>
          </w:p>
        </w:tc>
      </w:tr>
      <w:tr w:rsidR="00205E62" w:rsidTr="00205E62">
        <w:tc>
          <w:tcPr>
            <w:tcW w:w="4796" w:type="dxa"/>
          </w:tcPr>
          <w:p w:rsidR="00205E62" w:rsidRPr="00205E62" w:rsidRDefault="00205E62" w:rsidP="0028224B">
            <w:pPr>
              <w:widowControl/>
              <w:tabs>
                <w:tab w:val="left" w:pos="567"/>
              </w:tabs>
              <w:autoSpaceDE w:val="0"/>
              <w:autoSpaceDN w:val="0"/>
              <w:adjustRightInd w:val="0"/>
              <w:rPr>
                <w:rFonts w:ascii="Arial" w:hAnsi="Arial" w:cs="Arial"/>
                <w:snapToGrid/>
                <w:color w:val="000000"/>
                <w:szCs w:val="22"/>
                <w:lang w:val="en-GB" w:eastAsia="en-GB"/>
              </w:rPr>
            </w:pPr>
            <w:r w:rsidRPr="00205E62">
              <w:rPr>
                <w:rFonts w:ascii="Arial" w:hAnsi="Arial" w:cs="Arial"/>
                <w:snapToGrid/>
                <w:color w:val="000000"/>
                <w:szCs w:val="22"/>
                <w:lang w:val="en-GB" w:eastAsia="en-GB"/>
              </w:rPr>
              <w:t>Disclosed in error</w:t>
            </w:r>
          </w:p>
        </w:tc>
        <w:tc>
          <w:tcPr>
            <w:tcW w:w="1153"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zCs w:val="22"/>
              </w:rPr>
              <w:t>32</w:t>
            </w:r>
          </w:p>
        </w:tc>
      </w:tr>
      <w:tr w:rsidR="00205E62" w:rsidTr="00205E62">
        <w:tc>
          <w:tcPr>
            <w:tcW w:w="4796" w:type="dxa"/>
          </w:tcPr>
          <w:p w:rsidR="00205E62" w:rsidRPr="00205E62" w:rsidRDefault="00205E62" w:rsidP="0028224B">
            <w:pPr>
              <w:widowControl/>
              <w:tabs>
                <w:tab w:val="left" w:pos="567"/>
              </w:tabs>
              <w:autoSpaceDE w:val="0"/>
              <w:autoSpaceDN w:val="0"/>
              <w:adjustRightInd w:val="0"/>
              <w:rPr>
                <w:rFonts w:ascii="Arial" w:hAnsi="Arial" w:cs="Arial"/>
                <w:snapToGrid/>
                <w:color w:val="000000"/>
                <w:szCs w:val="22"/>
                <w:lang w:val="en-GB" w:eastAsia="en-GB"/>
              </w:rPr>
            </w:pPr>
            <w:r w:rsidRPr="00205E62">
              <w:rPr>
                <w:rFonts w:ascii="Arial" w:hAnsi="Arial" w:cs="Arial"/>
                <w:snapToGrid/>
                <w:color w:val="000000"/>
                <w:szCs w:val="22"/>
                <w:lang w:val="en-GB" w:eastAsia="en-GB"/>
              </w:rPr>
              <w:t>Unauthorised access or disclosure</w:t>
            </w:r>
          </w:p>
        </w:tc>
        <w:tc>
          <w:tcPr>
            <w:tcW w:w="1153"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zCs w:val="22"/>
              </w:rPr>
              <w:t>1</w:t>
            </w:r>
          </w:p>
        </w:tc>
      </w:tr>
      <w:tr w:rsidR="00205E62" w:rsidTr="00205E62">
        <w:tc>
          <w:tcPr>
            <w:tcW w:w="4796"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napToGrid/>
                <w:color w:val="000000"/>
                <w:szCs w:val="22"/>
                <w:lang w:val="en-GB" w:eastAsia="en-GB"/>
              </w:rPr>
              <w:t>Lost in transit</w:t>
            </w:r>
          </w:p>
        </w:tc>
        <w:tc>
          <w:tcPr>
            <w:tcW w:w="1153"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zCs w:val="22"/>
              </w:rPr>
              <w:t>0</w:t>
            </w:r>
          </w:p>
        </w:tc>
      </w:tr>
      <w:tr w:rsidR="00205E62" w:rsidTr="00205E62">
        <w:tc>
          <w:tcPr>
            <w:tcW w:w="4796"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napToGrid/>
                <w:color w:val="000000"/>
                <w:szCs w:val="22"/>
                <w:lang w:val="en-GB" w:eastAsia="en-GB"/>
              </w:rPr>
              <w:t>Lost or stolen hardware</w:t>
            </w:r>
          </w:p>
        </w:tc>
        <w:tc>
          <w:tcPr>
            <w:tcW w:w="1153"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zCs w:val="22"/>
              </w:rPr>
              <w:t>5</w:t>
            </w:r>
          </w:p>
        </w:tc>
      </w:tr>
      <w:tr w:rsidR="00205E62" w:rsidTr="00205E62">
        <w:tc>
          <w:tcPr>
            <w:tcW w:w="4796"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napToGrid/>
                <w:color w:val="000000"/>
                <w:szCs w:val="22"/>
                <w:lang w:val="en-GB" w:eastAsia="en-GB"/>
              </w:rPr>
              <w:t>Lost or stolen paperwork</w:t>
            </w:r>
          </w:p>
        </w:tc>
        <w:tc>
          <w:tcPr>
            <w:tcW w:w="1153"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zCs w:val="22"/>
              </w:rPr>
              <w:t>2</w:t>
            </w:r>
          </w:p>
        </w:tc>
      </w:tr>
      <w:tr w:rsidR="00205E62" w:rsidTr="00205E62">
        <w:tc>
          <w:tcPr>
            <w:tcW w:w="4796"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napToGrid/>
                <w:color w:val="000000"/>
                <w:szCs w:val="22"/>
                <w:lang w:val="en-GB" w:eastAsia="en-GB"/>
              </w:rPr>
              <w:t>Non-secure disposal -hardware</w:t>
            </w:r>
          </w:p>
        </w:tc>
        <w:tc>
          <w:tcPr>
            <w:tcW w:w="1153"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zCs w:val="22"/>
              </w:rPr>
              <w:t>0</w:t>
            </w:r>
          </w:p>
        </w:tc>
      </w:tr>
      <w:tr w:rsidR="00205E62" w:rsidTr="00205E62">
        <w:tc>
          <w:tcPr>
            <w:tcW w:w="4796"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napToGrid/>
                <w:color w:val="000000"/>
                <w:szCs w:val="22"/>
                <w:lang w:val="en-GB" w:eastAsia="en-GB"/>
              </w:rPr>
              <w:t>Non-secure disposal - paperwork</w:t>
            </w:r>
          </w:p>
        </w:tc>
        <w:tc>
          <w:tcPr>
            <w:tcW w:w="1153"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zCs w:val="22"/>
              </w:rPr>
              <w:t>2</w:t>
            </w:r>
          </w:p>
        </w:tc>
      </w:tr>
      <w:tr w:rsidR="00205E62" w:rsidTr="00205E62">
        <w:tc>
          <w:tcPr>
            <w:tcW w:w="4796"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napToGrid/>
                <w:color w:val="000000"/>
                <w:szCs w:val="22"/>
                <w:lang w:val="en-GB" w:eastAsia="en-GB"/>
              </w:rPr>
              <w:t>Uploaded to website in error</w:t>
            </w:r>
          </w:p>
        </w:tc>
        <w:tc>
          <w:tcPr>
            <w:tcW w:w="1153"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zCs w:val="22"/>
              </w:rPr>
              <w:t>2</w:t>
            </w:r>
          </w:p>
        </w:tc>
      </w:tr>
      <w:tr w:rsidR="00205E62" w:rsidTr="00205E62">
        <w:tc>
          <w:tcPr>
            <w:tcW w:w="4796"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napToGrid/>
                <w:color w:val="000000"/>
                <w:szCs w:val="22"/>
                <w:lang w:val="en-GB" w:eastAsia="en-GB"/>
              </w:rPr>
              <w:t>Technical security failing (incl. hacking)</w:t>
            </w:r>
          </w:p>
        </w:tc>
        <w:tc>
          <w:tcPr>
            <w:tcW w:w="1153"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zCs w:val="22"/>
              </w:rPr>
              <w:t>0</w:t>
            </w:r>
          </w:p>
        </w:tc>
      </w:tr>
      <w:tr w:rsidR="00205E62" w:rsidTr="00205E62">
        <w:tc>
          <w:tcPr>
            <w:tcW w:w="4796" w:type="dxa"/>
          </w:tcPr>
          <w:p w:rsidR="00205E62" w:rsidRPr="00205E62" w:rsidRDefault="00205E62" w:rsidP="0028224B">
            <w:pPr>
              <w:widowControl/>
              <w:tabs>
                <w:tab w:val="left" w:pos="567"/>
              </w:tabs>
              <w:autoSpaceDE w:val="0"/>
              <w:autoSpaceDN w:val="0"/>
              <w:adjustRightInd w:val="0"/>
              <w:rPr>
                <w:rFonts w:ascii="Arial" w:hAnsi="Arial" w:cs="Arial"/>
                <w:snapToGrid/>
                <w:color w:val="000000"/>
                <w:szCs w:val="22"/>
                <w:lang w:val="en-GB" w:eastAsia="en-GB"/>
              </w:rPr>
            </w:pPr>
            <w:r w:rsidRPr="00205E62">
              <w:rPr>
                <w:rFonts w:ascii="Arial" w:hAnsi="Arial" w:cs="Arial"/>
                <w:snapToGrid/>
                <w:color w:val="000000"/>
                <w:szCs w:val="22"/>
                <w:lang w:val="en-GB" w:eastAsia="en-GB"/>
              </w:rPr>
              <w:t xml:space="preserve">Total </w:t>
            </w:r>
          </w:p>
        </w:tc>
        <w:tc>
          <w:tcPr>
            <w:tcW w:w="1153" w:type="dxa"/>
          </w:tcPr>
          <w:p w:rsidR="00205E62" w:rsidRPr="00205E62" w:rsidRDefault="00205E62" w:rsidP="0028224B">
            <w:pPr>
              <w:widowControl/>
              <w:tabs>
                <w:tab w:val="left" w:pos="567"/>
              </w:tabs>
              <w:autoSpaceDE w:val="0"/>
              <w:autoSpaceDN w:val="0"/>
              <w:adjustRightInd w:val="0"/>
              <w:rPr>
                <w:rFonts w:ascii="Arial" w:hAnsi="Arial" w:cs="Arial"/>
                <w:szCs w:val="22"/>
              </w:rPr>
            </w:pPr>
            <w:r w:rsidRPr="00205E62">
              <w:rPr>
                <w:rFonts w:ascii="Arial" w:hAnsi="Arial" w:cs="Arial"/>
                <w:szCs w:val="22"/>
              </w:rPr>
              <w:t>44</w:t>
            </w:r>
          </w:p>
        </w:tc>
      </w:tr>
    </w:tbl>
    <w:p w:rsidR="00205E62" w:rsidRDefault="00205E62" w:rsidP="0028224B">
      <w:pPr>
        <w:widowControl/>
        <w:tabs>
          <w:tab w:val="left" w:pos="567"/>
        </w:tabs>
        <w:autoSpaceDE w:val="0"/>
        <w:autoSpaceDN w:val="0"/>
        <w:adjustRightInd w:val="0"/>
        <w:ind w:left="567" w:hanging="567"/>
        <w:rPr>
          <w:rFonts w:ascii="Arial" w:hAnsi="Arial" w:cs="Arial"/>
          <w:sz w:val="24"/>
          <w:szCs w:val="24"/>
        </w:rPr>
      </w:pPr>
    </w:p>
    <w:p w:rsidR="0028224B" w:rsidRPr="009B4D70" w:rsidRDefault="009B4D70" w:rsidP="0028224B">
      <w:pPr>
        <w:widowControl/>
        <w:tabs>
          <w:tab w:val="left" w:pos="567"/>
        </w:tabs>
        <w:autoSpaceDE w:val="0"/>
        <w:autoSpaceDN w:val="0"/>
        <w:adjustRightInd w:val="0"/>
        <w:ind w:left="567" w:hanging="567"/>
        <w:rPr>
          <w:rFonts w:ascii="Arial" w:hAnsi="Arial" w:cs="Arial"/>
          <w:sz w:val="24"/>
          <w:szCs w:val="24"/>
        </w:rPr>
      </w:pPr>
      <w:r>
        <w:rPr>
          <w:rFonts w:ascii="Arial" w:hAnsi="Arial" w:cs="Arial"/>
          <w:b/>
          <w:sz w:val="24"/>
          <w:szCs w:val="24"/>
        </w:rPr>
        <w:tab/>
      </w:r>
      <w:r w:rsidRPr="009B4D70">
        <w:rPr>
          <w:rFonts w:ascii="Arial" w:hAnsi="Arial" w:cs="Arial"/>
          <w:sz w:val="24"/>
          <w:szCs w:val="24"/>
        </w:rPr>
        <w:t>Torbay Council has not lost any information as a result of these incidents as we have been able to recover</w:t>
      </w:r>
      <w:r>
        <w:rPr>
          <w:rFonts w:ascii="Arial" w:hAnsi="Arial" w:cs="Arial"/>
          <w:sz w:val="24"/>
          <w:szCs w:val="24"/>
        </w:rPr>
        <w:t xml:space="preserve"> the information at risk.  </w:t>
      </w:r>
    </w:p>
    <w:p w:rsidR="00B369D3" w:rsidRDefault="00B369D3">
      <w:pPr>
        <w:widowControl/>
        <w:rPr>
          <w:rFonts w:ascii="Arial" w:hAnsi="Arial" w:cs="Arial"/>
          <w:b/>
          <w:sz w:val="24"/>
          <w:szCs w:val="24"/>
        </w:rPr>
      </w:pPr>
      <w:r>
        <w:rPr>
          <w:rFonts w:ascii="Arial" w:hAnsi="Arial" w:cs="Arial"/>
          <w:b/>
          <w:sz w:val="24"/>
          <w:szCs w:val="24"/>
        </w:rPr>
        <w:br w:type="page"/>
      </w:r>
    </w:p>
    <w:p w:rsidR="009B4D70" w:rsidRPr="0028224B" w:rsidRDefault="009B4D70" w:rsidP="0028224B">
      <w:pPr>
        <w:widowControl/>
        <w:tabs>
          <w:tab w:val="left" w:pos="567"/>
        </w:tabs>
        <w:autoSpaceDE w:val="0"/>
        <w:autoSpaceDN w:val="0"/>
        <w:adjustRightInd w:val="0"/>
        <w:ind w:left="567" w:hanging="567"/>
        <w:rPr>
          <w:rFonts w:ascii="Arial" w:hAnsi="Arial" w:cs="Arial"/>
          <w:b/>
          <w:sz w:val="24"/>
          <w:szCs w:val="24"/>
        </w:rPr>
      </w:pPr>
    </w:p>
    <w:p w:rsidR="0028224B" w:rsidRPr="0028224B" w:rsidRDefault="0028224B" w:rsidP="0028224B">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2.</w:t>
      </w:r>
      <w:r>
        <w:rPr>
          <w:rFonts w:ascii="Arial" w:hAnsi="Arial" w:cs="Arial"/>
          <w:b/>
          <w:sz w:val="24"/>
          <w:szCs w:val="24"/>
        </w:rPr>
        <w:tab/>
      </w:r>
      <w:r w:rsidRPr="0028224B">
        <w:rPr>
          <w:rFonts w:ascii="Arial" w:hAnsi="Arial" w:cs="Arial"/>
          <w:b/>
          <w:sz w:val="24"/>
          <w:szCs w:val="24"/>
        </w:rPr>
        <w:t xml:space="preserve">If your </w:t>
      </w:r>
      <w:proofErr w:type="spellStart"/>
      <w:r w:rsidRPr="0028224B">
        <w:rPr>
          <w:rFonts w:ascii="Arial" w:hAnsi="Arial" w:cs="Arial"/>
          <w:b/>
          <w:sz w:val="24"/>
          <w:szCs w:val="24"/>
        </w:rPr>
        <w:t>organisation</w:t>
      </w:r>
      <w:proofErr w:type="spellEnd"/>
      <w:r w:rsidRPr="0028224B">
        <w:rPr>
          <w:rFonts w:ascii="Arial" w:hAnsi="Arial" w:cs="Arial"/>
          <w:b/>
          <w:sz w:val="24"/>
          <w:szCs w:val="24"/>
        </w:rPr>
        <w:t xml:space="preserve"> differentiates between data breaches and data incidents, please may you provide me with the number of data incidents that occurred of its owned, processed or generated inform</w:t>
      </w:r>
      <w:r>
        <w:rPr>
          <w:rFonts w:ascii="Arial" w:hAnsi="Arial" w:cs="Arial"/>
          <w:b/>
          <w:sz w:val="24"/>
          <w:szCs w:val="24"/>
        </w:rPr>
        <w:t>ation in the calendar year 2017?</w:t>
      </w:r>
    </w:p>
    <w:p w:rsidR="0028224B" w:rsidRDefault="0028224B" w:rsidP="0028224B">
      <w:pPr>
        <w:widowControl/>
        <w:tabs>
          <w:tab w:val="left" w:pos="567"/>
        </w:tabs>
        <w:autoSpaceDE w:val="0"/>
        <w:autoSpaceDN w:val="0"/>
        <w:adjustRightInd w:val="0"/>
        <w:ind w:left="567" w:hanging="567"/>
        <w:rPr>
          <w:rFonts w:ascii="Arial" w:hAnsi="Arial" w:cs="Arial"/>
          <w:b/>
          <w:sz w:val="24"/>
          <w:szCs w:val="24"/>
        </w:rPr>
      </w:pPr>
    </w:p>
    <w:p w:rsidR="0028224B" w:rsidRDefault="0028224B" w:rsidP="0028224B">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9B4D70">
        <w:rPr>
          <w:rFonts w:ascii="Arial" w:hAnsi="Arial" w:cs="Arial"/>
          <w:sz w:val="24"/>
          <w:szCs w:val="24"/>
        </w:rPr>
        <w:t xml:space="preserve">The Council does not differentiate between breaches and incidents. </w:t>
      </w:r>
    </w:p>
    <w:p w:rsidR="0028224B" w:rsidRPr="0028224B" w:rsidRDefault="0028224B" w:rsidP="0028224B">
      <w:pPr>
        <w:widowControl/>
        <w:tabs>
          <w:tab w:val="left" w:pos="567"/>
        </w:tabs>
        <w:autoSpaceDE w:val="0"/>
        <w:autoSpaceDN w:val="0"/>
        <w:adjustRightInd w:val="0"/>
        <w:ind w:left="567" w:hanging="567"/>
        <w:rPr>
          <w:rFonts w:ascii="Arial" w:hAnsi="Arial" w:cs="Arial"/>
          <w:b/>
          <w:sz w:val="24"/>
          <w:szCs w:val="24"/>
        </w:rPr>
      </w:pPr>
    </w:p>
    <w:p w:rsidR="0028224B" w:rsidRPr="0028224B" w:rsidRDefault="0028224B" w:rsidP="0028224B">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2a.</w:t>
      </w:r>
      <w:r>
        <w:rPr>
          <w:rFonts w:ascii="Arial" w:hAnsi="Arial" w:cs="Arial"/>
          <w:b/>
          <w:sz w:val="24"/>
          <w:szCs w:val="24"/>
        </w:rPr>
        <w:tab/>
      </w:r>
      <w:r w:rsidRPr="0028224B">
        <w:rPr>
          <w:rFonts w:ascii="Arial" w:hAnsi="Arial" w:cs="Arial"/>
          <w:b/>
          <w:sz w:val="24"/>
          <w:szCs w:val="24"/>
        </w:rPr>
        <w:t>Please may you provide me with a list of details regarding these incidents (i.e. when they occurred, how they occurred,</w:t>
      </w:r>
      <w:r>
        <w:rPr>
          <w:rFonts w:ascii="Arial" w:hAnsi="Arial" w:cs="Arial"/>
          <w:b/>
          <w:sz w:val="24"/>
          <w:szCs w:val="24"/>
        </w:rPr>
        <w:t xml:space="preserve"> and what information was lost)?</w:t>
      </w:r>
    </w:p>
    <w:p w:rsidR="0028224B" w:rsidRDefault="0028224B" w:rsidP="0028224B">
      <w:pPr>
        <w:widowControl/>
        <w:tabs>
          <w:tab w:val="left" w:pos="567"/>
        </w:tabs>
        <w:autoSpaceDE w:val="0"/>
        <w:autoSpaceDN w:val="0"/>
        <w:adjustRightInd w:val="0"/>
        <w:ind w:left="567" w:hanging="567"/>
        <w:rPr>
          <w:rFonts w:ascii="Arial" w:hAnsi="Arial" w:cs="Arial"/>
          <w:b/>
          <w:sz w:val="24"/>
          <w:szCs w:val="24"/>
        </w:rPr>
      </w:pPr>
    </w:p>
    <w:p w:rsidR="0028224B" w:rsidRDefault="0028224B" w:rsidP="0028224B">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9B4D70">
        <w:rPr>
          <w:rFonts w:ascii="Arial" w:hAnsi="Arial" w:cs="Arial"/>
          <w:sz w:val="24"/>
          <w:szCs w:val="24"/>
        </w:rPr>
        <w:t>The Council does not hold this information.</w:t>
      </w:r>
    </w:p>
    <w:p w:rsidR="0028224B" w:rsidRPr="0028224B" w:rsidRDefault="0028224B" w:rsidP="0028224B">
      <w:pPr>
        <w:widowControl/>
        <w:tabs>
          <w:tab w:val="left" w:pos="567"/>
        </w:tabs>
        <w:autoSpaceDE w:val="0"/>
        <w:autoSpaceDN w:val="0"/>
        <w:adjustRightInd w:val="0"/>
        <w:ind w:left="567" w:hanging="567"/>
        <w:rPr>
          <w:rFonts w:ascii="Arial" w:hAnsi="Arial" w:cs="Arial"/>
          <w:b/>
          <w:sz w:val="24"/>
          <w:szCs w:val="24"/>
        </w:rPr>
      </w:pPr>
    </w:p>
    <w:p w:rsidR="0028224B" w:rsidRPr="0028224B" w:rsidRDefault="0028224B" w:rsidP="0028224B">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3.</w:t>
      </w:r>
      <w:r>
        <w:rPr>
          <w:rFonts w:ascii="Arial" w:hAnsi="Arial" w:cs="Arial"/>
          <w:b/>
          <w:sz w:val="24"/>
          <w:szCs w:val="24"/>
        </w:rPr>
        <w:tab/>
      </w:r>
      <w:r w:rsidRPr="0028224B">
        <w:rPr>
          <w:rFonts w:ascii="Arial" w:hAnsi="Arial" w:cs="Arial"/>
          <w:b/>
          <w:sz w:val="24"/>
          <w:szCs w:val="24"/>
        </w:rPr>
        <w:t xml:space="preserve">Please may you provide me with the number of cyber security incidents that occurred within your </w:t>
      </w:r>
      <w:proofErr w:type="spellStart"/>
      <w:r w:rsidRPr="0028224B">
        <w:rPr>
          <w:rFonts w:ascii="Arial" w:hAnsi="Arial" w:cs="Arial"/>
          <w:b/>
          <w:sz w:val="24"/>
          <w:szCs w:val="24"/>
        </w:rPr>
        <w:t>organis</w:t>
      </w:r>
      <w:r>
        <w:rPr>
          <w:rFonts w:ascii="Arial" w:hAnsi="Arial" w:cs="Arial"/>
          <w:b/>
          <w:sz w:val="24"/>
          <w:szCs w:val="24"/>
        </w:rPr>
        <w:t>ation</w:t>
      </w:r>
      <w:proofErr w:type="spellEnd"/>
      <w:r>
        <w:rPr>
          <w:rFonts w:ascii="Arial" w:hAnsi="Arial" w:cs="Arial"/>
          <w:b/>
          <w:sz w:val="24"/>
          <w:szCs w:val="24"/>
        </w:rPr>
        <w:t xml:space="preserve"> in the calendar year 2017?</w:t>
      </w:r>
    </w:p>
    <w:p w:rsidR="0028224B" w:rsidRDefault="0028224B" w:rsidP="0028224B">
      <w:pPr>
        <w:widowControl/>
        <w:tabs>
          <w:tab w:val="left" w:pos="567"/>
        </w:tabs>
        <w:autoSpaceDE w:val="0"/>
        <w:autoSpaceDN w:val="0"/>
        <w:adjustRightInd w:val="0"/>
        <w:ind w:left="567" w:hanging="567"/>
        <w:rPr>
          <w:rFonts w:ascii="Arial" w:hAnsi="Arial" w:cs="Arial"/>
          <w:b/>
          <w:sz w:val="24"/>
          <w:szCs w:val="24"/>
        </w:rPr>
      </w:pPr>
    </w:p>
    <w:p w:rsidR="0028224B" w:rsidRDefault="0028224B" w:rsidP="0028224B">
      <w:pPr>
        <w:widowControl/>
        <w:tabs>
          <w:tab w:val="left" w:pos="567"/>
        </w:tabs>
        <w:autoSpaceDE w:val="0"/>
        <w:autoSpaceDN w:val="0"/>
        <w:adjustRightInd w:val="0"/>
        <w:ind w:left="567" w:hanging="567"/>
        <w:rPr>
          <w:rFonts w:ascii="Arial" w:hAnsi="Arial" w:cs="Arial"/>
          <w:sz w:val="24"/>
          <w:szCs w:val="24"/>
        </w:rPr>
      </w:pPr>
      <w:r>
        <w:rPr>
          <w:rFonts w:ascii="Arial" w:hAnsi="Arial" w:cs="Arial"/>
          <w:sz w:val="24"/>
          <w:szCs w:val="24"/>
        </w:rPr>
        <w:tab/>
      </w:r>
      <w:r w:rsidR="00395C05">
        <w:rPr>
          <w:rFonts w:ascii="Arial" w:hAnsi="Arial" w:cs="Arial"/>
          <w:sz w:val="24"/>
          <w:szCs w:val="24"/>
        </w:rPr>
        <w:t>None</w:t>
      </w:r>
    </w:p>
    <w:p w:rsidR="0028224B" w:rsidRPr="0028224B" w:rsidRDefault="0028224B" w:rsidP="0028224B">
      <w:pPr>
        <w:widowControl/>
        <w:tabs>
          <w:tab w:val="left" w:pos="567"/>
        </w:tabs>
        <w:autoSpaceDE w:val="0"/>
        <w:autoSpaceDN w:val="0"/>
        <w:adjustRightInd w:val="0"/>
        <w:ind w:left="567" w:hanging="567"/>
        <w:rPr>
          <w:rFonts w:ascii="Arial" w:hAnsi="Arial" w:cs="Arial"/>
          <w:b/>
          <w:sz w:val="24"/>
          <w:szCs w:val="24"/>
        </w:rPr>
      </w:pPr>
    </w:p>
    <w:p w:rsidR="0028224B" w:rsidRDefault="0028224B" w:rsidP="0028224B">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3a.</w:t>
      </w:r>
      <w:r>
        <w:rPr>
          <w:rFonts w:ascii="Arial" w:hAnsi="Arial" w:cs="Arial"/>
          <w:b/>
          <w:sz w:val="24"/>
          <w:szCs w:val="24"/>
        </w:rPr>
        <w:tab/>
      </w:r>
      <w:r w:rsidRPr="0028224B">
        <w:rPr>
          <w:rFonts w:ascii="Arial" w:hAnsi="Arial" w:cs="Arial"/>
          <w:b/>
          <w:sz w:val="24"/>
          <w:szCs w:val="24"/>
        </w:rPr>
        <w:t>Please may you provide me with a list of details regarding these incidents (i.e. when they occurred, how they occurred, whether information was exposed, and how the incident was handled, if recorded as a crime by the police and/or whether the National Cybe</w:t>
      </w:r>
      <w:r>
        <w:rPr>
          <w:rFonts w:ascii="Arial" w:hAnsi="Arial" w:cs="Arial"/>
          <w:b/>
          <w:sz w:val="24"/>
          <w:szCs w:val="24"/>
        </w:rPr>
        <w:t>r Security Centre was informed)?</w:t>
      </w:r>
    </w:p>
    <w:p w:rsidR="0028224B" w:rsidRDefault="0028224B" w:rsidP="0028224B">
      <w:pPr>
        <w:widowControl/>
        <w:tabs>
          <w:tab w:val="left" w:pos="567"/>
        </w:tabs>
        <w:autoSpaceDE w:val="0"/>
        <w:autoSpaceDN w:val="0"/>
        <w:adjustRightInd w:val="0"/>
        <w:ind w:left="567" w:hanging="567"/>
        <w:rPr>
          <w:rFonts w:ascii="Arial" w:hAnsi="Arial" w:cs="Arial"/>
          <w:b/>
          <w:sz w:val="24"/>
          <w:szCs w:val="24"/>
        </w:rPr>
      </w:pPr>
    </w:p>
    <w:p w:rsidR="00BA36FC" w:rsidRDefault="00CF5D71" w:rsidP="00CF5D71">
      <w:pPr>
        <w:widowControl/>
        <w:tabs>
          <w:tab w:val="left" w:pos="567"/>
        </w:tabs>
        <w:autoSpaceDE w:val="0"/>
        <w:autoSpaceDN w:val="0"/>
        <w:adjustRightInd w:val="0"/>
        <w:ind w:left="567" w:hanging="567"/>
        <w:rPr>
          <w:rFonts w:ascii="Arial" w:hAnsi="Arial" w:cs="Arial"/>
          <w:b/>
          <w:sz w:val="24"/>
          <w:szCs w:val="24"/>
        </w:rPr>
      </w:pPr>
      <w:r>
        <w:rPr>
          <w:rFonts w:ascii="Arial" w:hAnsi="Arial" w:cs="Arial"/>
          <w:b/>
          <w:sz w:val="24"/>
          <w:szCs w:val="24"/>
        </w:rPr>
        <w:tab/>
      </w:r>
      <w:r w:rsidR="00395C05">
        <w:rPr>
          <w:rFonts w:ascii="Arial" w:hAnsi="Arial" w:cs="Arial"/>
          <w:sz w:val="24"/>
          <w:szCs w:val="24"/>
        </w:rPr>
        <w:t>N/A</w:t>
      </w:r>
    </w:p>
    <w:p w:rsidR="006D3102" w:rsidRDefault="006D3102" w:rsidP="00CF5D71">
      <w:pPr>
        <w:widowControl/>
        <w:tabs>
          <w:tab w:val="left" w:pos="567"/>
        </w:tabs>
        <w:autoSpaceDE w:val="0"/>
        <w:autoSpaceDN w:val="0"/>
        <w:adjustRightInd w:val="0"/>
        <w:ind w:left="567" w:hanging="567"/>
        <w:rPr>
          <w:rFonts w:ascii="Arial" w:hAnsi="Arial" w:cs="Arial"/>
          <w:b/>
          <w:sz w:val="24"/>
          <w:szCs w:val="24"/>
        </w:rPr>
      </w:pPr>
    </w:p>
    <w:p w:rsidR="006D3102" w:rsidRPr="00720724" w:rsidRDefault="006D3102" w:rsidP="00CF5D71">
      <w:pPr>
        <w:widowControl/>
        <w:tabs>
          <w:tab w:val="left" w:pos="567"/>
        </w:tabs>
        <w:autoSpaceDE w:val="0"/>
        <w:autoSpaceDN w:val="0"/>
        <w:adjustRightInd w:val="0"/>
        <w:ind w:left="567" w:hanging="567"/>
        <w:rPr>
          <w:rFonts w:ascii="Arial" w:hAnsi="Arial" w:cs="Arial"/>
          <w:b/>
          <w:sz w:val="24"/>
          <w:szCs w:val="24"/>
        </w:rPr>
      </w:pPr>
    </w:p>
    <w:sectPr w:rsidR="006D3102" w:rsidRPr="00720724"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B5B" w:rsidRDefault="00501B5B">
      <w:r>
        <w:separator/>
      </w:r>
    </w:p>
  </w:endnote>
  <w:endnote w:type="continuationSeparator" w:id="0">
    <w:p w:rsidR="00501B5B" w:rsidRDefault="0050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E42DDF" w:rsidRPr="00BE16F1">
      <w:rPr>
        <w:rFonts w:ascii="Arial" w:hAnsi="Arial" w:cs="Arial"/>
        <w:sz w:val="16"/>
        <w:szCs w:val="16"/>
      </w:rPr>
      <w:fldChar w:fldCharType="begin"/>
    </w:r>
    <w:r w:rsidRPr="00BE16F1">
      <w:rPr>
        <w:rFonts w:ascii="Arial" w:hAnsi="Arial" w:cs="Arial"/>
        <w:sz w:val="16"/>
        <w:szCs w:val="16"/>
      </w:rPr>
      <w:instrText xml:space="preserve"> PAGE </w:instrText>
    </w:r>
    <w:r w:rsidR="00E42DDF" w:rsidRPr="00BE16F1">
      <w:rPr>
        <w:rFonts w:ascii="Arial" w:hAnsi="Arial" w:cs="Arial"/>
        <w:sz w:val="16"/>
        <w:szCs w:val="16"/>
      </w:rPr>
      <w:fldChar w:fldCharType="separate"/>
    </w:r>
    <w:r w:rsidR="00F27CDD">
      <w:rPr>
        <w:rFonts w:ascii="Arial" w:hAnsi="Arial" w:cs="Arial"/>
        <w:noProof/>
        <w:sz w:val="16"/>
        <w:szCs w:val="16"/>
      </w:rPr>
      <w:t>1</w:t>
    </w:r>
    <w:r w:rsidR="00E42DDF" w:rsidRPr="00BE16F1">
      <w:rPr>
        <w:rFonts w:ascii="Arial" w:hAnsi="Arial" w:cs="Arial"/>
        <w:sz w:val="16"/>
        <w:szCs w:val="16"/>
      </w:rPr>
      <w:fldChar w:fldCharType="end"/>
    </w:r>
    <w:r w:rsidRPr="00BE16F1">
      <w:rPr>
        <w:rFonts w:ascii="Arial" w:hAnsi="Arial" w:cs="Arial"/>
        <w:sz w:val="16"/>
        <w:szCs w:val="16"/>
      </w:rPr>
      <w:t xml:space="preserve"> of </w:t>
    </w:r>
    <w:r w:rsidR="00E42DDF"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E42DDF" w:rsidRPr="00BE16F1">
      <w:rPr>
        <w:rFonts w:ascii="Arial" w:hAnsi="Arial" w:cs="Arial"/>
        <w:sz w:val="16"/>
        <w:szCs w:val="16"/>
      </w:rPr>
      <w:fldChar w:fldCharType="separate"/>
    </w:r>
    <w:r w:rsidRPr="00BE16F1">
      <w:rPr>
        <w:rFonts w:ascii="Arial" w:hAnsi="Arial" w:cs="Arial"/>
        <w:noProof/>
        <w:sz w:val="16"/>
        <w:szCs w:val="16"/>
      </w:rPr>
      <w:t>1</w:t>
    </w:r>
    <w:r w:rsidR="00E42DDF" w:rsidRPr="00BE16F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B5B" w:rsidRDefault="00501B5B">
      <w:r>
        <w:separator/>
      </w:r>
    </w:p>
  </w:footnote>
  <w:footnote w:type="continuationSeparator" w:id="0">
    <w:p w:rsidR="00501B5B" w:rsidRDefault="00501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3164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FE"/>
    <w:rsid w:val="000B213E"/>
    <w:rsid w:val="000E1A9B"/>
    <w:rsid w:val="00176BE1"/>
    <w:rsid w:val="001C6485"/>
    <w:rsid w:val="001E2239"/>
    <w:rsid w:val="00205E62"/>
    <w:rsid w:val="0028224B"/>
    <w:rsid w:val="002967BB"/>
    <w:rsid w:val="002A61E4"/>
    <w:rsid w:val="002C431F"/>
    <w:rsid w:val="00300B48"/>
    <w:rsid w:val="00303D18"/>
    <w:rsid w:val="00347590"/>
    <w:rsid w:val="00395C05"/>
    <w:rsid w:val="003B2523"/>
    <w:rsid w:val="00420FF3"/>
    <w:rsid w:val="00453B9B"/>
    <w:rsid w:val="0046718A"/>
    <w:rsid w:val="004B3661"/>
    <w:rsid w:val="00501B5B"/>
    <w:rsid w:val="00551AF6"/>
    <w:rsid w:val="005F494D"/>
    <w:rsid w:val="006254CB"/>
    <w:rsid w:val="00650040"/>
    <w:rsid w:val="006D3102"/>
    <w:rsid w:val="00720724"/>
    <w:rsid w:val="00865634"/>
    <w:rsid w:val="00951761"/>
    <w:rsid w:val="00977727"/>
    <w:rsid w:val="00997A59"/>
    <w:rsid w:val="009A13E2"/>
    <w:rsid w:val="009B4D70"/>
    <w:rsid w:val="009D2021"/>
    <w:rsid w:val="00A734C7"/>
    <w:rsid w:val="00AA0B44"/>
    <w:rsid w:val="00AA5747"/>
    <w:rsid w:val="00AA7E6D"/>
    <w:rsid w:val="00AD1728"/>
    <w:rsid w:val="00AE2DA7"/>
    <w:rsid w:val="00B369D3"/>
    <w:rsid w:val="00BA36FC"/>
    <w:rsid w:val="00BE16F1"/>
    <w:rsid w:val="00C2022B"/>
    <w:rsid w:val="00C54EA5"/>
    <w:rsid w:val="00C8081F"/>
    <w:rsid w:val="00CF5D71"/>
    <w:rsid w:val="00D47DF5"/>
    <w:rsid w:val="00DD3468"/>
    <w:rsid w:val="00E149FE"/>
    <w:rsid w:val="00E33F7B"/>
    <w:rsid w:val="00E42DDF"/>
    <w:rsid w:val="00E76418"/>
    <w:rsid w:val="00E821D9"/>
    <w:rsid w:val="00E851CA"/>
    <w:rsid w:val="00F27CDD"/>
    <w:rsid w:val="00FD5F66"/>
    <w:rsid w:val="00FF0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3E7059C-659A-46CD-A1E9-1B098986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table" w:styleId="TableGrid">
    <w:name w:val="Table Grid"/>
    <w:basedOn w:val="TableNormal"/>
    <w:uiPriority w:val="59"/>
    <w:rsid w:val="00205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227766">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2229</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Wills, Vicky</cp:lastModifiedBy>
  <cp:revision>2</cp:revision>
  <cp:lastPrinted>2005-07-21T15:51:00Z</cp:lastPrinted>
  <dcterms:created xsi:type="dcterms:W3CDTF">2018-01-29T12:44:00Z</dcterms:created>
  <dcterms:modified xsi:type="dcterms:W3CDTF">2018-01-29T12:44:00Z</dcterms:modified>
</cp:coreProperties>
</file>