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4013200</wp:posOffset>
            </wp:positionH>
            <wp:positionV relativeFrom="paragraph">
              <wp:posOffset>-425450</wp:posOffset>
            </wp:positionV>
            <wp:extent cx="2505075" cy="971550"/>
            <wp:effectExtent l="19050" t="0" r="9525" b="0"/>
            <wp:wrapThrough wrapText="bothSides">
              <wp:wrapPolygon edited="0">
                <wp:start x="-164" y="0"/>
                <wp:lineTo x="-164" y="21176"/>
                <wp:lineTo x="21682" y="21176"/>
                <wp:lineTo x="21682" y="0"/>
                <wp:lineTo x="-164"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8"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bookmarkStart w:id="0" w:name="_GoBack"/>
      <w:r w:rsidR="00C037F8">
        <w:rPr>
          <w:rFonts w:ascii="Arial" w:hAnsi="Arial" w:cs="Arial"/>
          <w:b/>
          <w:snapToGrid/>
          <w:sz w:val="24"/>
          <w:szCs w:val="24"/>
          <w:lang w:val="en-GB"/>
        </w:rPr>
        <w:t>17180765</w:t>
      </w:r>
    </w:p>
    <w:bookmarkEnd w:id="0"/>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C037F8">
        <w:rPr>
          <w:rFonts w:ascii="Arial" w:hAnsi="Arial" w:cs="Arial"/>
          <w:b/>
          <w:snapToGrid/>
          <w:sz w:val="24"/>
          <w:szCs w:val="24"/>
          <w:lang w:val="en-GB"/>
        </w:rPr>
        <w:t>14 August 2017</w:t>
      </w:r>
    </w:p>
    <w:p w:rsidR="006D3102" w:rsidRPr="00BE16F1" w:rsidRDefault="006D310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 xml:space="preserve">Date response sent: </w:t>
      </w:r>
      <w:r w:rsidR="009E46FC">
        <w:rPr>
          <w:rFonts w:ascii="Arial" w:hAnsi="Arial" w:cs="Arial"/>
          <w:b/>
          <w:snapToGrid/>
          <w:sz w:val="24"/>
          <w:szCs w:val="24"/>
          <w:lang w:val="en-GB"/>
        </w:rPr>
        <w:t>19 September 2017</w:t>
      </w:r>
    </w:p>
    <w:p w:rsidR="00AE2DA7" w:rsidRPr="00BE16F1"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C037F8" w:rsidRDefault="00C037F8" w:rsidP="00C037F8">
      <w:pPr>
        <w:widowControl/>
        <w:tabs>
          <w:tab w:val="left" w:pos="567"/>
        </w:tabs>
        <w:autoSpaceDE w:val="0"/>
        <w:autoSpaceDN w:val="0"/>
        <w:adjustRightInd w:val="0"/>
        <w:ind w:left="567" w:hanging="567"/>
        <w:rPr>
          <w:rFonts w:ascii="Arial" w:hAnsi="Arial" w:cs="Arial"/>
          <w:b/>
          <w:sz w:val="24"/>
          <w:szCs w:val="24"/>
        </w:rPr>
      </w:pPr>
    </w:p>
    <w:p w:rsidR="00C037F8" w:rsidRDefault="00C037F8" w:rsidP="00C037F8">
      <w:pPr>
        <w:widowControl/>
        <w:tabs>
          <w:tab w:val="left" w:pos="567"/>
        </w:tabs>
        <w:autoSpaceDE w:val="0"/>
        <w:autoSpaceDN w:val="0"/>
        <w:adjustRightInd w:val="0"/>
        <w:ind w:left="567" w:hanging="567"/>
        <w:rPr>
          <w:rFonts w:ascii="Arial" w:hAnsi="Arial" w:cs="Arial"/>
          <w:b/>
          <w:sz w:val="24"/>
          <w:szCs w:val="24"/>
        </w:rPr>
      </w:pPr>
      <w:r w:rsidRPr="00C037F8">
        <w:rPr>
          <w:rFonts w:ascii="Arial" w:hAnsi="Arial" w:cs="Arial"/>
          <w:b/>
          <w:sz w:val="24"/>
          <w:szCs w:val="24"/>
        </w:rPr>
        <w:t>1.</w:t>
      </w:r>
      <w:r w:rsidRPr="00C037F8">
        <w:rPr>
          <w:rFonts w:ascii="Arial" w:hAnsi="Arial" w:cs="Arial"/>
          <w:b/>
          <w:sz w:val="24"/>
          <w:szCs w:val="24"/>
        </w:rPr>
        <w:tab/>
        <w:t>What steps the Council has taken to meet its section 40 duties under the Natural Environment and Rural Communities Act 2006 to ‘have regard... to the purpose of conserving biodiversity’.</w:t>
      </w:r>
    </w:p>
    <w:p w:rsidR="00C037F8" w:rsidRDefault="00C037F8" w:rsidP="00C037F8">
      <w:pPr>
        <w:widowControl/>
        <w:tabs>
          <w:tab w:val="left" w:pos="567"/>
        </w:tabs>
        <w:autoSpaceDE w:val="0"/>
        <w:autoSpaceDN w:val="0"/>
        <w:adjustRightInd w:val="0"/>
        <w:ind w:left="567" w:hanging="567"/>
        <w:rPr>
          <w:rFonts w:ascii="Arial" w:hAnsi="Arial" w:cs="Arial"/>
          <w:b/>
          <w:sz w:val="24"/>
          <w:szCs w:val="24"/>
        </w:rPr>
      </w:pPr>
    </w:p>
    <w:p w:rsidR="00917040" w:rsidRDefault="00C037F8" w:rsidP="00917040">
      <w:pPr>
        <w:autoSpaceDE w:val="0"/>
        <w:autoSpaceDN w:val="0"/>
        <w:ind w:left="567" w:hanging="567"/>
        <w:rPr>
          <w:rFonts w:ascii="Arial" w:hAnsi="Arial" w:cs="Arial"/>
          <w:b/>
          <w:bCs/>
          <w:snapToGrid/>
          <w:sz w:val="24"/>
          <w:szCs w:val="24"/>
          <w:lang w:val="en-GB" w:eastAsia="en-GB"/>
        </w:rPr>
      </w:pPr>
      <w:r>
        <w:rPr>
          <w:rFonts w:ascii="Arial" w:hAnsi="Arial" w:cs="Arial"/>
          <w:sz w:val="24"/>
          <w:szCs w:val="24"/>
        </w:rPr>
        <w:tab/>
      </w:r>
      <w:r w:rsidR="00917040">
        <w:rPr>
          <w:rFonts w:ascii="Arial" w:hAnsi="Arial" w:cs="Arial"/>
          <w:sz w:val="24"/>
          <w:szCs w:val="24"/>
        </w:rPr>
        <w:t xml:space="preserve">In accordance with the Guidance set out in NPPF (paragraph 9, 99,109,114, 117,118 etc), the Local Planning Authority includes polices in the Adopted </w:t>
      </w:r>
      <w:hyperlink r:id="rId9" w:history="1">
        <w:r w:rsidR="00917040">
          <w:rPr>
            <w:rStyle w:val="Hyperlink"/>
            <w:rFonts w:ascii="Arial" w:hAnsi="Arial" w:cs="Arial"/>
            <w:sz w:val="24"/>
            <w:szCs w:val="24"/>
          </w:rPr>
          <w:t>Torbay Local Plan 2012 to 2030</w:t>
        </w:r>
      </w:hyperlink>
      <w:r w:rsidR="00917040">
        <w:rPr>
          <w:rFonts w:ascii="Arial" w:hAnsi="Arial" w:cs="Arial"/>
          <w:sz w:val="24"/>
          <w:szCs w:val="24"/>
        </w:rPr>
        <w:t>. Policy SS8 - Natural Environment and Policy NC1</w:t>
      </w:r>
      <w:r w:rsidR="009E46FC">
        <w:rPr>
          <w:rFonts w:ascii="Arial" w:hAnsi="Arial" w:cs="Arial"/>
          <w:sz w:val="24"/>
          <w:szCs w:val="24"/>
        </w:rPr>
        <w:t xml:space="preserve"> </w:t>
      </w:r>
      <w:r w:rsidR="00917040">
        <w:rPr>
          <w:rFonts w:ascii="Arial" w:hAnsi="Arial" w:cs="Arial"/>
          <w:sz w:val="24"/>
          <w:szCs w:val="24"/>
        </w:rPr>
        <w:t xml:space="preserve">(Biodiversity and </w:t>
      </w:r>
      <w:proofErr w:type="spellStart"/>
      <w:r w:rsidR="00917040">
        <w:rPr>
          <w:rFonts w:ascii="Arial" w:hAnsi="Arial" w:cs="Arial"/>
          <w:sz w:val="24"/>
          <w:szCs w:val="24"/>
        </w:rPr>
        <w:t>Geodiversity</w:t>
      </w:r>
      <w:proofErr w:type="spellEnd"/>
      <w:r w:rsidR="00917040">
        <w:rPr>
          <w:rFonts w:ascii="Arial" w:hAnsi="Arial" w:cs="Arial"/>
          <w:sz w:val="24"/>
          <w:szCs w:val="24"/>
        </w:rPr>
        <w:t xml:space="preserve">) seek to conserve and enhance </w:t>
      </w:r>
      <w:proofErr w:type="spellStart"/>
      <w:r w:rsidR="00917040">
        <w:rPr>
          <w:rFonts w:ascii="Arial" w:hAnsi="Arial" w:cs="Arial"/>
          <w:sz w:val="24"/>
          <w:szCs w:val="24"/>
        </w:rPr>
        <w:t>Torbay’s</w:t>
      </w:r>
      <w:proofErr w:type="spellEnd"/>
      <w:r w:rsidR="00917040">
        <w:rPr>
          <w:rFonts w:ascii="Arial" w:hAnsi="Arial" w:cs="Arial"/>
          <w:sz w:val="24"/>
          <w:szCs w:val="24"/>
        </w:rPr>
        <w:t xml:space="preserve"> Biodiversity and Geodiversity through the protection and improvement of terrestrial and Marine environments and fauna and flora commensurate to their importance. Policy DE1 – Design, requires consideration of a ‘</w:t>
      </w:r>
      <w:r w:rsidR="00917040">
        <w:rPr>
          <w:rFonts w:ascii="Arial" w:hAnsi="Arial" w:cs="Arial"/>
          <w:i/>
          <w:iCs/>
          <w:sz w:val="24"/>
          <w:szCs w:val="24"/>
        </w:rPr>
        <w:t>net gain in biodiversity including tree and hedgerow planting and habitat creation’</w:t>
      </w:r>
      <w:r w:rsidR="00917040">
        <w:rPr>
          <w:rFonts w:ascii="Arial" w:hAnsi="Arial" w:cs="Arial"/>
          <w:sz w:val="24"/>
          <w:szCs w:val="24"/>
        </w:rPr>
        <w:t xml:space="preserve">. The </w:t>
      </w:r>
      <w:hyperlink r:id="rId10" w:history="1">
        <w:r w:rsidR="00917040">
          <w:rPr>
            <w:rStyle w:val="Hyperlink"/>
            <w:rFonts w:ascii="Arial" w:hAnsi="Arial" w:cs="Arial"/>
            <w:sz w:val="24"/>
            <w:szCs w:val="24"/>
          </w:rPr>
          <w:t>Local Validation List for Planning Applications</w:t>
        </w:r>
      </w:hyperlink>
      <w:r w:rsidR="00917040">
        <w:rPr>
          <w:rFonts w:ascii="Arial" w:hAnsi="Arial" w:cs="Arial"/>
          <w:sz w:val="24"/>
          <w:szCs w:val="24"/>
        </w:rPr>
        <w:t xml:space="preserve"> for development proposals that have potential to significantly impact biodiversity, including protected habitats and species includes a requirement for Ecological Impact Assessment / Statement.</w:t>
      </w:r>
    </w:p>
    <w:p w:rsidR="00405529" w:rsidRPr="00405529" w:rsidRDefault="00405529" w:rsidP="00405529">
      <w:pPr>
        <w:ind w:left="567" w:hanging="567"/>
        <w:rPr>
          <w:rFonts w:ascii="Arial" w:hAnsi="Arial" w:cs="Arial"/>
          <w:iCs/>
          <w:snapToGrid/>
          <w:color w:val="1F497D"/>
          <w:sz w:val="24"/>
          <w:szCs w:val="24"/>
          <w:lang w:val="en-GB" w:eastAsia="en-GB"/>
        </w:rPr>
      </w:pPr>
    </w:p>
    <w:p w:rsidR="00C037F8" w:rsidRDefault="00C037F8" w:rsidP="00C037F8">
      <w:pPr>
        <w:widowControl/>
        <w:tabs>
          <w:tab w:val="left" w:pos="567"/>
        </w:tabs>
        <w:autoSpaceDE w:val="0"/>
        <w:autoSpaceDN w:val="0"/>
        <w:adjustRightInd w:val="0"/>
        <w:ind w:left="567" w:hanging="567"/>
        <w:rPr>
          <w:rFonts w:ascii="Arial" w:hAnsi="Arial" w:cs="Arial"/>
          <w:b/>
          <w:sz w:val="24"/>
          <w:szCs w:val="24"/>
        </w:rPr>
      </w:pPr>
      <w:r w:rsidRPr="00C037F8">
        <w:rPr>
          <w:rFonts w:ascii="Arial" w:hAnsi="Arial" w:cs="Arial"/>
          <w:b/>
          <w:sz w:val="24"/>
          <w:szCs w:val="24"/>
        </w:rPr>
        <w:t>2.</w:t>
      </w:r>
      <w:r w:rsidRPr="00C037F8">
        <w:rPr>
          <w:rFonts w:ascii="Arial" w:hAnsi="Arial" w:cs="Arial"/>
          <w:b/>
          <w:sz w:val="24"/>
          <w:szCs w:val="24"/>
        </w:rPr>
        <w:tab/>
        <w:t>The total amount spent by the council on promoting biodiversity in the last year for which data is available.</w:t>
      </w:r>
    </w:p>
    <w:p w:rsidR="00C037F8" w:rsidRDefault="00C037F8" w:rsidP="00C037F8">
      <w:pPr>
        <w:widowControl/>
        <w:tabs>
          <w:tab w:val="left" w:pos="567"/>
        </w:tabs>
        <w:autoSpaceDE w:val="0"/>
        <w:autoSpaceDN w:val="0"/>
        <w:adjustRightInd w:val="0"/>
        <w:ind w:left="567" w:hanging="567"/>
        <w:rPr>
          <w:rFonts w:ascii="Arial" w:hAnsi="Arial" w:cs="Arial"/>
          <w:b/>
          <w:sz w:val="24"/>
          <w:szCs w:val="24"/>
        </w:rPr>
      </w:pPr>
    </w:p>
    <w:p w:rsidR="00917040" w:rsidRDefault="00C037F8" w:rsidP="00917040">
      <w:pPr>
        <w:autoSpaceDE w:val="0"/>
        <w:autoSpaceDN w:val="0"/>
        <w:ind w:left="567" w:hanging="567"/>
        <w:rPr>
          <w:rFonts w:ascii="Arial" w:hAnsi="Arial" w:cs="Arial"/>
          <w:b/>
          <w:bCs/>
          <w:snapToGrid/>
          <w:sz w:val="24"/>
          <w:szCs w:val="24"/>
          <w:lang w:val="en-GB" w:eastAsia="en-GB"/>
        </w:rPr>
      </w:pPr>
      <w:r>
        <w:rPr>
          <w:rFonts w:ascii="Arial" w:hAnsi="Arial" w:cs="Arial"/>
          <w:sz w:val="24"/>
          <w:szCs w:val="24"/>
        </w:rPr>
        <w:tab/>
      </w:r>
      <w:r w:rsidR="00917040">
        <w:rPr>
          <w:rFonts w:ascii="Arial" w:hAnsi="Arial" w:cs="Arial"/>
          <w:sz w:val="24"/>
          <w:szCs w:val="24"/>
        </w:rPr>
        <w:t xml:space="preserve">Torbay has internationally important sites and species including the South Hams SAC designated for both the calcareous grassland habitat and presence of the Greater </w:t>
      </w:r>
      <w:proofErr w:type="spellStart"/>
      <w:r w:rsidR="00917040">
        <w:rPr>
          <w:rFonts w:ascii="Arial" w:hAnsi="Arial" w:cs="Arial"/>
          <w:sz w:val="24"/>
          <w:szCs w:val="24"/>
        </w:rPr>
        <w:t>Horsehoe</w:t>
      </w:r>
      <w:proofErr w:type="spellEnd"/>
      <w:r w:rsidR="00917040">
        <w:rPr>
          <w:rFonts w:ascii="Arial" w:hAnsi="Arial" w:cs="Arial"/>
          <w:sz w:val="24"/>
          <w:szCs w:val="24"/>
        </w:rPr>
        <w:t xml:space="preserve"> Bat maternity roost at Berry Head. The Council (which has a duty as a ‘competent authority’ under the Habitats Regulations) has therefore used a specialist consultant advisor to assist in the preparation of Development Plan proposals in the Local Plan and the consideration of planning applications. The Spatial Planning Department also employees a specialist Appraisal Officer for the preparation and consideration of Sustainability Appraisals, Strategic Environmental Assessments and Habitats Regulations Assessments of plans and projects. The Council uses additional Biodiversity advisors for the assessment of submitted Planning Application ecological reports. No expenditure figures for these services are available at this time.</w:t>
      </w:r>
    </w:p>
    <w:p w:rsidR="00C037F8" w:rsidRPr="00C037F8" w:rsidRDefault="00C037F8" w:rsidP="00C037F8">
      <w:pPr>
        <w:widowControl/>
        <w:tabs>
          <w:tab w:val="left" w:pos="567"/>
        </w:tabs>
        <w:autoSpaceDE w:val="0"/>
        <w:autoSpaceDN w:val="0"/>
        <w:adjustRightInd w:val="0"/>
        <w:ind w:left="567" w:hanging="567"/>
        <w:rPr>
          <w:rFonts w:ascii="Arial" w:hAnsi="Arial" w:cs="Arial"/>
          <w:b/>
          <w:sz w:val="24"/>
          <w:szCs w:val="24"/>
        </w:rPr>
      </w:pPr>
    </w:p>
    <w:p w:rsidR="00C037F8" w:rsidRDefault="00C037F8" w:rsidP="00C037F8">
      <w:pPr>
        <w:widowControl/>
        <w:tabs>
          <w:tab w:val="left" w:pos="567"/>
        </w:tabs>
        <w:autoSpaceDE w:val="0"/>
        <w:autoSpaceDN w:val="0"/>
        <w:adjustRightInd w:val="0"/>
        <w:ind w:left="567" w:hanging="567"/>
        <w:rPr>
          <w:rFonts w:ascii="Arial" w:hAnsi="Arial" w:cs="Arial"/>
          <w:b/>
          <w:sz w:val="24"/>
          <w:szCs w:val="24"/>
        </w:rPr>
      </w:pPr>
      <w:r w:rsidRPr="00C037F8">
        <w:rPr>
          <w:rFonts w:ascii="Arial" w:hAnsi="Arial" w:cs="Arial"/>
          <w:b/>
          <w:sz w:val="24"/>
          <w:szCs w:val="24"/>
        </w:rPr>
        <w:t>3.</w:t>
      </w:r>
      <w:r w:rsidRPr="00C037F8">
        <w:rPr>
          <w:rFonts w:ascii="Arial" w:hAnsi="Arial" w:cs="Arial"/>
          <w:b/>
          <w:sz w:val="24"/>
          <w:szCs w:val="24"/>
        </w:rPr>
        <w:tab/>
        <w:t>How much the Council plans to spend on promoting b</w:t>
      </w:r>
      <w:r w:rsidR="009E46FC">
        <w:rPr>
          <w:rFonts w:ascii="Arial" w:hAnsi="Arial" w:cs="Arial"/>
          <w:b/>
          <w:sz w:val="24"/>
          <w:szCs w:val="24"/>
        </w:rPr>
        <w:t>iodiversity in the coming year?</w:t>
      </w:r>
    </w:p>
    <w:p w:rsidR="00917040" w:rsidRDefault="00917040" w:rsidP="00917040">
      <w:pPr>
        <w:autoSpaceDE w:val="0"/>
        <w:autoSpaceDN w:val="0"/>
        <w:ind w:left="567" w:hanging="567"/>
        <w:rPr>
          <w:rFonts w:ascii="Arial" w:hAnsi="Arial" w:cs="Arial"/>
          <w:b/>
          <w:bCs/>
          <w:snapToGrid/>
          <w:sz w:val="24"/>
          <w:szCs w:val="24"/>
          <w:lang w:val="en-GB" w:eastAsia="en-GB"/>
        </w:rPr>
      </w:pPr>
    </w:p>
    <w:p w:rsidR="00917040" w:rsidRDefault="00917040" w:rsidP="00917040">
      <w:pPr>
        <w:autoSpaceDE w:val="0"/>
        <w:autoSpaceDN w:val="0"/>
        <w:ind w:left="567"/>
        <w:rPr>
          <w:rFonts w:ascii="Arial" w:hAnsi="Arial" w:cs="Arial"/>
          <w:b/>
          <w:bCs/>
          <w:sz w:val="24"/>
          <w:szCs w:val="24"/>
        </w:rPr>
      </w:pPr>
      <w:r>
        <w:rPr>
          <w:rFonts w:ascii="Arial" w:hAnsi="Arial" w:cs="Arial"/>
          <w:sz w:val="24"/>
          <w:szCs w:val="24"/>
        </w:rPr>
        <w:t>There are no specific figures for the Spatial Planning Department for the ‘promotion’ of biodiversity but the on-going responsibilities and duties of the Local Planning Authority will have budgetary requirements and commitments in t</w:t>
      </w:r>
      <w:r w:rsidR="009E46FC">
        <w:rPr>
          <w:rFonts w:ascii="Arial" w:hAnsi="Arial" w:cs="Arial"/>
          <w:sz w:val="24"/>
          <w:szCs w:val="24"/>
        </w:rPr>
        <w:t>he next year (see response to Q</w:t>
      </w:r>
      <w:r>
        <w:rPr>
          <w:rFonts w:ascii="Arial" w:hAnsi="Arial" w:cs="Arial"/>
          <w:sz w:val="24"/>
          <w:szCs w:val="24"/>
        </w:rPr>
        <w:t>3 above)</w:t>
      </w:r>
    </w:p>
    <w:p w:rsidR="009E46FC" w:rsidRDefault="009E46FC">
      <w:pPr>
        <w:widowControl/>
        <w:rPr>
          <w:rFonts w:ascii="Arial" w:hAnsi="Arial" w:cs="Arial"/>
          <w:b/>
          <w:sz w:val="24"/>
          <w:szCs w:val="24"/>
        </w:rPr>
      </w:pPr>
      <w:r>
        <w:rPr>
          <w:rFonts w:ascii="Arial" w:hAnsi="Arial" w:cs="Arial"/>
          <w:b/>
          <w:sz w:val="24"/>
          <w:szCs w:val="24"/>
        </w:rPr>
        <w:br w:type="page"/>
      </w:r>
    </w:p>
    <w:p w:rsidR="00C037F8" w:rsidRPr="00C037F8" w:rsidRDefault="00C037F8" w:rsidP="00405529">
      <w:pPr>
        <w:widowControl/>
        <w:tabs>
          <w:tab w:val="left" w:pos="567"/>
        </w:tabs>
        <w:autoSpaceDE w:val="0"/>
        <w:autoSpaceDN w:val="0"/>
        <w:adjustRightInd w:val="0"/>
        <w:rPr>
          <w:rFonts w:ascii="Arial" w:hAnsi="Arial" w:cs="Arial"/>
          <w:b/>
          <w:sz w:val="24"/>
          <w:szCs w:val="24"/>
        </w:rPr>
      </w:pPr>
    </w:p>
    <w:p w:rsidR="006D3102" w:rsidRDefault="00C037F8" w:rsidP="00C037F8">
      <w:pPr>
        <w:widowControl/>
        <w:tabs>
          <w:tab w:val="left" w:pos="567"/>
        </w:tabs>
        <w:autoSpaceDE w:val="0"/>
        <w:autoSpaceDN w:val="0"/>
        <w:adjustRightInd w:val="0"/>
        <w:ind w:left="567" w:hanging="567"/>
        <w:rPr>
          <w:rFonts w:ascii="Arial" w:hAnsi="Arial" w:cs="Arial"/>
          <w:b/>
          <w:sz w:val="24"/>
          <w:szCs w:val="24"/>
        </w:rPr>
      </w:pPr>
      <w:r w:rsidRPr="00C037F8">
        <w:rPr>
          <w:rFonts w:ascii="Arial" w:hAnsi="Arial" w:cs="Arial"/>
          <w:b/>
          <w:sz w:val="24"/>
          <w:szCs w:val="24"/>
        </w:rPr>
        <w:t>4.</w:t>
      </w:r>
      <w:r w:rsidRPr="00C037F8">
        <w:rPr>
          <w:rFonts w:ascii="Arial" w:hAnsi="Arial" w:cs="Arial"/>
          <w:b/>
          <w:sz w:val="24"/>
          <w:szCs w:val="24"/>
        </w:rPr>
        <w:tab/>
        <w:t>The name and contact details of the officer responsible for promoting biodiversity within the council (if there is no such person, please provide the name and contact details of the officer responsible for managing the Council’s green spaces).</w:t>
      </w:r>
    </w:p>
    <w:p w:rsidR="00C037F8" w:rsidRDefault="00C037F8" w:rsidP="00C037F8">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ab/>
      </w:r>
    </w:p>
    <w:p w:rsidR="00075DEB" w:rsidRPr="00075DEB" w:rsidRDefault="00075DEB" w:rsidP="00075DEB">
      <w:pPr>
        <w:widowControl/>
        <w:tabs>
          <w:tab w:val="left" w:pos="567"/>
        </w:tabs>
        <w:autoSpaceDE w:val="0"/>
        <w:autoSpaceDN w:val="0"/>
        <w:adjustRightInd w:val="0"/>
        <w:ind w:left="567"/>
        <w:rPr>
          <w:rFonts w:ascii="Arial" w:hAnsi="Arial" w:cs="Arial"/>
          <w:sz w:val="24"/>
          <w:szCs w:val="24"/>
        </w:rPr>
      </w:pPr>
      <w:r w:rsidRPr="00075DEB">
        <w:rPr>
          <w:rFonts w:ascii="Arial" w:hAnsi="Arial" w:cs="Arial"/>
          <w:sz w:val="24"/>
          <w:szCs w:val="24"/>
        </w:rPr>
        <w:t>Neil Coish</w:t>
      </w:r>
    </w:p>
    <w:p w:rsidR="00075DEB" w:rsidRDefault="00075DEB" w:rsidP="00075DEB">
      <w:pPr>
        <w:widowControl/>
        <w:tabs>
          <w:tab w:val="left" w:pos="567"/>
        </w:tabs>
        <w:autoSpaceDE w:val="0"/>
        <w:autoSpaceDN w:val="0"/>
        <w:adjustRightInd w:val="0"/>
        <w:ind w:left="567"/>
        <w:rPr>
          <w:rFonts w:ascii="Arial" w:hAnsi="Arial" w:cs="Arial"/>
          <w:sz w:val="24"/>
          <w:szCs w:val="24"/>
        </w:rPr>
      </w:pPr>
      <w:r w:rsidRPr="00075DEB">
        <w:rPr>
          <w:rFonts w:ascii="Arial" w:hAnsi="Arial" w:cs="Arial"/>
          <w:sz w:val="24"/>
          <w:szCs w:val="24"/>
        </w:rPr>
        <w:t>Principal Natural Environment officer</w:t>
      </w:r>
    </w:p>
    <w:p w:rsidR="00075DEB" w:rsidRPr="00075DEB" w:rsidRDefault="009E46FC" w:rsidP="00075DEB">
      <w:pPr>
        <w:widowControl/>
        <w:tabs>
          <w:tab w:val="left" w:pos="567"/>
        </w:tabs>
        <w:autoSpaceDE w:val="0"/>
        <w:autoSpaceDN w:val="0"/>
        <w:adjustRightInd w:val="0"/>
        <w:ind w:left="567"/>
        <w:rPr>
          <w:rFonts w:ascii="Arial" w:hAnsi="Arial" w:cs="Arial"/>
          <w:sz w:val="24"/>
          <w:szCs w:val="24"/>
        </w:rPr>
      </w:pPr>
      <w:r>
        <w:rPr>
          <w:rFonts w:ascii="Arial" w:hAnsi="Arial" w:cs="Arial"/>
          <w:sz w:val="24"/>
          <w:szCs w:val="24"/>
        </w:rPr>
        <w:t>neil.coish</w:t>
      </w:r>
      <w:r w:rsidR="00075DEB">
        <w:rPr>
          <w:rFonts w:ascii="Arial" w:hAnsi="Arial" w:cs="Arial"/>
          <w:sz w:val="24"/>
          <w:szCs w:val="24"/>
        </w:rPr>
        <w:t>@torbay.gov.uk</w:t>
      </w:r>
    </w:p>
    <w:p w:rsidR="00C037F8" w:rsidRDefault="00C037F8" w:rsidP="00075DEB">
      <w:pPr>
        <w:widowControl/>
        <w:tabs>
          <w:tab w:val="left" w:pos="567"/>
        </w:tabs>
        <w:autoSpaceDE w:val="0"/>
        <w:autoSpaceDN w:val="0"/>
        <w:adjustRightInd w:val="0"/>
        <w:ind w:left="567" w:firstLine="567"/>
        <w:rPr>
          <w:rFonts w:ascii="Arial" w:hAnsi="Arial" w:cs="Arial"/>
          <w:sz w:val="24"/>
          <w:szCs w:val="24"/>
        </w:rPr>
      </w:pPr>
    </w:p>
    <w:p w:rsidR="00C037F8" w:rsidRPr="00C037F8" w:rsidRDefault="00C037F8" w:rsidP="00C037F8">
      <w:pPr>
        <w:widowControl/>
        <w:tabs>
          <w:tab w:val="left" w:pos="567"/>
        </w:tabs>
        <w:autoSpaceDE w:val="0"/>
        <w:autoSpaceDN w:val="0"/>
        <w:adjustRightInd w:val="0"/>
        <w:ind w:left="567" w:hanging="567"/>
        <w:rPr>
          <w:rFonts w:ascii="Arial" w:hAnsi="Arial" w:cs="Arial"/>
          <w:b/>
          <w:sz w:val="24"/>
          <w:szCs w:val="24"/>
        </w:rPr>
      </w:pPr>
    </w:p>
    <w:sectPr w:rsidR="00C037F8" w:rsidRPr="00C037F8" w:rsidSect="00F27CDD">
      <w:footerReference w:type="default" r:id="rId11"/>
      <w:headerReference w:type="first" r:id="rId12"/>
      <w:footerReference w:type="first" r:id="rId13"/>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D02" w:rsidRDefault="00B62D02">
      <w:r>
        <w:separator/>
      </w:r>
    </w:p>
  </w:endnote>
  <w:endnote w:type="continuationSeparator" w:id="0">
    <w:p w:rsidR="00B62D02" w:rsidRDefault="00B62D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C57D42" w:rsidRPr="00BE16F1">
      <w:rPr>
        <w:rFonts w:ascii="Arial" w:hAnsi="Arial" w:cs="Arial"/>
        <w:sz w:val="16"/>
        <w:szCs w:val="16"/>
      </w:rPr>
      <w:fldChar w:fldCharType="begin"/>
    </w:r>
    <w:r w:rsidRPr="00BE16F1">
      <w:rPr>
        <w:rFonts w:ascii="Arial" w:hAnsi="Arial" w:cs="Arial"/>
        <w:sz w:val="16"/>
        <w:szCs w:val="16"/>
      </w:rPr>
      <w:instrText xml:space="preserve"> PAGE </w:instrText>
    </w:r>
    <w:r w:rsidR="00C57D42" w:rsidRPr="00BE16F1">
      <w:rPr>
        <w:rFonts w:ascii="Arial" w:hAnsi="Arial" w:cs="Arial"/>
        <w:sz w:val="16"/>
        <w:szCs w:val="16"/>
      </w:rPr>
      <w:fldChar w:fldCharType="separate"/>
    </w:r>
    <w:r w:rsidR="00F27CDD">
      <w:rPr>
        <w:rFonts w:ascii="Arial" w:hAnsi="Arial" w:cs="Arial"/>
        <w:noProof/>
        <w:sz w:val="16"/>
        <w:szCs w:val="16"/>
      </w:rPr>
      <w:t>1</w:t>
    </w:r>
    <w:r w:rsidR="00C57D42" w:rsidRPr="00BE16F1">
      <w:rPr>
        <w:rFonts w:ascii="Arial" w:hAnsi="Arial" w:cs="Arial"/>
        <w:sz w:val="16"/>
        <w:szCs w:val="16"/>
      </w:rPr>
      <w:fldChar w:fldCharType="end"/>
    </w:r>
    <w:r w:rsidRPr="00BE16F1">
      <w:rPr>
        <w:rFonts w:ascii="Arial" w:hAnsi="Arial" w:cs="Arial"/>
        <w:sz w:val="16"/>
        <w:szCs w:val="16"/>
      </w:rPr>
      <w:t xml:space="preserve"> of </w:t>
    </w:r>
    <w:r w:rsidR="00C57D42"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C57D42" w:rsidRPr="00BE16F1">
      <w:rPr>
        <w:rFonts w:ascii="Arial" w:hAnsi="Arial" w:cs="Arial"/>
        <w:sz w:val="16"/>
        <w:szCs w:val="16"/>
      </w:rPr>
      <w:fldChar w:fldCharType="separate"/>
    </w:r>
    <w:r w:rsidRPr="00BE16F1">
      <w:rPr>
        <w:rFonts w:ascii="Arial" w:hAnsi="Arial" w:cs="Arial"/>
        <w:noProof/>
        <w:sz w:val="16"/>
        <w:szCs w:val="16"/>
      </w:rPr>
      <w:t>1</w:t>
    </w:r>
    <w:r w:rsidR="00C57D42" w:rsidRPr="00BE16F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D02" w:rsidRDefault="00B62D02">
      <w:r>
        <w:separator/>
      </w:r>
    </w:p>
  </w:footnote>
  <w:footnote w:type="continuationSeparator" w:id="0">
    <w:p w:rsidR="00B62D02" w:rsidRDefault="00B62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64C"/>
    <w:multiLevelType w:val="singleLevel"/>
    <w:tmpl w:val="0809000F"/>
    <w:lvl w:ilvl="0">
      <w:start w:val="1"/>
      <w:numFmt w:val="decimal"/>
      <w:lvlText w:val="%1."/>
      <w:lvlJc w:val="left"/>
      <w:pPr>
        <w:tabs>
          <w:tab w:val="num" w:pos="360"/>
        </w:tabs>
        <w:ind w:left="360" w:hanging="360"/>
      </w:pPr>
    </w:lvl>
  </w:abstractNum>
  <w:abstractNum w:abstractNumId="1">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rsids>
    <w:rsidRoot w:val="00E149FE"/>
    <w:rsid w:val="00075DEB"/>
    <w:rsid w:val="000B213E"/>
    <w:rsid w:val="000E1A9B"/>
    <w:rsid w:val="00176BE1"/>
    <w:rsid w:val="001C6485"/>
    <w:rsid w:val="001E2239"/>
    <w:rsid w:val="002967BB"/>
    <w:rsid w:val="002A61E4"/>
    <w:rsid w:val="002C431F"/>
    <w:rsid w:val="00300B48"/>
    <w:rsid w:val="00303D18"/>
    <w:rsid w:val="00405529"/>
    <w:rsid w:val="00453B9B"/>
    <w:rsid w:val="004B3661"/>
    <w:rsid w:val="00551AF6"/>
    <w:rsid w:val="005F494D"/>
    <w:rsid w:val="006254CB"/>
    <w:rsid w:val="00650040"/>
    <w:rsid w:val="006D3102"/>
    <w:rsid w:val="00720724"/>
    <w:rsid w:val="00865634"/>
    <w:rsid w:val="008D3620"/>
    <w:rsid w:val="00917040"/>
    <w:rsid w:val="00951761"/>
    <w:rsid w:val="00977727"/>
    <w:rsid w:val="009A13E2"/>
    <w:rsid w:val="009E46FC"/>
    <w:rsid w:val="00A734C7"/>
    <w:rsid w:val="00A84493"/>
    <w:rsid w:val="00AA5747"/>
    <w:rsid w:val="00AA7E6D"/>
    <w:rsid w:val="00AD1728"/>
    <w:rsid w:val="00AE2DA7"/>
    <w:rsid w:val="00B62D02"/>
    <w:rsid w:val="00BA36FC"/>
    <w:rsid w:val="00BE16F1"/>
    <w:rsid w:val="00C037F8"/>
    <w:rsid w:val="00C2022B"/>
    <w:rsid w:val="00C54EA5"/>
    <w:rsid w:val="00C57D42"/>
    <w:rsid w:val="00C8081F"/>
    <w:rsid w:val="00CF5D71"/>
    <w:rsid w:val="00D47DF5"/>
    <w:rsid w:val="00DD3468"/>
    <w:rsid w:val="00E149FE"/>
    <w:rsid w:val="00E33F7B"/>
    <w:rsid w:val="00E42DDF"/>
    <w:rsid w:val="00E76418"/>
    <w:rsid w:val="00E821D9"/>
    <w:rsid w:val="00F27CDD"/>
    <w:rsid w:val="00F80353"/>
    <w:rsid w:val="00FD5F66"/>
    <w:rsid w:val="00FF0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 w:type="paragraph" w:styleId="EndnoteText">
    <w:name w:val="endnote text"/>
    <w:basedOn w:val="Normal"/>
    <w:link w:val="EndnoteTextChar"/>
    <w:uiPriority w:val="99"/>
    <w:semiHidden/>
    <w:unhideWhenUsed/>
    <w:rsid w:val="009E46FC"/>
    <w:rPr>
      <w:sz w:val="20"/>
    </w:rPr>
  </w:style>
  <w:style w:type="character" w:customStyle="1" w:styleId="EndnoteTextChar">
    <w:name w:val="Endnote Text Char"/>
    <w:basedOn w:val="DefaultParagraphFont"/>
    <w:link w:val="EndnoteText"/>
    <w:uiPriority w:val="99"/>
    <w:semiHidden/>
    <w:rsid w:val="009E46FC"/>
    <w:rPr>
      <w:rFonts w:ascii="Helvetica" w:hAnsi="Helvetica"/>
      <w:snapToGrid w:val="0"/>
      <w:lang w:val="en-US" w:eastAsia="en-US"/>
    </w:rPr>
  </w:style>
  <w:style w:type="character" w:styleId="EndnoteReference">
    <w:name w:val="endnote reference"/>
    <w:basedOn w:val="DefaultParagraphFont"/>
    <w:uiPriority w:val="99"/>
    <w:semiHidden/>
    <w:unhideWhenUsed/>
    <w:rsid w:val="009E46FC"/>
    <w:rPr>
      <w:vertAlign w:val="superscript"/>
    </w:rPr>
  </w:style>
</w:styles>
</file>

<file path=word/webSettings.xml><?xml version="1.0" encoding="utf-8"?>
<w:webSettings xmlns:r="http://schemas.openxmlformats.org/officeDocument/2006/relationships" xmlns:w="http://schemas.openxmlformats.org/wordprocessingml/2006/main">
  <w:divs>
    <w:div w:id="204025638">
      <w:bodyDiv w:val="1"/>
      <w:marLeft w:val="0"/>
      <w:marRight w:val="0"/>
      <w:marTop w:val="0"/>
      <w:marBottom w:val="0"/>
      <w:divBdr>
        <w:top w:val="none" w:sz="0" w:space="0" w:color="auto"/>
        <w:left w:val="none" w:sz="0" w:space="0" w:color="auto"/>
        <w:bottom w:val="none" w:sz="0" w:space="0" w:color="auto"/>
        <w:right w:val="none" w:sz="0" w:space="0" w:color="auto"/>
      </w:divBdr>
    </w:div>
    <w:div w:id="498496494">
      <w:bodyDiv w:val="1"/>
      <w:marLeft w:val="0"/>
      <w:marRight w:val="0"/>
      <w:marTop w:val="0"/>
      <w:marBottom w:val="0"/>
      <w:divBdr>
        <w:top w:val="none" w:sz="0" w:space="0" w:color="auto"/>
        <w:left w:val="none" w:sz="0" w:space="0" w:color="auto"/>
        <w:bottom w:val="none" w:sz="0" w:space="0" w:color="auto"/>
        <w:right w:val="none" w:sz="0" w:space="0" w:color="auto"/>
      </w:divBdr>
    </w:div>
    <w:div w:id="752122199">
      <w:bodyDiv w:val="1"/>
      <w:marLeft w:val="0"/>
      <w:marRight w:val="0"/>
      <w:marTop w:val="0"/>
      <w:marBottom w:val="0"/>
      <w:divBdr>
        <w:top w:val="none" w:sz="0" w:space="0" w:color="auto"/>
        <w:left w:val="none" w:sz="0" w:space="0" w:color="auto"/>
        <w:bottom w:val="none" w:sz="0" w:space="0" w:color="auto"/>
        <w:right w:val="none" w:sz="0" w:space="0" w:color="auto"/>
      </w:divBdr>
    </w:div>
    <w:div w:id="1383871949">
      <w:bodyDiv w:val="1"/>
      <w:marLeft w:val="0"/>
      <w:marRight w:val="0"/>
      <w:marTop w:val="0"/>
      <w:marBottom w:val="0"/>
      <w:divBdr>
        <w:top w:val="none" w:sz="0" w:space="0" w:color="auto"/>
        <w:left w:val="none" w:sz="0" w:space="0" w:color="auto"/>
        <w:bottom w:val="none" w:sz="0" w:space="0" w:color="auto"/>
        <w:right w:val="none" w:sz="0" w:space="0" w:color="auto"/>
      </w:divBdr>
    </w:div>
    <w:div w:id="1438139361">
      <w:bodyDiv w:val="1"/>
      <w:marLeft w:val="0"/>
      <w:marRight w:val="0"/>
      <w:marTop w:val="0"/>
      <w:marBottom w:val="0"/>
      <w:divBdr>
        <w:top w:val="none" w:sz="0" w:space="0" w:color="auto"/>
        <w:left w:val="none" w:sz="0" w:space="0" w:color="auto"/>
        <w:bottom w:val="none" w:sz="0" w:space="0" w:color="auto"/>
        <w:right w:val="none" w:sz="0" w:space="0" w:color="auto"/>
      </w:divBdr>
    </w:div>
    <w:div w:id="1528331244">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 w:id="199197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bay.gov.uk/media/3056/planning-list.pdf" TargetMode="External"/><Relationship Id="rId4" Type="http://schemas.openxmlformats.org/officeDocument/2006/relationships/settings" Target="settings.xml"/><Relationship Id="rId9" Type="http://schemas.openxmlformats.org/officeDocument/2006/relationships/hyperlink" Target="http://www.torbay.gov.uk/newlocalpla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2CE45-953F-490F-8CB6-CE472A74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2960</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Vicky Will</cp:lastModifiedBy>
  <cp:revision>2</cp:revision>
  <cp:lastPrinted>2005-07-21T15:51:00Z</cp:lastPrinted>
  <dcterms:created xsi:type="dcterms:W3CDTF">2017-09-19T08:54:00Z</dcterms:created>
  <dcterms:modified xsi:type="dcterms:W3CDTF">2017-09-19T08:54:00Z</dcterms:modified>
</cp:coreProperties>
</file>