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-396240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7107B2" w:rsidRPr="007107B2">
        <w:rPr>
          <w:rFonts w:ascii="Arial" w:hAnsi="Arial" w:cs="Arial"/>
          <w:b/>
          <w:snapToGrid/>
          <w:sz w:val="24"/>
          <w:szCs w:val="24"/>
        </w:rPr>
        <w:t>17180965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107B2">
        <w:rPr>
          <w:rFonts w:ascii="Arial" w:hAnsi="Arial" w:cs="Arial"/>
          <w:b/>
          <w:snapToGrid/>
          <w:sz w:val="24"/>
          <w:szCs w:val="24"/>
          <w:lang w:val="en-GB"/>
        </w:rPr>
        <w:t>17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F57204">
        <w:rPr>
          <w:rFonts w:ascii="Arial" w:hAnsi="Arial" w:cs="Arial"/>
          <w:b/>
          <w:snapToGrid/>
          <w:sz w:val="24"/>
          <w:szCs w:val="24"/>
          <w:lang w:val="en-GB"/>
        </w:rPr>
        <w:t>18 September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>Part 1: The following questions aim to establ</w:t>
      </w:r>
      <w:r>
        <w:rPr>
          <w:rFonts w:ascii="Arial" w:hAnsi="Arial" w:cs="Arial"/>
          <w:b/>
          <w:sz w:val="24"/>
          <w:szCs w:val="24"/>
        </w:rPr>
        <w:t xml:space="preserve">ish how requests are logged and </w:t>
      </w:r>
      <w:r w:rsidRPr="007107B2">
        <w:rPr>
          <w:rFonts w:ascii="Arial" w:hAnsi="Arial" w:cs="Arial"/>
          <w:b/>
          <w:sz w:val="24"/>
          <w:szCs w:val="24"/>
        </w:rPr>
        <w:t>monitored.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What system(s) do you use to log and monitor FOI requests? e.g. spreadsheet, Access database, specialist software (please identify the brand/supplier if so)</w:t>
      </w:r>
    </w:p>
    <w:p w:rsid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57204" w:rsidRP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F57204">
        <w:rPr>
          <w:rFonts w:ascii="Arial" w:hAnsi="Arial" w:cs="Arial"/>
          <w:sz w:val="24"/>
          <w:szCs w:val="24"/>
        </w:rPr>
        <w:tab/>
        <w:t>Torbay Council has an in-house web-based system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What criteria do you use to decide whether correspondence should be logged as an FOI request or (for example) handled as "business as usual"?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request for recorded information is treated as a request under the Freedom of Information Act 2000.</w:t>
      </w:r>
    </w:p>
    <w:p w:rsid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7107B2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Parts of this request are not for recorded information but for clarification of a process or opinion and therefore would not fall under the Act but are still responded to.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Are requesters' names routinely removed from requests before they are circulated more widely within the authority?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F57204">
        <w:rPr>
          <w:rFonts w:ascii="Arial" w:hAnsi="Arial" w:cs="Arial"/>
          <w:sz w:val="24"/>
          <w:szCs w:val="24"/>
        </w:rPr>
        <w:tab/>
        <w:t>Yes</w:t>
      </w:r>
    </w:p>
    <w:p w:rsidR="00F57204" w:rsidRPr="007107B2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>Part 2: The following questions aim to establish what resources your authority allocates to the support of FOI centrally, and whether requests are answered by a central team or devolved to departments across the authority.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>4.</w:t>
      </w:r>
      <w:r w:rsidR="00F57204"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Do you have an individual member of staff and/or team with lead responsibility for FOI (e.g. FOI Officer or Information Governance team)?</w:t>
      </w:r>
    </w:p>
    <w:p w:rsid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57204" w:rsidRP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F57204">
        <w:rPr>
          <w:rFonts w:ascii="Arial" w:hAnsi="Arial" w:cs="Arial"/>
          <w:sz w:val="24"/>
          <w:szCs w:val="24"/>
        </w:rPr>
        <w:tab/>
        <w:t>Freedom of Information requests are processed centrally by the Information Compliance Team and allocated to departments for a response.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 xml:space="preserve"> If so, how many FTE staff are there in this team? 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F57204">
        <w:rPr>
          <w:rFonts w:ascii="Arial" w:hAnsi="Arial" w:cs="Arial"/>
          <w:sz w:val="24"/>
          <w:szCs w:val="24"/>
        </w:rPr>
        <w:tab/>
        <w:t>3.6</w:t>
      </w:r>
      <w:r w:rsidRPr="00F57204">
        <w:rPr>
          <w:rFonts w:ascii="Arial" w:hAnsi="Arial" w:cs="Arial"/>
          <w:sz w:val="24"/>
          <w:szCs w:val="24"/>
        </w:rPr>
        <w:tab/>
      </w:r>
    </w:p>
    <w:p w:rsidR="00F57204" w:rsidRPr="007107B2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What other responsibilities do staff in this team have? (</w:t>
      </w:r>
      <w:proofErr w:type="spellStart"/>
      <w:r w:rsidRPr="007107B2">
        <w:rPr>
          <w:rFonts w:ascii="Arial" w:hAnsi="Arial" w:cs="Arial"/>
          <w:b/>
          <w:sz w:val="24"/>
          <w:szCs w:val="24"/>
        </w:rPr>
        <w:t>eg</w:t>
      </w:r>
      <w:proofErr w:type="spellEnd"/>
      <w:r w:rsidRPr="007107B2">
        <w:rPr>
          <w:rFonts w:ascii="Arial" w:hAnsi="Arial" w:cs="Arial"/>
          <w:b/>
          <w:sz w:val="24"/>
          <w:szCs w:val="24"/>
        </w:rPr>
        <w:t xml:space="preserve"> data protection, records management, etc)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Compliance Team is also responsible for Complaints including Children’s Services, Data Protection, Re-use of Public Sector Information, Information Management and Records Management.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Are responses to FOI requests normally drafted by the central FOI Officer/team, or are they drafted by staff in the department with lead responsibility for the subject matter of the request?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F57204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F57204">
        <w:rPr>
          <w:rFonts w:ascii="Arial" w:hAnsi="Arial" w:cs="Arial"/>
          <w:sz w:val="24"/>
          <w:szCs w:val="24"/>
        </w:rPr>
        <w:tab/>
        <w:t>Information is provided to the Information Compliance Team by the departments and the information is reviewed and put into a final response document</w:t>
      </w:r>
      <w:r w:rsidRPr="00F57204">
        <w:rPr>
          <w:rFonts w:ascii="Arial" w:hAnsi="Arial" w:cs="Arial"/>
          <w:sz w:val="24"/>
          <w:szCs w:val="24"/>
        </w:rPr>
        <w:tab/>
      </w:r>
    </w:p>
    <w:p w:rsidR="00F57204" w:rsidRPr="007107B2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Who approves responses before they are sent out?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separate sign off.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>Part 3: The following questions are designed to establish the timeliness of responses and how this is monitored within the authority.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How many FOI requests did your authority receive in 2016? Please include requests under the Environmental Information Regulations (EIR) within this figure if you log these separately.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Default="00F57204" w:rsidP="00F5720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2016/17 Torbay Council received 1653 requests</w:t>
      </w:r>
      <w:r w:rsidR="005F6600">
        <w:rPr>
          <w:rFonts w:ascii="Arial" w:hAnsi="Arial" w:cs="Arial"/>
          <w:sz w:val="24"/>
          <w:szCs w:val="24"/>
        </w:rPr>
        <w:t>.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10.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How many of those FOI &amp; EIR requests received in 2016 did your authority answer within 20 working days?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5F6600" w:rsidRDefault="005F6600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5F6600">
        <w:rPr>
          <w:rFonts w:ascii="Arial" w:hAnsi="Arial" w:cs="Arial"/>
          <w:sz w:val="24"/>
          <w:szCs w:val="24"/>
        </w:rPr>
        <w:tab/>
      </w:r>
      <w:r w:rsidR="00CF1F44">
        <w:rPr>
          <w:rFonts w:ascii="Arial" w:hAnsi="Arial" w:cs="Arial"/>
          <w:sz w:val="24"/>
          <w:szCs w:val="24"/>
        </w:rPr>
        <w:t xml:space="preserve">In 2016/17 </w:t>
      </w:r>
      <w:proofErr w:type="spellStart"/>
      <w:r w:rsidR="00CF1F44">
        <w:rPr>
          <w:rFonts w:ascii="Arial" w:hAnsi="Arial" w:cs="Arial"/>
          <w:sz w:val="24"/>
          <w:szCs w:val="24"/>
        </w:rPr>
        <w:t>Torbay</w:t>
      </w:r>
      <w:proofErr w:type="spellEnd"/>
      <w:r w:rsidR="00CF1F44">
        <w:rPr>
          <w:rFonts w:ascii="Arial" w:hAnsi="Arial" w:cs="Arial"/>
          <w:sz w:val="24"/>
          <w:szCs w:val="24"/>
        </w:rPr>
        <w:t xml:space="preserve"> Council responded to 1453 requests on time.</w:t>
      </w:r>
    </w:p>
    <w:p w:rsidR="005F6600" w:rsidRPr="007107B2" w:rsidRDefault="005F6600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11.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Who is FOI performance (e.g. request volumes and timeliness) reported to internally?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Default="005F6600" w:rsidP="005F6600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is reported to Senior Leadership Team</w:t>
      </w:r>
    </w:p>
    <w:p w:rsidR="007107B2" w:rsidRP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 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7107B2">
        <w:rPr>
          <w:rFonts w:ascii="Arial" w:hAnsi="Arial" w:cs="Arial"/>
          <w:b/>
          <w:sz w:val="24"/>
          <w:szCs w:val="24"/>
        </w:rPr>
        <w:t xml:space="preserve">12. </w:t>
      </w:r>
      <w:r>
        <w:rPr>
          <w:rFonts w:ascii="Arial" w:hAnsi="Arial" w:cs="Arial"/>
          <w:b/>
          <w:sz w:val="24"/>
          <w:szCs w:val="24"/>
        </w:rPr>
        <w:tab/>
      </w:r>
      <w:r w:rsidRPr="007107B2">
        <w:rPr>
          <w:rFonts w:ascii="Arial" w:hAnsi="Arial" w:cs="Arial"/>
          <w:b/>
          <w:sz w:val="24"/>
          <w:szCs w:val="24"/>
        </w:rPr>
        <w:t>How often are such reports made?</w:t>
      </w:r>
    </w:p>
    <w:p w:rsidR="007107B2" w:rsidRDefault="007107B2" w:rsidP="00F5720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107B2" w:rsidRDefault="005F6600" w:rsidP="005F6600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and when requested</w:t>
      </w:r>
    </w:p>
    <w:sectPr w:rsidR="007107B2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E3" w:rsidRDefault="00222AE3">
      <w:r>
        <w:separator/>
      </w:r>
    </w:p>
  </w:endnote>
  <w:endnote w:type="continuationSeparator" w:id="0">
    <w:p w:rsidR="00222AE3" w:rsidRDefault="0022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4125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4125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4125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4125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4125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4125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E3" w:rsidRDefault="00222AE3">
      <w:r>
        <w:separator/>
      </w:r>
    </w:p>
  </w:footnote>
  <w:footnote w:type="continuationSeparator" w:id="0">
    <w:p w:rsidR="00222AE3" w:rsidRDefault="0022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22AE3"/>
    <w:rsid w:val="002967BB"/>
    <w:rsid w:val="002A61E4"/>
    <w:rsid w:val="002C431F"/>
    <w:rsid w:val="00300B48"/>
    <w:rsid w:val="00303D18"/>
    <w:rsid w:val="00453B9B"/>
    <w:rsid w:val="0046718A"/>
    <w:rsid w:val="004B3661"/>
    <w:rsid w:val="00541259"/>
    <w:rsid w:val="00551AF6"/>
    <w:rsid w:val="005F494D"/>
    <w:rsid w:val="005F6600"/>
    <w:rsid w:val="006254CB"/>
    <w:rsid w:val="00650040"/>
    <w:rsid w:val="006D3102"/>
    <w:rsid w:val="007107B2"/>
    <w:rsid w:val="00720724"/>
    <w:rsid w:val="00865634"/>
    <w:rsid w:val="00951761"/>
    <w:rsid w:val="00977727"/>
    <w:rsid w:val="00997A59"/>
    <w:rsid w:val="009A13E2"/>
    <w:rsid w:val="009D603F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1F44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57204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CF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3016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2017-09-19T07:39:00Z</dcterms:created>
  <dcterms:modified xsi:type="dcterms:W3CDTF">2017-09-19T07:39:00Z</dcterms:modified>
</cp:coreProperties>
</file>