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86" w:rsidRDefault="00E22186" w:rsidP="00E22186">
      <w:pPr>
        <w:pStyle w:val="Title"/>
        <w:spacing w:line="280" w:lineRule="atLeast"/>
        <w:rPr>
          <w:color w:val="333399"/>
          <w:szCs w:val="32"/>
        </w:rPr>
      </w:pPr>
      <w:r>
        <w:rPr>
          <w:noProof/>
          <w:color w:val="333399"/>
          <w:szCs w:val="32"/>
          <w:lang w:eastAsia="en-GB"/>
        </w:rPr>
        <w:drawing>
          <wp:anchor distT="0" distB="0" distL="114300" distR="114300" simplePos="0" relativeHeight="251660288" behindDoc="0" locked="0" layoutInCell="1" allowOverlap="1">
            <wp:simplePos x="0" y="0"/>
            <wp:positionH relativeFrom="column">
              <wp:posOffset>-345440</wp:posOffset>
            </wp:positionH>
            <wp:positionV relativeFrom="paragraph">
              <wp:posOffset>-260350</wp:posOffset>
            </wp:positionV>
            <wp:extent cx="1463040" cy="571500"/>
            <wp:effectExtent l="19050" t="0" r="3810" b="0"/>
            <wp:wrapNone/>
            <wp:docPr id="2" name="Picture 2"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BAY"/>
                    <pic:cNvPicPr>
                      <a:picLocks noChangeAspect="1" noChangeArrowheads="1"/>
                    </pic:cNvPicPr>
                  </pic:nvPicPr>
                  <pic:blipFill>
                    <a:blip r:embed="rId5" cstate="print"/>
                    <a:srcRect/>
                    <a:stretch>
                      <a:fillRect/>
                    </a:stretch>
                  </pic:blipFill>
                  <pic:spPr bwMode="auto">
                    <a:xfrm>
                      <a:off x="0" y="0"/>
                      <a:ext cx="1463040" cy="571500"/>
                    </a:xfrm>
                    <a:prstGeom prst="rect">
                      <a:avLst/>
                    </a:prstGeom>
                    <a:noFill/>
                  </pic:spPr>
                </pic:pic>
              </a:graphicData>
            </a:graphic>
          </wp:anchor>
        </w:drawing>
      </w:r>
      <w:r>
        <w:rPr>
          <w:color w:val="333399"/>
          <w:szCs w:val="32"/>
        </w:rPr>
        <w:t>Role</w:t>
      </w:r>
      <w:r w:rsidRPr="005224C8">
        <w:rPr>
          <w:color w:val="333399"/>
          <w:szCs w:val="32"/>
        </w:rPr>
        <w:t xml:space="preserve"> Description</w:t>
      </w:r>
    </w:p>
    <w:p w:rsidR="00E22186" w:rsidRDefault="00E22186" w:rsidP="00E22186">
      <w:pPr>
        <w:pStyle w:val="Title"/>
        <w:spacing w:line="280" w:lineRule="atLeast"/>
        <w:rPr>
          <w:color w:val="333399"/>
          <w:szCs w:val="32"/>
        </w:rPr>
      </w:pPr>
    </w:p>
    <w:p w:rsidR="00E22186" w:rsidRDefault="00E22186" w:rsidP="00E22186">
      <w:pPr>
        <w:pStyle w:val="Title"/>
        <w:spacing w:line="280" w:lineRule="atLeast"/>
        <w:jc w:val="left"/>
        <w:rPr>
          <w:color w:val="333399"/>
          <w:sz w:val="24"/>
          <w:szCs w:val="24"/>
        </w:rPr>
      </w:pPr>
    </w:p>
    <w:p w:rsidR="00E22186" w:rsidRDefault="00E22186" w:rsidP="00E22186">
      <w:pPr>
        <w:pStyle w:val="Title"/>
        <w:spacing w:line="276" w:lineRule="auto"/>
        <w:jc w:val="left"/>
        <w:rPr>
          <w:color w:val="333399"/>
          <w:sz w:val="24"/>
          <w:szCs w:val="24"/>
        </w:rPr>
      </w:pPr>
      <w:r>
        <w:rPr>
          <w:color w:val="333399"/>
          <w:sz w:val="24"/>
          <w:szCs w:val="24"/>
        </w:rPr>
        <w:t>Role Title:</w:t>
      </w:r>
      <w:r>
        <w:rPr>
          <w:color w:val="333399"/>
          <w:sz w:val="24"/>
          <w:szCs w:val="24"/>
        </w:rPr>
        <w:tab/>
      </w:r>
      <w:r>
        <w:rPr>
          <w:color w:val="333399"/>
          <w:sz w:val="24"/>
          <w:szCs w:val="24"/>
        </w:rPr>
        <w:tab/>
      </w:r>
      <w:r>
        <w:rPr>
          <w:color w:val="333399"/>
          <w:sz w:val="24"/>
          <w:szCs w:val="24"/>
        </w:rPr>
        <w:tab/>
        <w:t>Books On Wheels Volunteer</w:t>
      </w:r>
    </w:p>
    <w:p w:rsidR="00E22186" w:rsidRDefault="00E22186" w:rsidP="00E22186">
      <w:pPr>
        <w:pStyle w:val="Title"/>
        <w:spacing w:line="276" w:lineRule="auto"/>
        <w:jc w:val="left"/>
        <w:rPr>
          <w:color w:val="333399"/>
          <w:sz w:val="24"/>
          <w:szCs w:val="24"/>
        </w:rPr>
      </w:pPr>
      <w:r>
        <w:rPr>
          <w:color w:val="333399"/>
          <w:sz w:val="24"/>
          <w:szCs w:val="24"/>
        </w:rPr>
        <w:t>Service:</w:t>
      </w:r>
      <w:r>
        <w:rPr>
          <w:color w:val="333399"/>
          <w:sz w:val="24"/>
          <w:szCs w:val="24"/>
        </w:rPr>
        <w:tab/>
      </w:r>
      <w:r>
        <w:rPr>
          <w:color w:val="333399"/>
          <w:sz w:val="24"/>
          <w:szCs w:val="24"/>
        </w:rPr>
        <w:tab/>
      </w:r>
      <w:r>
        <w:rPr>
          <w:color w:val="333399"/>
          <w:sz w:val="24"/>
          <w:szCs w:val="24"/>
        </w:rPr>
        <w:tab/>
        <w:t>Libraries</w:t>
      </w:r>
    </w:p>
    <w:p w:rsidR="00E22186" w:rsidRDefault="00E22186" w:rsidP="00E22186">
      <w:pPr>
        <w:pStyle w:val="Title"/>
        <w:spacing w:line="276" w:lineRule="auto"/>
        <w:jc w:val="left"/>
        <w:rPr>
          <w:color w:val="333399"/>
          <w:sz w:val="24"/>
          <w:szCs w:val="24"/>
        </w:rPr>
      </w:pPr>
      <w:r>
        <w:rPr>
          <w:color w:val="333399"/>
          <w:sz w:val="24"/>
          <w:szCs w:val="24"/>
        </w:rPr>
        <w:t>Responsible to:</w:t>
      </w:r>
      <w:r>
        <w:rPr>
          <w:color w:val="333399"/>
          <w:sz w:val="24"/>
          <w:szCs w:val="24"/>
        </w:rPr>
        <w:tab/>
      </w:r>
      <w:r>
        <w:rPr>
          <w:color w:val="333399"/>
          <w:sz w:val="24"/>
          <w:szCs w:val="24"/>
        </w:rPr>
        <w:tab/>
        <w:t>Service Support Officer</w:t>
      </w:r>
    </w:p>
    <w:p w:rsidR="00E22186" w:rsidRPr="002833DE" w:rsidRDefault="00E22186" w:rsidP="00E22186">
      <w:pPr>
        <w:pStyle w:val="Title"/>
        <w:spacing w:line="280" w:lineRule="atLeast"/>
        <w:jc w:val="left"/>
        <w:rPr>
          <w:color w:val="333399"/>
          <w:sz w:val="24"/>
          <w:szCs w:val="24"/>
        </w:rPr>
      </w:pPr>
    </w:p>
    <w:p w:rsidR="00E22186" w:rsidRDefault="00E22186" w:rsidP="00E22186">
      <w:pPr>
        <w:spacing w:line="280" w:lineRule="atLeast"/>
        <w:rPr>
          <w:rFonts w:ascii="Arial" w:hAnsi="Arial"/>
          <w:b/>
          <w:sz w:val="24"/>
        </w:rPr>
      </w:pPr>
    </w:p>
    <w:p w:rsidR="00E22186" w:rsidRDefault="00E22186" w:rsidP="00E22186">
      <w:pPr>
        <w:spacing w:line="280" w:lineRule="atLeast"/>
        <w:rPr>
          <w:rFonts w:ascii="Arial" w:hAnsi="Arial"/>
          <w:sz w:val="24"/>
        </w:rPr>
      </w:pPr>
      <w:r>
        <w:rPr>
          <w:rFonts w:ascii="Arial" w:hAnsi="Arial"/>
          <w:sz w:val="24"/>
        </w:rPr>
        <w:t>Torbay libraries main purpose is to deliver a service where everyone may exercise their right to have access to reading and books, information and knowledge and opportunities for learning and education.  More than ever before the use of library services is changing.  Our vision is to develop our library service so that it is fit to serve, and be responsive to the needs, of Torbay in the 21</w:t>
      </w:r>
      <w:r>
        <w:rPr>
          <w:rFonts w:ascii="Arial" w:hAnsi="Arial"/>
          <w:sz w:val="24"/>
          <w:vertAlign w:val="superscript"/>
        </w:rPr>
        <w:t>st</w:t>
      </w:r>
      <w:r>
        <w:rPr>
          <w:rFonts w:ascii="Arial" w:hAnsi="Arial"/>
          <w:sz w:val="24"/>
        </w:rPr>
        <w:t xml:space="preserve"> century. </w:t>
      </w:r>
    </w:p>
    <w:p w:rsidR="00E22186" w:rsidRPr="00DF5328" w:rsidRDefault="00E22186" w:rsidP="00E22186">
      <w:pPr>
        <w:spacing w:line="280" w:lineRule="atLeast"/>
        <w:rPr>
          <w:sz w:val="12"/>
          <w:szCs w:val="12"/>
        </w:rPr>
      </w:pPr>
      <w:r>
        <w:rPr>
          <w:rFonts w:ascii="Arial" w:hAnsi="Arial"/>
          <w:b/>
          <w:sz w:val="24"/>
        </w:rPr>
        <w:t xml:space="preserve"> </w:t>
      </w:r>
    </w:p>
    <w:p w:rsidR="00E22186" w:rsidRPr="00DF5328" w:rsidRDefault="00E22186" w:rsidP="00E22186">
      <w:pPr>
        <w:rPr>
          <w:color w:val="333399"/>
          <w:sz w:val="12"/>
          <w:szCs w:val="12"/>
        </w:rPr>
      </w:pPr>
    </w:p>
    <w:p w:rsidR="001933B8" w:rsidRDefault="001933B8" w:rsidP="001933B8">
      <w:pPr>
        <w:spacing w:line="276" w:lineRule="auto"/>
        <w:rPr>
          <w:rFonts w:ascii="Arial" w:hAnsi="Arial"/>
          <w:b/>
          <w:sz w:val="24"/>
        </w:rPr>
      </w:pPr>
      <w:r>
        <w:rPr>
          <w:rFonts w:ascii="Arial" w:hAnsi="Arial"/>
          <w:b/>
          <w:sz w:val="24"/>
        </w:rPr>
        <w:t>Purpose of the r</w:t>
      </w:r>
      <w:r w:rsidR="00E22186" w:rsidRPr="006D5A24">
        <w:rPr>
          <w:rFonts w:ascii="Arial" w:hAnsi="Arial"/>
          <w:b/>
          <w:sz w:val="24"/>
        </w:rPr>
        <w:t>ole</w:t>
      </w:r>
    </w:p>
    <w:p w:rsidR="00E22186" w:rsidRPr="001933B8" w:rsidRDefault="00E22186" w:rsidP="001933B8">
      <w:pPr>
        <w:spacing w:line="276" w:lineRule="auto"/>
        <w:rPr>
          <w:rFonts w:ascii="Arial" w:hAnsi="Arial"/>
          <w:b/>
          <w:sz w:val="24"/>
        </w:rPr>
      </w:pPr>
      <w:r w:rsidRPr="001933B8">
        <w:rPr>
          <w:rFonts w:ascii="Arial" w:hAnsi="Arial" w:cs="Arial"/>
          <w:sz w:val="24"/>
          <w:szCs w:val="24"/>
        </w:rPr>
        <w:t>Housebound readers can continue to enjoy library materials.</w:t>
      </w:r>
    </w:p>
    <w:p w:rsidR="00E22186" w:rsidRDefault="00E22186" w:rsidP="00E22186">
      <w:pPr>
        <w:rPr>
          <w:rFonts w:ascii="Arial" w:hAnsi="Arial" w:cs="Arial"/>
          <w:sz w:val="24"/>
          <w:szCs w:val="24"/>
        </w:rPr>
      </w:pPr>
    </w:p>
    <w:p w:rsidR="001933B8" w:rsidRDefault="00D25511" w:rsidP="001933B8">
      <w:pPr>
        <w:spacing w:line="276" w:lineRule="auto"/>
        <w:rPr>
          <w:rFonts w:ascii="Arial" w:hAnsi="Arial" w:cs="Arial"/>
          <w:b/>
          <w:sz w:val="24"/>
          <w:szCs w:val="24"/>
        </w:rPr>
      </w:pPr>
      <w:r>
        <w:rPr>
          <w:rFonts w:ascii="Arial" w:hAnsi="Arial" w:cs="Arial"/>
          <w:b/>
          <w:sz w:val="24"/>
          <w:szCs w:val="24"/>
        </w:rPr>
        <w:t>Our volunteer</w:t>
      </w:r>
      <w:r w:rsidR="00BA58DA">
        <w:rPr>
          <w:rFonts w:ascii="Arial" w:hAnsi="Arial" w:cs="Arial"/>
          <w:b/>
          <w:sz w:val="24"/>
          <w:szCs w:val="24"/>
        </w:rPr>
        <w:t>s</w:t>
      </w:r>
      <w:r>
        <w:rPr>
          <w:rFonts w:ascii="Arial" w:hAnsi="Arial" w:cs="Arial"/>
          <w:b/>
          <w:sz w:val="24"/>
          <w:szCs w:val="24"/>
        </w:rPr>
        <w:t xml:space="preserve"> will</w:t>
      </w:r>
      <w:r w:rsidR="00BA58DA">
        <w:rPr>
          <w:rFonts w:ascii="Arial" w:hAnsi="Arial" w:cs="Arial"/>
          <w:b/>
          <w:sz w:val="24"/>
          <w:szCs w:val="24"/>
        </w:rPr>
        <w:t>:</w:t>
      </w:r>
    </w:p>
    <w:p w:rsidR="00D7002A" w:rsidRDefault="00D25511" w:rsidP="001933B8">
      <w:pPr>
        <w:rPr>
          <w:rFonts w:ascii="Arial" w:hAnsi="Arial" w:cs="Arial"/>
          <w:sz w:val="24"/>
          <w:szCs w:val="24"/>
        </w:rPr>
      </w:pPr>
      <w:r>
        <w:rPr>
          <w:rFonts w:ascii="Arial" w:hAnsi="Arial" w:cs="Arial"/>
          <w:sz w:val="24"/>
          <w:szCs w:val="24"/>
        </w:rPr>
        <w:t>S</w:t>
      </w:r>
      <w:r w:rsidR="00E22186" w:rsidRPr="001933B8">
        <w:rPr>
          <w:rFonts w:ascii="Arial" w:hAnsi="Arial" w:cs="Arial"/>
          <w:sz w:val="24"/>
          <w:szCs w:val="24"/>
        </w:rPr>
        <w:t>elect books and spoken word material from a list of individual preferences and previously borrowed material</w:t>
      </w:r>
      <w:r w:rsidR="001933B8" w:rsidRPr="001933B8">
        <w:rPr>
          <w:rFonts w:ascii="Arial" w:hAnsi="Arial" w:cs="Arial"/>
          <w:sz w:val="24"/>
          <w:szCs w:val="24"/>
        </w:rPr>
        <w:t>;</w:t>
      </w:r>
    </w:p>
    <w:p w:rsidR="00BA58DA" w:rsidRDefault="00BA58DA" w:rsidP="001933B8">
      <w:pPr>
        <w:rPr>
          <w:rFonts w:ascii="Arial" w:hAnsi="Arial" w:cs="Arial"/>
          <w:sz w:val="24"/>
          <w:szCs w:val="24"/>
        </w:rPr>
      </w:pPr>
    </w:p>
    <w:p w:rsidR="00D7002A" w:rsidRDefault="00D7002A" w:rsidP="001933B8">
      <w:pPr>
        <w:rPr>
          <w:rFonts w:ascii="Arial" w:hAnsi="Arial" w:cs="Arial"/>
          <w:sz w:val="24"/>
          <w:szCs w:val="24"/>
        </w:rPr>
      </w:pPr>
      <w:r>
        <w:rPr>
          <w:rFonts w:ascii="Arial" w:hAnsi="Arial" w:cs="Arial"/>
          <w:sz w:val="24"/>
          <w:szCs w:val="24"/>
        </w:rPr>
        <w:t xml:space="preserve">Use the library PC to check the catalogue for the availability of books and spoken word material; </w:t>
      </w:r>
    </w:p>
    <w:p w:rsidR="00BA58DA" w:rsidRDefault="00BA58DA" w:rsidP="001933B8">
      <w:pPr>
        <w:rPr>
          <w:rFonts w:ascii="Arial" w:hAnsi="Arial" w:cs="Arial"/>
          <w:sz w:val="24"/>
          <w:szCs w:val="24"/>
        </w:rPr>
      </w:pPr>
    </w:p>
    <w:p w:rsidR="001933B8" w:rsidRDefault="001933B8" w:rsidP="001933B8">
      <w:pPr>
        <w:rPr>
          <w:rFonts w:ascii="Arial" w:hAnsi="Arial" w:cs="Arial"/>
          <w:sz w:val="24"/>
          <w:szCs w:val="24"/>
        </w:rPr>
      </w:pPr>
      <w:r w:rsidRPr="001933B8">
        <w:rPr>
          <w:rFonts w:ascii="Arial" w:hAnsi="Arial" w:cs="Arial"/>
          <w:sz w:val="24"/>
          <w:szCs w:val="24"/>
        </w:rPr>
        <w:t>Issue books and spoken word material through self serve kiosks within the library;</w:t>
      </w:r>
    </w:p>
    <w:p w:rsidR="00D7002A" w:rsidRDefault="00D7002A" w:rsidP="001933B8">
      <w:pPr>
        <w:rPr>
          <w:rFonts w:ascii="Arial" w:hAnsi="Arial" w:cs="Arial"/>
          <w:sz w:val="24"/>
          <w:szCs w:val="24"/>
        </w:rPr>
      </w:pPr>
      <w:r>
        <w:rPr>
          <w:rFonts w:ascii="Arial" w:hAnsi="Arial" w:cs="Arial"/>
          <w:sz w:val="24"/>
          <w:szCs w:val="24"/>
        </w:rPr>
        <w:t>Place selected books into</w:t>
      </w:r>
      <w:r w:rsidR="00BA58DA">
        <w:rPr>
          <w:rFonts w:ascii="Arial" w:hAnsi="Arial" w:cs="Arial"/>
          <w:sz w:val="24"/>
          <w:szCs w:val="24"/>
        </w:rPr>
        <w:t xml:space="preserve"> a bag and place onto a trolley;</w:t>
      </w:r>
    </w:p>
    <w:p w:rsidR="00BA58DA" w:rsidRPr="001933B8" w:rsidRDefault="00BA58DA" w:rsidP="001933B8">
      <w:pPr>
        <w:rPr>
          <w:rFonts w:ascii="Arial" w:hAnsi="Arial" w:cs="Arial"/>
          <w:b/>
          <w:sz w:val="24"/>
          <w:szCs w:val="24"/>
        </w:rPr>
      </w:pPr>
    </w:p>
    <w:p w:rsidR="001933B8" w:rsidRDefault="00BA58DA" w:rsidP="001933B8">
      <w:pPr>
        <w:rPr>
          <w:rFonts w:ascii="Arial" w:hAnsi="Arial" w:cs="Arial"/>
          <w:sz w:val="24"/>
          <w:szCs w:val="24"/>
        </w:rPr>
      </w:pPr>
      <w:r>
        <w:rPr>
          <w:rFonts w:ascii="Arial" w:hAnsi="Arial" w:cs="Arial"/>
          <w:sz w:val="24"/>
          <w:szCs w:val="24"/>
        </w:rPr>
        <w:t>Keep paperwork in order;</w:t>
      </w:r>
    </w:p>
    <w:p w:rsidR="00BA58DA" w:rsidRDefault="00BA58DA" w:rsidP="001933B8">
      <w:pPr>
        <w:rPr>
          <w:rFonts w:ascii="Arial" w:hAnsi="Arial" w:cs="Arial"/>
          <w:sz w:val="24"/>
          <w:szCs w:val="24"/>
        </w:rPr>
      </w:pPr>
    </w:p>
    <w:p w:rsidR="00D25511" w:rsidRDefault="00D25511" w:rsidP="001933B8">
      <w:pPr>
        <w:rPr>
          <w:rFonts w:ascii="Arial" w:hAnsi="Arial"/>
          <w:sz w:val="24"/>
        </w:rPr>
      </w:pPr>
      <w:r>
        <w:rPr>
          <w:rFonts w:ascii="Arial" w:hAnsi="Arial"/>
          <w:sz w:val="24"/>
        </w:rPr>
        <w:t>Enjoy the experience and make a positive contribution to library activity</w:t>
      </w:r>
      <w:r w:rsidR="00BA58DA">
        <w:rPr>
          <w:rFonts w:ascii="Arial" w:hAnsi="Arial"/>
          <w:sz w:val="24"/>
        </w:rPr>
        <w:t>;</w:t>
      </w:r>
    </w:p>
    <w:p w:rsidR="00BA58DA" w:rsidRDefault="00BA58DA" w:rsidP="001933B8">
      <w:pPr>
        <w:rPr>
          <w:rFonts w:ascii="Arial" w:hAnsi="Arial"/>
          <w:sz w:val="24"/>
        </w:rPr>
      </w:pPr>
    </w:p>
    <w:p w:rsidR="00D25511" w:rsidRDefault="00D25511" w:rsidP="001933B8">
      <w:pPr>
        <w:rPr>
          <w:rFonts w:ascii="Arial" w:hAnsi="Arial" w:cs="Arial"/>
          <w:sz w:val="24"/>
          <w:szCs w:val="24"/>
        </w:rPr>
      </w:pPr>
      <w:r>
        <w:rPr>
          <w:rFonts w:ascii="Arial" w:hAnsi="Arial"/>
          <w:sz w:val="24"/>
        </w:rPr>
        <w:t>Be friendly and enthusiastic</w:t>
      </w:r>
      <w:r w:rsidR="00BA58DA">
        <w:rPr>
          <w:rFonts w:ascii="Arial" w:hAnsi="Arial"/>
          <w:sz w:val="24"/>
        </w:rPr>
        <w:t>!</w:t>
      </w:r>
    </w:p>
    <w:p w:rsidR="001933B8" w:rsidRDefault="001933B8" w:rsidP="00E22186">
      <w:pPr>
        <w:spacing w:line="276" w:lineRule="auto"/>
        <w:rPr>
          <w:rFonts w:ascii="Arial" w:hAnsi="Arial" w:cs="Arial"/>
          <w:sz w:val="24"/>
          <w:szCs w:val="24"/>
        </w:rPr>
      </w:pPr>
    </w:p>
    <w:p w:rsidR="00D25511" w:rsidRDefault="001933B8" w:rsidP="00D25511">
      <w:pPr>
        <w:spacing w:after="120" w:line="280" w:lineRule="atLeast"/>
        <w:rPr>
          <w:rFonts w:ascii="Arial" w:hAnsi="Arial"/>
          <w:b/>
          <w:sz w:val="24"/>
        </w:rPr>
      </w:pPr>
      <w:r w:rsidRPr="00527B53">
        <w:rPr>
          <w:rFonts w:ascii="Arial" w:hAnsi="Arial"/>
          <w:b/>
          <w:sz w:val="24"/>
        </w:rPr>
        <w:t xml:space="preserve">Environment </w:t>
      </w:r>
    </w:p>
    <w:p w:rsidR="001933B8" w:rsidRDefault="00BA58DA" w:rsidP="00D25511">
      <w:pPr>
        <w:spacing w:after="120" w:line="280" w:lineRule="atLeast"/>
        <w:rPr>
          <w:rFonts w:ascii="Arial" w:hAnsi="Arial"/>
          <w:sz w:val="24"/>
        </w:rPr>
      </w:pPr>
      <w:r>
        <w:rPr>
          <w:rFonts w:ascii="Arial" w:hAnsi="Arial"/>
          <w:sz w:val="24"/>
        </w:rPr>
        <w:t>Your volunteering</w:t>
      </w:r>
      <w:r w:rsidR="001933B8">
        <w:rPr>
          <w:rFonts w:ascii="Arial" w:hAnsi="Arial"/>
          <w:sz w:val="24"/>
        </w:rPr>
        <w:t xml:space="preserve"> </w:t>
      </w:r>
      <w:r>
        <w:rPr>
          <w:rFonts w:ascii="Arial" w:hAnsi="Arial"/>
          <w:sz w:val="24"/>
        </w:rPr>
        <w:t xml:space="preserve">will take place </w:t>
      </w:r>
      <w:r w:rsidR="001933B8">
        <w:rPr>
          <w:rFonts w:ascii="Arial" w:hAnsi="Arial"/>
          <w:sz w:val="24"/>
        </w:rPr>
        <w:t>in lively and friendly library environments.</w:t>
      </w:r>
    </w:p>
    <w:p w:rsidR="001933B8" w:rsidRDefault="001933B8" w:rsidP="001933B8">
      <w:pPr>
        <w:rPr>
          <w:rFonts w:ascii="Arial" w:hAnsi="Arial" w:cs="Arial"/>
          <w:b/>
          <w:sz w:val="24"/>
          <w:szCs w:val="24"/>
        </w:rPr>
      </w:pPr>
    </w:p>
    <w:p w:rsidR="001933B8" w:rsidRDefault="001933B8" w:rsidP="001933B8">
      <w:pPr>
        <w:rPr>
          <w:rFonts w:ascii="Arial" w:hAnsi="Arial" w:cs="Arial"/>
          <w:b/>
          <w:sz w:val="24"/>
          <w:szCs w:val="24"/>
        </w:rPr>
      </w:pPr>
      <w:r>
        <w:rPr>
          <w:rFonts w:ascii="Arial" w:hAnsi="Arial" w:cs="Arial"/>
          <w:b/>
          <w:sz w:val="24"/>
          <w:szCs w:val="24"/>
        </w:rPr>
        <w:t xml:space="preserve">People our </w:t>
      </w:r>
      <w:r w:rsidRPr="006647DD">
        <w:rPr>
          <w:rFonts w:ascii="Arial" w:hAnsi="Arial" w:cs="Arial"/>
          <w:b/>
          <w:sz w:val="24"/>
          <w:szCs w:val="24"/>
        </w:rPr>
        <w:t>volunteer</w:t>
      </w:r>
      <w:r w:rsidR="00BA58DA">
        <w:rPr>
          <w:rFonts w:ascii="Arial" w:hAnsi="Arial" w:cs="Arial"/>
          <w:b/>
          <w:sz w:val="24"/>
          <w:szCs w:val="24"/>
        </w:rPr>
        <w:t>s</w:t>
      </w:r>
      <w:r w:rsidRPr="006647DD">
        <w:rPr>
          <w:rFonts w:ascii="Arial" w:hAnsi="Arial" w:cs="Arial"/>
          <w:b/>
          <w:sz w:val="24"/>
          <w:szCs w:val="24"/>
        </w:rPr>
        <w:t xml:space="preserve"> will meet:</w:t>
      </w:r>
    </w:p>
    <w:p w:rsidR="001933B8" w:rsidRDefault="001933B8" w:rsidP="001933B8">
      <w:pPr>
        <w:rPr>
          <w:rFonts w:ascii="Arial" w:hAnsi="Arial" w:cs="Arial"/>
          <w:b/>
          <w:sz w:val="24"/>
          <w:szCs w:val="24"/>
        </w:rPr>
      </w:pPr>
      <w:r>
        <w:rPr>
          <w:rFonts w:ascii="Arial" w:hAnsi="Arial" w:cs="Arial"/>
          <w:sz w:val="24"/>
          <w:szCs w:val="24"/>
        </w:rPr>
        <w:t>Library customers – Adults and children</w:t>
      </w:r>
    </w:p>
    <w:p w:rsidR="001933B8" w:rsidRDefault="001933B8" w:rsidP="001933B8">
      <w:pPr>
        <w:rPr>
          <w:rFonts w:ascii="Arial" w:hAnsi="Arial" w:cs="Arial"/>
          <w:b/>
          <w:sz w:val="24"/>
          <w:szCs w:val="24"/>
        </w:rPr>
      </w:pPr>
      <w:r w:rsidRPr="008014D8">
        <w:rPr>
          <w:rFonts w:ascii="Arial" w:hAnsi="Arial" w:cs="Arial"/>
          <w:sz w:val="24"/>
          <w:szCs w:val="24"/>
        </w:rPr>
        <w:t xml:space="preserve">Library Staff  </w:t>
      </w:r>
    </w:p>
    <w:p w:rsidR="001933B8" w:rsidRPr="001933B8" w:rsidRDefault="001933B8" w:rsidP="001933B8">
      <w:pPr>
        <w:rPr>
          <w:rFonts w:ascii="Arial" w:hAnsi="Arial" w:cs="Arial"/>
          <w:b/>
          <w:sz w:val="24"/>
          <w:szCs w:val="24"/>
        </w:rPr>
      </w:pPr>
      <w:r w:rsidRPr="008014D8">
        <w:rPr>
          <w:rFonts w:ascii="Arial" w:hAnsi="Arial" w:cs="Arial"/>
          <w:sz w:val="24"/>
          <w:szCs w:val="24"/>
        </w:rPr>
        <w:t>Other volunteers</w:t>
      </w:r>
    </w:p>
    <w:p w:rsidR="001933B8" w:rsidRDefault="001933B8" w:rsidP="001933B8">
      <w:pPr>
        <w:spacing w:after="120" w:line="280" w:lineRule="atLeast"/>
        <w:rPr>
          <w:rFonts w:ascii="Arial" w:hAnsi="Arial"/>
          <w:b/>
          <w:sz w:val="24"/>
        </w:rPr>
      </w:pPr>
    </w:p>
    <w:p w:rsidR="001933B8" w:rsidRDefault="001933B8" w:rsidP="001933B8">
      <w:pPr>
        <w:spacing w:after="120" w:line="280" w:lineRule="atLeast"/>
        <w:rPr>
          <w:rFonts w:ascii="Arial" w:hAnsi="Arial"/>
          <w:b/>
          <w:sz w:val="24"/>
        </w:rPr>
      </w:pPr>
      <w:r w:rsidRPr="006647DD">
        <w:rPr>
          <w:rFonts w:ascii="Arial" w:hAnsi="Arial"/>
          <w:b/>
          <w:sz w:val="24"/>
        </w:rPr>
        <w:t xml:space="preserve">Physical Demands </w:t>
      </w:r>
      <w:r>
        <w:rPr>
          <w:rFonts w:ascii="Arial" w:hAnsi="Arial"/>
          <w:b/>
          <w:sz w:val="24"/>
        </w:rPr>
        <w:t>of the role</w:t>
      </w:r>
    </w:p>
    <w:p w:rsidR="00D25511" w:rsidRDefault="00D7002A" w:rsidP="00D25511">
      <w:pPr>
        <w:rPr>
          <w:rFonts w:ascii="Arial" w:hAnsi="Arial"/>
          <w:sz w:val="24"/>
        </w:rPr>
      </w:pPr>
      <w:r>
        <w:rPr>
          <w:rFonts w:ascii="Arial" w:hAnsi="Arial"/>
          <w:sz w:val="24"/>
        </w:rPr>
        <w:t>You should be comfortable bending and stretching to reach books on lower and higher shelves.</w:t>
      </w:r>
    </w:p>
    <w:p w:rsidR="00BA58DA" w:rsidRDefault="00BA58DA" w:rsidP="00D25511">
      <w:pPr>
        <w:rPr>
          <w:rFonts w:ascii="Arial" w:hAnsi="Arial"/>
          <w:sz w:val="24"/>
        </w:rPr>
      </w:pPr>
    </w:p>
    <w:p w:rsidR="001933B8" w:rsidRPr="00E22186" w:rsidRDefault="00D7002A" w:rsidP="00D25511">
      <w:pPr>
        <w:rPr>
          <w:rFonts w:ascii="Arial" w:hAnsi="Arial" w:cs="Arial"/>
          <w:sz w:val="24"/>
          <w:szCs w:val="24"/>
        </w:rPr>
      </w:pPr>
      <w:r>
        <w:rPr>
          <w:rFonts w:ascii="Arial" w:hAnsi="Arial" w:cs="Arial"/>
          <w:sz w:val="24"/>
          <w:szCs w:val="24"/>
        </w:rPr>
        <w:t>Be comfortable lifting a book bag which may contain numerous books.</w:t>
      </w:r>
    </w:p>
    <w:p w:rsidR="00D7002A" w:rsidRDefault="00BA58DA" w:rsidP="00D7002A">
      <w:pPr>
        <w:spacing w:after="120" w:line="280" w:lineRule="atLeast"/>
        <w:rPr>
          <w:rFonts w:ascii="Arial" w:hAnsi="Arial"/>
          <w:b/>
          <w:sz w:val="24"/>
        </w:rPr>
      </w:pPr>
      <w:r>
        <w:rPr>
          <w:rFonts w:ascii="Arial" w:hAnsi="Arial"/>
          <w:b/>
          <w:sz w:val="24"/>
        </w:rPr>
        <w:lastRenderedPageBreak/>
        <w:t>How often would you be required to volunteer?</w:t>
      </w:r>
    </w:p>
    <w:p w:rsidR="00D7002A" w:rsidRPr="00BA58DA" w:rsidRDefault="00AB6BE9" w:rsidP="00D7002A">
      <w:pPr>
        <w:spacing w:after="120" w:line="280" w:lineRule="atLeast"/>
        <w:rPr>
          <w:rFonts w:ascii="Arial" w:hAnsi="Arial"/>
          <w:sz w:val="24"/>
        </w:rPr>
      </w:pPr>
      <w:r>
        <w:rPr>
          <w:rFonts w:ascii="Arial" w:hAnsi="Arial"/>
          <w:sz w:val="24"/>
        </w:rPr>
        <w:t>One morning or afternoon each month</w:t>
      </w:r>
    </w:p>
    <w:p w:rsidR="00BA58DA" w:rsidRDefault="00BA58DA" w:rsidP="00D7002A">
      <w:pPr>
        <w:spacing w:after="120" w:line="280" w:lineRule="atLeast"/>
        <w:rPr>
          <w:rFonts w:ascii="Arial" w:hAnsi="Arial"/>
          <w:b/>
          <w:sz w:val="24"/>
        </w:rPr>
      </w:pPr>
    </w:p>
    <w:p w:rsidR="00D7002A" w:rsidRDefault="00D7002A" w:rsidP="00D7002A">
      <w:pPr>
        <w:spacing w:after="120" w:line="280" w:lineRule="atLeast"/>
        <w:rPr>
          <w:rFonts w:ascii="Arial" w:hAnsi="Arial"/>
          <w:b/>
          <w:sz w:val="24"/>
        </w:rPr>
      </w:pPr>
      <w:r w:rsidRPr="006647DD">
        <w:rPr>
          <w:rFonts w:ascii="Arial" w:hAnsi="Arial"/>
          <w:b/>
          <w:sz w:val="24"/>
        </w:rPr>
        <w:t>Torbay Libraries will provide:</w:t>
      </w:r>
    </w:p>
    <w:p w:rsidR="00D7002A" w:rsidRDefault="00D7002A" w:rsidP="00D7002A">
      <w:pPr>
        <w:spacing w:after="120" w:line="280" w:lineRule="atLeast"/>
        <w:rPr>
          <w:rFonts w:ascii="Arial" w:hAnsi="Arial"/>
          <w:b/>
          <w:sz w:val="24"/>
        </w:rPr>
      </w:pPr>
      <w:r>
        <w:rPr>
          <w:rFonts w:ascii="Arial" w:hAnsi="Arial"/>
          <w:sz w:val="24"/>
        </w:rPr>
        <w:t>Repayment of expenses in relation to your volunteering role;  We don’t want you to be out of pocket as a result of your volunteering for us</w:t>
      </w:r>
      <w:r w:rsidR="00BA58DA">
        <w:rPr>
          <w:rFonts w:ascii="Arial" w:hAnsi="Arial"/>
          <w:sz w:val="24"/>
        </w:rPr>
        <w:t>;</w:t>
      </w:r>
    </w:p>
    <w:p w:rsidR="00D7002A" w:rsidRDefault="00D7002A" w:rsidP="00D7002A">
      <w:pPr>
        <w:spacing w:after="120" w:line="280" w:lineRule="atLeast"/>
        <w:rPr>
          <w:rFonts w:ascii="Arial" w:hAnsi="Arial"/>
          <w:sz w:val="24"/>
        </w:rPr>
      </w:pPr>
      <w:r>
        <w:rPr>
          <w:rFonts w:ascii="Arial" w:hAnsi="Arial"/>
          <w:sz w:val="24"/>
        </w:rPr>
        <w:t>Friendly staff</w:t>
      </w:r>
      <w:r w:rsidR="00F34AB3">
        <w:rPr>
          <w:rFonts w:ascii="Arial" w:hAnsi="Arial"/>
          <w:sz w:val="24"/>
        </w:rPr>
        <w:t xml:space="preserve"> who</w:t>
      </w:r>
      <w:r w:rsidR="00BA58DA">
        <w:rPr>
          <w:rFonts w:ascii="Arial" w:hAnsi="Arial"/>
          <w:sz w:val="24"/>
        </w:rPr>
        <w:t xml:space="preserve"> are available to advise and support you.</w:t>
      </w:r>
    </w:p>
    <w:p w:rsidR="00BA58DA" w:rsidRDefault="00BA58DA" w:rsidP="00D7002A">
      <w:pPr>
        <w:spacing w:after="120" w:line="280" w:lineRule="atLeast"/>
        <w:rPr>
          <w:rFonts w:ascii="Arial" w:hAnsi="Arial"/>
          <w:sz w:val="24"/>
        </w:rPr>
      </w:pPr>
    </w:p>
    <w:p w:rsidR="00BA58DA" w:rsidRPr="00B84F65" w:rsidRDefault="00BA58DA" w:rsidP="00BA58DA">
      <w:pPr>
        <w:pStyle w:val="Heading1"/>
        <w:spacing w:after="120" w:line="280" w:lineRule="atLeast"/>
        <w:rPr>
          <w:sz w:val="24"/>
          <w:szCs w:val="24"/>
        </w:rPr>
      </w:pPr>
      <w:r w:rsidRPr="00B84F65">
        <w:rPr>
          <w:sz w:val="24"/>
          <w:szCs w:val="24"/>
        </w:rPr>
        <w:t>Other Information</w:t>
      </w:r>
    </w:p>
    <w:p w:rsidR="00BA58DA" w:rsidRPr="00740479" w:rsidRDefault="00BA58DA" w:rsidP="00BA58DA">
      <w:pPr>
        <w:pStyle w:val="Heading1"/>
        <w:numPr>
          <w:ilvl w:val="0"/>
          <w:numId w:val="4"/>
        </w:numPr>
        <w:tabs>
          <w:tab w:val="clear" w:pos="720"/>
          <w:tab w:val="num" w:pos="0"/>
        </w:tabs>
        <w:spacing w:after="120" w:line="280" w:lineRule="atLeast"/>
        <w:rPr>
          <w:b w:val="0"/>
          <w:sz w:val="24"/>
          <w:szCs w:val="24"/>
        </w:rPr>
      </w:pPr>
      <w:r w:rsidRPr="00740479">
        <w:rPr>
          <w:b w:val="0"/>
          <w:sz w:val="24"/>
          <w:szCs w:val="24"/>
        </w:rPr>
        <w:t>All volunteers must commit to Equal Opportunities and Anti-Discriminatory Practice.</w:t>
      </w:r>
    </w:p>
    <w:p w:rsidR="00BA58DA" w:rsidRPr="00740479" w:rsidRDefault="00BA58DA" w:rsidP="00BA58DA">
      <w:pPr>
        <w:numPr>
          <w:ilvl w:val="0"/>
          <w:numId w:val="4"/>
        </w:numPr>
        <w:spacing w:line="320" w:lineRule="atLeast"/>
        <w:rPr>
          <w:sz w:val="24"/>
          <w:szCs w:val="24"/>
        </w:rPr>
      </w:pPr>
      <w:r w:rsidRPr="00740479">
        <w:rPr>
          <w:rFonts w:ascii="Arial" w:hAnsi="Arial"/>
          <w:sz w:val="24"/>
          <w:szCs w:val="24"/>
        </w:rPr>
        <w:t>The Council operates a Smoke-Free Policy and volunteers are prohibited from smoking in any of the Council's buildings (including Council owned and Council leased buildings, but excluding designated areas in residential schemes), enclosed spaces within the curtilage of buildings, and Council vehicles.</w:t>
      </w:r>
      <w:r>
        <w:rPr>
          <w:rFonts w:ascii="Arial" w:hAnsi="Arial"/>
          <w:sz w:val="24"/>
          <w:szCs w:val="24"/>
        </w:rPr>
        <w:br/>
      </w:r>
      <w:r w:rsidRPr="00740479">
        <w:rPr>
          <w:rFonts w:ascii="Arial" w:hAnsi="Arial"/>
          <w:sz w:val="24"/>
          <w:szCs w:val="24"/>
        </w:rPr>
        <w:t xml:space="preserve"> </w:t>
      </w:r>
    </w:p>
    <w:p w:rsidR="00BA58DA" w:rsidRPr="00740479" w:rsidRDefault="00BA58DA" w:rsidP="00BA58DA">
      <w:pPr>
        <w:numPr>
          <w:ilvl w:val="0"/>
          <w:numId w:val="4"/>
        </w:numPr>
        <w:spacing w:line="320" w:lineRule="atLeast"/>
        <w:rPr>
          <w:rFonts w:ascii="Arial" w:hAnsi="Arial"/>
          <w:sz w:val="24"/>
          <w:szCs w:val="24"/>
        </w:rPr>
      </w:pPr>
      <w:r w:rsidRPr="00740479">
        <w:rPr>
          <w:rFonts w:ascii="Arial" w:hAnsi="Arial"/>
          <w:sz w:val="24"/>
          <w:szCs w:val="24"/>
        </w:rPr>
        <w:t>Volunteers are expected to familiarise themselves with and adhere to all relevant Council Policies and Procedures.</w:t>
      </w:r>
      <w:r>
        <w:rPr>
          <w:rFonts w:ascii="Arial" w:hAnsi="Arial"/>
          <w:sz w:val="24"/>
          <w:szCs w:val="24"/>
        </w:rPr>
        <w:br/>
      </w:r>
    </w:p>
    <w:p w:rsidR="00BA58DA" w:rsidRPr="00C70D8E" w:rsidRDefault="005515E6" w:rsidP="00BA58DA">
      <w:pPr>
        <w:numPr>
          <w:ilvl w:val="0"/>
          <w:numId w:val="4"/>
        </w:numPr>
        <w:spacing w:line="320" w:lineRule="atLeast"/>
        <w:rPr>
          <w:sz w:val="24"/>
          <w:szCs w:val="24"/>
        </w:rPr>
      </w:pPr>
      <w:r>
        <w:rPr>
          <w:rFonts w:ascii="Arial" w:hAnsi="Arial"/>
          <w:sz w:val="24"/>
          <w:szCs w:val="24"/>
        </w:rPr>
        <w:t>V</w:t>
      </w:r>
      <w:r w:rsidR="00BA58DA" w:rsidRPr="00740479">
        <w:rPr>
          <w:rFonts w:ascii="Arial" w:hAnsi="Arial"/>
          <w:sz w:val="24"/>
          <w:szCs w:val="24"/>
        </w:rPr>
        <w:t>olunteer</w:t>
      </w:r>
      <w:r>
        <w:rPr>
          <w:rFonts w:ascii="Arial" w:hAnsi="Arial"/>
          <w:sz w:val="24"/>
          <w:szCs w:val="24"/>
        </w:rPr>
        <w:t>s</w:t>
      </w:r>
      <w:r w:rsidR="00BA58DA" w:rsidRPr="00740479">
        <w:rPr>
          <w:rFonts w:ascii="Arial" w:hAnsi="Arial"/>
          <w:sz w:val="24"/>
          <w:szCs w:val="24"/>
        </w:rPr>
        <w:t xml:space="preserve"> must comply with the Council’s Health and Safety requirements as outlined in the H&amp;S policy appropriate to the role</w:t>
      </w:r>
    </w:p>
    <w:p w:rsidR="00BA58DA" w:rsidRPr="00740479" w:rsidRDefault="00BA58DA" w:rsidP="00BA58DA">
      <w:pPr>
        <w:spacing w:line="320" w:lineRule="atLeast"/>
        <w:ind w:left="720"/>
        <w:rPr>
          <w:sz w:val="24"/>
          <w:szCs w:val="24"/>
        </w:rPr>
      </w:pPr>
      <w:r w:rsidRPr="00740479">
        <w:rPr>
          <w:rFonts w:ascii="Arial" w:hAnsi="Arial"/>
          <w:sz w:val="24"/>
          <w:szCs w:val="24"/>
        </w:rPr>
        <w:t>.</w:t>
      </w:r>
    </w:p>
    <w:p w:rsidR="00BA58DA" w:rsidRPr="00740479" w:rsidRDefault="00BA58DA" w:rsidP="00BA58DA">
      <w:pPr>
        <w:pStyle w:val="Heading1"/>
        <w:numPr>
          <w:ilvl w:val="0"/>
          <w:numId w:val="4"/>
        </w:numPr>
        <w:spacing w:after="120" w:line="280" w:lineRule="atLeast"/>
        <w:rPr>
          <w:rFonts w:cs="Arial"/>
          <w:b w:val="0"/>
          <w:sz w:val="24"/>
          <w:szCs w:val="24"/>
        </w:rPr>
      </w:pPr>
      <w:r w:rsidRPr="00740479">
        <w:rPr>
          <w:rFonts w:cs="Arial"/>
          <w:b w:val="0"/>
          <w:sz w:val="24"/>
          <w:szCs w:val="24"/>
        </w:rPr>
        <w:t xml:space="preserve"> Torbay Council is committed to safeguarding and promoting the welfare of children and volunteer</w:t>
      </w:r>
      <w:r w:rsidR="005515E6">
        <w:rPr>
          <w:rFonts w:cs="Arial"/>
          <w:b w:val="0"/>
          <w:sz w:val="24"/>
          <w:szCs w:val="24"/>
        </w:rPr>
        <w:t>s must be willing to undergo</w:t>
      </w:r>
      <w:r w:rsidRPr="00740479">
        <w:rPr>
          <w:rFonts w:cs="Arial"/>
          <w:b w:val="0"/>
          <w:sz w:val="24"/>
          <w:szCs w:val="24"/>
        </w:rPr>
        <w:t xml:space="preserve"> chec</w:t>
      </w:r>
      <w:r w:rsidR="005515E6">
        <w:rPr>
          <w:rFonts w:cs="Arial"/>
          <w:b w:val="0"/>
          <w:sz w:val="24"/>
          <w:szCs w:val="24"/>
        </w:rPr>
        <w:t>ks (DBS) appropriate to the role</w:t>
      </w:r>
      <w:r w:rsidRPr="00740479">
        <w:rPr>
          <w:rFonts w:cs="Arial"/>
          <w:b w:val="0"/>
          <w:sz w:val="24"/>
          <w:szCs w:val="24"/>
        </w:rPr>
        <w:t>.</w:t>
      </w:r>
    </w:p>
    <w:p w:rsidR="00BA58DA" w:rsidRPr="00740479" w:rsidRDefault="00BA58DA" w:rsidP="00BA58DA">
      <w:pPr>
        <w:numPr>
          <w:ilvl w:val="0"/>
          <w:numId w:val="4"/>
        </w:numPr>
        <w:spacing w:line="320" w:lineRule="atLeast"/>
        <w:rPr>
          <w:rFonts w:ascii="Arial" w:hAnsi="Arial"/>
          <w:sz w:val="24"/>
          <w:szCs w:val="24"/>
        </w:rPr>
      </w:pPr>
      <w:r w:rsidRPr="00740479">
        <w:rPr>
          <w:rFonts w:cs="Arial"/>
          <w:b/>
          <w:sz w:val="24"/>
          <w:szCs w:val="24"/>
        </w:rPr>
        <w:t xml:space="preserve"> </w:t>
      </w:r>
      <w:r w:rsidRPr="00740479">
        <w:rPr>
          <w:rFonts w:ascii="Arial" w:hAnsi="Arial"/>
          <w:sz w:val="24"/>
          <w:szCs w:val="24"/>
        </w:rPr>
        <w:t>Volunteers will receive relevant induction training (including training on relevant policies, manual handling, safeguarding, health and safety and library services for children and families) and ongoing support from library staff.</w:t>
      </w:r>
      <w:r>
        <w:rPr>
          <w:rFonts w:ascii="Arial" w:hAnsi="Arial"/>
          <w:sz w:val="24"/>
          <w:szCs w:val="24"/>
        </w:rPr>
        <w:br/>
      </w:r>
    </w:p>
    <w:p w:rsidR="00BA58DA" w:rsidRPr="00740479" w:rsidRDefault="00BA58DA" w:rsidP="00BA58DA">
      <w:pPr>
        <w:pStyle w:val="Heading1"/>
        <w:numPr>
          <w:ilvl w:val="0"/>
          <w:numId w:val="4"/>
        </w:numPr>
        <w:spacing w:after="120" w:line="280" w:lineRule="atLeast"/>
        <w:rPr>
          <w:rFonts w:cs="Arial"/>
          <w:b w:val="0"/>
          <w:sz w:val="24"/>
          <w:szCs w:val="24"/>
        </w:rPr>
      </w:pPr>
      <w:r w:rsidRPr="00740479">
        <w:rPr>
          <w:rFonts w:cs="Arial"/>
          <w:b w:val="0"/>
          <w:sz w:val="24"/>
          <w:szCs w:val="24"/>
        </w:rPr>
        <w:t>Volunteers are able to claim for expenses incurred whilst volunteering e.g. travel costs. Volunteers must be registered prior to undertaking any voluntary work for which they will claim expenses. A registration form must be completed and submitted to the Payments Section</w:t>
      </w:r>
      <w:r>
        <w:rPr>
          <w:rFonts w:cs="Arial"/>
          <w:b w:val="0"/>
          <w:sz w:val="24"/>
          <w:szCs w:val="24"/>
        </w:rPr>
        <w:t>.</w:t>
      </w:r>
    </w:p>
    <w:p w:rsidR="00BA58DA" w:rsidRDefault="00BA58DA" w:rsidP="00D7002A">
      <w:pPr>
        <w:spacing w:after="120" w:line="280" w:lineRule="atLeast"/>
        <w:rPr>
          <w:rFonts w:ascii="Arial" w:hAnsi="Arial"/>
          <w:sz w:val="24"/>
        </w:rPr>
      </w:pPr>
    </w:p>
    <w:p w:rsidR="00BA58DA" w:rsidRDefault="00BA58DA" w:rsidP="00D7002A">
      <w:pPr>
        <w:spacing w:after="120" w:line="280" w:lineRule="atLeast"/>
        <w:rPr>
          <w:rFonts w:ascii="Arial" w:hAnsi="Arial"/>
          <w:sz w:val="24"/>
        </w:rPr>
      </w:pPr>
    </w:p>
    <w:p w:rsidR="00BA58DA" w:rsidRPr="00D7002A" w:rsidRDefault="00BA58DA" w:rsidP="00D7002A">
      <w:pPr>
        <w:spacing w:after="120" w:line="280" w:lineRule="atLeast"/>
        <w:rPr>
          <w:rFonts w:ascii="Arial" w:hAnsi="Arial"/>
          <w:b/>
          <w:sz w:val="24"/>
        </w:rPr>
      </w:pPr>
    </w:p>
    <w:p w:rsidR="00E22186" w:rsidRDefault="00E22186" w:rsidP="00E22186">
      <w:pPr>
        <w:rPr>
          <w:rFonts w:ascii="Arial" w:hAnsi="Arial" w:cs="Arial"/>
          <w:sz w:val="24"/>
          <w:szCs w:val="24"/>
        </w:rPr>
      </w:pPr>
    </w:p>
    <w:p w:rsidR="00E22186" w:rsidRDefault="00E22186" w:rsidP="00E22186">
      <w:pPr>
        <w:rPr>
          <w:rFonts w:ascii="Arial" w:hAnsi="Arial" w:cs="Arial"/>
          <w:sz w:val="24"/>
          <w:szCs w:val="24"/>
        </w:rPr>
      </w:pPr>
    </w:p>
    <w:p w:rsidR="00E22186" w:rsidRPr="00DF5328" w:rsidRDefault="00E22186" w:rsidP="00E22186">
      <w:pPr>
        <w:rPr>
          <w:sz w:val="12"/>
          <w:szCs w:val="12"/>
        </w:rPr>
      </w:pPr>
    </w:p>
    <w:p w:rsidR="00F61512" w:rsidRDefault="00F61512"/>
    <w:sectPr w:rsidR="00F61512" w:rsidSect="00F615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367C"/>
    <w:multiLevelType w:val="hybridMultilevel"/>
    <w:tmpl w:val="DF6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61754A"/>
    <w:multiLevelType w:val="hybridMultilevel"/>
    <w:tmpl w:val="CF7C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5274A5"/>
    <w:multiLevelType w:val="hybridMultilevel"/>
    <w:tmpl w:val="48D0E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186"/>
    <w:rsid w:val="001933B8"/>
    <w:rsid w:val="005515E6"/>
    <w:rsid w:val="005F53BA"/>
    <w:rsid w:val="00832E05"/>
    <w:rsid w:val="00AB6BE9"/>
    <w:rsid w:val="00BA58DA"/>
    <w:rsid w:val="00D25511"/>
    <w:rsid w:val="00D7002A"/>
    <w:rsid w:val="00E22186"/>
    <w:rsid w:val="00E74E23"/>
    <w:rsid w:val="00F34AB3"/>
    <w:rsid w:val="00F61512"/>
    <w:rsid w:val="00FD64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A58DA"/>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2186"/>
    <w:pPr>
      <w:jc w:val="center"/>
    </w:pPr>
    <w:rPr>
      <w:rFonts w:ascii="Arial" w:hAnsi="Arial"/>
      <w:b/>
      <w:sz w:val="32"/>
    </w:rPr>
  </w:style>
  <w:style w:type="character" w:customStyle="1" w:styleId="TitleChar">
    <w:name w:val="Title Char"/>
    <w:basedOn w:val="DefaultParagraphFont"/>
    <w:link w:val="Title"/>
    <w:rsid w:val="00E22186"/>
    <w:rPr>
      <w:rFonts w:ascii="Arial" w:eastAsia="Times New Roman" w:hAnsi="Arial" w:cs="Times New Roman"/>
      <w:b/>
      <w:sz w:val="32"/>
      <w:szCs w:val="20"/>
    </w:rPr>
  </w:style>
  <w:style w:type="paragraph" w:styleId="ListParagraph">
    <w:name w:val="List Paragraph"/>
    <w:basedOn w:val="Normal"/>
    <w:uiPriority w:val="34"/>
    <w:qFormat/>
    <w:rsid w:val="001933B8"/>
    <w:pPr>
      <w:ind w:left="720"/>
      <w:contextualSpacing/>
    </w:pPr>
  </w:style>
  <w:style w:type="character" w:customStyle="1" w:styleId="Heading1Char">
    <w:name w:val="Heading 1 Char"/>
    <w:basedOn w:val="DefaultParagraphFont"/>
    <w:link w:val="Heading1"/>
    <w:rsid w:val="00BA58DA"/>
    <w:rPr>
      <w:rFonts w:ascii="Arial" w:eastAsia="Times New Roman" w:hAnsi="Arial"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entr125</dc:creator>
  <cp:keywords/>
  <dc:description/>
  <cp:lastModifiedBy>entr125</cp:lastModifiedBy>
  <cp:revision>5</cp:revision>
  <dcterms:created xsi:type="dcterms:W3CDTF">2016-10-31T15:41:00Z</dcterms:created>
  <dcterms:modified xsi:type="dcterms:W3CDTF">2016-11-02T15:30:00Z</dcterms:modified>
</cp:coreProperties>
</file>