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C" w:rsidRDefault="00E81F0C" w:rsidP="00E81F0C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Appendix 1 - Supplementary Information Form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670"/>
        <w:gridCol w:w="1366"/>
      </w:tblGrid>
      <w:tr w:rsidR="00E81F0C" w:rsidTr="00876722">
        <w:tc>
          <w:tcPr>
            <w:tcW w:w="9016" w:type="dxa"/>
            <w:gridSpan w:val="3"/>
            <w:shd w:val="clear" w:color="auto" w:fill="BDD7EE"/>
          </w:tcPr>
          <w:p w:rsidR="00E81F0C" w:rsidRDefault="00B363BB" w:rsidP="00B363BB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SACRED HEART RC NURSERY AND PRIMARY SCHOOL</w:t>
            </w:r>
            <w:bookmarkStart w:id="0" w:name="_GoBack"/>
            <w:bookmarkEnd w:id="0"/>
            <w:r w:rsidR="00E81F0C"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 be completed only where a parent is seeking admissions priority on faith criteria.</w:t>
            </w:r>
            <w:r>
              <w:rPr>
                <w:rFonts w:ascii="Tahoma" w:eastAsia="Tahoma" w:hAnsi="Tahoma" w:cs="Tahoma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106C13">
              <w:rPr>
                <w:rFonts w:ascii="Tahoma" w:eastAsia="Tahoma" w:hAnsi="Tahoma" w:cs="Tahoma"/>
              </w:rPr>
              <w:t>to the school by 15 January 2020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You must also complete a Local Authority Common Application Form.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parent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</w:tbl>
    <w:p w:rsidR="00E81F0C" w:rsidRDefault="00E81F0C" w:rsidP="00E81F0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34"/>
        <w:gridCol w:w="4536"/>
        <w:gridCol w:w="1366"/>
      </w:tblGrid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Priest or faith leader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4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rPr>
          <w:trHeight w:val="740"/>
        </w:trPr>
        <w:tc>
          <w:tcPr>
            <w:tcW w:w="3114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Signed by:</w:t>
            </w:r>
          </w:p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Signature:</w:t>
            </w:r>
          </w:p>
        </w:tc>
      </w:tr>
      <w:tr w:rsidR="00E81F0C" w:rsidTr="00876722">
        <w:trPr>
          <w:trHeight w:val="740"/>
        </w:trPr>
        <w:tc>
          <w:tcPr>
            <w:tcW w:w="9016" w:type="dxa"/>
            <w:gridSpan w:val="4"/>
            <w:shd w:val="clear" w:color="auto" w:fill="BDD7EE"/>
          </w:tcPr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Please return this form to: </w:t>
            </w:r>
          </w:p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School name and address</w:t>
            </w:r>
          </w:p>
        </w:tc>
      </w:tr>
    </w:tbl>
    <w:p w:rsidR="000E7E56" w:rsidRDefault="00B363BB"/>
    <w:sectPr w:rsidR="000E7E56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63BB">
      <w:pPr>
        <w:spacing w:before="0" w:after="0"/>
      </w:pPr>
      <w:r>
        <w:separator/>
      </w:r>
    </w:p>
  </w:endnote>
  <w:endnote w:type="continuationSeparator" w:id="0">
    <w:p w:rsidR="00000000" w:rsidRDefault="00B363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931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63BB">
      <w:pPr>
        <w:spacing w:before="0" w:after="0"/>
      </w:pPr>
      <w:r>
        <w:separator/>
      </w:r>
    </w:p>
  </w:footnote>
  <w:footnote w:type="continuationSeparator" w:id="0">
    <w:p w:rsidR="00000000" w:rsidRDefault="00B363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bin" w:eastAsia="Cabin" w:hAnsi="Cabin" w:cs="Cabin"/>
        <w:color w:val="000000"/>
        <w:sz w:val="28"/>
        <w:szCs w:val="28"/>
      </w:rPr>
    </w:pPr>
    <w:r>
      <w:rPr>
        <w:rFonts w:ascii="Cabin" w:eastAsia="Cabin" w:hAnsi="Cabin" w:cs="Cabin"/>
        <w:color w:val="000000"/>
        <w:sz w:val="28"/>
        <w:szCs w:val="28"/>
      </w:rPr>
      <w:tab/>
    </w:r>
  </w:p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libri" w:eastAsia="Calibri" w:hAnsi="Calibri" w:cs="Calibri"/>
        <w:b/>
        <w:color w:val="687FA4"/>
        <w:sz w:val="24"/>
        <w:szCs w:val="24"/>
      </w:rPr>
    </w:pPr>
    <w:r>
      <w:rPr>
        <w:rFonts w:ascii="Calibri" w:eastAsia="Calibri" w:hAnsi="Calibri" w:cs="Calibri"/>
        <w:color w:val="00546B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C"/>
    <w:rsid w:val="00106C13"/>
    <w:rsid w:val="00A1655D"/>
    <w:rsid w:val="00B363BB"/>
    <w:rsid w:val="00D13859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FBB2-57BB-4B02-8A94-CFE8080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1F0C"/>
    <w:pPr>
      <w:spacing w:before="100" w:after="10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2</cp:revision>
  <dcterms:created xsi:type="dcterms:W3CDTF">2019-03-13T14:43:00Z</dcterms:created>
  <dcterms:modified xsi:type="dcterms:W3CDTF">2019-03-13T14:43:00Z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-100811741</vt:i4>
  </property>
  <property fmtid="{D5CDD505-2E9C-101B-9397-08002B2CF9AE}" pid="3" name="_NewReviewCycle">
    <vt:lpwstr/>
  </property>
  <property fmtid="{D5CDD505-2E9C-101B-9397-08002B2CF9AE}" pid="4" name="_EmailSubject">
    <vt:lpwstr>Webpage changes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</Properties>
</file>