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3741A1">
        <w:rPr>
          <w:rFonts w:ascii="Arial" w:hAnsi="Arial" w:cs="Arial"/>
          <w:b/>
          <w:snapToGrid/>
          <w:sz w:val="24"/>
          <w:szCs w:val="24"/>
          <w:lang w:val="en-GB"/>
        </w:rPr>
        <w:t>17181590</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3741A1">
        <w:rPr>
          <w:rFonts w:ascii="Arial" w:hAnsi="Arial" w:cs="Arial"/>
          <w:b/>
          <w:snapToGrid/>
          <w:sz w:val="24"/>
          <w:szCs w:val="24"/>
          <w:lang w:val="en-GB"/>
        </w:rPr>
        <w:t>31 January 2018</w:t>
      </w:r>
    </w:p>
    <w:p w:rsidR="006D3102" w:rsidRPr="00BE16F1" w:rsidRDefault="00C838B3"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Date response sent: 20 March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453B9B" w:rsidRPr="00453B9B" w:rsidRDefault="00453B9B" w:rsidP="00CF5D71">
      <w:pPr>
        <w:widowControl/>
        <w:tabs>
          <w:tab w:val="left" w:pos="567"/>
        </w:tabs>
        <w:autoSpaceDE w:val="0"/>
        <w:autoSpaceDN w:val="0"/>
        <w:adjustRightInd w:val="0"/>
        <w:ind w:left="567" w:hanging="567"/>
        <w:rPr>
          <w:rFonts w:ascii="Arial" w:hAnsi="Arial" w:cs="Arial"/>
          <w:b/>
          <w:sz w:val="24"/>
          <w:szCs w:val="24"/>
        </w:rPr>
      </w:pPr>
    </w:p>
    <w:p w:rsidR="003741A1" w:rsidRDefault="003741A1" w:rsidP="00CF5D7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1.</w:t>
      </w:r>
      <w:r w:rsidRPr="003741A1">
        <w:rPr>
          <w:rFonts w:ascii="Arial" w:hAnsi="Arial" w:cs="Arial"/>
          <w:b/>
          <w:sz w:val="24"/>
          <w:szCs w:val="24"/>
        </w:rPr>
        <w:tab/>
        <w:t xml:space="preserve">Does the authority have a published Community Asset Transfer* policy? *Community Asset Transfer enables local authorities to transfer the ownership/management of their assets to community </w:t>
      </w:r>
      <w:proofErr w:type="spellStart"/>
      <w:r w:rsidRPr="003741A1">
        <w:rPr>
          <w:rFonts w:ascii="Arial" w:hAnsi="Arial" w:cs="Arial"/>
          <w:b/>
          <w:sz w:val="24"/>
          <w:szCs w:val="24"/>
        </w:rPr>
        <w:t>organisations</w:t>
      </w:r>
      <w:proofErr w:type="spellEnd"/>
      <w:r w:rsidRPr="003741A1">
        <w:rPr>
          <w:rFonts w:ascii="Arial" w:hAnsi="Arial" w:cs="Arial"/>
          <w:b/>
          <w:sz w:val="24"/>
          <w:szCs w:val="24"/>
        </w:rPr>
        <w:t xml:space="preserve"> at less than full market value – in order to achieve a defined public benefit.</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bookmarkStart w:id="0" w:name="_GoBack"/>
      <w:bookmarkEnd w:id="0"/>
      <w:r w:rsidR="00582EE5">
        <w:rPr>
          <w:rFonts w:ascii="Arial" w:hAnsi="Arial" w:cs="Arial"/>
          <w:sz w:val="24"/>
          <w:szCs w:val="24"/>
        </w:rPr>
        <w:t>No</w:t>
      </w:r>
      <w:r w:rsidR="003544D8">
        <w:rPr>
          <w:rFonts w:ascii="Arial" w:hAnsi="Arial" w:cs="Arial"/>
          <w:sz w:val="24"/>
          <w:szCs w:val="24"/>
        </w:rPr>
        <w:t>, not as a stand alone policy</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2.</w:t>
      </w:r>
      <w:r w:rsidRPr="003741A1">
        <w:rPr>
          <w:rFonts w:ascii="Arial" w:hAnsi="Arial" w:cs="Arial"/>
          <w:b/>
          <w:sz w:val="24"/>
          <w:szCs w:val="24"/>
        </w:rPr>
        <w:tab/>
        <w:t>If Yes, please provide a web link to the policy.</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582EE5">
        <w:rPr>
          <w:rFonts w:ascii="Arial" w:hAnsi="Arial" w:cs="Arial"/>
          <w:sz w:val="24"/>
          <w:szCs w:val="24"/>
        </w:rPr>
        <w:t>N/A</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3.</w:t>
      </w:r>
      <w:r w:rsidRPr="003741A1">
        <w:rPr>
          <w:rFonts w:ascii="Arial" w:hAnsi="Arial" w:cs="Arial"/>
          <w:b/>
          <w:sz w:val="24"/>
          <w:szCs w:val="24"/>
        </w:rPr>
        <w:tab/>
        <w:t xml:space="preserve">If No, is Community Asset Transfer (CAT) integrated into another policy within your local authority – such as wider asset management strategies or VCSE policies?  </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582EE5">
        <w:rPr>
          <w:rFonts w:ascii="Arial" w:hAnsi="Arial" w:cs="Arial"/>
          <w:sz w:val="24"/>
          <w:szCs w:val="24"/>
        </w:rPr>
        <w:t>It is incorporated into the Corporate Asset Mgt Plan.</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4.</w:t>
      </w:r>
      <w:r w:rsidRPr="003741A1">
        <w:rPr>
          <w:rFonts w:ascii="Arial" w:hAnsi="Arial" w:cs="Arial"/>
          <w:b/>
          <w:sz w:val="24"/>
          <w:szCs w:val="24"/>
        </w:rPr>
        <w:tab/>
        <w:t xml:space="preserve">If Yes, Please provide a web link to this policy, if published. </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hyperlink r:id="rId8" w:history="1">
        <w:r w:rsidR="00582EE5" w:rsidRPr="00BC198E">
          <w:rPr>
            <w:rStyle w:val="Hyperlink"/>
            <w:rFonts w:ascii="Arial" w:hAnsi="Arial" w:cs="Arial"/>
            <w:sz w:val="24"/>
            <w:szCs w:val="24"/>
          </w:rPr>
          <w:t>http://www.torbay.gov.uk/media/3259/appendix-2-asset-management-plan-2015-19.pdf</w:t>
        </w:r>
      </w:hyperlink>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roofErr w:type="gramStart"/>
      <w:r w:rsidRPr="003741A1">
        <w:rPr>
          <w:rFonts w:ascii="Arial" w:hAnsi="Arial" w:cs="Arial"/>
          <w:b/>
          <w:sz w:val="24"/>
          <w:szCs w:val="24"/>
        </w:rPr>
        <w:t>5.</w:t>
      </w:r>
      <w:r w:rsidRPr="003741A1">
        <w:rPr>
          <w:rFonts w:ascii="Arial" w:hAnsi="Arial" w:cs="Arial"/>
          <w:b/>
          <w:sz w:val="24"/>
          <w:szCs w:val="24"/>
        </w:rPr>
        <w:tab/>
        <w:t>How many of the authority’s land and property assets have been disposed of in the following periods: 2012/13, 2013/14, 2014/15, 2015/16, 2016/17 and 2017/18 (to date)?</w:t>
      </w:r>
      <w:proofErr w:type="gramEnd"/>
      <w:r w:rsidRPr="003741A1">
        <w:rPr>
          <w:rFonts w:ascii="Arial" w:hAnsi="Arial" w:cs="Arial"/>
          <w:b/>
          <w:sz w:val="24"/>
          <w:szCs w:val="24"/>
        </w:rPr>
        <w:t xml:space="preserve"> For the purposes of this FOI “disposal” means a sale on the open market for monetary consideration or the letting of any council land or building, or part of a building, regardless of the length of term of the letting. Please note we are not concerned with any land or property transfers to other departments or changing the use of the land from one statutory purpose to another, so please exclude these figures from your return.</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b/>
          <w:sz w:val="24"/>
          <w:szCs w:val="24"/>
          <w:u w:val="single"/>
        </w:rPr>
      </w:pPr>
      <w:r>
        <w:rPr>
          <w:rFonts w:ascii="Arial" w:hAnsi="Arial" w:cs="Arial"/>
          <w:sz w:val="24"/>
          <w:szCs w:val="24"/>
        </w:rPr>
        <w:tab/>
      </w:r>
      <w:r w:rsidR="003544D8" w:rsidRPr="003544D8">
        <w:rPr>
          <w:rFonts w:ascii="Arial" w:hAnsi="Arial" w:cs="Arial"/>
          <w:b/>
          <w:sz w:val="24"/>
          <w:szCs w:val="24"/>
          <w:u w:val="single"/>
        </w:rPr>
        <w:t>Land/property disposals</w:t>
      </w:r>
    </w:p>
    <w:p w:rsidR="003544D8" w:rsidRPr="003544D8" w:rsidRDefault="003544D8" w:rsidP="003741A1">
      <w:pPr>
        <w:widowControl/>
        <w:tabs>
          <w:tab w:val="left" w:pos="567"/>
        </w:tabs>
        <w:autoSpaceDE w:val="0"/>
        <w:autoSpaceDN w:val="0"/>
        <w:adjustRightInd w:val="0"/>
        <w:ind w:left="567" w:hanging="567"/>
        <w:rPr>
          <w:rFonts w:ascii="Arial" w:hAnsi="Arial" w:cs="Arial"/>
          <w:b/>
          <w:sz w:val="24"/>
          <w:szCs w:val="24"/>
          <w:u w:val="single"/>
        </w:rPr>
      </w:pPr>
    </w:p>
    <w:tbl>
      <w:tblPr>
        <w:tblStyle w:val="TableGrid"/>
        <w:tblW w:w="0" w:type="auto"/>
        <w:tblInd w:w="567" w:type="dxa"/>
        <w:tblLook w:val="04A0"/>
      </w:tblPr>
      <w:tblGrid>
        <w:gridCol w:w="1526"/>
        <w:gridCol w:w="1417"/>
      </w:tblGrid>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2012/13</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16</w:t>
            </w:r>
          </w:p>
        </w:tc>
      </w:tr>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2013/14</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12</w:t>
            </w:r>
          </w:p>
        </w:tc>
      </w:tr>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2014/15</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7</w:t>
            </w:r>
          </w:p>
        </w:tc>
      </w:tr>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2015/16</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4</w:t>
            </w:r>
          </w:p>
        </w:tc>
      </w:tr>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2016/17</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5</w:t>
            </w:r>
          </w:p>
        </w:tc>
      </w:tr>
      <w:tr w:rsidR="00C838B3" w:rsidTr="00C838B3">
        <w:tc>
          <w:tcPr>
            <w:tcW w:w="1526"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2017/18</w:t>
            </w:r>
          </w:p>
        </w:tc>
        <w:tc>
          <w:tcPr>
            <w:tcW w:w="1417" w:type="dxa"/>
          </w:tcPr>
          <w:p w:rsidR="00C838B3" w:rsidRDefault="00C838B3" w:rsidP="003741A1">
            <w:pPr>
              <w:widowControl/>
              <w:tabs>
                <w:tab w:val="left" w:pos="567"/>
              </w:tabs>
              <w:autoSpaceDE w:val="0"/>
              <w:autoSpaceDN w:val="0"/>
              <w:adjustRightInd w:val="0"/>
              <w:rPr>
                <w:rFonts w:ascii="Arial" w:hAnsi="Arial" w:cs="Arial"/>
                <w:sz w:val="24"/>
                <w:szCs w:val="24"/>
              </w:rPr>
            </w:pPr>
            <w:r>
              <w:rPr>
                <w:rFonts w:ascii="Arial" w:hAnsi="Arial" w:cs="Arial"/>
                <w:sz w:val="24"/>
                <w:szCs w:val="24"/>
              </w:rPr>
              <w:t>2</w:t>
            </w:r>
          </w:p>
        </w:tc>
      </w:tr>
    </w:tbl>
    <w:p w:rsidR="00C838B3" w:rsidRDefault="00C838B3" w:rsidP="003741A1">
      <w:pPr>
        <w:widowControl/>
        <w:tabs>
          <w:tab w:val="left" w:pos="567"/>
        </w:tabs>
        <w:autoSpaceDE w:val="0"/>
        <w:autoSpaceDN w:val="0"/>
        <w:adjustRightInd w:val="0"/>
        <w:ind w:left="567" w:hanging="567"/>
        <w:rPr>
          <w:rFonts w:ascii="Arial" w:hAnsi="Arial" w:cs="Arial"/>
          <w:sz w:val="24"/>
          <w:szCs w:val="24"/>
        </w:rPr>
      </w:pPr>
    </w:p>
    <w:p w:rsidR="003544D8" w:rsidRDefault="003544D8" w:rsidP="003741A1">
      <w:pPr>
        <w:widowControl/>
        <w:tabs>
          <w:tab w:val="left" w:pos="567"/>
        </w:tabs>
        <w:autoSpaceDE w:val="0"/>
        <w:autoSpaceDN w:val="0"/>
        <w:adjustRightInd w:val="0"/>
        <w:ind w:left="567" w:hanging="567"/>
        <w:rPr>
          <w:rFonts w:ascii="Arial" w:hAnsi="Arial" w:cs="Arial"/>
          <w:sz w:val="24"/>
          <w:szCs w:val="24"/>
        </w:rPr>
      </w:pPr>
    </w:p>
    <w:p w:rsidR="003544D8" w:rsidRDefault="003544D8" w:rsidP="003741A1">
      <w:pPr>
        <w:widowControl/>
        <w:tabs>
          <w:tab w:val="left" w:pos="567"/>
        </w:tabs>
        <w:autoSpaceDE w:val="0"/>
        <w:autoSpaceDN w:val="0"/>
        <w:adjustRightInd w:val="0"/>
        <w:ind w:left="567" w:hanging="567"/>
        <w:rPr>
          <w:rFonts w:ascii="Arial" w:hAnsi="Arial" w:cs="Arial"/>
          <w:sz w:val="24"/>
          <w:szCs w:val="24"/>
        </w:rPr>
      </w:pPr>
    </w:p>
    <w:p w:rsidR="003544D8" w:rsidRDefault="003544D8" w:rsidP="003544D8">
      <w:pPr>
        <w:widowControl/>
        <w:tabs>
          <w:tab w:val="left" w:pos="567"/>
        </w:tabs>
        <w:autoSpaceDE w:val="0"/>
        <w:autoSpaceDN w:val="0"/>
        <w:adjustRightInd w:val="0"/>
        <w:ind w:left="567" w:hanging="567"/>
        <w:rPr>
          <w:rFonts w:ascii="Arial" w:hAnsi="Arial" w:cs="Arial"/>
          <w:b/>
          <w:sz w:val="24"/>
          <w:szCs w:val="24"/>
          <w:u w:val="single"/>
        </w:rPr>
      </w:pPr>
      <w:r>
        <w:rPr>
          <w:rFonts w:ascii="Arial" w:hAnsi="Arial" w:cs="Arial"/>
          <w:sz w:val="24"/>
          <w:szCs w:val="24"/>
        </w:rPr>
        <w:lastRenderedPageBreak/>
        <w:tab/>
      </w:r>
      <w:r w:rsidRPr="003544D8">
        <w:rPr>
          <w:rFonts w:ascii="Arial" w:hAnsi="Arial" w:cs="Arial"/>
          <w:b/>
          <w:sz w:val="24"/>
          <w:szCs w:val="24"/>
          <w:u w:val="single"/>
        </w:rPr>
        <w:t>Letting of Council land or building</w:t>
      </w:r>
    </w:p>
    <w:p w:rsidR="003544D8" w:rsidRDefault="003544D8" w:rsidP="003544D8">
      <w:pPr>
        <w:widowControl/>
        <w:tabs>
          <w:tab w:val="left" w:pos="567"/>
        </w:tabs>
        <w:autoSpaceDE w:val="0"/>
        <w:autoSpaceDN w:val="0"/>
        <w:adjustRightInd w:val="0"/>
        <w:ind w:left="567" w:hanging="567"/>
        <w:rPr>
          <w:rFonts w:ascii="Arial" w:hAnsi="Arial" w:cs="Arial"/>
          <w:b/>
          <w:sz w:val="24"/>
          <w:szCs w:val="24"/>
          <w:u w:val="single"/>
        </w:rPr>
      </w:pPr>
    </w:p>
    <w:tbl>
      <w:tblPr>
        <w:tblStyle w:val="TableGrid"/>
        <w:tblW w:w="0" w:type="auto"/>
        <w:tblInd w:w="567" w:type="dxa"/>
        <w:tblLook w:val="04A0"/>
      </w:tblPr>
      <w:tblGrid>
        <w:gridCol w:w="1526"/>
        <w:gridCol w:w="1417"/>
      </w:tblGrid>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2012/13</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21</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2013/14</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24</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2014/15</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25</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2015/16</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32</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2016/17</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35</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2017/18</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31</w:t>
            </w:r>
          </w:p>
        </w:tc>
      </w:tr>
    </w:tbl>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6.</w:t>
      </w:r>
      <w:r w:rsidRPr="003741A1">
        <w:rPr>
          <w:rFonts w:ascii="Arial" w:hAnsi="Arial" w:cs="Arial"/>
          <w:b/>
          <w:sz w:val="24"/>
          <w:szCs w:val="24"/>
        </w:rPr>
        <w:tab/>
        <w:t xml:space="preserve">In relation to the number of disposals in Q5, how many were made to ‘for-profit’* </w:t>
      </w:r>
      <w:proofErr w:type="spellStart"/>
      <w:r w:rsidRPr="003741A1">
        <w:rPr>
          <w:rFonts w:ascii="Arial" w:hAnsi="Arial" w:cs="Arial"/>
          <w:b/>
          <w:sz w:val="24"/>
          <w:szCs w:val="24"/>
        </w:rPr>
        <w:t>organisations</w:t>
      </w:r>
      <w:proofErr w:type="spellEnd"/>
      <w:r w:rsidRPr="003741A1">
        <w:rPr>
          <w:rFonts w:ascii="Arial" w:hAnsi="Arial" w:cs="Arial"/>
          <w:b/>
          <w:sz w:val="24"/>
          <w:szCs w:val="24"/>
        </w:rPr>
        <w:t xml:space="preserve"> in the same time periods? *For-profit </w:t>
      </w:r>
      <w:proofErr w:type="spellStart"/>
      <w:r w:rsidRPr="003741A1">
        <w:rPr>
          <w:rFonts w:ascii="Arial" w:hAnsi="Arial" w:cs="Arial"/>
          <w:b/>
          <w:sz w:val="24"/>
          <w:szCs w:val="24"/>
        </w:rPr>
        <w:t>organisations</w:t>
      </w:r>
      <w:proofErr w:type="spellEnd"/>
      <w:r w:rsidRPr="003741A1">
        <w:rPr>
          <w:rFonts w:ascii="Arial" w:hAnsi="Arial" w:cs="Arial"/>
          <w:b/>
          <w:sz w:val="24"/>
          <w:szCs w:val="24"/>
        </w:rPr>
        <w:t xml:space="preserve"> make private profit for their directors, members or shareholders. Different types of </w:t>
      </w:r>
      <w:proofErr w:type="spellStart"/>
      <w:r w:rsidRPr="003741A1">
        <w:rPr>
          <w:rFonts w:ascii="Arial" w:hAnsi="Arial" w:cs="Arial"/>
          <w:b/>
          <w:sz w:val="24"/>
          <w:szCs w:val="24"/>
        </w:rPr>
        <w:t>organisation</w:t>
      </w:r>
      <w:proofErr w:type="spellEnd"/>
      <w:r w:rsidRPr="003741A1">
        <w:rPr>
          <w:rFonts w:ascii="Arial" w:hAnsi="Arial" w:cs="Arial"/>
          <w:b/>
          <w:sz w:val="24"/>
          <w:szCs w:val="24"/>
        </w:rPr>
        <w:t xml:space="preserve"> can be ‘for-profit’. It is not a legal structure in and of itself.</w:t>
      </w:r>
    </w:p>
    <w:p w:rsidR="00C838B3" w:rsidRDefault="00C838B3" w:rsidP="003741A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tbl>
      <w:tblPr>
        <w:tblStyle w:val="TableGrid"/>
        <w:tblW w:w="0" w:type="auto"/>
        <w:tblInd w:w="567" w:type="dxa"/>
        <w:tblLook w:val="04A0"/>
      </w:tblPr>
      <w:tblGrid>
        <w:gridCol w:w="1526"/>
        <w:gridCol w:w="1417"/>
      </w:tblGrid>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2012/13</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30</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2013/14</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22</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2014/15</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25</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2015/16</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26</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2016/17</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29</w:t>
            </w:r>
          </w:p>
        </w:tc>
      </w:tr>
      <w:tr w:rsidR="00C838B3" w:rsidTr="00363379">
        <w:tc>
          <w:tcPr>
            <w:tcW w:w="1526"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2017/18</w:t>
            </w:r>
          </w:p>
        </w:tc>
        <w:tc>
          <w:tcPr>
            <w:tcW w:w="1417" w:type="dxa"/>
          </w:tcPr>
          <w:p w:rsidR="00C838B3" w:rsidRDefault="00C838B3" w:rsidP="00363379">
            <w:pPr>
              <w:widowControl/>
              <w:tabs>
                <w:tab w:val="left" w:pos="567"/>
              </w:tabs>
              <w:autoSpaceDE w:val="0"/>
              <w:autoSpaceDN w:val="0"/>
              <w:adjustRightInd w:val="0"/>
              <w:rPr>
                <w:rFonts w:ascii="Arial" w:hAnsi="Arial" w:cs="Arial"/>
                <w:sz w:val="24"/>
                <w:szCs w:val="24"/>
              </w:rPr>
            </w:pPr>
            <w:r>
              <w:rPr>
                <w:rFonts w:ascii="Arial" w:hAnsi="Arial" w:cs="Arial"/>
                <w:sz w:val="24"/>
                <w:szCs w:val="24"/>
              </w:rPr>
              <w:t>24</w:t>
            </w:r>
          </w:p>
        </w:tc>
      </w:tr>
    </w:tbl>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7.</w:t>
      </w:r>
      <w:r w:rsidRPr="003741A1">
        <w:rPr>
          <w:rFonts w:ascii="Arial" w:hAnsi="Arial" w:cs="Arial"/>
          <w:b/>
          <w:sz w:val="24"/>
          <w:szCs w:val="24"/>
        </w:rPr>
        <w:tab/>
        <w:t xml:space="preserve">Typically, authorities operate a 5 year </w:t>
      </w:r>
      <w:proofErr w:type="spellStart"/>
      <w:r w:rsidRPr="003741A1">
        <w:rPr>
          <w:rFonts w:ascii="Arial" w:hAnsi="Arial" w:cs="Arial"/>
          <w:b/>
          <w:sz w:val="24"/>
          <w:szCs w:val="24"/>
        </w:rPr>
        <w:t>programme</w:t>
      </w:r>
      <w:proofErr w:type="spellEnd"/>
      <w:r w:rsidRPr="003741A1">
        <w:rPr>
          <w:rFonts w:ascii="Arial" w:hAnsi="Arial" w:cs="Arial"/>
          <w:b/>
          <w:sz w:val="24"/>
          <w:szCs w:val="24"/>
        </w:rPr>
        <w:t xml:space="preserve"> for the disposal of their surplus assets. Looking ahead over this period, how many of the authority’s current land and property assets are being considered for declaring as surplus to requirements? *We define surplus to requirements as 'not required for operational purposes any more and as a result identified for disposal’</w:t>
      </w:r>
    </w:p>
    <w:p w:rsid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544D8"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D970A9">
        <w:rPr>
          <w:rFonts w:ascii="Arial" w:hAnsi="Arial" w:cs="Arial"/>
          <w:sz w:val="24"/>
          <w:szCs w:val="24"/>
        </w:rPr>
        <w:t xml:space="preserve">At this moment in time </w:t>
      </w:r>
      <w:r>
        <w:rPr>
          <w:rFonts w:ascii="Arial" w:hAnsi="Arial" w:cs="Arial"/>
          <w:sz w:val="24"/>
          <w:szCs w:val="24"/>
        </w:rPr>
        <w:t xml:space="preserve">20 </w:t>
      </w:r>
      <w:r w:rsidR="00D970A9">
        <w:rPr>
          <w:rFonts w:ascii="Arial" w:hAnsi="Arial" w:cs="Arial"/>
          <w:sz w:val="24"/>
          <w:szCs w:val="24"/>
        </w:rPr>
        <w:t xml:space="preserve">assets </w:t>
      </w:r>
      <w:r>
        <w:rPr>
          <w:rFonts w:ascii="Arial" w:hAnsi="Arial" w:cs="Arial"/>
          <w:sz w:val="24"/>
          <w:szCs w:val="24"/>
        </w:rPr>
        <w:t>have been declared as surplus to requirements</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r w:rsidRPr="003741A1">
        <w:rPr>
          <w:rFonts w:ascii="Arial" w:hAnsi="Arial" w:cs="Arial"/>
          <w:b/>
          <w:sz w:val="24"/>
          <w:szCs w:val="24"/>
        </w:rPr>
        <w:t>8.</w:t>
      </w:r>
      <w:r w:rsidRPr="003741A1">
        <w:rPr>
          <w:rFonts w:ascii="Arial" w:hAnsi="Arial" w:cs="Arial"/>
          <w:b/>
          <w:sz w:val="24"/>
          <w:szCs w:val="24"/>
        </w:rPr>
        <w:tab/>
        <w:t>In relation to the potential land and property assets being considered for declaring as surplus to requirements in Q5, what percentage of the authority’s existing asset base do they represent? If it is not possible to produce an exact percentage figure at this time, then please provide an estimate, and indicate if that is the case.</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D970A9" w:rsidRDefault="003544D8" w:rsidP="003741A1">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ab/>
      </w:r>
      <w:r w:rsidR="00D970A9" w:rsidRPr="00D970A9">
        <w:rPr>
          <w:rFonts w:ascii="Arial" w:hAnsi="Arial" w:cs="Arial"/>
          <w:sz w:val="24"/>
          <w:szCs w:val="24"/>
        </w:rPr>
        <w:t>0.86 %</w:t>
      </w:r>
      <w:r w:rsidR="00D970A9">
        <w:rPr>
          <w:rFonts w:ascii="Arial" w:hAnsi="Arial" w:cs="Arial"/>
          <w:sz w:val="24"/>
          <w:szCs w:val="24"/>
        </w:rPr>
        <w:t xml:space="preserve"> </w:t>
      </w: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Pr="003741A1" w:rsidRDefault="003741A1" w:rsidP="003741A1">
      <w:pPr>
        <w:widowControl/>
        <w:tabs>
          <w:tab w:val="left" w:pos="567"/>
        </w:tabs>
        <w:autoSpaceDE w:val="0"/>
        <w:autoSpaceDN w:val="0"/>
        <w:adjustRightInd w:val="0"/>
        <w:ind w:left="567" w:hanging="567"/>
        <w:rPr>
          <w:rFonts w:ascii="Arial" w:hAnsi="Arial" w:cs="Arial"/>
          <w:b/>
          <w:sz w:val="24"/>
          <w:szCs w:val="24"/>
        </w:rPr>
      </w:pPr>
    </w:p>
    <w:p w:rsidR="003741A1" w:rsidRDefault="003741A1" w:rsidP="00CF5D71">
      <w:pPr>
        <w:widowControl/>
        <w:tabs>
          <w:tab w:val="left" w:pos="567"/>
        </w:tabs>
        <w:autoSpaceDE w:val="0"/>
        <w:autoSpaceDN w:val="0"/>
        <w:adjustRightInd w:val="0"/>
        <w:ind w:left="567" w:hanging="567"/>
        <w:rPr>
          <w:rFonts w:ascii="Arial" w:hAnsi="Arial" w:cs="Arial"/>
          <w:b/>
          <w:sz w:val="24"/>
          <w:szCs w:val="24"/>
        </w:rPr>
      </w:pPr>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9"/>
      <w:headerReference w:type="first" r:id="rId10"/>
      <w:footerReference w:type="first" r:id="rId11"/>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BC" w:rsidRDefault="001133BC">
      <w:r>
        <w:separator/>
      </w:r>
    </w:p>
  </w:endnote>
  <w:endnote w:type="continuationSeparator" w:id="0">
    <w:p w:rsidR="001133BC" w:rsidRDefault="00113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BC" w:rsidRDefault="001133BC" w:rsidP="00AA7E6D">
    <w:pPr>
      <w:widowControl/>
      <w:tabs>
        <w:tab w:val="left" w:pos="567"/>
      </w:tabs>
      <w:autoSpaceDE w:val="0"/>
      <w:autoSpaceDN w:val="0"/>
      <w:adjustRightInd w:val="0"/>
      <w:ind w:left="567" w:hanging="567"/>
      <w:rPr>
        <w:rFonts w:ascii="Arial" w:hAnsi="Arial" w:cs="Arial"/>
        <w:b/>
        <w:sz w:val="24"/>
        <w:szCs w:val="24"/>
      </w:rPr>
    </w:pPr>
  </w:p>
  <w:p w:rsidR="001133BC" w:rsidRPr="00DD3468" w:rsidRDefault="001133BC"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1133BC" w:rsidRPr="00DD3468" w:rsidRDefault="001133BC" w:rsidP="00AA7E6D">
    <w:pPr>
      <w:widowControl/>
      <w:tabs>
        <w:tab w:val="left" w:pos="567"/>
      </w:tabs>
      <w:autoSpaceDE w:val="0"/>
      <w:autoSpaceDN w:val="0"/>
      <w:adjustRightInd w:val="0"/>
      <w:spacing w:after="60"/>
      <w:rPr>
        <w:rFonts w:ascii="Arial" w:hAnsi="Arial" w:cs="Arial"/>
        <w:bCs/>
        <w:snapToGrid/>
        <w:sz w:val="16"/>
        <w:szCs w:val="16"/>
        <w:lang w:val="en-GB"/>
      </w:rPr>
    </w:pPr>
  </w:p>
  <w:p w:rsidR="001133BC" w:rsidRPr="00DD3468" w:rsidRDefault="001133BC"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BC" w:rsidRPr="00BE16F1" w:rsidRDefault="001133BC" w:rsidP="00BE16F1">
    <w:pPr>
      <w:pStyle w:val="Footer"/>
      <w:jc w:val="right"/>
      <w:rPr>
        <w:rFonts w:ascii="Arial" w:hAnsi="Arial" w:cs="Arial"/>
        <w:sz w:val="16"/>
        <w:szCs w:val="16"/>
      </w:rPr>
    </w:pPr>
    <w:r w:rsidRPr="00BE16F1">
      <w:rPr>
        <w:rFonts w:ascii="Arial" w:hAnsi="Arial" w:cs="Arial"/>
        <w:sz w:val="16"/>
        <w:szCs w:val="16"/>
      </w:rPr>
      <w:t xml:space="preserve">Page </w:t>
    </w:r>
    <w:r w:rsidR="00766CB6" w:rsidRPr="00BE16F1">
      <w:rPr>
        <w:rFonts w:ascii="Arial" w:hAnsi="Arial" w:cs="Arial"/>
        <w:sz w:val="16"/>
        <w:szCs w:val="16"/>
      </w:rPr>
      <w:fldChar w:fldCharType="begin"/>
    </w:r>
    <w:r w:rsidRPr="00BE16F1">
      <w:rPr>
        <w:rFonts w:ascii="Arial" w:hAnsi="Arial" w:cs="Arial"/>
        <w:sz w:val="16"/>
        <w:szCs w:val="16"/>
      </w:rPr>
      <w:instrText xml:space="preserve"> PAGE </w:instrText>
    </w:r>
    <w:r w:rsidR="00766CB6" w:rsidRPr="00BE16F1">
      <w:rPr>
        <w:rFonts w:ascii="Arial" w:hAnsi="Arial" w:cs="Arial"/>
        <w:sz w:val="16"/>
        <w:szCs w:val="16"/>
      </w:rPr>
      <w:fldChar w:fldCharType="separate"/>
    </w:r>
    <w:r>
      <w:rPr>
        <w:rFonts w:ascii="Arial" w:hAnsi="Arial" w:cs="Arial"/>
        <w:noProof/>
        <w:sz w:val="16"/>
        <w:szCs w:val="16"/>
      </w:rPr>
      <w:t>1</w:t>
    </w:r>
    <w:r w:rsidR="00766CB6" w:rsidRPr="00BE16F1">
      <w:rPr>
        <w:rFonts w:ascii="Arial" w:hAnsi="Arial" w:cs="Arial"/>
        <w:sz w:val="16"/>
        <w:szCs w:val="16"/>
      </w:rPr>
      <w:fldChar w:fldCharType="end"/>
    </w:r>
    <w:r w:rsidRPr="00BE16F1">
      <w:rPr>
        <w:rFonts w:ascii="Arial" w:hAnsi="Arial" w:cs="Arial"/>
        <w:sz w:val="16"/>
        <w:szCs w:val="16"/>
      </w:rPr>
      <w:t xml:space="preserve"> of </w:t>
    </w:r>
    <w:r w:rsidR="00766CB6"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766CB6" w:rsidRPr="00BE16F1">
      <w:rPr>
        <w:rFonts w:ascii="Arial" w:hAnsi="Arial" w:cs="Arial"/>
        <w:sz w:val="16"/>
        <w:szCs w:val="16"/>
      </w:rPr>
      <w:fldChar w:fldCharType="separate"/>
    </w:r>
    <w:r w:rsidRPr="00BE16F1">
      <w:rPr>
        <w:rFonts w:ascii="Arial" w:hAnsi="Arial" w:cs="Arial"/>
        <w:noProof/>
        <w:sz w:val="16"/>
        <w:szCs w:val="16"/>
      </w:rPr>
      <w:t>1</w:t>
    </w:r>
    <w:r w:rsidR="00766CB6"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BC" w:rsidRDefault="001133BC">
      <w:r>
        <w:separator/>
      </w:r>
    </w:p>
  </w:footnote>
  <w:footnote w:type="continuationSeparator" w:id="0">
    <w:p w:rsidR="001133BC" w:rsidRDefault="00113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BC" w:rsidRDefault="001133BC">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1133BC" w:rsidRDefault="001133BC">
    <w:pPr>
      <w:pStyle w:val="Header"/>
      <w:jc w:val="right"/>
      <w:rPr>
        <w:lang w:val="en-GB"/>
      </w:rPr>
    </w:pPr>
  </w:p>
  <w:p w:rsidR="001133BC" w:rsidRDefault="001133BC">
    <w:pPr>
      <w:pStyle w:val="Header"/>
      <w:rPr>
        <w:lang w:val="en-GB"/>
      </w:rPr>
    </w:pPr>
  </w:p>
  <w:p w:rsidR="001133BC" w:rsidRDefault="001133BC">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rsids>
    <w:rsidRoot w:val="00E149FE"/>
    <w:rsid w:val="000B213E"/>
    <w:rsid w:val="000E1A9B"/>
    <w:rsid w:val="001133BC"/>
    <w:rsid w:val="001756CD"/>
    <w:rsid w:val="00176BE1"/>
    <w:rsid w:val="001B1361"/>
    <w:rsid w:val="001C6485"/>
    <w:rsid w:val="001E2239"/>
    <w:rsid w:val="00252C24"/>
    <w:rsid w:val="002967BB"/>
    <w:rsid w:val="002A61E4"/>
    <w:rsid w:val="002C431F"/>
    <w:rsid w:val="00300B48"/>
    <w:rsid w:val="00303D18"/>
    <w:rsid w:val="00340194"/>
    <w:rsid w:val="003544D8"/>
    <w:rsid w:val="003741A1"/>
    <w:rsid w:val="00453B9B"/>
    <w:rsid w:val="0046718A"/>
    <w:rsid w:val="004B3661"/>
    <w:rsid w:val="00551AF6"/>
    <w:rsid w:val="00582EE5"/>
    <w:rsid w:val="005B18DE"/>
    <w:rsid w:val="005B6DD4"/>
    <w:rsid w:val="005F494D"/>
    <w:rsid w:val="006254CB"/>
    <w:rsid w:val="00646257"/>
    <w:rsid w:val="00650040"/>
    <w:rsid w:val="006D3102"/>
    <w:rsid w:val="00720724"/>
    <w:rsid w:val="00766CB6"/>
    <w:rsid w:val="007D6993"/>
    <w:rsid w:val="00865634"/>
    <w:rsid w:val="00951761"/>
    <w:rsid w:val="00977727"/>
    <w:rsid w:val="00997A59"/>
    <w:rsid w:val="009A13E2"/>
    <w:rsid w:val="00A734C7"/>
    <w:rsid w:val="00AA5747"/>
    <w:rsid w:val="00AA7E6D"/>
    <w:rsid w:val="00AD1728"/>
    <w:rsid w:val="00AE2DA7"/>
    <w:rsid w:val="00BA36FC"/>
    <w:rsid w:val="00BE16F1"/>
    <w:rsid w:val="00C2022B"/>
    <w:rsid w:val="00C54EA5"/>
    <w:rsid w:val="00C8081F"/>
    <w:rsid w:val="00C838B3"/>
    <w:rsid w:val="00CF5D71"/>
    <w:rsid w:val="00D47DF5"/>
    <w:rsid w:val="00D970A9"/>
    <w:rsid w:val="00DB57FC"/>
    <w:rsid w:val="00DD3468"/>
    <w:rsid w:val="00E149FE"/>
    <w:rsid w:val="00E33F7B"/>
    <w:rsid w:val="00E42DDF"/>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C8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media/3259/appendix-2-asset-management-plan-2015-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2957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2018-03-20T21:04:00Z</dcterms:created>
  <dcterms:modified xsi:type="dcterms:W3CDTF">2018-03-20T21:04:00Z</dcterms:modified>
</cp:coreProperties>
</file>