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137AE8">
        <w:rPr>
          <w:rFonts w:ascii="Arial" w:hAnsi="Arial" w:cs="Arial"/>
          <w:b/>
        </w:rPr>
        <w:t xml:space="preserve"> school in September 2018</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479"/>
        <w:gridCol w:w="3203"/>
      </w:tblGrid>
      <w:tr w:rsidR="00462F97" w:rsidTr="00AB5E5D">
        <w:tc>
          <w:tcPr>
            <w:tcW w:w="7479" w:type="dxa"/>
            <w:shd w:val="clear" w:color="auto" w:fill="92D050"/>
          </w:tcPr>
          <w:p w:rsidR="00462F97" w:rsidRPr="00462F97" w:rsidRDefault="00945049" w:rsidP="00AB5E5D">
            <w:pPr>
              <w:jc w:val="center"/>
              <w:rPr>
                <w:rFonts w:ascii="Arial" w:hAnsi="Arial" w:cs="Arial"/>
                <w:b/>
              </w:rPr>
            </w:pPr>
            <w:r>
              <w:rPr>
                <w:rFonts w:ascii="Arial" w:hAnsi="Arial" w:cs="Arial"/>
                <w:b/>
              </w:rPr>
              <w:t>St Cuthbert Mayne School</w:t>
            </w:r>
          </w:p>
        </w:tc>
        <w:tc>
          <w:tcPr>
            <w:tcW w:w="3203" w:type="dxa"/>
          </w:tcPr>
          <w:p w:rsidR="00462F97" w:rsidRDefault="00ED1B40" w:rsidP="00602592">
            <w:pPr>
              <w:rPr>
                <w:rFonts w:ascii="Arial" w:hAnsi="Arial" w:cs="Arial"/>
              </w:rPr>
            </w:pPr>
            <w:r>
              <w:rPr>
                <w:rFonts w:ascii="Arial" w:hAnsi="Arial" w:cs="Arial"/>
              </w:rPr>
              <w:t xml:space="preserve">Admission number: </w:t>
            </w:r>
            <w:r w:rsidR="00945049">
              <w:rPr>
                <w:rFonts w:ascii="Arial" w:hAnsi="Arial" w:cs="Arial"/>
              </w:rPr>
              <w:t>195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Total number of preferences for places</w:t>
            </w:r>
          </w:p>
        </w:tc>
        <w:tc>
          <w:tcPr>
            <w:tcW w:w="3203" w:type="dxa"/>
          </w:tcPr>
          <w:p w:rsidR="00436A2C" w:rsidRDefault="00D54CB8" w:rsidP="00436A2C">
            <w:pPr>
              <w:jc w:val="center"/>
              <w:rPr>
                <w:rFonts w:ascii="Arial" w:hAnsi="Arial" w:cs="Arial"/>
              </w:rPr>
            </w:pPr>
            <w:r>
              <w:rPr>
                <w:rFonts w:ascii="Arial" w:hAnsi="Arial" w:cs="Arial"/>
              </w:rPr>
              <w:t>237</w:t>
            </w:r>
          </w:p>
        </w:tc>
      </w:tr>
      <w:tr w:rsidR="00436A2C" w:rsidTr="00462F97">
        <w:tc>
          <w:tcPr>
            <w:tcW w:w="7479" w:type="dxa"/>
          </w:tcPr>
          <w:p w:rsidR="00436A2C" w:rsidRDefault="00436A2C" w:rsidP="006D6A8D">
            <w:pPr>
              <w:spacing w:after="120"/>
              <w:rPr>
                <w:rFonts w:ascii="Arial" w:hAnsi="Arial" w:cs="Arial"/>
              </w:rPr>
            </w:pPr>
            <w:r>
              <w:rPr>
                <w:rFonts w:ascii="Arial" w:hAnsi="Arial" w:cs="Arial"/>
              </w:rPr>
              <w:t>First preferences considered</w:t>
            </w:r>
          </w:p>
        </w:tc>
        <w:tc>
          <w:tcPr>
            <w:tcW w:w="3203" w:type="dxa"/>
          </w:tcPr>
          <w:p w:rsidR="00436A2C" w:rsidRDefault="00D54CB8" w:rsidP="00436A2C">
            <w:pPr>
              <w:jc w:val="center"/>
              <w:rPr>
                <w:rFonts w:ascii="Arial" w:hAnsi="Arial" w:cs="Arial"/>
              </w:rPr>
            </w:pPr>
            <w:r>
              <w:rPr>
                <w:rFonts w:ascii="Arial" w:hAnsi="Arial" w:cs="Arial"/>
              </w:rPr>
              <w:t>75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First preferences offered (percentage offered)</w:t>
            </w:r>
          </w:p>
        </w:tc>
        <w:tc>
          <w:tcPr>
            <w:tcW w:w="3203" w:type="dxa"/>
          </w:tcPr>
          <w:p w:rsidR="00436A2C" w:rsidRDefault="00D54CB8" w:rsidP="00436A2C">
            <w:pPr>
              <w:jc w:val="center"/>
              <w:rPr>
                <w:rFonts w:ascii="Arial" w:hAnsi="Arial" w:cs="Arial"/>
              </w:rPr>
            </w:pPr>
            <w:r>
              <w:rPr>
                <w:rFonts w:ascii="Arial" w:hAnsi="Arial" w:cs="Arial"/>
              </w:rPr>
              <w:t>74</w:t>
            </w:r>
            <w:r w:rsidR="005B3AC7">
              <w:rPr>
                <w:rFonts w:ascii="Arial" w:hAnsi="Arial" w:cs="Arial"/>
              </w:rPr>
              <w:t xml:space="preserve"> (99%)</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considered</w:t>
            </w:r>
          </w:p>
        </w:tc>
        <w:tc>
          <w:tcPr>
            <w:tcW w:w="3203" w:type="dxa"/>
          </w:tcPr>
          <w:p w:rsidR="00436A2C" w:rsidRDefault="00D54CB8" w:rsidP="00436A2C">
            <w:pPr>
              <w:jc w:val="center"/>
              <w:rPr>
                <w:rFonts w:ascii="Arial" w:hAnsi="Arial" w:cs="Arial"/>
              </w:rPr>
            </w:pPr>
            <w:r>
              <w:rPr>
                <w:rFonts w:ascii="Arial" w:hAnsi="Arial" w:cs="Arial"/>
              </w:rPr>
              <w:t>103</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offered (percentage offered)</w:t>
            </w:r>
          </w:p>
        </w:tc>
        <w:tc>
          <w:tcPr>
            <w:tcW w:w="3203" w:type="dxa"/>
          </w:tcPr>
          <w:p w:rsidR="00436A2C" w:rsidRDefault="00D54CB8" w:rsidP="00436A2C">
            <w:pPr>
              <w:jc w:val="center"/>
              <w:rPr>
                <w:rFonts w:ascii="Arial" w:hAnsi="Arial" w:cs="Arial"/>
              </w:rPr>
            </w:pPr>
            <w:r>
              <w:rPr>
                <w:rFonts w:ascii="Arial" w:hAnsi="Arial" w:cs="Arial"/>
              </w:rPr>
              <w:t>26</w:t>
            </w:r>
            <w:r w:rsidR="005B3AC7">
              <w:rPr>
                <w:rFonts w:ascii="Arial" w:hAnsi="Arial" w:cs="Arial"/>
              </w:rPr>
              <w:t xml:space="preserve"> (25%)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 xml:space="preserve">Third preferences considered </w:t>
            </w:r>
          </w:p>
        </w:tc>
        <w:tc>
          <w:tcPr>
            <w:tcW w:w="3203" w:type="dxa"/>
          </w:tcPr>
          <w:p w:rsidR="00436A2C" w:rsidRDefault="00D54CB8" w:rsidP="00436A2C">
            <w:pPr>
              <w:jc w:val="center"/>
              <w:rPr>
                <w:rFonts w:ascii="Arial" w:hAnsi="Arial" w:cs="Arial"/>
              </w:rPr>
            </w:pPr>
            <w:r>
              <w:rPr>
                <w:rFonts w:ascii="Arial" w:hAnsi="Arial" w:cs="Arial"/>
              </w:rPr>
              <w:t>59</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Third preferences offered (percentage offered)</w:t>
            </w:r>
          </w:p>
        </w:tc>
        <w:tc>
          <w:tcPr>
            <w:tcW w:w="3203" w:type="dxa"/>
          </w:tcPr>
          <w:p w:rsidR="00436A2C" w:rsidRDefault="00D54CB8" w:rsidP="007D0A0A">
            <w:pPr>
              <w:jc w:val="center"/>
              <w:rPr>
                <w:rFonts w:ascii="Arial" w:hAnsi="Arial" w:cs="Arial"/>
              </w:rPr>
            </w:pPr>
            <w:r>
              <w:rPr>
                <w:rFonts w:ascii="Arial" w:hAnsi="Arial" w:cs="Arial"/>
              </w:rPr>
              <w:t>3</w:t>
            </w:r>
            <w:r w:rsidR="005B3AC7">
              <w:rPr>
                <w:rFonts w:ascii="Arial" w:hAnsi="Arial" w:cs="Arial"/>
              </w:rPr>
              <w:t xml:space="preserve"> </w:t>
            </w:r>
            <w:r w:rsidR="007D0A0A">
              <w:rPr>
                <w:rFonts w:ascii="Arial" w:hAnsi="Arial" w:cs="Arial"/>
              </w:rPr>
              <w:t>(5%)</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479"/>
        <w:gridCol w:w="320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73EA" w:rsidP="00E35E88">
            <w:pPr>
              <w:spacing w:after="120"/>
              <w:rPr>
                <w:rFonts w:ascii="Arial" w:hAnsi="Arial" w:cs="Arial"/>
              </w:rPr>
            </w:pPr>
            <w:r>
              <w:rPr>
                <w:rFonts w:ascii="Arial" w:hAnsi="Arial" w:cs="Arial"/>
              </w:rPr>
              <w:t>Any child whose Education, Health &amp; Care Plan or statement of special educational need where the school is named as the most suitable school</w:t>
            </w:r>
          </w:p>
        </w:tc>
        <w:tc>
          <w:tcPr>
            <w:tcW w:w="3203" w:type="dxa"/>
          </w:tcPr>
          <w:p w:rsidR="00BA5423" w:rsidRDefault="00BA5423" w:rsidP="00436A2C">
            <w:pPr>
              <w:jc w:val="center"/>
              <w:rPr>
                <w:rFonts w:ascii="Arial" w:hAnsi="Arial" w:cs="Arial"/>
              </w:rPr>
            </w:pPr>
          </w:p>
          <w:p w:rsidR="00C21439" w:rsidRDefault="00CD04D2" w:rsidP="00436A2C">
            <w:pPr>
              <w:jc w:val="center"/>
              <w:rPr>
                <w:rFonts w:ascii="Arial" w:hAnsi="Arial" w:cs="Arial"/>
              </w:rPr>
            </w:pPr>
            <w:r>
              <w:rPr>
                <w:rFonts w:ascii="Arial" w:hAnsi="Arial" w:cs="Arial"/>
              </w:rPr>
              <w:t>0</w:t>
            </w:r>
          </w:p>
        </w:tc>
      </w:tr>
      <w:tr w:rsidR="00462F97" w:rsidTr="00310EE6">
        <w:tc>
          <w:tcPr>
            <w:tcW w:w="7479" w:type="dxa"/>
          </w:tcPr>
          <w:p w:rsidR="00462F97" w:rsidRPr="00310EE6" w:rsidRDefault="00310EE6" w:rsidP="00310EE6">
            <w:pPr>
              <w:spacing w:after="120"/>
              <w:rPr>
                <w:rFonts w:ascii="Arial" w:hAnsi="Arial" w:cs="Arial"/>
                <w:bCs/>
              </w:rPr>
            </w:pPr>
            <w:r w:rsidRPr="00310EE6">
              <w:rPr>
                <w:rFonts w:ascii="Arial" w:hAnsi="Arial" w:cs="Arial"/>
              </w:rPr>
              <w:t>All children looked after or who have previously been looked after (in accordance with s22 of the Children Act 1989), of either denomination or non-faith.</w:t>
            </w:r>
            <w:r>
              <w:rPr>
                <w:rFonts w:ascii="Arial" w:hAnsi="Arial" w:cs="Arial"/>
              </w:rPr>
              <w:t xml:space="preserve"> </w:t>
            </w:r>
            <w:r w:rsidRPr="00310EE6">
              <w:rPr>
                <w:rFonts w:ascii="Arial" w:hAnsi="Arial" w:cs="Arial"/>
                <w:bCs/>
              </w:rPr>
              <w:t>Children in Care or those who were in Care but ceased to be so because they were adopted, made the subject of a residency order or made the subject of a special guardianship order</w:t>
            </w:r>
            <w:r w:rsidRPr="00310EE6">
              <w:rPr>
                <w:rFonts w:ascii="Arial" w:hAnsi="Arial" w:cs="Arial"/>
                <w:bCs/>
                <w:color w:val="FF0000"/>
              </w:rPr>
              <w:t>.</w:t>
            </w:r>
          </w:p>
        </w:tc>
        <w:tc>
          <w:tcPr>
            <w:tcW w:w="3203" w:type="dxa"/>
          </w:tcPr>
          <w:p w:rsidR="00462F97" w:rsidRDefault="00462F97" w:rsidP="00436A2C">
            <w:pPr>
              <w:jc w:val="center"/>
              <w:rPr>
                <w:rFonts w:ascii="Arial" w:hAnsi="Arial" w:cs="Arial"/>
              </w:rPr>
            </w:pPr>
          </w:p>
          <w:p w:rsidR="00C21439" w:rsidRDefault="00C21439" w:rsidP="00436A2C">
            <w:pPr>
              <w:jc w:val="center"/>
              <w:rPr>
                <w:rFonts w:ascii="Arial" w:hAnsi="Arial" w:cs="Arial"/>
              </w:rPr>
            </w:pPr>
          </w:p>
          <w:p w:rsidR="00C21439" w:rsidRDefault="00CD04D2" w:rsidP="00436A2C">
            <w:pPr>
              <w:jc w:val="center"/>
              <w:rPr>
                <w:rFonts w:ascii="Arial" w:hAnsi="Arial" w:cs="Arial"/>
              </w:rPr>
            </w:pPr>
            <w:r>
              <w:rPr>
                <w:rFonts w:ascii="Arial" w:hAnsi="Arial" w:cs="Arial"/>
              </w:rPr>
              <w:t>0</w:t>
            </w:r>
            <w:bookmarkStart w:id="0" w:name="_GoBack"/>
            <w:bookmarkEnd w:id="0"/>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Catholic tradition (or those who have proof of being received into the Catholic Church) and who are actively involved in the worship life of their local Catholic Church communities</w:t>
            </w:r>
            <w:r w:rsidR="007A0C41">
              <w:rPr>
                <w:rFonts w:ascii="Arial" w:hAnsi="Arial" w:cs="Arial"/>
              </w:rPr>
              <w:t>.</w:t>
            </w:r>
          </w:p>
        </w:tc>
        <w:tc>
          <w:tcPr>
            <w:tcW w:w="3203" w:type="dxa"/>
          </w:tcPr>
          <w:p w:rsidR="00462F97" w:rsidRDefault="00462F97" w:rsidP="00436A2C">
            <w:pPr>
              <w:jc w:val="center"/>
              <w:rPr>
                <w:rFonts w:ascii="Arial" w:hAnsi="Arial" w:cs="Arial"/>
              </w:rPr>
            </w:pPr>
          </w:p>
          <w:p w:rsidR="00C21439" w:rsidRDefault="0037359A" w:rsidP="00436A2C">
            <w:pPr>
              <w:jc w:val="center"/>
              <w:rPr>
                <w:rFonts w:ascii="Arial" w:hAnsi="Arial" w:cs="Arial"/>
              </w:rPr>
            </w:pPr>
            <w:r>
              <w:rPr>
                <w:rFonts w:ascii="Arial" w:hAnsi="Arial" w:cs="Arial"/>
              </w:rPr>
              <w:t>14</w:t>
            </w:r>
          </w:p>
          <w:p w:rsidR="00C21439" w:rsidRDefault="00C21439" w:rsidP="00436A2C">
            <w:pPr>
              <w:jc w:val="center"/>
              <w:rPr>
                <w:rFonts w:ascii="Arial" w:hAnsi="Arial" w:cs="Arial"/>
              </w:rPr>
            </w:pP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Anglican tradition (or those who have proof of being received into the Anglican Church) and who are actively involved in the worship life of their loc</w:t>
            </w:r>
            <w:r w:rsidR="007A0C41">
              <w:rPr>
                <w:rFonts w:ascii="Arial" w:hAnsi="Arial" w:cs="Arial"/>
              </w:rPr>
              <w:t>al Anglican Church communities.</w:t>
            </w:r>
          </w:p>
        </w:tc>
        <w:tc>
          <w:tcPr>
            <w:tcW w:w="3203" w:type="dxa"/>
          </w:tcPr>
          <w:p w:rsidR="00462F97" w:rsidRDefault="00462F97" w:rsidP="00436A2C">
            <w:pPr>
              <w:jc w:val="center"/>
              <w:rPr>
                <w:rFonts w:ascii="Arial" w:hAnsi="Arial" w:cs="Arial"/>
              </w:rPr>
            </w:pPr>
          </w:p>
          <w:p w:rsidR="00C21439" w:rsidRDefault="0037359A" w:rsidP="0037359A">
            <w:pPr>
              <w:jc w:val="center"/>
              <w:rPr>
                <w:rFonts w:ascii="Arial" w:hAnsi="Arial" w:cs="Arial"/>
              </w:rPr>
            </w:pPr>
            <w:r>
              <w:rPr>
                <w:rFonts w:ascii="Arial" w:hAnsi="Arial" w:cs="Arial"/>
              </w:rPr>
              <w:t>7</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 xml:space="preserve">Children who are members of another church community, regularly attending services, recognised by Churches Together in England who are actively involved in the worship life of their </w:t>
            </w:r>
            <w:r w:rsidR="007A0C41">
              <w:rPr>
                <w:rFonts w:ascii="Arial" w:hAnsi="Arial" w:cs="Arial"/>
              </w:rPr>
              <w:t>local church communities.</w:t>
            </w:r>
          </w:p>
        </w:tc>
        <w:tc>
          <w:tcPr>
            <w:tcW w:w="3203" w:type="dxa"/>
          </w:tcPr>
          <w:p w:rsidR="00462F97" w:rsidRDefault="00462F97" w:rsidP="00436A2C">
            <w:pPr>
              <w:jc w:val="center"/>
              <w:rPr>
                <w:rFonts w:ascii="Arial" w:hAnsi="Arial" w:cs="Arial"/>
              </w:rPr>
            </w:pPr>
          </w:p>
          <w:p w:rsidR="00C21439" w:rsidRDefault="0037359A" w:rsidP="00436A2C">
            <w:pPr>
              <w:jc w:val="center"/>
              <w:rPr>
                <w:rFonts w:ascii="Arial" w:hAnsi="Arial" w:cs="Arial"/>
              </w:rPr>
            </w:pPr>
            <w:r>
              <w:rPr>
                <w:rFonts w:ascii="Arial" w:hAnsi="Arial" w:cs="Arial"/>
              </w:rPr>
              <w:t>4</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tc>
        <w:tc>
          <w:tcPr>
            <w:tcW w:w="3203" w:type="dxa"/>
          </w:tcPr>
          <w:p w:rsidR="00AB5E5D" w:rsidRDefault="00AB5E5D" w:rsidP="00436A2C">
            <w:pPr>
              <w:jc w:val="center"/>
              <w:rPr>
                <w:rFonts w:ascii="Arial" w:hAnsi="Arial" w:cs="Arial"/>
              </w:rPr>
            </w:pPr>
          </w:p>
          <w:p w:rsidR="00C21439" w:rsidRDefault="00C21439" w:rsidP="00436A2C">
            <w:pPr>
              <w:jc w:val="center"/>
              <w:rPr>
                <w:rFonts w:ascii="Arial" w:hAnsi="Arial" w:cs="Arial"/>
              </w:rPr>
            </w:pPr>
          </w:p>
          <w:p w:rsidR="00C21439" w:rsidRDefault="00C21439" w:rsidP="00436A2C">
            <w:pPr>
              <w:jc w:val="center"/>
              <w:rPr>
                <w:rFonts w:ascii="Arial" w:hAnsi="Arial" w:cs="Arial"/>
              </w:rPr>
            </w:pPr>
            <w:r>
              <w:rPr>
                <w:rFonts w:ascii="Arial" w:hAnsi="Arial" w:cs="Arial"/>
              </w:rPr>
              <w:t>6</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 xml:space="preserve">Children who have a sibling(s) in school in September at the time of admission </w:t>
            </w:r>
            <w:r>
              <w:rPr>
                <w:rFonts w:ascii="Arial" w:hAnsi="Arial" w:cs="Arial"/>
              </w:rPr>
              <w:t>who do not meet the above criteria</w:t>
            </w:r>
            <w:r w:rsidRPr="00310EE6">
              <w:rPr>
                <w:rFonts w:ascii="Arial" w:hAnsi="Arial" w:cs="Arial"/>
              </w:rPr>
              <w:t>.</w:t>
            </w:r>
          </w:p>
        </w:tc>
        <w:tc>
          <w:tcPr>
            <w:tcW w:w="3203" w:type="dxa"/>
          </w:tcPr>
          <w:p w:rsidR="00AB5E5D" w:rsidRDefault="00AB5E5D" w:rsidP="00436A2C">
            <w:pPr>
              <w:jc w:val="center"/>
              <w:rPr>
                <w:rFonts w:ascii="Arial" w:hAnsi="Arial" w:cs="Arial"/>
              </w:rPr>
            </w:pPr>
          </w:p>
          <w:p w:rsidR="00C21439" w:rsidRDefault="00C21439" w:rsidP="00436A2C">
            <w:pPr>
              <w:jc w:val="center"/>
              <w:rPr>
                <w:rFonts w:ascii="Arial" w:hAnsi="Arial" w:cs="Arial"/>
              </w:rPr>
            </w:pPr>
            <w:r>
              <w:rPr>
                <w:rFonts w:ascii="Arial" w:hAnsi="Arial" w:cs="Arial"/>
              </w:rPr>
              <w:t>34</w:t>
            </w:r>
          </w:p>
          <w:p w:rsidR="00C21439" w:rsidRDefault="00C21439" w:rsidP="00436A2C">
            <w:pPr>
              <w:jc w:val="center"/>
              <w:rPr>
                <w:rFonts w:ascii="Arial" w:hAnsi="Arial" w:cs="Arial"/>
              </w:rPr>
            </w:pPr>
          </w:p>
        </w:tc>
      </w:tr>
      <w:tr w:rsidR="00310EE6" w:rsidTr="00310EE6">
        <w:tc>
          <w:tcPr>
            <w:tcW w:w="7479" w:type="dxa"/>
          </w:tcPr>
          <w:p w:rsidR="00310EE6" w:rsidRPr="00310EE6" w:rsidRDefault="00310EE6" w:rsidP="00310EE6">
            <w:pPr>
              <w:spacing w:after="120"/>
              <w:rPr>
                <w:rFonts w:ascii="Arial" w:hAnsi="Arial" w:cs="Arial"/>
              </w:rPr>
            </w:pPr>
            <w:r>
              <w:rPr>
                <w:rFonts w:ascii="Arial" w:hAnsi="Arial" w:cs="Arial"/>
              </w:rPr>
              <w:t>Other children</w:t>
            </w:r>
            <w:r w:rsidR="00BA73EA">
              <w:rPr>
                <w:rFonts w:ascii="Arial" w:hAnsi="Arial" w:cs="Arial"/>
              </w:rPr>
              <w:t xml:space="preserve"> who applied for a place at the school.</w:t>
            </w:r>
          </w:p>
        </w:tc>
        <w:tc>
          <w:tcPr>
            <w:tcW w:w="3203" w:type="dxa"/>
          </w:tcPr>
          <w:p w:rsidR="00310EE6" w:rsidRDefault="00310EE6" w:rsidP="00436A2C">
            <w:pPr>
              <w:jc w:val="center"/>
              <w:rPr>
                <w:rFonts w:ascii="Arial" w:hAnsi="Arial" w:cs="Arial"/>
              </w:rPr>
            </w:pPr>
          </w:p>
          <w:p w:rsidR="00C21439" w:rsidRDefault="00C21439" w:rsidP="00436A2C">
            <w:pPr>
              <w:jc w:val="center"/>
              <w:rPr>
                <w:rFonts w:ascii="Arial" w:hAnsi="Arial" w:cs="Arial"/>
              </w:rPr>
            </w:pPr>
            <w:r>
              <w:rPr>
                <w:rFonts w:ascii="Arial" w:hAnsi="Arial" w:cs="Arial"/>
              </w:rPr>
              <w:t>3</w:t>
            </w:r>
            <w:r w:rsidR="00450892">
              <w:rPr>
                <w:rFonts w:ascii="Arial" w:hAnsi="Arial" w:cs="Arial"/>
              </w:rPr>
              <w:t>8</w:t>
            </w:r>
          </w:p>
          <w:p w:rsidR="00C21439" w:rsidRDefault="00C21439" w:rsidP="00436A2C">
            <w:pPr>
              <w:jc w:val="center"/>
              <w:rPr>
                <w:rFonts w:ascii="Arial" w:hAnsi="Arial" w:cs="Arial"/>
              </w:rPr>
            </w:pPr>
          </w:p>
        </w:tc>
      </w:tr>
      <w:tr w:rsidR="000B1C57" w:rsidTr="00310EE6">
        <w:tc>
          <w:tcPr>
            <w:tcW w:w="7479" w:type="dxa"/>
          </w:tcPr>
          <w:p w:rsidR="000B1C57" w:rsidRDefault="00BA73EA" w:rsidP="00310EE6">
            <w:pPr>
              <w:spacing w:after="120"/>
              <w:rPr>
                <w:rFonts w:ascii="Arial" w:hAnsi="Arial" w:cs="Arial"/>
              </w:rPr>
            </w:pPr>
            <w:r>
              <w:rPr>
                <w:rFonts w:ascii="Arial" w:hAnsi="Arial" w:cs="Arial"/>
              </w:rPr>
              <w:t>Those allocated to the c</w:t>
            </w:r>
            <w:r w:rsidR="000B1C57">
              <w:rPr>
                <w:rFonts w:ascii="Arial" w:hAnsi="Arial" w:cs="Arial"/>
              </w:rPr>
              <w:t xml:space="preserve">losest </w:t>
            </w:r>
            <w:r>
              <w:rPr>
                <w:rFonts w:ascii="Arial" w:hAnsi="Arial" w:cs="Arial"/>
              </w:rPr>
              <w:t xml:space="preserve">suitable </w:t>
            </w:r>
            <w:r w:rsidR="000B1C57">
              <w:rPr>
                <w:rFonts w:ascii="Arial" w:hAnsi="Arial" w:cs="Arial"/>
              </w:rPr>
              <w:t xml:space="preserve">school to </w:t>
            </w:r>
            <w:r>
              <w:rPr>
                <w:rFonts w:ascii="Arial" w:hAnsi="Arial" w:cs="Arial"/>
              </w:rPr>
              <w:t xml:space="preserve">the </w:t>
            </w:r>
            <w:r w:rsidR="000B1C57">
              <w:rPr>
                <w:rFonts w:ascii="Arial" w:hAnsi="Arial" w:cs="Arial"/>
              </w:rPr>
              <w:t xml:space="preserve">home address with a space available </w:t>
            </w:r>
          </w:p>
        </w:tc>
        <w:tc>
          <w:tcPr>
            <w:tcW w:w="3203" w:type="dxa"/>
          </w:tcPr>
          <w:p w:rsidR="00C21439" w:rsidRDefault="00C21439" w:rsidP="00436A2C">
            <w:pPr>
              <w:jc w:val="center"/>
              <w:rPr>
                <w:rFonts w:ascii="Arial" w:hAnsi="Arial" w:cs="Arial"/>
              </w:rPr>
            </w:pPr>
          </w:p>
          <w:p w:rsidR="000B1C57" w:rsidRDefault="00D54CB8" w:rsidP="00436A2C">
            <w:pPr>
              <w:jc w:val="center"/>
              <w:rPr>
                <w:rFonts w:ascii="Arial" w:hAnsi="Arial" w:cs="Arial"/>
              </w:rPr>
            </w:pPr>
            <w:r>
              <w:rPr>
                <w:rFonts w:ascii="Arial" w:hAnsi="Arial" w:cs="Arial"/>
              </w:rPr>
              <w:t>12</w:t>
            </w:r>
          </w:p>
          <w:p w:rsidR="00C21439" w:rsidRDefault="00C21439" w:rsidP="00436A2C">
            <w:pPr>
              <w:jc w:val="center"/>
              <w:rPr>
                <w:rFonts w:ascii="Arial" w:hAnsi="Arial" w:cs="Arial"/>
              </w:rPr>
            </w:pP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Pr="00436A2C" w:rsidRDefault="00D54CB8" w:rsidP="00D54CB8">
            <w:pPr>
              <w:jc w:val="center"/>
              <w:rPr>
                <w:rFonts w:ascii="Arial" w:hAnsi="Arial" w:cs="Arial"/>
                <w:b/>
              </w:rPr>
            </w:pPr>
            <w:r>
              <w:rPr>
                <w:rFonts w:ascii="Arial" w:hAnsi="Arial" w:cs="Arial"/>
                <w:b/>
              </w:rPr>
              <w:t>115</w:t>
            </w:r>
          </w:p>
        </w:tc>
      </w:tr>
    </w:tbl>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jc w:val="both"/>
        <w:rPr>
          <w:rFonts w:ascii="Arial" w:hAnsi="Arial" w:cs="Arial"/>
          <w:b/>
        </w:rPr>
      </w:pPr>
    </w:p>
    <w:p w:rsidR="00310EE6" w:rsidRDefault="00310EE6" w:rsidP="00310EE6">
      <w:pPr>
        <w:pStyle w:val="ListParagraph"/>
        <w:ind w:left="360"/>
        <w:jc w:val="both"/>
        <w:rPr>
          <w:rFonts w:ascii="Arial" w:hAnsi="Arial" w:cs="Arial"/>
        </w:rPr>
      </w:pPr>
    </w:p>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479"/>
        <w:gridCol w:w="3203"/>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436A2C" w:rsidP="00BA5423">
            <w:pPr>
              <w:spacing w:after="120"/>
              <w:rPr>
                <w:rFonts w:ascii="Arial" w:hAnsi="Arial" w:cs="Arial"/>
                <w:b/>
              </w:rPr>
            </w:pPr>
            <w:r>
              <w:rPr>
                <w:rFonts w:ascii="Arial" w:hAnsi="Arial" w:cs="Arial"/>
              </w:rPr>
              <w:t>Closest school to home address with a space available</w:t>
            </w:r>
          </w:p>
        </w:tc>
        <w:tc>
          <w:tcPr>
            <w:tcW w:w="3203" w:type="dxa"/>
          </w:tcPr>
          <w:p w:rsidR="00462F97" w:rsidRPr="00436A2C" w:rsidRDefault="00D54CB8" w:rsidP="00436A2C">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D54CB8" w:rsidP="00436A2C">
            <w:pPr>
              <w:jc w:val="center"/>
              <w:rPr>
                <w:rFonts w:ascii="Arial" w:hAnsi="Arial" w:cs="Arial"/>
                <w:b/>
              </w:rPr>
            </w:pPr>
            <w:r>
              <w:rPr>
                <w:rFonts w:ascii="Arial" w:hAnsi="Arial" w:cs="Arial"/>
                <w:b/>
              </w:rPr>
              <w:t>80</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D55"/>
    <w:multiLevelType w:val="hybridMultilevel"/>
    <w:tmpl w:val="A916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C715C3"/>
    <w:multiLevelType w:val="hybridMultilevel"/>
    <w:tmpl w:val="7F349256"/>
    <w:lvl w:ilvl="0" w:tplc="5A725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84E41"/>
    <w:rsid w:val="000B1C57"/>
    <w:rsid w:val="00137AE8"/>
    <w:rsid w:val="001B4DC1"/>
    <w:rsid w:val="002178DD"/>
    <w:rsid w:val="00310EE6"/>
    <w:rsid w:val="0037359A"/>
    <w:rsid w:val="003B78CE"/>
    <w:rsid w:val="003D384A"/>
    <w:rsid w:val="0041157C"/>
    <w:rsid w:val="00436A2C"/>
    <w:rsid w:val="00450892"/>
    <w:rsid w:val="00462F97"/>
    <w:rsid w:val="004D627C"/>
    <w:rsid w:val="00511303"/>
    <w:rsid w:val="00535961"/>
    <w:rsid w:val="00563DFA"/>
    <w:rsid w:val="005919F4"/>
    <w:rsid w:val="005A747F"/>
    <w:rsid w:val="005B3AC7"/>
    <w:rsid w:val="00602592"/>
    <w:rsid w:val="00640954"/>
    <w:rsid w:val="00670ACE"/>
    <w:rsid w:val="006D6A8D"/>
    <w:rsid w:val="007A0C41"/>
    <w:rsid w:val="007B12BC"/>
    <w:rsid w:val="007D0A0A"/>
    <w:rsid w:val="0084376E"/>
    <w:rsid w:val="00864DD6"/>
    <w:rsid w:val="008D092B"/>
    <w:rsid w:val="009409A1"/>
    <w:rsid w:val="00945049"/>
    <w:rsid w:val="00961804"/>
    <w:rsid w:val="00962FCA"/>
    <w:rsid w:val="00A00CBB"/>
    <w:rsid w:val="00AB5E5D"/>
    <w:rsid w:val="00B11471"/>
    <w:rsid w:val="00BA5423"/>
    <w:rsid w:val="00BA73EA"/>
    <w:rsid w:val="00C21439"/>
    <w:rsid w:val="00C560F9"/>
    <w:rsid w:val="00C920BF"/>
    <w:rsid w:val="00CD04D2"/>
    <w:rsid w:val="00CF2F3B"/>
    <w:rsid w:val="00D54CB8"/>
    <w:rsid w:val="00E35E88"/>
    <w:rsid w:val="00E959D5"/>
    <w:rsid w:val="00ED1B40"/>
    <w:rsid w:val="00F568E3"/>
    <w:rsid w:val="00FB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D0AF-5DB2-4C91-BE39-86A76B6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CBB"/>
    <w:pPr>
      <w:ind w:left="720"/>
      <w:contextualSpacing/>
    </w:pPr>
  </w:style>
  <w:style w:type="paragraph" w:styleId="BalloonText">
    <w:name w:val="Balloon Text"/>
    <w:basedOn w:val="Normal"/>
    <w:link w:val="BalloonTextChar"/>
    <w:uiPriority w:val="99"/>
    <w:semiHidden/>
    <w:unhideWhenUsed/>
    <w:rsid w:val="00C2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2</cp:revision>
  <cp:lastPrinted>2018-02-27T09:40:00Z</cp:lastPrinted>
  <dcterms:created xsi:type="dcterms:W3CDTF">2018-02-27T17:13:00Z</dcterms:created>
  <dcterms:modified xsi:type="dcterms:W3CDTF">2018-02-27T17:13:00Z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